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CC2" w:rsidRDefault="00F94EFA">
      <w:pPr>
        <w:pStyle w:val="Heading1"/>
      </w:pPr>
      <w:bookmarkStart w:id="0" w:name="_GoBack"/>
      <w:bookmarkEnd w:id="0"/>
      <w:r>
        <w:t>ATASKAITA APIE DALYVAVIMĄ PARODOJE "PITTCON 2025", BOSTONAS, JAV</w:t>
      </w:r>
    </w:p>
    <w:p w:rsidR="00297CC2" w:rsidRDefault="00F94EFA">
      <w:r>
        <w:t>Data: 2025 m.</w:t>
      </w:r>
    </w:p>
    <w:p w:rsidR="00297CC2" w:rsidRDefault="00F94EFA">
      <w:r>
        <w:t>Vieta: Bostonas, JAV</w:t>
      </w:r>
    </w:p>
    <w:p w:rsidR="00297CC2" w:rsidRDefault="00F94EFA">
      <w:r>
        <w:t>Renginio pavadinimas: Pittcon 2025</w:t>
      </w:r>
    </w:p>
    <w:p w:rsidR="00297CC2" w:rsidRDefault="00F94EFA">
      <w:pPr>
        <w:pStyle w:val="Heading2"/>
      </w:pPr>
      <w:r>
        <w:t>Tikslas</w:t>
      </w:r>
    </w:p>
    <w:p w:rsidR="00297CC2" w:rsidRDefault="00F94EFA">
      <w:r>
        <w:t xml:space="preserve">Dalyvavimo pagrindinis tikslas – pristatyti mūsų kuriamo produkto prototipą JAV rinkoje bei ieškoti naujų </w:t>
      </w:r>
      <w:r>
        <w:t>bendradarbiavimo galimybių su mokslininkais, inžinieriais ir potencialiais projekto partneriais. Taip pat siekta susipažinti su naujausiomis technologinėmis tendencijomis mikrorobotikos srityje.</w:t>
      </w:r>
    </w:p>
    <w:p w:rsidR="00297CC2" w:rsidRDefault="00F94EFA">
      <w:pPr>
        <w:pStyle w:val="Heading2"/>
      </w:pPr>
      <w:r>
        <w:t>Veiklos ir pasiekimai</w:t>
      </w:r>
    </w:p>
    <w:p w:rsidR="00297CC2" w:rsidRDefault="00F94EFA">
      <w:pPr>
        <w:pStyle w:val="ListBullet"/>
      </w:pPr>
      <w:r>
        <w:t>- Produkto prototipo pristatymas:</w:t>
      </w:r>
    </w:p>
    <w:p w:rsidR="00297CC2" w:rsidRDefault="00F94EFA">
      <w:r>
        <w:t>Parod</w:t>
      </w:r>
      <w:r>
        <w:t>oje pristatėme produkto prototipą JAV rinkos atstovams – platintojams, mokslininkams bei mokslo institutų vadovams. Parodos stendo numeris – 1160.</w:t>
      </w:r>
    </w:p>
    <w:p w:rsidR="00297CC2" w:rsidRDefault="00F94EFA">
      <w:pPr>
        <w:pStyle w:val="ListBullet"/>
      </w:pPr>
      <w:r>
        <w:t>- Naujų tiekėjų paieška:</w:t>
      </w:r>
    </w:p>
    <w:p w:rsidR="00297CC2" w:rsidRDefault="00F94EFA">
      <w:r>
        <w:t>Parodos metu atradome alternatyvių tiekėjų mikroskopo komponentams. Tai leis sumažin</w:t>
      </w:r>
      <w:r>
        <w:t>ti galutinę gaminio kainą bei padidinti mūsų technologijos konkurencingumą.</w:t>
      </w:r>
    </w:p>
    <w:p w:rsidR="00297CC2" w:rsidRDefault="00F94EFA">
      <w:pPr>
        <w:pStyle w:val="ListBullet"/>
      </w:pPr>
      <w:r>
        <w:t>- Mokslo pranešimas:</w:t>
      </w:r>
    </w:p>
    <w:p w:rsidR="00297CC2" w:rsidRDefault="00F94EFA">
      <w:r>
        <w:t>Skaitėme žodinį pranešimą tarptautinei mokslo bendruomenei, kuriame pristatėme mūsų technologijos pranašumus ir jos taikymo galimybes įvairiose srityse.</w:t>
      </w:r>
    </w:p>
    <w:p w:rsidR="00297CC2" w:rsidRDefault="00F94EFA">
      <w:pPr>
        <w:pStyle w:val="Heading2"/>
      </w:pPr>
      <w:r>
        <w:t xml:space="preserve">Nauda </w:t>
      </w:r>
      <w:r>
        <w:t>ir perspektyvos</w:t>
      </w:r>
    </w:p>
    <w:p w:rsidR="00297CC2" w:rsidRDefault="00F94EFA">
      <w:pPr>
        <w:pStyle w:val="ListBullet"/>
      </w:pPr>
      <w:r>
        <w:t>- Užmegzti pirmieji kontaktai su galimais partneriais JAV.</w:t>
      </w:r>
    </w:p>
    <w:p w:rsidR="00297CC2" w:rsidRDefault="00F94EFA">
      <w:pPr>
        <w:pStyle w:val="ListBullet"/>
      </w:pPr>
      <w:r>
        <w:t>- Gauti vertingi atsiliepimai apie prototipo funkcionalumą ir potencialą rinkoje.</w:t>
      </w:r>
    </w:p>
    <w:p w:rsidR="00297CC2" w:rsidRDefault="00F94EFA">
      <w:pPr>
        <w:pStyle w:val="ListBullet"/>
      </w:pPr>
      <w:r>
        <w:t>- Surinkta informacija apie konkurencines technologijas bei vystymosi tendencijas.</w:t>
      </w:r>
    </w:p>
    <w:sectPr w:rsidR="00297C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97CC2"/>
    <w:rsid w:val="00326F90"/>
    <w:rsid w:val="00AA1D8D"/>
    <w:rsid w:val="00B47730"/>
    <w:rsid w:val="00C25959"/>
    <w:rsid w:val="00CB0664"/>
    <w:rsid w:val="00F94E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CE2C63F-3FA1-4BE2-99EA-56E15802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0EFC57-4061-41CF-B1E7-7325ACC5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Sonata Tolvaišienė</cp:lastModifiedBy>
  <cp:revision>2</cp:revision>
  <dcterms:created xsi:type="dcterms:W3CDTF">2025-07-29T12:27:00Z</dcterms:created>
  <dcterms:modified xsi:type="dcterms:W3CDTF">2025-07-29T12:27:00Z</dcterms:modified>
  <cp:category/>
</cp:coreProperties>
</file>