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Style w:val="Emphasis"/>
          <w:rFonts w:ascii="Times New Roman" w:hAnsi="Times New Roman" w:cs="Times New Roman"/>
          <w:i w:val="false"/>
          <w:i w:val="false"/>
          <w:iCs w:val="false"/>
          <w:lang w:val="lt-LT"/>
        </w:rPr>
      </w:pPr>
      <w:r>
        <w:rPr>
          <w:rFonts w:cs="Times New Roman" w:ascii="Times New Roman" w:hAnsi="Times New Roman"/>
          <w:lang w:val="lt-LT"/>
        </w:rPr>
        <w:t>2 pirkimo sąlygų priedas</w:t>
      </w:r>
      <w:bookmarkStart w:id="0" w:name="_Toc47445553"/>
      <w:bookmarkStart w:id="1" w:name="_Toc441184322"/>
      <w:bookmarkStart w:id="2" w:name="_Toc389052282"/>
      <w:bookmarkStart w:id="3" w:name="_Toc389051416"/>
    </w:p>
    <w:p>
      <w:pPr>
        <w:pStyle w:val="Normal"/>
        <w:numPr>
          <w:ilvl w:val="0"/>
          <w:numId w:val="0"/>
        </w:numPr>
        <w:spacing w:lineRule="auto" w:line="240" w:before="0" w:after="0"/>
        <w:ind w:hanging="0" w:left="0"/>
        <w:jc w:val="center"/>
        <w:outlineLvl w:val="0"/>
        <w:rPr>
          <w:rStyle w:val="Emphasis"/>
          <w:rFonts w:ascii="Times New Roman" w:hAnsi="Times New Roman" w:cs="Times New Roman"/>
          <w:b/>
          <w:i w:val="false"/>
          <w:i w:val="false"/>
          <w:lang w:val="lt-LT"/>
        </w:rPr>
      </w:pPr>
      <w:r>
        <w:rPr>
          <w:rFonts w:cs="Times New Roman" w:ascii="Times New Roman" w:hAnsi="Times New Roman"/>
          <w:b/>
          <w:i w:val="false"/>
          <w:lang w:val="lt-LT"/>
        </w:rPr>
      </w:r>
    </w:p>
    <w:p>
      <w:pPr>
        <w:pStyle w:val="Normal"/>
        <w:numPr>
          <w:ilvl w:val="0"/>
          <w:numId w:val="0"/>
        </w:numPr>
        <w:spacing w:lineRule="auto" w:line="240" w:before="0" w:after="0"/>
        <w:ind w:hanging="0" w:left="0"/>
        <w:jc w:val="center"/>
        <w:outlineLvl w:val="0"/>
        <w:rPr>
          <w:rFonts w:ascii="Times New Roman" w:hAnsi="Times New Roman" w:cs="Times New Roman"/>
          <w:b/>
          <w:lang w:val="lt-LT"/>
        </w:rPr>
      </w:pPr>
      <w:r>
        <w:rPr>
          <w:rStyle w:val="Emphasis"/>
          <w:rFonts w:cs="Times New Roman" w:ascii="Times New Roman" w:hAnsi="Times New Roman"/>
          <w:b/>
          <w:lang w:val="lt-LT"/>
        </w:rPr>
        <w:t>PASIŪLYMAS</w:t>
      </w:r>
      <w:bookmarkEnd w:id="0"/>
      <w:bookmarkEnd w:id="1"/>
      <w:bookmarkEnd w:id="2"/>
      <w:bookmarkEnd w:id="3"/>
    </w:p>
    <w:p>
      <w:pPr>
        <w:pStyle w:val="Normal"/>
        <w:numPr>
          <w:ilvl w:val="0"/>
          <w:numId w:val="0"/>
        </w:numPr>
        <w:spacing w:lineRule="auto" w:line="240" w:before="0" w:after="0"/>
        <w:ind w:hanging="0" w:left="0"/>
        <w:jc w:val="center"/>
        <w:outlineLvl w:val="0"/>
        <w:rPr>
          <w:rFonts w:ascii="Times New Roman" w:hAnsi="Times New Roman" w:cs="Times New Roman"/>
          <w:b/>
          <w:lang w:val="lt-LT"/>
        </w:rPr>
      </w:pPr>
      <w:r>
        <w:rPr>
          <w:rFonts w:cs="Times New Roman" w:ascii="Times New Roman" w:hAnsi="Times New Roman"/>
          <w:b/>
          <w:lang w:val="lt-LT"/>
        </w:rPr>
      </w:r>
    </w:p>
    <w:p>
      <w:pPr>
        <w:pStyle w:val="Normal"/>
        <w:spacing w:before="0" w:after="0"/>
        <w:jc w:val="center"/>
        <w:rPr>
          <w:rFonts w:ascii="Times New Roman" w:hAnsi="Times New Roman" w:cs="Times New Roman"/>
          <w:b/>
          <w:lang w:val="nl-BE"/>
        </w:rPr>
      </w:pPr>
      <w:r>
        <w:rPr>
          <w:rFonts w:cs="Times New Roman" w:ascii="Times New Roman" w:hAnsi="Times New Roman"/>
          <w:b/>
          <w:lang w:val="nl-BE"/>
        </w:rPr>
        <w:t>A dalis.  Duomenys apie tiekėją ir techninė informacija</w:t>
      </w:r>
    </w:p>
    <w:p>
      <w:pPr>
        <w:pStyle w:val="Normal"/>
        <w:spacing w:before="0" w:after="0"/>
        <w:jc w:val="center"/>
        <w:rPr>
          <w:rFonts w:ascii="Times New Roman" w:hAnsi="Times New Roman" w:cs="Times New Roman"/>
          <w:b/>
          <w:lang w:val="nl-BE"/>
        </w:rPr>
      </w:pPr>
      <w:r>
        <w:rPr>
          <w:rFonts w:cs="Times New Roman" w:ascii="Times New Roman" w:hAnsi="Times New Roman"/>
          <w:b/>
          <w:lang w:val="nl-BE"/>
        </w:rPr>
      </w:r>
    </w:p>
    <w:p>
      <w:pPr>
        <w:pStyle w:val="Normal"/>
        <w:spacing w:before="0" w:after="0"/>
        <w:jc w:val="center"/>
        <w:rPr>
          <w:rFonts w:ascii="Times New Roman" w:hAnsi="Times New Roman" w:cs="Times New Roman"/>
        </w:rPr>
      </w:pPr>
      <w:r>
        <w:rPr>
          <w:rFonts w:cs="Times New Roman" w:ascii="Times New Roman" w:hAnsi="Times New Roman"/>
        </w:rPr>
        <w:t>________________________</w:t>
      </w:r>
    </w:p>
    <w:p>
      <w:pPr>
        <w:pStyle w:val="Normal"/>
        <w:spacing w:before="0" w:after="0"/>
        <w:jc w:val="center"/>
        <w:rPr>
          <w:rFonts w:ascii="Times New Roman" w:hAnsi="Times New Roman" w:cs="Times New Roman"/>
        </w:rPr>
      </w:pPr>
      <w:r>
        <w:rPr>
          <w:rFonts w:cs="Times New Roman" w:ascii="Times New Roman" w:hAnsi="Times New Roman"/>
        </w:rPr>
        <w:t>data</w:t>
      </w:r>
    </w:p>
    <w:p>
      <w:pPr>
        <w:pStyle w:val="Normal"/>
        <w:spacing w:before="0" w:after="0"/>
        <w:jc w:val="center"/>
        <w:rPr>
          <w:rFonts w:ascii="Times New Roman" w:hAnsi="Times New Roman" w:cs="Times New Roman"/>
        </w:rPr>
      </w:pPr>
      <w:r>
        <w:rPr>
          <w:rFonts w:cs="Times New Roman" w:ascii="Times New Roman" w:hAnsi="Times New Roman"/>
        </w:rPr>
        <w:t>________________________</w:t>
      </w:r>
    </w:p>
    <w:p>
      <w:pPr>
        <w:pStyle w:val="Normal"/>
        <w:spacing w:before="0" w:after="0"/>
        <w:jc w:val="center"/>
        <w:rPr>
          <w:rFonts w:ascii="Times New Roman" w:hAnsi="Times New Roman" w:cs="Times New Roman"/>
        </w:rPr>
      </w:pPr>
      <w:r>
        <w:rPr>
          <w:rFonts w:cs="Times New Roman" w:ascii="Times New Roman" w:hAnsi="Times New Roman"/>
        </w:rPr>
        <w:t>vieta</w:t>
      </w:r>
    </w:p>
    <w:tbl>
      <w:tblPr>
        <w:tblW w:w="963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643"/>
        <w:gridCol w:w="4990"/>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Tiekėjo pavadinimas / Ūkio subjektų grupės Tiekėjų pavadinimai</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 xml:space="preserve">Ūkio subjektų grupės atsakingas partneris </w:t>
            </w:r>
            <w:r>
              <w:rPr>
                <w:rFonts w:cs="Times New Roman" w:ascii="Times New Roman" w:hAnsi="Times New Roman"/>
                <w:i/>
                <w:iCs/>
                <w:szCs w:val="24"/>
              </w:rPr>
              <w:t>(pildoma, jei pasiūlymą teikia ūkio subjektų grupė)</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Tiekėjo/ Ūkio subjektų grupės Tiekėjų adresai, telefono numeriai ir el. pašto adresai</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Tiekėjo/ Ūkio subjektų grupės Tiekėjų juridinio asmens kodai</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Tiekėjo/ Ūkio subjektų grupės Tiekėjų PVM mokėtojo kodai</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Tiekėjo / Ūkio subjektų grupės atsakingo partnerio sąskaitos numeris, banko pavadinimas</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Tiekėjo / Ūkio subjektų grupės atsakingo partnerio kontaktinio asmens vardas, pavardė, mobilaus telefono numeris</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Tiekėjo / Ūkio subjektų grupės, laimėjimo atveju, už sutarties vykdymą atsakingo asmens pareigos, vardas, pavardė, telefono numeris, elektroninio pašto adresas</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bl>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ind w:firstLine="720"/>
        <w:jc w:val="both"/>
        <w:rPr>
          <w:rFonts w:ascii="Times New Roman" w:hAnsi="Times New Roman" w:cs="Times New Roman"/>
          <w:szCs w:val="24"/>
        </w:rPr>
      </w:pPr>
      <w:r>
        <w:rPr>
          <w:rFonts w:cs="Times New Roman" w:ascii="Times New Roman" w:hAnsi="Times New Roman"/>
          <w:szCs w:val="24"/>
        </w:rPr>
        <w:t>Šiuo pasiūlymu pažymime, kad sutinkame su visomis pirkimo sąlygomis, nustatytomis:</w:t>
      </w:r>
    </w:p>
    <w:p>
      <w:pPr>
        <w:pStyle w:val="Normal"/>
        <w:widowControl w:val="false"/>
        <w:tabs>
          <w:tab w:val="clear" w:pos="720"/>
          <w:tab w:val="left" w:pos="0" w:leader="none"/>
        </w:tabs>
        <w:spacing w:before="0" w:after="0"/>
        <w:ind w:firstLine="720"/>
        <w:jc w:val="both"/>
        <w:rPr>
          <w:rFonts w:ascii="Times New Roman" w:hAnsi="Times New Roman" w:cs="Times New Roman"/>
          <w:szCs w:val="24"/>
        </w:rPr>
      </w:pPr>
      <w:r>
        <w:rPr>
          <w:rFonts w:cs="Times New Roman" w:ascii="Times New Roman" w:hAnsi="Times New Roman"/>
          <w:szCs w:val="24"/>
        </w:rPr>
        <w:t xml:space="preserve">1) konkurso skelbime, paskelbtame svetainėje </w:t>
      </w:r>
      <w:hyperlink r:id="rId2">
        <w:r>
          <w:rPr>
            <w:rStyle w:val="Hyperlink"/>
            <w:rFonts w:cs="Times New Roman" w:ascii="Times New Roman" w:hAnsi="Times New Roman"/>
            <w:szCs w:val="24"/>
          </w:rPr>
          <w:t>www.esinvesticijos.lt</w:t>
        </w:r>
      </w:hyperlink>
      <w:r>
        <w:rPr>
          <w:rFonts w:cs="Times New Roman" w:ascii="Times New Roman" w:hAnsi="Times New Roman"/>
          <w:szCs w:val="24"/>
        </w:rPr>
        <w:t xml:space="preserve"> </w:t>
      </w:r>
      <w:r>
        <w:rPr>
          <w:rFonts w:cs="Times New Roman" w:ascii="Times New Roman" w:hAnsi="Times New Roman"/>
          <w:b/>
          <w:bCs/>
          <w:szCs w:val="24"/>
        </w:rPr>
        <w:t>2025.0</w:t>
      </w:r>
      <w:r>
        <w:rPr>
          <w:rFonts w:cs="Times New Roman" w:ascii="Times New Roman" w:hAnsi="Times New Roman"/>
          <w:b/>
          <w:bCs/>
          <w:szCs w:val="24"/>
          <w:lang w:val="lt-LT"/>
        </w:rPr>
        <w:t>4</w:t>
      </w:r>
      <w:r>
        <w:rPr>
          <w:rFonts w:cs="Times New Roman" w:ascii="Times New Roman" w:hAnsi="Times New Roman"/>
          <w:b/>
          <w:bCs/>
          <w:szCs w:val="24"/>
        </w:rPr>
        <w:t>.</w:t>
      </w:r>
      <w:r>
        <w:rPr>
          <w:rFonts w:cs="Times New Roman" w:ascii="Times New Roman" w:hAnsi="Times New Roman"/>
          <w:b/>
          <w:bCs/>
          <w:szCs w:val="24"/>
        </w:rPr>
        <w:t>0</w:t>
      </w:r>
      <w:r>
        <w:rPr>
          <w:rFonts w:cs="Times New Roman" w:ascii="Times New Roman" w:hAnsi="Times New Roman"/>
          <w:b/>
          <w:bCs/>
          <w:szCs w:val="24"/>
          <w:lang w:val="lt-LT"/>
        </w:rPr>
        <w:t>1</w:t>
      </w:r>
    </w:p>
    <w:p>
      <w:pPr>
        <w:pStyle w:val="Normal"/>
        <w:widowControl w:val="false"/>
        <w:spacing w:before="0" w:after="0"/>
        <w:ind w:left="720"/>
        <w:jc w:val="both"/>
        <w:rPr>
          <w:rFonts w:ascii="Times New Roman" w:hAnsi="Times New Roman" w:cs="Times New Roman"/>
          <w:szCs w:val="24"/>
        </w:rPr>
      </w:pPr>
      <w:r>
        <w:rPr>
          <w:rFonts w:cs="Times New Roman" w:ascii="Times New Roman" w:hAnsi="Times New Roman"/>
          <w:szCs w:val="24"/>
        </w:rPr>
        <w:t>2) konkurso sąlygose;</w:t>
      </w:r>
    </w:p>
    <w:p>
      <w:pPr>
        <w:pStyle w:val="Normal"/>
        <w:widowControl w:val="false"/>
        <w:spacing w:before="0" w:after="0"/>
        <w:ind w:left="720"/>
        <w:jc w:val="both"/>
        <w:rPr>
          <w:rFonts w:ascii="Times New Roman" w:hAnsi="Times New Roman" w:cs="Times New Roman"/>
          <w:szCs w:val="24"/>
        </w:rPr>
      </w:pPr>
      <w:r>
        <w:rPr>
          <w:rFonts w:cs="Times New Roman" w:ascii="Times New Roman" w:hAnsi="Times New Roman"/>
          <w:szCs w:val="24"/>
        </w:rPr>
        <w:t>3) pirkimo dokumentų prieduose.</w:t>
      </w:r>
    </w:p>
    <w:p>
      <w:pPr>
        <w:pStyle w:val="Normal"/>
        <w:spacing w:before="0" w:after="0"/>
        <w:ind w:firstLine="720"/>
        <w:jc w:val="both"/>
        <w:rPr>
          <w:rFonts w:ascii="Times New Roman" w:hAnsi="Times New Roman" w:cs="Times New Roman"/>
        </w:rPr>
      </w:pPr>
      <w:r>
        <w:rPr>
          <w:rFonts w:cs="Times New Roman" w:ascii="Times New Roman" w:hAnsi="Times New Roman"/>
        </w:rPr>
      </w:r>
    </w:p>
    <w:p>
      <w:pPr>
        <w:pStyle w:val="Normal"/>
        <w:ind w:firstLine="720"/>
        <w:jc w:val="both"/>
        <w:rPr>
          <w:rFonts w:ascii="Times New Roman" w:hAnsi="Times New Roman" w:cs="Times New Roman"/>
        </w:rPr>
      </w:pPr>
      <w:r>
        <w:rPr>
          <w:rFonts w:cs="Times New Roman" w:ascii="Times New Roman" w:hAnsi="Times New Roman"/>
        </w:rPr>
        <w:t>Šioje dalyje nurodome techninę informaciją bei duomenis apie mūsų pasirengimą įvykdyti numatomą sudaryti pirkimo (rangos) sutartį.</w:t>
      </w:r>
    </w:p>
    <w:p>
      <w:pPr>
        <w:pStyle w:val="Normal"/>
        <w:ind w:firstLine="720"/>
        <w:jc w:val="both"/>
        <w:rPr>
          <w:rFonts w:ascii="Times New Roman" w:hAnsi="Times New Roman" w:cs="Times New Roman"/>
          <w:b/>
          <w:bCs/>
        </w:rPr>
      </w:pPr>
      <w:r>
        <w:rPr>
          <w:rFonts w:cs="Times New Roman" w:ascii="Times New Roman" w:hAnsi="Times New Roman"/>
          <w:b/>
          <w:bCs/>
        </w:rPr>
        <w:t>Mes siūlome šias prekes ir  darbus:</w:t>
      </w:r>
    </w:p>
    <w:tbl>
      <w:tblPr>
        <w:tblW w:w="963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675"/>
        <w:gridCol w:w="5811"/>
        <w:gridCol w:w="1701"/>
        <w:gridCol w:w="1446"/>
      </w:tblGrid>
      <w:tr>
        <w:trPr>
          <w:tblHeader w:val="true"/>
          <w:cantSplit w:val="true"/>
        </w:trPr>
        <w:tc>
          <w:tcPr>
            <w:tcW w:w="675"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0" w:after="200"/>
              <w:jc w:val="center"/>
              <w:rPr>
                <w:rFonts w:ascii="Times New Roman" w:hAnsi="Times New Roman" w:cs="Times New Roman"/>
                <w:b/>
              </w:rPr>
            </w:pPr>
            <w:r>
              <w:rPr>
                <w:rFonts w:cs="Times New Roman" w:ascii="Times New Roman" w:hAnsi="Times New Roman"/>
                <w:b/>
              </w:rPr>
              <w:t>Eil. Nr.</w:t>
            </w:r>
          </w:p>
        </w:tc>
        <w:tc>
          <w:tcPr>
            <w:tcW w:w="5811"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0" w:after="200"/>
              <w:jc w:val="center"/>
              <w:rPr>
                <w:rFonts w:ascii="Times New Roman" w:hAnsi="Times New Roman" w:cs="Times New Roman"/>
                <w:b/>
              </w:rPr>
            </w:pPr>
            <w:r>
              <w:rPr>
                <w:rFonts w:cs="Times New Roman" w:ascii="Times New Roman" w:hAnsi="Times New Roman"/>
                <w:b/>
                <w:i/>
              </w:rPr>
              <w:t>Prekių / paslaugų / darbų</w:t>
            </w:r>
            <w:r>
              <w:rPr>
                <w:rFonts w:cs="Times New Roman" w:ascii="Times New Roman" w:hAnsi="Times New Roman"/>
                <w:b/>
              </w:rPr>
              <w:t xml:space="preserve"> pavadinimas</w:t>
            </w:r>
          </w:p>
        </w:tc>
        <w:tc>
          <w:tcPr>
            <w:tcW w:w="1701"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0" w:after="200"/>
              <w:jc w:val="center"/>
              <w:rPr>
                <w:rFonts w:ascii="Times New Roman" w:hAnsi="Times New Roman" w:cs="Times New Roman"/>
                <w:b/>
              </w:rPr>
            </w:pPr>
            <w:r>
              <w:rPr>
                <w:rFonts w:cs="Times New Roman" w:ascii="Times New Roman" w:hAnsi="Times New Roman"/>
                <w:b/>
              </w:rPr>
              <w:t>Kiekis</w:t>
            </w:r>
          </w:p>
        </w:tc>
        <w:tc>
          <w:tcPr>
            <w:tcW w:w="1446"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0" w:after="200"/>
              <w:jc w:val="center"/>
              <w:rPr>
                <w:rFonts w:ascii="Times New Roman" w:hAnsi="Times New Roman" w:cs="Times New Roman"/>
                <w:b/>
              </w:rPr>
            </w:pPr>
            <w:r>
              <w:rPr>
                <w:rFonts w:cs="Times New Roman" w:ascii="Times New Roman" w:hAnsi="Times New Roman"/>
                <w:b/>
              </w:rPr>
              <w:t>Mato vnt.</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t>1.</w:t>
            </w:r>
          </w:p>
        </w:tc>
        <w:tc>
          <w:tcPr>
            <w:tcW w:w="581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Cs/>
              </w:rPr>
            </w:pPr>
            <w:r>
              <w:rPr>
                <w:rFonts w:cs="Times New Roman" w:ascii="Times New Roman" w:hAnsi="Times New Roman"/>
                <w:bCs/>
              </w:rPr>
              <w:t>Šilumos siurblio(-ų) įranga ir įrengimo darbai</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1</w:t>
            </w:r>
          </w:p>
        </w:tc>
        <w:tc>
          <w:tcPr>
            <w:tcW w:w="144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Kompl.</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t>2.</w:t>
            </w:r>
          </w:p>
        </w:tc>
        <w:tc>
          <w:tcPr>
            <w:tcW w:w="581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Cs/>
              </w:rPr>
            </w:pPr>
            <w:r>
              <w:rPr>
                <w:rFonts w:cs="Times New Roman" w:ascii="Times New Roman" w:hAnsi="Times New Roman"/>
                <w:bCs/>
              </w:rPr>
              <w:t>Šilumos siurblio(-ų) projektavimas ir pridavimas</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1</w:t>
            </w:r>
          </w:p>
        </w:tc>
        <w:tc>
          <w:tcPr>
            <w:tcW w:w="144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Kompl.</w:t>
            </w:r>
          </w:p>
        </w:tc>
      </w:tr>
    </w:tbl>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b/>
        </w:rPr>
        <w:t xml:space="preserve">ATITIKIMAS REIKALAVIMAMS ŠILUMOS SIURBLIŲ </w:t>
      </w:r>
      <w:r>
        <w:rPr>
          <w:rFonts w:cs="Times New Roman" w:ascii="Times New Roman" w:hAnsi="Times New Roman"/>
          <w:b/>
          <w:spacing w:val="-1"/>
        </w:rPr>
        <w:t>ĮRANGAI</w:t>
      </w:r>
      <w:r>
        <w:rPr>
          <w:rFonts w:cs="Times New Roman" w:ascii="Times New Roman" w:hAnsi="Times New Roman"/>
          <w:b/>
        </w:rPr>
        <w:t xml:space="preserve"> IR JŲ</w:t>
      </w:r>
      <w:r>
        <w:rPr>
          <w:rFonts w:cs="Times New Roman" w:ascii="Times New Roman" w:hAnsi="Times New Roman"/>
          <w:b/>
          <w:spacing w:val="45"/>
        </w:rPr>
        <w:t xml:space="preserve"> </w:t>
      </w:r>
      <w:r>
        <w:rPr>
          <w:rFonts w:cs="Times New Roman" w:ascii="Times New Roman" w:hAnsi="Times New Roman"/>
          <w:b/>
          <w:spacing w:val="-1"/>
        </w:rPr>
        <w:t>MONTAVIMO</w:t>
      </w:r>
      <w:r>
        <w:rPr>
          <w:rFonts w:cs="Times New Roman" w:ascii="Times New Roman" w:hAnsi="Times New Roman"/>
          <w:b/>
        </w:rPr>
        <w:t xml:space="preserve"> </w:t>
      </w:r>
      <w:r>
        <w:rPr>
          <w:rFonts w:cs="Times New Roman" w:ascii="Times New Roman" w:hAnsi="Times New Roman"/>
          <w:b/>
          <w:spacing w:val="-1"/>
        </w:rPr>
        <w:t>DARBAMS</w:t>
      </w:r>
    </w:p>
    <w:tbl>
      <w:tblPr>
        <w:tblW w:w="10015" w:type="dxa"/>
        <w:jc w:val="center"/>
        <w:tblInd w:w="0" w:type="dxa"/>
        <w:tblLayout w:type="fixed"/>
        <w:tblCellMar>
          <w:top w:w="0" w:type="dxa"/>
          <w:left w:w="6" w:type="dxa"/>
          <w:bottom w:w="0" w:type="dxa"/>
          <w:right w:w="6" w:type="dxa"/>
        </w:tblCellMar>
        <w:tblLook w:firstRow="1" w:noVBand="0" w:lastRow="1" w:firstColumn="1" w:lastColumn="1" w:noHBand="0" w:val="01e0"/>
      </w:tblPr>
      <w:tblGrid>
        <w:gridCol w:w="1067"/>
        <w:gridCol w:w="2317"/>
        <w:gridCol w:w="3420"/>
        <w:gridCol w:w="3210"/>
      </w:tblGrid>
      <w:tr>
        <w:trPr>
          <w:tblHeader w:val="true"/>
          <w:trHeight w:val="1062" w:hRule="exact"/>
        </w:trPr>
        <w:tc>
          <w:tcPr>
            <w:tcW w:w="106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left="170" w:right="173"/>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Eil.</w:t>
            </w:r>
            <w:r>
              <w:rPr>
                <w:rFonts w:cs="Times New Roman" w:ascii="Times New Roman" w:hAnsi="Times New Roman"/>
                <w:b/>
                <w:spacing w:val="23"/>
                <w:w w:val="99"/>
                <w:sz w:val="20"/>
                <w:szCs w:val="20"/>
                <w:lang w:val="lt-LT"/>
              </w:rPr>
              <w:t xml:space="preserve"> </w:t>
            </w:r>
            <w:r>
              <w:rPr>
                <w:rFonts w:cs="Times New Roman" w:ascii="Times New Roman" w:hAnsi="Times New Roman"/>
                <w:b/>
                <w:sz w:val="20"/>
                <w:szCs w:val="20"/>
                <w:lang w:val="lt-LT"/>
              </w:rPr>
              <w:t>Nr.</w:t>
            </w:r>
          </w:p>
        </w:tc>
        <w:tc>
          <w:tcPr>
            <w:tcW w:w="231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left="1"/>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Parametras</w:t>
            </w:r>
          </w:p>
        </w:tc>
        <w:tc>
          <w:tcPr>
            <w:tcW w:w="342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right="4"/>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Reikalavimas</w:t>
            </w:r>
          </w:p>
        </w:tc>
        <w:tc>
          <w:tcPr>
            <w:tcW w:w="32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right="4"/>
              <w:jc w:val="center"/>
              <w:rPr>
                <w:rFonts w:ascii="Times New Roman" w:hAnsi="Times New Roman" w:cs="Times New Roman"/>
                <w:b/>
                <w:spacing w:val="-1"/>
                <w:sz w:val="20"/>
                <w:szCs w:val="20"/>
                <w:lang w:val="lt-LT"/>
              </w:rPr>
            </w:pPr>
            <w:r>
              <w:rPr>
                <w:rFonts w:cs="Times New Roman" w:ascii="Times New Roman" w:hAnsi="Times New Roman"/>
                <w:b/>
                <w:spacing w:val="-1"/>
                <w:sz w:val="20"/>
                <w:szCs w:val="20"/>
                <w:lang w:val="lt-LT"/>
              </w:rPr>
              <w:t>Tiekėjo siūlomos įrangos techniniai rodikliai ir jų reikšmės ARBA deklaruojamas atitikimo patvirtinimas “TAIP“</w:t>
            </w:r>
          </w:p>
        </w:tc>
      </w:tr>
      <w:tr>
        <w:trPr>
          <w:trHeight w:val="709"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tabs>
                <w:tab w:val="clear" w:pos="720"/>
                <w:tab w:val="left" w:pos="207" w:leader="none"/>
                <w:tab w:val="left" w:pos="753" w:leader="none"/>
              </w:tabs>
              <w:suppressAutoHyphens w:val="false"/>
              <w:spacing w:lineRule="exact" w:line="252"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Pr>
                <w:rFonts w:ascii="Times New Roman" w:hAnsi="Times New Roman" w:eastAsia="Times New Roman" w:cs="Times New Roman"/>
                <w:sz w:val="20"/>
                <w:szCs w:val="20"/>
                <w:lang w:val="lt-LT"/>
              </w:rPr>
            </w:pPr>
            <w:r>
              <w:rPr>
                <w:rFonts w:cs="Times New Roman" w:ascii="Times New Roman" w:hAnsi="Times New Roman"/>
                <w:sz w:val="20"/>
                <w:szCs w:val="20"/>
                <w:lang w:val="lt-LT"/>
              </w:rPr>
              <w:t>Bendra</w:t>
            </w:r>
            <w:r>
              <w:rPr>
                <w:rFonts w:cs="Times New Roman" w:ascii="Times New Roman" w:hAnsi="Times New Roman"/>
                <w:spacing w:val="-2"/>
                <w:sz w:val="20"/>
                <w:szCs w:val="20"/>
                <w:lang w:val="lt-LT"/>
              </w:rPr>
              <w:t xml:space="preserve"> </w:t>
            </w:r>
            <w:r>
              <w:rPr>
                <w:rFonts w:cs="Times New Roman" w:ascii="Times New Roman" w:hAnsi="Times New Roman"/>
                <w:spacing w:val="-1"/>
                <w:sz w:val="20"/>
                <w:szCs w:val="20"/>
                <w:lang w:val="lt-LT"/>
              </w:rPr>
              <w:t>šilumos siurblių gruntas-vanduo galia</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Pr>
                <w:rFonts w:ascii="Times New Roman" w:hAnsi="Times New Roman" w:eastAsia="Times New Roman" w:cs="Times New Roman"/>
                <w:spacing w:val="-1"/>
                <w:sz w:val="20"/>
                <w:szCs w:val="20"/>
                <w:lang w:val="lt-LT"/>
              </w:rPr>
            </w:pPr>
            <w:r>
              <w:rPr>
                <w:rFonts w:eastAsia="Times New Roman" w:cs="Times New Roman" w:ascii="Times New Roman" w:hAnsi="Times New Roman"/>
                <w:sz w:val="20"/>
                <w:szCs w:val="20"/>
                <w:lang w:val="lt-LT"/>
              </w:rPr>
              <w:t xml:space="preserve">Ne mažiau 134 </w:t>
            </w:r>
            <w:r>
              <w:rPr>
                <w:rFonts w:eastAsia="Times New Roman" w:cs="Times New Roman" w:ascii="Times New Roman" w:hAnsi="Times New Roman"/>
                <w:spacing w:val="-2"/>
                <w:sz w:val="20"/>
                <w:szCs w:val="20"/>
                <w:lang w:val="lt-LT"/>
              </w:rPr>
              <w:t>kW</w:t>
            </w:r>
          </w:p>
          <w:p>
            <w:pPr>
              <w:pStyle w:val="TableParagraph"/>
              <w:spacing w:lineRule="exact" w:line="252" w:before="86" w:after="0"/>
              <w:ind w:left="102"/>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3210"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86" w:after="0"/>
              <w:ind w:left="102"/>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r>
      <w:tr>
        <w:trPr>
          <w:trHeight w:val="563"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tabs>
                <w:tab w:val="clear" w:pos="720"/>
                <w:tab w:val="left" w:pos="207" w:leader="none"/>
                <w:tab w:val="left" w:pos="753" w:leader="none"/>
              </w:tabs>
              <w:suppressAutoHyphens w:val="false"/>
              <w:spacing w:lineRule="exact" w:line="252"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ight="151"/>
              <w:rPr>
                <w:rFonts w:ascii="Times New Roman" w:hAnsi="Times New Roman" w:cs="Times New Roman"/>
                <w:sz w:val="20"/>
                <w:szCs w:val="20"/>
                <w:lang w:val="lt-LT"/>
              </w:rPr>
            </w:pPr>
            <w:r>
              <w:rPr>
                <w:rFonts w:cs="Times New Roman" w:ascii="Times New Roman" w:hAnsi="Times New Roman"/>
                <w:sz w:val="20"/>
                <w:szCs w:val="20"/>
                <w:lang w:val="lt-LT"/>
              </w:rPr>
              <w:t>Šilumos siurblių skaičius</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t>Ne mažiau 2 vnt.</w:t>
            </w:r>
          </w:p>
        </w:tc>
        <w:tc>
          <w:tcPr>
            <w:tcW w:w="3210"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86" w:after="0"/>
              <w:ind w:left="102"/>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r>
      <w:tr>
        <w:trPr>
          <w:trHeight w:val="1125"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Montavimo</w:t>
            </w:r>
            <w:r>
              <w:rPr>
                <w:rFonts w:cs="Times New Roman" w:ascii="Times New Roman" w:hAnsi="Times New Roman"/>
                <w:spacing w:val="2"/>
                <w:sz w:val="20"/>
                <w:szCs w:val="20"/>
                <w:lang w:val="lt-LT"/>
              </w:rPr>
              <w:t xml:space="preserve"> </w:t>
            </w:r>
            <w:r>
              <w:rPr>
                <w:rFonts w:cs="Times New Roman" w:ascii="Times New Roman" w:hAnsi="Times New Roman"/>
                <w:spacing w:val="-1"/>
                <w:sz w:val="20"/>
                <w:szCs w:val="20"/>
                <w:lang w:val="lt-LT"/>
              </w:rPr>
              <w:t>vieta</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4"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 xml:space="preserve">Bendrovės </w:t>
            </w:r>
            <w:r>
              <w:rPr>
                <w:rFonts w:eastAsia="Times New Roman" w:cs="Times New Roman" w:ascii="Times New Roman" w:hAnsi="Times New Roman"/>
                <w:spacing w:val="-1"/>
                <w:sz w:val="20"/>
                <w:szCs w:val="20"/>
                <w:lang w:val="lt-LT"/>
              </w:rPr>
              <w:t xml:space="preserve">UAB „NMF POROLON“ pastate, esančiame  </w:t>
            </w:r>
            <w:r>
              <w:rPr>
                <w:rFonts w:cs="Times New Roman" w:ascii="Times New Roman" w:hAnsi="Times New Roman"/>
                <w:bCs/>
                <w:color w:val="000000"/>
                <w:sz w:val="20"/>
                <w:szCs w:val="20"/>
                <w:lang w:val="lt-LT"/>
              </w:rPr>
              <w:t>Tilžės g. 225A, Šiauliai, Šiaulių m. sav., Lietuva</w:t>
            </w:r>
          </w:p>
        </w:tc>
        <w:tc>
          <w:tcPr>
            <w:tcW w:w="3210" w:type="dxa"/>
            <w:tcBorders>
              <w:top w:val="single" w:sz="4" w:space="0" w:color="000000"/>
              <w:left w:val="single" w:sz="4" w:space="0" w:color="000000"/>
              <w:bottom w:val="single" w:sz="4" w:space="0" w:color="000000"/>
              <w:right w:val="single" w:sz="4" w:space="0" w:color="000000"/>
            </w:tcBorders>
          </w:tcPr>
          <w:p>
            <w:pPr>
              <w:pStyle w:val="TableParagraph"/>
              <w:spacing w:before="4"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860"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Šilumos siurblių gruntas/vanduo sistema</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Daugiafunkcinė šilumos siurblių gruntas-vanduo sistema, susidedanti iš vidinių blokų, kurie turi savo programuojamą valdiklį, su automatiniu veikimu pagal nustatytą režimą ir temperatūrą  be personalo pagalbos, ir geoterminių lauko gręžinių.</w:t>
            </w:r>
          </w:p>
          <w:p>
            <w:pPr>
              <w:pStyle w:val="TableParagraph"/>
              <w:spacing w:before="86" w:after="0"/>
              <w:ind w:left="102" w:right="105"/>
              <w:jc w:val="both"/>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3210"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2542"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lineRule="exact" w:line="252"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Šilumos siurblių gruntas/vanduo sistema turi užtikrinti:</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ight="105"/>
              <w:jc w:val="both"/>
              <w:rPr>
                <w:rFonts w:ascii="Times New Roman" w:hAnsi="Times New Roman" w:eastAsia="Times New Roman" w:cs="Times New Roman"/>
                <w:sz w:val="20"/>
                <w:szCs w:val="20"/>
                <w:lang w:val="lt-LT"/>
              </w:rPr>
            </w:pPr>
            <w:r>
              <w:rPr>
                <w:rFonts w:eastAsia="Times New Roman" w:cs="Times New Roman" w:ascii="Times New Roman" w:hAnsi="Times New Roman"/>
                <w:color w:val="000000"/>
                <w:sz w:val="20"/>
                <w:szCs w:val="20"/>
                <w:lang w:val="lt-LT"/>
              </w:rPr>
              <w:t>Šilumos ir karšto vandens tiekimą savarankiškai be elektrinių šildytuvų prie lauko oro temperatūros -10</w:t>
            </w:r>
            <w:r>
              <w:rPr>
                <w:rFonts w:eastAsia="Times New Roman" w:cs="Times New Roman" w:ascii="Times New Roman" w:hAnsi="Times New Roman"/>
                <w:color w:val="000000"/>
                <w:sz w:val="20"/>
                <w:szCs w:val="20"/>
                <w:vertAlign w:val="superscript"/>
                <w:lang w:val="lt-LT"/>
              </w:rPr>
              <w:t>o</w:t>
            </w:r>
            <w:r>
              <w:rPr>
                <w:rFonts w:eastAsia="Times New Roman" w:cs="Times New Roman" w:ascii="Times New Roman" w:hAnsi="Times New Roman"/>
                <w:color w:val="000000"/>
                <w:sz w:val="20"/>
                <w:szCs w:val="20"/>
                <w:lang w:val="lt-LT"/>
              </w:rPr>
              <w:t xml:space="preserve">C. Esant žemesnėms temperatūroms šilumos siurblys gali dirbti lygiagrečiai su elektriniais šildytuvais. </w:t>
            </w:r>
            <w:r>
              <w:rPr>
                <w:rFonts w:eastAsia="Times New Roman" w:cs="Times New Roman" w:ascii="Times New Roman" w:hAnsi="Times New Roman"/>
                <w:i/>
                <w:iCs/>
                <w:color w:val="000000"/>
                <w:sz w:val="20"/>
                <w:szCs w:val="20"/>
                <w:lang w:val="lt-LT"/>
              </w:rPr>
              <w:t xml:space="preserve">Pastaba. </w:t>
            </w:r>
            <w:r>
              <w:rPr>
                <w:rFonts w:eastAsia="Times New Roman" w:cs="Times New Roman" w:ascii="Times New Roman" w:hAnsi="Times New Roman"/>
                <w:i/>
                <w:iCs/>
                <w:sz w:val="20"/>
                <w:szCs w:val="20"/>
                <w:lang w:val="lt-LT"/>
              </w:rPr>
              <w:t>Pastato faktinė energijos vartojimo galia šildymui 200 kW prie lauko oro temperatūros - 23</w:t>
            </w:r>
            <w:r>
              <w:rPr>
                <w:rFonts w:eastAsia="Times New Roman" w:cs="Times New Roman" w:ascii="Times New Roman" w:hAnsi="Times New Roman"/>
                <w:i/>
                <w:iCs/>
                <w:sz w:val="20"/>
                <w:szCs w:val="20"/>
                <w:vertAlign w:val="superscript"/>
                <w:lang w:val="lt-LT"/>
              </w:rPr>
              <w:t>o</w:t>
            </w:r>
            <w:r>
              <w:rPr>
                <w:rFonts w:eastAsia="Times New Roman" w:cs="Times New Roman" w:ascii="Times New Roman" w:hAnsi="Times New Roman"/>
                <w:i/>
                <w:iCs/>
                <w:sz w:val="20"/>
                <w:szCs w:val="20"/>
                <w:lang w:val="lt-LT"/>
              </w:rPr>
              <w:t>C.</w:t>
            </w:r>
          </w:p>
        </w:tc>
        <w:tc>
          <w:tcPr>
            <w:tcW w:w="3210"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86" w:after="0"/>
              <w:ind w:left="102" w:right="105"/>
              <w:jc w:val="both"/>
              <w:rPr>
                <w:rFonts w:ascii="Times New Roman" w:hAnsi="Times New Roman" w:eastAsia="Times New Roman" w:cs="Times New Roman"/>
                <w:color w:val="000000"/>
                <w:sz w:val="20"/>
                <w:szCs w:val="20"/>
                <w:lang w:val="lt-LT"/>
              </w:rPr>
            </w:pPr>
            <w:r>
              <w:rPr>
                <w:rFonts w:eastAsia="Times New Roman" w:cs="Times New Roman" w:ascii="Times New Roman" w:hAnsi="Times New Roman"/>
                <w:color w:val="000000"/>
                <w:sz w:val="20"/>
                <w:szCs w:val="20"/>
                <w:lang w:val="lt-LT"/>
              </w:rPr>
            </w:r>
          </w:p>
        </w:tc>
      </w:tr>
      <w:tr>
        <w:trPr>
          <w:trHeight w:val="2397" w:hRule="atLeas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lineRule="exact" w:line="252" w:before="86" w:after="0"/>
              <w:jc w:val="center"/>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siurbliai</w:t>
            </w:r>
          </w:p>
          <w:p>
            <w:pPr>
              <w:pStyle w:val="TableParagraph"/>
              <w:spacing w:lineRule="exact" w:line="252"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spacing w:lineRule="exact" w:line="252"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spacing w:lineRule="exact" w:line="252"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spacing w:lineRule="exact" w:line="252"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Turi atitikti A++ efektyvumo klasę B0/W55 pagal EN14511-3:2011 (arba analogišką, pagrindžiant taikymo pagrįstumą);</w:t>
            </w:r>
          </w:p>
          <w:p>
            <w:pPr>
              <w:pStyle w:val="TableParagraph"/>
              <w:spacing w:lineRule="exact" w:line="252"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Parametrai turi būti patvirtinti nepriklausomo EU sertifikavimo „Keymark“ sistemos sertifikatu (arba analogiško, pagrindžiant taikymo pagrįstumą);</w:t>
            </w:r>
          </w:p>
          <w:p>
            <w:pPr>
              <w:pStyle w:val="TableParagraph"/>
              <w:spacing w:lineRule="exact" w:line="252"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Turėti CE atitikties deklaraciją.</w:t>
            </w:r>
          </w:p>
        </w:tc>
        <w:tc>
          <w:tcPr>
            <w:tcW w:w="3210"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138"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Kompresorius</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Standard"/>
              <w:ind w:left="102" w:right="105"/>
              <w:rPr>
                <w:rFonts w:cs="Times New Roman"/>
                <w:spacing w:val="-1"/>
                <w:sz w:val="20"/>
                <w:szCs w:val="20"/>
                <w:lang w:val="lt-LT"/>
              </w:rPr>
            </w:pPr>
            <w:r>
              <w:rPr>
                <w:rFonts w:eastAsia="Calibri" w:cs="Times New Roman" w:eastAsiaTheme="minorHAnsi"/>
                <w:spacing w:val="-1"/>
                <w:kern w:val="0"/>
                <w:sz w:val="20"/>
                <w:szCs w:val="20"/>
                <w:lang w:val="lt-LT" w:bidi="ar-SA"/>
              </w:rPr>
              <w:t xml:space="preserve">Scroll tipo </w:t>
            </w:r>
            <w:r>
              <w:rPr>
                <w:rFonts w:cs="Times New Roman"/>
                <w:spacing w:val="-1"/>
                <w:sz w:val="20"/>
                <w:szCs w:val="20"/>
                <w:lang w:val="lt-LT"/>
              </w:rPr>
              <w:t>(arba analogiško, pagrindžiant pasirinkimo pagrįstumą).</w:t>
            </w:r>
          </w:p>
          <w:p>
            <w:pPr>
              <w:pStyle w:val="Standard"/>
              <w:ind w:left="102" w:right="105"/>
              <w:rPr>
                <w:rFonts w:eastAsia="Calibri" w:cs="Times New Roman" w:eastAsiaTheme="minorHAnsi"/>
                <w:spacing w:val="-1"/>
                <w:kern w:val="0"/>
                <w:sz w:val="20"/>
                <w:szCs w:val="20"/>
                <w:lang w:val="lt-LT" w:bidi="ar-SA"/>
              </w:rPr>
            </w:pPr>
            <w:r>
              <w:rPr>
                <w:rFonts w:eastAsia="Calibri" w:cs="Times New Roman" w:eastAsiaTheme="minorHAnsi"/>
                <w:spacing w:val="-1"/>
                <w:kern w:val="0"/>
                <w:sz w:val="20"/>
                <w:szCs w:val="20"/>
                <w:lang w:val="lt-LT" w:bidi="ar-SA"/>
              </w:rPr>
              <w:t>"švelnaus" (soft start)  arba lygiavertė paleidimo technologija.</w:t>
            </w:r>
          </w:p>
          <w:p>
            <w:pPr>
              <w:pStyle w:val="TableParagraph"/>
              <w:spacing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3210" w:type="dxa"/>
            <w:tcBorders>
              <w:top w:val="single" w:sz="4" w:space="0" w:color="000000"/>
              <w:left w:val="single" w:sz="4" w:space="0" w:color="000000"/>
              <w:bottom w:val="single" w:sz="4" w:space="0" w:color="000000"/>
              <w:right w:val="single" w:sz="4" w:space="0" w:color="000000"/>
            </w:tcBorders>
          </w:tcPr>
          <w:p>
            <w:pPr>
              <w:pStyle w:val="Standard"/>
              <w:ind w:left="102" w:right="105"/>
              <w:rPr>
                <w:rFonts w:eastAsia="Calibri" w:cs="Times New Roman" w:eastAsiaTheme="minorHAnsi"/>
                <w:spacing w:val="-1"/>
                <w:kern w:val="0"/>
                <w:sz w:val="20"/>
                <w:szCs w:val="20"/>
                <w:lang w:val="lt-LT" w:bidi="ar-SA"/>
              </w:rPr>
            </w:pPr>
            <w:r>
              <w:rPr>
                <w:rFonts w:eastAsia="Calibri" w:cs="Times New Roman" w:eastAsiaTheme="minorHAnsi"/>
                <w:spacing w:val="-1"/>
                <w:kern w:val="0"/>
                <w:sz w:val="20"/>
                <w:szCs w:val="20"/>
                <w:lang w:val="lt-LT" w:bidi="ar-SA"/>
              </w:rPr>
            </w:r>
          </w:p>
        </w:tc>
      </w:tr>
      <w:tr>
        <w:trPr>
          <w:trHeight w:val="1328"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siurbliai</w:t>
            </w:r>
          </w:p>
          <w:p>
            <w:pPr>
              <w:pStyle w:val="TableParagraph"/>
              <w:spacing w:lineRule="exact" w:line="252"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Autospacing="1" w:after="200"/>
              <w:ind w:left="102" w:right="108"/>
              <w:rPr>
                <w:rFonts w:ascii="Times New Roman" w:hAnsi="Times New Roman" w:cs="Times New Roman"/>
                <w:sz w:val="20"/>
                <w:lang w:val="lt-LT"/>
              </w:rPr>
            </w:pPr>
            <w:r>
              <w:rPr>
                <w:rFonts w:cs="Times New Roman" w:ascii="Times New Roman" w:hAnsi="Times New Roman"/>
                <w:color w:val="000000"/>
                <w:sz w:val="20"/>
                <w:lang w:val="lt-LT"/>
              </w:rPr>
              <w:t>Šilumos siurbliai skirti visoms patalpoms šildyti. Šilumos siurblys su papildomais šilumos generavimo elektros įrenginiais turi padengti visą pastato šildymo poreikį.</w:t>
            </w:r>
          </w:p>
        </w:tc>
        <w:tc>
          <w:tcPr>
            <w:tcW w:w="3210" w:type="dxa"/>
            <w:tcBorders>
              <w:top w:val="single" w:sz="4" w:space="0" w:color="000000"/>
              <w:left w:val="single" w:sz="4" w:space="0" w:color="000000"/>
              <w:bottom w:val="single" w:sz="4" w:space="0" w:color="000000"/>
              <w:right w:val="single" w:sz="4" w:space="0" w:color="000000"/>
            </w:tcBorders>
          </w:tcPr>
          <w:p>
            <w:pPr>
              <w:pStyle w:val="Normal"/>
              <w:spacing w:lineRule="atLeast" w:line="300" w:beforeAutospacing="1" w:after="120"/>
              <w:ind w:left="102" w:right="105"/>
              <w:jc w:val="both"/>
              <w:rPr>
                <w:rFonts w:ascii="Times New Roman" w:hAnsi="Times New Roman" w:cs="Times New Roman"/>
                <w:color w:val="000000"/>
                <w:sz w:val="20"/>
                <w:lang w:val="lt-LT"/>
              </w:rPr>
            </w:pPr>
            <w:r>
              <w:rPr>
                <w:rFonts w:cs="Times New Roman" w:ascii="Times New Roman" w:hAnsi="Times New Roman"/>
                <w:color w:val="000000"/>
                <w:sz w:val="20"/>
                <w:lang w:val="lt-LT"/>
              </w:rPr>
            </w:r>
          </w:p>
        </w:tc>
      </w:tr>
      <w:tr>
        <w:trPr>
          <w:trHeight w:val="1561"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siurbliai</w:t>
            </w:r>
          </w:p>
          <w:p>
            <w:pPr>
              <w:pStyle w:val="TableParagraph"/>
              <w:spacing w:lineRule="exact" w:line="252"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siurbliai turi būti suprojektuoti ir įrengti</w:t>
            </w:r>
            <w:r>
              <w:rPr>
                <w:rFonts w:eastAsia="Times New Roman" w:cs="Times New Roman" w:ascii="Times New Roman" w:hAnsi="Times New Roman"/>
                <w:color w:val="000000"/>
                <w:sz w:val="20"/>
                <w:szCs w:val="20"/>
                <w:lang w:val="lt-LT"/>
              </w:rPr>
              <w:t xml:space="preserve"> </w:t>
            </w:r>
            <w:r>
              <w:rPr>
                <w:rFonts w:eastAsia="Times New Roman" w:cs="Times New Roman" w:ascii="Times New Roman" w:hAnsi="Times New Roman"/>
                <w:sz w:val="20"/>
                <w:szCs w:val="20"/>
                <w:lang w:val="lt-LT"/>
              </w:rPr>
              <w:t>su</w:t>
            </w:r>
            <w:r>
              <w:rPr>
                <w:rFonts w:eastAsia="Times New Roman" w:cs="Times New Roman" w:ascii="Times New Roman" w:hAnsi="Times New Roman"/>
                <w:color w:val="000000"/>
                <w:sz w:val="20"/>
                <w:szCs w:val="20"/>
                <w:lang w:val="lt-LT"/>
              </w:rPr>
              <w:t xml:space="preserve"> 2 atskir</w:t>
            </w:r>
            <w:r>
              <w:rPr>
                <w:rFonts w:eastAsia="Times New Roman" w:cs="Times New Roman" w:ascii="Times New Roman" w:hAnsi="Times New Roman"/>
                <w:sz w:val="20"/>
                <w:szCs w:val="20"/>
                <w:lang w:val="lt-LT"/>
              </w:rPr>
              <w:t>ais</w:t>
            </w:r>
            <w:r>
              <w:rPr>
                <w:rFonts w:eastAsia="Times New Roman" w:cs="Times New Roman" w:ascii="Times New Roman" w:hAnsi="Times New Roman"/>
                <w:color w:val="000000"/>
                <w:sz w:val="20"/>
                <w:szCs w:val="20"/>
                <w:lang w:val="lt-LT"/>
              </w:rPr>
              <w:t xml:space="preserve"> kontūr</w:t>
            </w:r>
            <w:r>
              <w:rPr>
                <w:rFonts w:eastAsia="Times New Roman" w:cs="Times New Roman" w:ascii="Times New Roman" w:hAnsi="Times New Roman"/>
                <w:sz w:val="20"/>
                <w:szCs w:val="20"/>
                <w:lang w:val="lt-LT"/>
              </w:rPr>
              <w:t>ais</w:t>
            </w:r>
            <w:r>
              <w:rPr>
                <w:rFonts w:eastAsia="Times New Roman" w:cs="Times New Roman" w:ascii="Times New Roman" w:hAnsi="Times New Roman"/>
                <w:color w:val="000000"/>
                <w:sz w:val="20"/>
                <w:szCs w:val="20"/>
                <w:lang w:val="lt-LT"/>
              </w:rPr>
              <w:t xml:space="preserve"> šildymo vandens ruošimui gamybinėms ir administracinėms patalpoms.</w:t>
            </w:r>
            <w:r>
              <w:rPr>
                <w:rFonts w:eastAsia="Times New Roman" w:cs="Times New Roman" w:ascii="Times New Roman" w:hAnsi="Times New Roman"/>
                <w:sz w:val="20"/>
                <w:szCs w:val="20"/>
                <w:lang w:val="lt-LT"/>
              </w:rPr>
              <w:t xml:space="preserve"> </w:t>
            </w:r>
            <w:r>
              <w:rPr>
                <w:rFonts w:eastAsia="Times New Roman" w:cs="Times New Roman" w:ascii="Times New Roman" w:hAnsi="Times New Roman"/>
                <w:color w:val="000000"/>
                <w:sz w:val="20"/>
                <w:szCs w:val="20"/>
                <w:lang w:val="lt-LT"/>
              </w:rPr>
              <w:t xml:space="preserve">Kiekvienas kontūras </w:t>
            </w:r>
            <w:r>
              <w:rPr>
                <w:rFonts w:eastAsia="Times New Roman" w:cs="Times New Roman" w:ascii="Times New Roman" w:hAnsi="Times New Roman"/>
                <w:sz w:val="20"/>
                <w:szCs w:val="20"/>
                <w:lang w:val="lt-LT"/>
              </w:rPr>
              <w:t>turi</w:t>
            </w:r>
            <w:r>
              <w:rPr>
                <w:rFonts w:eastAsia="Times New Roman" w:cs="Times New Roman" w:ascii="Times New Roman" w:hAnsi="Times New Roman"/>
                <w:color w:val="000000"/>
                <w:sz w:val="20"/>
                <w:szCs w:val="20"/>
                <w:lang w:val="lt-LT"/>
              </w:rPr>
              <w:t xml:space="preserve"> būti valdomas nepriklausomai vienas nuo kito.</w:t>
            </w:r>
          </w:p>
        </w:tc>
        <w:tc>
          <w:tcPr>
            <w:tcW w:w="3210"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691"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Kontrolė ir valdymas</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Turi būti suprojektuota ir įrengta pilna šildymo sistemų kontrolė ir automatika.</w:t>
            </w:r>
          </w:p>
        </w:tc>
        <w:tc>
          <w:tcPr>
            <w:tcW w:w="3210"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573"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Karšto vandens (buitinėms reikmėms) ruošimas</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Nenumatoma</w:t>
            </w:r>
          </w:p>
        </w:tc>
        <w:tc>
          <w:tcPr>
            <w:tcW w:w="3210"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631"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Akumuliacinės talpos</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rPr>
                <w:rFonts w:ascii="Times New Roman" w:hAnsi="Times New Roman" w:cs="Times New Roman"/>
                <w:sz w:val="20"/>
                <w:szCs w:val="20"/>
                <w:lang w:val="lt-LT"/>
              </w:rPr>
            </w:pPr>
            <w:r>
              <w:rPr>
                <w:rFonts w:cs="Times New Roman" w:ascii="Times New Roman" w:hAnsi="Times New Roman"/>
                <w:sz w:val="20"/>
                <w:szCs w:val="20"/>
                <w:lang w:val="lt-LT"/>
              </w:rPr>
              <w:t>Ne mažesnio tūrio bei projektuotojų rekomendacijos</w:t>
            </w:r>
          </w:p>
        </w:tc>
        <w:tc>
          <w:tcPr>
            <w:tcW w:w="3210"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rPr>
                <w:rFonts w:ascii="Times New Roman" w:hAnsi="Times New Roman" w:cs="Times New Roman"/>
                <w:sz w:val="20"/>
                <w:szCs w:val="20"/>
                <w:lang w:val="lt-LT"/>
              </w:rPr>
            </w:pPr>
            <w:r>
              <w:rPr>
                <w:rFonts w:cs="Times New Roman" w:ascii="Times New Roman" w:hAnsi="Times New Roman"/>
                <w:sz w:val="20"/>
                <w:szCs w:val="20"/>
                <w:lang w:val="lt-LT"/>
              </w:rPr>
            </w:r>
          </w:p>
        </w:tc>
      </w:tr>
      <w:tr>
        <w:trPr>
          <w:trHeight w:val="1141"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siurblių keliamo triukšmo lygis</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32" w:right="105"/>
              <w:jc w:val="both"/>
              <w:rPr>
                <w:rFonts w:ascii="Times New Roman" w:hAnsi="Times New Roman" w:cs="Times New Roman"/>
                <w:spacing w:val="-1"/>
                <w:sz w:val="20"/>
                <w:szCs w:val="20"/>
                <w:lang w:val="lt-LT"/>
              </w:rPr>
            </w:pPr>
            <w:r>
              <w:rPr>
                <w:rFonts w:cs="Times New Roman" w:ascii="Times New Roman" w:hAnsi="Times New Roman"/>
                <w:sz w:val="20"/>
                <w:szCs w:val="20"/>
                <w:lang w:val="lt-LT"/>
              </w:rPr>
              <w:t>Šilumos siurblių skleidžiamas triukšmas neturi viršyti 61 dB pagal EN 12102 arba analogišką standartą,  garso slėgis 5m atstumu &lt; 40 dB.</w:t>
            </w:r>
          </w:p>
        </w:tc>
        <w:tc>
          <w:tcPr>
            <w:tcW w:w="3210"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32" w:right="105"/>
              <w:jc w:val="both"/>
              <w:rPr>
                <w:rFonts w:ascii="Times New Roman" w:hAnsi="Times New Roman" w:cs="Times New Roman"/>
                <w:sz w:val="20"/>
                <w:szCs w:val="20"/>
                <w:lang w:val="lt-LT"/>
              </w:rPr>
            </w:pPr>
            <w:r>
              <w:rPr>
                <w:rFonts w:cs="Times New Roman" w:ascii="Times New Roman" w:hAnsi="Times New Roman"/>
                <w:sz w:val="20"/>
                <w:szCs w:val="20"/>
                <w:lang w:val="lt-LT"/>
              </w:rPr>
            </w:r>
          </w:p>
        </w:tc>
      </w:tr>
      <w:tr>
        <w:trPr>
          <w:trHeight w:val="703"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z w:val="20"/>
                <w:szCs w:val="20"/>
                <w:lang w:val="lt-LT"/>
              </w:rPr>
            </w:pPr>
            <w:r>
              <w:rPr>
                <w:rFonts w:cs="Times New Roman" w:ascii="Times New Roman" w:hAnsi="Times New Roman"/>
                <w:sz w:val="20"/>
                <w:szCs w:val="20"/>
                <w:lang w:val="lt-LT"/>
              </w:rPr>
              <w:t>Šildymo vandens temperatūra</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32" w:right="105"/>
              <w:rPr>
                <w:rFonts w:ascii="Times New Roman" w:hAnsi="Times New Roman" w:cs="Times New Roman"/>
                <w:sz w:val="20"/>
                <w:szCs w:val="20"/>
                <w:lang w:val="lt-LT"/>
              </w:rPr>
            </w:pPr>
            <w:r>
              <w:rPr>
                <w:rFonts w:cs="Times New Roman" w:ascii="Times New Roman" w:hAnsi="Times New Roman"/>
                <w:sz w:val="20"/>
                <w:szCs w:val="20"/>
                <w:lang w:val="lt-LT"/>
              </w:rPr>
              <w:t xml:space="preserve">+15 ÷ +60 </w:t>
            </w:r>
            <w:r>
              <w:rPr>
                <w:rFonts w:eastAsia="Times New Roman" w:cs="Times New Roman" w:ascii="Times New Roman" w:hAnsi="Times New Roman"/>
                <w:sz w:val="20"/>
                <w:szCs w:val="20"/>
                <w:vertAlign w:val="superscript"/>
                <w:lang w:val="lt-LT"/>
              </w:rPr>
              <w:t>o</w:t>
            </w:r>
            <w:r>
              <w:rPr>
                <w:rFonts w:eastAsia="Times New Roman" w:cs="Times New Roman" w:ascii="Times New Roman" w:hAnsi="Times New Roman"/>
                <w:sz w:val="20"/>
                <w:szCs w:val="20"/>
                <w:lang w:val="lt-LT"/>
              </w:rPr>
              <w:t>C</w:t>
            </w:r>
          </w:p>
        </w:tc>
        <w:tc>
          <w:tcPr>
            <w:tcW w:w="3210"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32" w:right="105"/>
              <w:rPr>
                <w:rFonts w:ascii="Times New Roman" w:hAnsi="Times New Roman" w:cs="Times New Roman"/>
                <w:sz w:val="20"/>
                <w:szCs w:val="20"/>
                <w:lang w:val="lt-LT"/>
              </w:rPr>
            </w:pPr>
            <w:r>
              <w:rPr>
                <w:rFonts w:cs="Times New Roman" w:ascii="Times New Roman" w:hAnsi="Times New Roman"/>
                <w:sz w:val="20"/>
                <w:szCs w:val="20"/>
                <w:lang w:val="lt-LT"/>
              </w:rPr>
            </w:r>
          </w:p>
        </w:tc>
      </w:tr>
      <w:tr>
        <w:trPr>
          <w:trHeight w:val="997"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z w:val="20"/>
                <w:szCs w:val="20"/>
                <w:lang w:val="lt-LT"/>
              </w:rPr>
            </w:pPr>
            <w:r>
              <w:rPr>
                <w:rFonts w:cs="Times New Roman" w:ascii="Times New Roman" w:hAnsi="Times New Roman"/>
                <w:sz w:val="20"/>
                <w:szCs w:val="20"/>
                <w:lang w:val="lt-LT"/>
              </w:rPr>
              <w:t>Karšto vandens temperatūra šildymo sistemoje</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Standard"/>
              <w:tabs>
                <w:tab w:val="clear" w:pos="720"/>
                <w:tab w:val="left" w:pos="5670" w:leader="none"/>
              </w:tabs>
              <w:snapToGrid w:val="false"/>
              <w:ind w:left="132" w:right="105"/>
              <w:jc w:val="both"/>
              <w:rPr>
                <w:rFonts w:eastAsia="Calibri" w:cs="Times New Roman" w:eastAsiaTheme="minorHAnsi"/>
                <w:kern w:val="0"/>
                <w:sz w:val="20"/>
                <w:szCs w:val="20"/>
                <w:lang w:val="lt-LT" w:bidi="ar-SA"/>
              </w:rPr>
            </w:pPr>
            <w:r>
              <w:rPr>
                <w:rFonts w:eastAsia="Calibri" w:cs="Times New Roman" w:eastAsiaTheme="minorHAnsi"/>
                <w:kern w:val="0"/>
                <w:sz w:val="20"/>
                <w:szCs w:val="20"/>
                <w:lang w:val="lt-LT" w:bidi="ar-SA"/>
              </w:rPr>
              <w:t xml:space="preserve">+35 ÷ +60 </w:t>
            </w:r>
            <w:r>
              <w:rPr>
                <w:rFonts w:eastAsia="Times New Roman" w:cs="Times New Roman"/>
                <w:sz w:val="20"/>
                <w:szCs w:val="20"/>
                <w:vertAlign w:val="superscript"/>
                <w:lang w:val="lt-LT"/>
              </w:rPr>
              <w:t>o</w:t>
            </w:r>
            <w:r>
              <w:rPr>
                <w:rFonts w:eastAsia="Times New Roman" w:cs="Times New Roman"/>
                <w:sz w:val="20"/>
                <w:szCs w:val="20"/>
                <w:lang w:val="lt-LT"/>
              </w:rPr>
              <w:t>C</w:t>
            </w:r>
            <w:r>
              <w:rPr>
                <w:rFonts w:eastAsia="Calibri" w:cs="Times New Roman" w:eastAsiaTheme="minorHAnsi"/>
                <w:kern w:val="0"/>
                <w:sz w:val="20"/>
                <w:szCs w:val="20"/>
                <w:lang w:val="lt-LT" w:bidi="ar-SA"/>
              </w:rPr>
              <w:t>.</w:t>
            </w:r>
          </w:p>
        </w:tc>
        <w:tc>
          <w:tcPr>
            <w:tcW w:w="3210" w:type="dxa"/>
            <w:tcBorders>
              <w:top w:val="single" w:sz="4" w:space="0" w:color="000000"/>
              <w:left w:val="single" w:sz="4" w:space="0" w:color="000000"/>
              <w:bottom w:val="single" w:sz="4" w:space="0" w:color="000000"/>
              <w:right w:val="single" w:sz="4" w:space="0" w:color="000000"/>
            </w:tcBorders>
          </w:tcPr>
          <w:p>
            <w:pPr>
              <w:pStyle w:val="Standard"/>
              <w:tabs>
                <w:tab w:val="clear" w:pos="720"/>
                <w:tab w:val="left" w:pos="5670" w:leader="none"/>
              </w:tabs>
              <w:snapToGrid w:val="false"/>
              <w:ind w:left="132" w:right="105"/>
              <w:jc w:val="both"/>
              <w:rPr>
                <w:rFonts w:eastAsia="Calibri" w:cs="Times New Roman" w:eastAsiaTheme="minorHAnsi"/>
                <w:kern w:val="0"/>
                <w:sz w:val="20"/>
                <w:szCs w:val="20"/>
                <w:lang w:val="lt-LT" w:bidi="ar-SA"/>
              </w:rPr>
            </w:pPr>
            <w:r>
              <w:rPr>
                <w:rFonts w:eastAsia="Calibri" w:cs="Times New Roman" w:eastAsiaTheme="minorHAnsi"/>
                <w:kern w:val="0"/>
                <w:sz w:val="20"/>
                <w:szCs w:val="20"/>
                <w:lang w:val="lt-LT" w:bidi="ar-SA"/>
              </w:rPr>
            </w:r>
          </w:p>
        </w:tc>
      </w:tr>
      <w:tr>
        <w:trPr>
          <w:trHeight w:val="1408"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z w:val="20"/>
                <w:szCs w:val="20"/>
                <w:lang w:val="lt-LT"/>
              </w:rPr>
            </w:pPr>
            <w:r>
              <w:rPr>
                <w:rFonts w:cs="Times New Roman" w:ascii="Times New Roman" w:hAnsi="Times New Roman"/>
                <w:sz w:val="20"/>
                <w:szCs w:val="20"/>
                <w:lang w:val="lt-LT"/>
              </w:rPr>
              <w:t>Aukščiausias šilumos siurblių efektyvumo koeficientas COP pagal LST EN 14511 arba analogišką standartą</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Standard"/>
              <w:tabs>
                <w:tab w:val="clear" w:pos="720"/>
                <w:tab w:val="left" w:pos="5670" w:leader="none"/>
              </w:tabs>
              <w:snapToGrid w:val="false"/>
              <w:ind w:left="132" w:right="105"/>
              <w:jc w:val="both"/>
              <w:rPr>
                <w:rFonts w:eastAsia="Calibri" w:cs="Times New Roman" w:eastAsiaTheme="minorHAnsi"/>
                <w:kern w:val="0"/>
                <w:sz w:val="20"/>
                <w:szCs w:val="20"/>
                <w:lang w:val="lt-LT" w:bidi="ar-SA"/>
              </w:rPr>
            </w:pPr>
            <w:r>
              <w:rPr>
                <w:rFonts w:eastAsia="Calibri" w:cs="Times New Roman" w:eastAsiaTheme="minorHAnsi"/>
                <w:kern w:val="0"/>
                <w:sz w:val="20"/>
                <w:szCs w:val="20"/>
                <w:lang w:val="lt-LT" w:bidi="ar-SA"/>
              </w:rPr>
              <w:t xml:space="preserve">Ne žemesnis kaip 4,55 esant šildymo funkcijai prie lauko oro temperatūros +0 </w:t>
            </w:r>
            <w:r>
              <w:rPr>
                <w:rFonts w:eastAsia="Times New Roman" w:cs="Times New Roman"/>
                <w:sz w:val="20"/>
                <w:szCs w:val="20"/>
                <w:vertAlign w:val="superscript"/>
                <w:lang w:val="lt-LT"/>
              </w:rPr>
              <w:t>o</w:t>
            </w:r>
            <w:r>
              <w:rPr>
                <w:rFonts w:eastAsia="Times New Roman" w:cs="Times New Roman"/>
                <w:sz w:val="20"/>
                <w:szCs w:val="20"/>
                <w:lang w:val="lt-LT"/>
              </w:rPr>
              <w:t>C</w:t>
            </w:r>
            <w:r>
              <w:rPr>
                <w:rFonts w:eastAsia="Calibri" w:cs="Times New Roman" w:eastAsiaTheme="minorHAnsi"/>
                <w:kern w:val="0"/>
                <w:sz w:val="20"/>
                <w:szCs w:val="20"/>
                <w:lang w:val="lt-LT" w:bidi="ar-SA"/>
              </w:rPr>
              <w:t xml:space="preserve"> ir tiekimo į šildymo sistemą temperatūrai +35 oC ir maksimaliai šildymo galiai</w:t>
            </w:r>
          </w:p>
        </w:tc>
        <w:tc>
          <w:tcPr>
            <w:tcW w:w="3210" w:type="dxa"/>
            <w:tcBorders>
              <w:top w:val="single" w:sz="4" w:space="0" w:color="000000"/>
              <w:left w:val="single" w:sz="4" w:space="0" w:color="000000"/>
              <w:bottom w:val="single" w:sz="4" w:space="0" w:color="000000"/>
              <w:right w:val="single" w:sz="4" w:space="0" w:color="000000"/>
            </w:tcBorders>
          </w:tcPr>
          <w:p>
            <w:pPr>
              <w:pStyle w:val="Standard"/>
              <w:tabs>
                <w:tab w:val="clear" w:pos="720"/>
                <w:tab w:val="left" w:pos="5670" w:leader="none"/>
              </w:tabs>
              <w:snapToGrid w:val="false"/>
              <w:ind w:left="132" w:right="105"/>
              <w:jc w:val="both"/>
              <w:rPr>
                <w:rFonts w:eastAsia="Calibri" w:cs="Times New Roman" w:eastAsiaTheme="minorHAnsi"/>
                <w:kern w:val="0"/>
                <w:sz w:val="20"/>
                <w:szCs w:val="20"/>
                <w:lang w:val="lt-LT" w:bidi="ar-SA"/>
              </w:rPr>
            </w:pPr>
            <w:r>
              <w:rPr>
                <w:rFonts w:eastAsia="Calibri" w:cs="Times New Roman" w:eastAsiaTheme="minorHAnsi"/>
                <w:kern w:val="0"/>
                <w:sz w:val="20"/>
                <w:szCs w:val="20"/>
                <w:lang w:val="lt-LT" w:bidi="ar-SA"/>
              </w:rPr>
            </w:r>
          </w:p>
        </w:tc>
      </w:tr>
      <w:tr>
        <w:trPr>
          <w:trHeight w:val="911"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z w:val="20"/>
                <w:szCs w:val="20"/>
                <w:lang w:val="lt-LT"/>
              </w:rPr>
            </w:pPr>
            <w:r>
              <w:rPr>
                <w:rFonts w:cs="Times New Roman" w:ascii="Times New Roman" w:hAnsi="Times New Roman"/>
                <w:sz w:val="20"/>
                <w:szCs w:val="20"/>
                <w:lang w:val="lt-LT"/>
              </w:rPr>
              <w:t>Maksimalus termofikacinio vandens slėgis sistemoje</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Standard"/>
              <w:tabs>
                <w:tab w:val="clear" w:pos="720"/>
                <w:tab w:val="left" w:pos="5670" w:leader="none"/>
              </w:tabs>
              <w:snapToGrid w:val="false"/>
              <w:ind w:left="132" w:right="105"/>
              <w:jc w:val="both"/>
              <w:rPr>
                <w:rFonts w:eastAsia="Calibri" w:cs="Times New Roman" w:eastAsiaTheme="minorHAnsi"/>
                <w:kern w:val="0"/>
                <w:sz w:val="20"/>
                <w:szCs w:val="20"/>
                <w:lang w:val="lt-LT" w:bidi="ar-SA"/>
              </w:rPr>
            </w:pPr>
            <w:r>
              <w:rPr>
                <w:rFonts w:eastAsia="Calibri" w:cs="Times New Roman" w:eastAsiaTheme="minorHAnsi"/>
                <w:kern w:val="0"/>
                <w:sz w:val="20"/>
                <w:szCs w:val="20"/>
                <w:lang w:val="lt-LT" w:bidi="ar-SA"/>
              </w:rPr>
              <w:t>Ne mažiau 2,5 bar.</w:t>
            </w:r>
          </w:p>
        </w:tc>
        <w:tc>
          <w:tcPr>
            <w:tcW w:w="3210" w:type="dxa"/>
            <w:tcBorders>
              <w:top w:val="single" w:sz="4" w:space="0" w:color="000000"/>
              <w:left w:val="single" w:sz="4" w:space="0" w:color="000000"/>
              <w:bottom w:val="single" w:sz="4" w:space="0" w:color="000000"/>
              <w:right w:val="single" w:sz="4" w:space="0" w:color="000000"/>
            </w:tcBorders>
          </w:tcPr>
          <w:p>
            <w:pPr>
              <w:pStyle w:val="Standard"/>
              <w:tabs>
                <w:tab w:val="clear" w:pos="720"/>
                <w:tab w:val="left" w:pos="5670" w:leader="none"/>
              </w:tabs>
              <w:snapToGrid w:val="false"/>
              <w:ind w:left="132" w:right="105"/>
              <w:jc w:val="both"/>
              <w:rPr>
                <w:rFonts w:eastAsia="Calibri" w:cs="Times New Roman" w:eastAsiaTheme="minorHAnsi"/>
                <w:kern w:val="0"/>
                <w:sz w:val="20"/>
                <w:szCs w:val="20"/>
                <w:lang w:val="lt-LT" w:bidi="ar-SA"/>
              </w:rPr>
            </w:pPr>
            <w:r>
              <w:rPr>
                <w:rFonts w:eastAsia="Calibri" w:cs="Times New Roman" w:eastAsiaTheme="minorHAnsi"/>
                <w:kern w:val="0"/>
                <w:sz w:val="20"/>
                <w:szCs w:val="20"/>
                <w:lang w:val="lt-LT" w:bidi="ar-SA"/>
              </w:rPr>
            </w:r>
          </w:p>
        </w:tc>
      </w:tr>
      <w:tr>
        <w:trPr>
          <w:trHeight w:val="431"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z w:val="20"/>
                <w:szCs w:val="20"/>
                <w:lang w:val="lt-LT"/>
              </w:rPr>
            </w:pPr>
            <w:r>
              <w:rPr>
                <w:rFonts w:cs="Times New Roman" w:ascii="Times New Roman" w:hAnsi="Times New Roman"/>
                <w:sz w:val="20"/>
                <w:szCs w:val="20"/>
                <w:lang w:val="lt-LT"/>
              </w:rPr>
              <w:t>Elektros tinklo parametrai</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300" w:beforeAutospacing="1" w:after="120"/>
              <w:ind w:left="132"/>
              <w:jc w:val="both"/>
              <w:rPr>
                <w:rFonts w:ascii="Times New Roman" w:hAnsi="Times New Roman" w:cs="Times New Roman"/>
                <w:sz w:val="20"/>
              </w:rPr>
            </w:pPr>
            <w:r>
              <w:rPr>
                <w:rFonts w:cs="Times New Roman" w:ascii="Times New Roman" w:hAnsi="Times New Roman"/>
                <w:color w:val="000000"/>
                <w:sz w:val="20"/>
              </w:rPr>
              <w:t xml:space="preserve">400-415 V, </w:t>
            </w:r>
            <w:r>
              <w:rPr>
                <w:rFonts w:cs="Times New Roman" w:ascii="Times New Roman" w:hAnsi="Times New Roman"/>
                <w:sz w:val="20"/>
              </w:rPr>
              <w:t>~</w:t>
            </w:r>
            <w:r>
              <w:rPr>
                <w:rFonts w:cs="Times New Roman" w:ascii="Times New Roman" w:hAnsi="Times New Roman"/>
                <w:color w:val="000000"/>
                <w:sz w:val="20"/>
              </w:rPr>
              <w:t>50Hz, 3 Fazės</w:t>
            </w:r>
          </w:p>
          <w:p>
            <w:pPr>
              <w:pStyle w:val="Standard"/>
              <w:tabs>
                <w:tab w:val="clear" w:pos="720"/>
                <w:tab w:val="left" w:pos="5670" w:leader="none"/>
              </w:tabs>
              <w:snapToGrid w:val="false"/>
              <w:ind w:left="132" w:right="105"/>
              <w:jc w:val="both"/>
              <w:rPr>
                <w:rFonts w:eastAsia="Calibri" w:cs="Times New Roman" w:eastAsiaTheme="minorHAnsi"/>
                <w:kern w:val="0"/>
                <w:sz w:val="20"/>
                <w:szCs w:val="20"/>
                <w:lang w:val="lt-LT" w:bidi="ar-SA"/>
              </w:rPr>
            </w:pPr>
            <w:r>
              <w:rPr>
                <w:rFonts w:eastAsia="Calibri" w:cs="Times New Roman" w:eastAsiaTheme="minorHAnsi"/>
                <w:kern w:val="0"/>
                <w:sz w:val="20"/>
                <w:szCs w:val="20"/>
                <w:lang w:val="lt-LT" w:bidi="ar-SA"/>
              </w:rPr>
            </w:r>
          </w:p>
        </w:tc>
        <w:tc>
          <w:tcPr>
            <w:tcW w:w="3210" w:type="dxa"/>
            <w:tcBorders>
              <w:top w:val="single" w:sz="4" w:space="0" w:color="000000"/>
              <w:left w:val="single" w:sz="4" w:space="0" w:color="000000"/>
              <w:bottom w:val="single" w:sz="4" w:space="0" w:color="000000"/>
              <w:right w:val="single" w:sz="4" w:space="0" w:color="000000"/>
            </w:tcBorders>
          </w:tcPr>
          <w:p>
            <w:pPr>
              <w:pStyle w:val="Normal"/>
              <w:spacing w:lineRule="atLeast" w:line="300" w:beforeAutospacing="1" w:after="120"/>
              <w:ind w:left="132"/>
              <w:jc w:val="both"/>
              <w:rPr>
                <w:rFonts w:ascii="Times New Roman" w:hAnsi="Times New Roman" w:cs="Times New Roman"/>
                <w:color w:val="000000"/>
                <w:sz w:val="20"/>
              </w:rPr>
            </w:pPr>
            <w:r>
              <w:rPr>
                <w:rFonts w:cs="Times New Roman" w:ascii="Times New Roman" w:hAnsi="Times New Roman"/>
                <w:color w:val="000000"/>
                <w:sz w:val="20"/>
              </w:rPr>
            </w:r>
          </w:p>
        </w:tc>
      </w:tr>
      <w:tr>
        <w:trPr>
          <w:trHeight w:val="1708" w:hRule="exact"/>
        </w:trPr>
        <w:tc>
          <w:tcPr>
            <w:tcW w:w="10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2"/>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Elektros šildytuvai</w:t>
            </w:r>
          </w:p>
        </w:tc>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Standard"/>
              <w:tabs>
                <w:tab w:val="clear" w:pos="720"/>
                <w:tab w:val="left" w:pos="5670" w:leader="none"/>
              </w:tabs>
              <w:snapToGrid w:val="false"/>
              <w:ind w:left="132" w:right="105"/>
              <w:jc w:val="both"/>
              <w:rPr>
                <w:rFonts w:cs="Times New Roman"/>
                <w:spacing w:val="-1"/>
                <w:sz w:val="20"/>
                <w:szCs w:val="20"/>
                <w:lang w:val="lt-LT"/>
              </w:rPr>
            </w:pPr>
            <w:r>
              <w:rPr>
                <w:rFonts w:cs="Times New Roman"/>
                <w:spacing w:val="-1"/>
                <w:sz w:val="20"/>
                <w:szCs w:val="20"/>
                <w:lang w:val="lt-LT"/>
              </w:rPr>
              <w:t xml:space="preserve">Dėl lauko oro temperatūros šilumos siurblio charakteristikų sumažėjusi galia turi būti dengiama ne mažiau 70 kW galios </w:t>
            </w:r>
            <w:r>
              <w:rPr>
                <w:rFonts w:cs="Times New Roman"/>
                <w:color w:val="000000"/>
                <w:spacing w:val="-1"/>
                <w:sz w:val="20"/>
                <w:szCs w:val="20"/>
                <w:shd w:fill="auto" w:val="clear"/>
                <w:lang w:val="lt-LT"/>
              </w:rPr>
              <w:t>integruotais į katilinės hidraulikos sistemą elektriniais šildytuvais.</w:t>
            </w:r>
          </w:p>
        </w:tc>
        <w:tc>
          <w:tcPr>
            <w:tcW w:w="3210" w:type="dxa"/>
            <w:tcBorders>
              <w:top w:val="single" w:sz="4" w:space="0" w:color="000000"/>
              <w:left w:val="single" w:sz="4" w:space="0" w:color="000000"/>
              <w:bottom w:val="single" w:sz="4" w:space="0" w:color="000000"/>
              <w:right w:val="single" w:sz="4" w:space="0" w:color="000000"/>
            </w:tcBorders>
          </w:tcPr>
          <w:p>
            <w:pPr>
              <w:pStyle w:val="Standard"/>
              <w:tabs>
                <w:tab w:val="clear" w:pos="720"/>
                <w:tab w:val="left" w:pos="5670" w:leader="none"/>
              </w:tabs>
              <w:snapToGrid w:val="false"/>
              <w:ind w:left="132" w:right="105"/>
              <w:jc w:val="both"/>
              <w:rPr>
                <w:rFonts w:cs="Times New Roman"/>
                <w:spacing w:val="-1"/>
                <w:sz w:val="20"/>
                <w:szCs w:val="20"/>
                <w:lang w:val="lt-LT"/>
              </w:rPr>
            </w:pPr>
            <w:r>
              <w:rPr>
                <w:rFonts w:cs="Times New Roman"/>
                <w:spacing w:val="-1"/>
                <w:sz w:val="20"/>
                <w:szCs w:val="20"/>
                <w:lang w:val="lt-LT"/>
              </w:rPr>
            </w:r>
          </w:p>
        </w:tc>
      </w:tr>
    </w:tbl>
    <w:p>
      <w:pPr>
        <w:pStyle w:val="Normal"/>
        <w:jc w:val="center"/>
        <w:rPr>
          <w:rFonts w:ascii="Times New Roman" w:hAnsi="Times New Roman" w:cs="Times New Roman"/>
          <w:b/>
          <w:spacing w:val="-1"/>
          <w:szCs w:val="24"/>
        </w:rPr>
      </w:pPr>
      <w:r>
        <w:rPr>
          <w:rFonts w:cs="Times New Roman" w:ascii="Times New Roman" w:hAnsi="Times New Roman"/>
          <w:b/>
          <w:spacing w:val="-1"/>
          <w:szCs w:val="24"/>
        </w:rPr>
      </w:r>
    </w:p>
    <w:p>
      <w:pPr>
        <w:pStyle w:val="Normal"/>
        <w:jc w:val="center"/>
        <w:rPr>
          <w:rFonts w:ascii="Times New Roman" w:hAnsi="Times New Roman" w:cs="Times New Roman"/>
          <w:b/>
          <w:spacing w:val="-1"/>
          <w:szCs w:val="24"/>
        </w:rPr>
      </w:pPr>
      <w:r>
        <w:rPr>
          <w:rFonts w:cs="Times New Roman" w:ascii="Times New Roman" w:hAnsi="Times New Roman"/>
          <w:b/>
          <w:spacing w:val="-1"/>
          <w:szCs w:val="24"/>
        </w:rPr>
        <w:t>ATITIKIMAS REIKALAVIMAMS KITOMS SUDĖTINĖMS DALIMS</w:t>
      </w:r>
    </w:p>
    <w:tbl>
      <w:tblPr>
        <w:tblStyle w:val="TableGrid"/>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2"/>
        <w:gridCol w:w="4114"/>
        <w:gridCol w:w="2268"/>
        <w:gridCol w:w="1"/>
        <w:gridCol w:w="2408"/>
      </w:tblGrid>
      <w:tr>
        <w:trPr>
          <w:tblHeader w:val="true"/>
          <w:trHeight w:val="409" w:hRule="atLeast"/>
        </w:trPr>
        <w:tc>
          <w:tcPr>
            <w:tcW w:w="842" w:type="dxa"/>
            <w:tcBorders/>
            <w:shd w:color="auto" w:fill="D9D9D9" w:themeFill="background1" w:themeFillShade="d9" w:val="clear"/>
            <w:vAlign w:val="center"/>
          </w:tcPr>
          <w:p>
            <w:pPr>
              <w:pStyle w:val="Normal"/>
              <w:widowControl/>
              <w:suppressAutoHyphens w:val="true"/>
              <w:spacing w:lineRule="auto" w:line="240" w:before="0" w:after="0"/>
              <w:jc w:val="center"/>
              <w:rPr>
                <w:b/>
                <w:bCs/>
              </w:rPr>
            </w:pPr>
            <w:r>
              <w:rPr>
                <w:rFonts w:eastAsia="Times New Roman" w:cs="Times New Roman" w:ascii="Times New Roman" w:hAnsi="Times New Roman"/>
                <w:b/>
                <w:spacing w:val="-1"/>
                <w:kern w:val="0"/>
                <w:sz w:val="20"/>
                <w:szCs w:val="20"/>
                <w:lang w:val="lt-LT" w:eastAsia="lt-LT" w:bidi="ar-SA"/>
              </w:rPr>
              <w:t>Eil. Nr.</w:t>
            </w:r>
          </w:p>
        </w:tc>
        <w:tc>
          <w:tcPr>
            <w:tcW w:w="4114" w:type="dxa"/>
            <w:tcBorders/>
            <w:shd w:color="auto" w:fill="D9D9D9" w:themeFill="background1" w:themeFillShade="d9" w:val="clear"/>
            <w:vAlign w:val="center"/>
          </w:tcPr>
          <w:p>
            <w:pPr>
              <w:pStyle w:val="Normal"/>
              <w:widowControl/>
              <w:suppressAutoHyphens w:val="true"/>
              <w:spacing w:lineRule="auto" w:line="240" w:before="0" w:after="0"/>
              <w:jc w:val="center"/>
              <w:rPr>
                <w:b/>
                <w:bCs/>
              </w:rPr>
            </w:pPr>
            <w:r>
              <w:rPr>
                <w:rFonts w:eastAsia="Times New Roman" w:cs="Times New Roman" w:ascii="Times New Roman" w:hAnsi="Times New Roman"/>
                <w:b/>
                <w:spacing w:val="-1"/>
                <w:kern w:val="0"/>
                <w:sz w:val="20"/>
                <w:szCs w:val="20"/>
                <w:lang w:val="lt-LT" w:eastAsia="lt-LT" w:bidi="ar-SA"/>
              </w:rPr>
              <w:t>Įrangos techniniai ir kokybiniai rodikliai</w:t>
            </w:r>
          </w:p>
        </w:tc>
        <w:tc>
          <w:tcPr>
            <w:tcW w:w="2269" w:type="dxa"/>
            <w:gridSpan w:val="2"/>
            <w:tcBorders/>
            <w:shd w:color="auto" w:fill="D9D9D9" w:themeFill="background1" w:themeFillShade="d9" w:val="clear"/>
            <w:vAlign w:val="center"/>
          </w:tcPr>
          <w:p>
            <w:pPr>
              <w:pStyle w:val="Normal"/>
              <w:widowControl/>
              <w:suppressAutoHyphens w:val="true"/>
              <w:spacing w:lineRule="auto" w:line="240" w:before="0" w:after="0"/>
              <w:jc w:val="center"/>
              <w:rPr>
                <w:b/>
                <w:bCs/>
              </w:rPr>
            </w:pPr>
            <w:r>
              <w:rPr>
                <w:rFonts w:eastAsia="Times New Roman" w:cs="Times New Roman" w:ascii="Times New Roman" w:hAnsi="Times New Roman"/>
                <w:b/>
                <w:spacing w:val="-1"/>
                <w:kern w:val="0"/>
                <w:sz w:val="20"/>
                <w:szCs w:val="20"/>
                <w:lang w:val="lt-LT" w:eastAsia="lt-LT" w:bidi="ar-SA"/>
              </w:rPr>
              <w:t>Reikalavimai</w:t>
            </w:r>
          </w:p>
        </w:tc>
        <w:tc>
          <w:tcPr>
            <w:tcW w:w="2408" w:type="dxa"/>
            <w:tcBorders/>
            <w:shd w:color="auto" w:fill="D9D9D9" w:themeFill="background1" w:themeFillShade="d9" w:val="clear"/>
            <w:vAlign w:val="center"/>
          </w:tcPr>
          <w:p>
            <w:pPr>
              <w:pStyle w:val="Normal"/>
              <w:widowControl/>
              <w:suppressAutoHyphens w:val="true"/>
              <w:spacing w:lineRule="auto" w:line="240" w:before="0" w:after="0"/>
              <w:jc w:val="center"/>
              <w:rPr>
                <w:b/>
                <w:spacing w:val="-1"/>
              </w:rPr>
            </w:pPr>
            <w:r>
              <w:rPr>
                <w:rFonts w:eastAsia="Times New Roman" w:cs="Times New Roman" w:ascii="Times New Roman" w:hAnsi="Times New Roman"/>
                <w:b/>
                <w:spacing w:val="-1"/>
                <w:kern w:val="0"/>
                <w:sz w:val="20"/>
                <w:szCs w:val="20"/>
                <w:lang w:val="lt-LT" w:eastAsia="lt-LT" w:bidi="ar-SA"/>
              </w:rPr>
              <w:t>Tiekėjo siūlomos įrangos techniniai rodikliai ir jų reikšmės ARBA deklaruojamas atitikimo patvirtinimas “TAIP“</w:t>
            </w:r>
          </w:p>
        </w:tc>
      </w:tr>
      <w:tr>
        <w:trPr>
          <w:trHeight w:val="409" w:hRule="atLeast"/>
        </w:trPr>
        <w:tc>
          <w:tcPr>
            <w:tcW w:w="9633" w:type="dxa"/>
            <w:gridSpan w:val="5"/>
            <w:tcBorders/>
            <w:vAlign w:val="center"/>
          </w:tcPr>
          <w:p>
            <w:pPr>
              <w:pStyle w:val="Normal"/>
              <w:widowControl/>
              <w:suppressAutoHyphens w:val="true"/>
              <w:spacing w:lineRule="auto" w:line="240" w:before="0" w:after="0"/>
              <w:jc w:val="left"/>
              <w:rPr>
                <w:b/>
                <w:bCs/>
              </w:rPr>
            </w:pPr>
            <w:r>
              <w:rPr>
                <w:rFonts w:eastAsia="Times New Roman" w:cs="Times New Roman" w:ascii="Times New Roman" w:hAnsi="Times New Roman"/>
                <w:b/>
                <w:bCs/>
                <w:kern w:val="0"/>
                <w:sz w:val="20"/>
                <w:szCs w:val="20"/>
                <w:lang w:val="lt-LT" w:eastAsia="lt-LT" w:bidi="ar-SA"/>
              </w:rPr>
              <w:t>1. VALDIKLIS</w:t>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1.1.</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Komplektuojamas su valdymo automatika, skirta visapusei šildymo sistemų kontrolei ir valdymui</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Valdo šilumos siurbliuose vykstančius procesus, nuotoliniu būdu nuskaito rodmenis ir perduoda į informacinę sistemą</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w:t>
            </w:r>
          </w:p>
        </w:tc>
        <w:tc>
          <w:tcPr>
            <w:tcW w:w="6382" w:type="dxa"/>
            <w:gridSpan w:val="2"/>
            <w:tcBorders/>
          </w:tcPr>
          <w:p>
            <w:pPr>
              <w:pStyle w:val="Normal"/>
              <w:widowControl/>
              <w:suppressAutoHyphens w:val="true"/>
              <w:spacing w:lineRule="auto" w:line="240" w:before="0" w:after="0"/>
              <w:jc w:val="left"/>
              <w:rPr>
                <w:b/>
                <w:bCs/>
              </w:rPr>
            </w:pPr>
            <w:r>
              <w:rPr>
                <w:rFonts w:eastAsia="Times New Roman" w:cs="Times New Roman" w:ascii="Times New Roman" w:hAnsi="Times New Roman"/>
                <w:b/>
                <w:bCs/>
                <w:kern w:val="0"/>
                <w:sz w:val="20"/>
                <w:szCs w:val="20"/>
                <w:lang w:val="lt-LT" w:eastAsia="lt-LT" w:bidi="ar-SA"/>
              </w:rPr>
              <w:t>Valdiklis turi turėti:</w:t>
            </w:r>
          </w:p>
        </w:tc>
        <w:tc>
          <w:tcPr>
            <w:tcW w:w="2409" w:type="dxa"/>
            <w:gridSpan w:val="2"/>
            <w:tcBorders/>
          </w:tcPr>
          <w:p>
            <w:pPr>
              <w:pStyle w:val="Normal"/>
              <w:widowControl/>
              <w:suppressAutoHyphens w:val="true"/>
              <w:spacing w:lineRule="auto" w:line="240" w:before="0" w:after="0"/>
              <w:jc w:val="left"/>
              <w:rPr>
                <w:b/>
                <w:bCs/>
              </w:rPr>
            </w:pPr>
            <w:r>
              <w:rPr>
                <w:b/>
                <w:bCs/>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1.2.1.</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Automatinį šilumos siurblio funkcijų valdymo reguliavimą</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1.2.2.</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Apsaugos nuo perkaitimo ir užšalimo funkcijas</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1.2.3.</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Grafinį valdiklio ekraną</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1.2.4.</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Valdyti nemažiau kaip 2 šildymo tiekimo kontūrus. Kiekvienas kontūras turi būti valdomas nepriklausomai vienas nuo kito. Šildymo valdymo algoritmas turi būti priklausomas nuo aplinkos oro temperatūros.</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1.2.5.</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Galimybė konfigūruoti ir pasirinkti skirtingus valdymo režimus</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1.2.6.</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Sistemos paleidimo vedlį, programinės įrangos atnaujinimo nuotoliniu būdu (pvz. laidiniu internetiniu ryšiu) ar informacijos laikmena (pvz. USB atmintinė, atminties kortelė) galimybę;</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w:t>
            </w:r>
          </w:p>
        </w:tc>
        <w:tc>
          <w:tcPr>
            <w:tcW w:w="8791" w:type="dxa"/>
            <w:gridSpan w:val="4"/>
            <w:tcBorders/>
            <w:vAlign w:val="center"/>
          </w:tcPr>
          <w:p>
            <w:pPr>
              <w:pStyle w:val="Normal"/>
              <w:widowControl/>
              <w:suppressAutoHyphens w:val="true"/>
              <w:spacing w:lineRule="auto" w:line="240" w:before="0" w:after="0"/>
              <w:jc w:val="left"/>
              <w:rPr>
                <w:b/>
                <w:bCs/>
              </w:rPr>
            </w:pPr>
            <w:r>
              <w:rPr>
                <w:rFonts w:eastAsia="Times New Roman" w:cs="Times New Roman" w:ascii="Times New Roman" w:hAnsi="Times New Roman"/>
                <w:b/>
                <w:bCs/>
                <w:kern w:val="0"/>
                <w:sz w:val="20"/>
                <w:szCs w:val="20"/>
                <w:lang w:val="lt-LT" w:eastAsia="lt-LT" w:bidi="ar-SA"/>
              </w:rPr>
              <w:t>Valdiklyje numatyta apskaita su duomenų atvaizdavimu ir perdavimu į nuolatinio stebėjimo modulį:</w:t>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1.3.1.</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Gaminamos šilumos apskaitą šildymui einančiai parai bei bendrai</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1.3.2.</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Vartojamos elektros apskaitą šildymui einančiai parai bei bendrai</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1.3.3.</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Vartojamos elektros apskaitą elektriniams šildytuvams (atskirai nuo šilumos siurblio elektros apskaitos) einančiai parai bei bendrai;</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1.3.4.</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Jei apskaitos funkcija valdiklyje nenumatyta, Rangovas įrengia atitinkamą apskaitą išorėję savo sąskaita.</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w:t>
            </w:r>
          </w:p>
        </w:tc>
        <w:tc>
          <w:tcPr>
            <w:tcW w:w="8791" w:type="dxa"/>
            <w:gridSpan w:val="4"/>
            <w:tcBorders/>
          </w:tcPr>
          <w:p>
            <w:pPr>
              <w:pStyle w:val="Normal"/>
              <w:widowControl/>
              <w:suppressAutoHyphens w:val="true"/>
              <w:spacing w:lineRule="auto" w:line="240" w:before="0" w:after="0"/>
              <w:jc w:val="left"/>
              <w:rPr>
                <w:b/>
                <w:bCs/>
              </w:rPr>
            </w:pPr>
            <w:r>
              <w:rPr>
                <w:rFonts w:eastAsia="Times New Roman" w:cs="Times New Roman" w:ascii="Times New Roman" w:hAnsi="Times New Roman"/>
                <w:b/>
                <w:bCs/>
                <w:kern w:val="0"/>
                <w:sz w:val="20"/>
                <w:szCs w:val="20"/>
                <w:lang w:val="lt-LT" w:eastAsia="lt-LT" w:bidi="ar-SA"/>
              </w:rPr>
              <w:t>Būtini matavimo taškai valdiklyje:</w:t>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1.4.1.</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Šilumos siurblių grįžtama temperatūra</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1.4.2.</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Šilumos siurblių tiekimo temperatūra</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1.4.3.</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Temperatūra akumuliacinėse talpose</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1.4.4.</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Šilumos tiekimo į sistemas temperatūra</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1.4.5.</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Iš šildymo sistemų grįžtama temperatūra</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1.4.6.</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Lauko oro temperatūra</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1.4.7.</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Šilumos tiekimo į pamaišymo kontūro sistemas temperatūra</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1.4.8.</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Lauko kontūro grąžinimo temperatūra</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rHeight w:val="335" w:hRule="atLeast"/>
        </w:trPr>
        <w:tc>
          <w:tcPr>
            <w:tcW w:w="7224" w:type="dxa"/>
            <w:gridSpan w:val="3"/>
            <w:tcBorders/>
            <w:vAlign w:val="center"/>
          </w:tcPr>
          <w:p>
            <w:pPr>
              <w:pStyle w:val="Normal"/>
              <w:widowControl/>
              <w:suppressAutoHyphens w:val="true"/>
              <w:spacing w:lineRule="auto" w:line="240" w:before="0" w:after="0"/>
              <w:jc w:val="left"/>
              <w:rPr>
                <w:b/>
                <w:bCs/>
              </w:rPr>
            </w:pPr>
            <w:r>
              <w:rPr>
                <w:rFonts w:eastAsia="Times New Roman" w:cs="Times New Roman" w:ascii="Times New Roman" w:hAnsi="Times New Roman"/>
                <w:b/>
                <w:bCs/>
                <w:kern w:val="0"/>
                <w:sz w:val="20"/>
                <w:szCs w:val="20"/>
                <w:lang w:val="lt-LT" w:eastAsia="lt-LT" w:bidi="ar-SA"/>
              </w:rPr>
              <w:t>2. ŠILDYMO IR GRĘŽINIŲ SISTEMA</w:t>
            </w:r>
          </w:p>
        </w:tc>
        <w:tc>
          <w:tcPr>
            <w:tcW w:w="2409" w:type="dxa"/>
            <w:gridSpan w:val="2"/>
            <w:tcBorders/>
          </w:tcPr>
          <w:p>
            <w:pPr>
              <w:pStyle w:val="Normal"/>
              <w:widowControl/>
              <w:suppressAutoHyphens w:val="true"/>
              <w:spacing w:lineRule="auto" w:line="240" w:before="0" w:after="0"/>
              <w:jc w:val="left"/>
              <w:rPr>
                <w:b/>
                <w:bCs/>
              </w:rPr>
            </w:pPr>
            <w:r>
              <w:rPr>
                <w:b/>
                <w:bCs/>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2.1.</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Šildymo ir geoterminių gręžinių sistemų užpildymui numatyti papildymo sistemą</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2.2.</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Šildymo sistema užpildoma minkštintu ir mechaniškai filtruotu vandeniu</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2.3.</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Geoterminių gręžinių sistema užpildoma minkšto vandens ir propilenglikolio (arba analogu, nurodant pasirinkimo pagrindimą) tirpalu su inhibitoriais</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rHeight w:val="353" w:hRule="atLeast"/>
        </w:trPr>
        <w:tc>
          <w:tcPr>
            <w:tcW w:w="9633" w:type="dxa"/>
            <w:gridSpan w:val="5"/>
            <w:tcBorders/>
            <w:vAlign w:val="center"/>
          </w:tcPr>
          <w:p>
            <w:pPr>
              <w:pStyle w:val="Normal"/>
              <w:widowControl/>
              <w:suppressAutoHyphens w:val="true"/>
              <w:spacing w:lineRule="auto" w:line="240" w:before="0" w:after="0"/>
              <w:jc w:val="left"/>
              <w:rPr>
                <w:b/>
                <w:bCs/>
              </w:rPr>
            </w:pPr>
            <w:r>
              <w:rPr>
                <w:rFonts w:eastAsia="Times New Roman" w:cs="Times New Roman" w:ascii="Times New Roman" w:hAnsi="Times New Roman"/>
                <w:b/>
                <w:bCs/>
                <w:kern w:val="0"/>
                <w:sz w:val="20"/>
                <w:szCs w:val="20"/>
                <w:lang w:val="lt-LT" w:eastAsia="lt-LT" w:bidi="ar-SA"/>
              </w:rPr>
              <w:t>3. ŠILUMOS SIURBLIAMS REIKALINGO GRĘŽINIŲ LAUKO SISTEMA</w:t>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w:t>
            </w:r>
          </w:p>
        </w:tc>
        <w:tc>
          <w:tcPr>
            <w:tcW w:w="8791" w:type="dxa"/>
            <w:gridSpan w:val="4"/>
            <w:tcBorders/>
          </w:tcPr>
          <w:p>
            <w:pPr>
              <w:pStyle w:val="Normal"/>
              <w:widowControl/>
              <w:suppressAutoHyphens w:val="true"/>
              <w:spacing w:lineRule="auto" w:line="240" w:before="0" w:after="0"/>
              <w:jc w:val="left"/>
              <w:rPr>
                <w:b/>
                <w:bCs/>
              </w:rPr>
            </w:pPr>
            <w:r>
              <w:rPr>
                <w:rFonts w:eastAsia="Times New Roman" w:cs="Times New Roman" w:ascii="Times New Roman" w:hAnsi="Times New Roman"/>
                <w:b/>
                <w:bCs/>
                <w:kern w:val="0"/>
                <w:sz w:val="20"/>
                <w:szCs w:val="20"/>
                <w:lang w:val="lt-LT" w:eastAsia="lt-LT" w:bidi="ar-SA"/>
              </w:rPr>
              <w:t>Projektuojamų ir įrengiamų geoterminių gręžinių parametrai:</w:t>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3.1.1.</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Geoterminių gręžinių kiekis (gali kisti priklausomai nuo 3.1.2 ir 3.1.3 punktų parametrų, bei žemės gelmių tyrimo rezultatų)</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16 – 36 vnt.</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3.1.2.</w:t>
            </w:r>
          </w:p>
        </w:tc>
        <w:tc>
          <w:tcPr>
            <w:tcW w:w="4114" w:type="dxa"/>
            <w:tcBorders/>
          </w:tcPr>
          <w:p>
            <w:pPr>
              <w:pStyle w:val="Normal"/>
              <w:widowControl/>
              <w:suppressAutoHyphens w:val="true"/>
              <w:spacing w:lineRule="auto" w:line="240" w:before="0" w:after="0"/>
              <w:jc w:val="left"/>
              <w:rPr>
                <w:highlight w:val="yellow"/>
              </w:rPr>
            </w:pPr>
            <w:r>
              <w:rPr>
                <w:rFonts w:eastAsia="Times New Roman" w:cs="Times New Roman" w:ascii="Times New Roman" w:hAnsi="Times New Roman"/>
                <w:kern w:val="0"/>
                <w:sz w:val="20"/>
                <w:szCs w:val="20"/>
                <w:lang w:val="lt-LT" w:eastAsia="lt-LT" w:bidi="ar-SA"/>
              </w:rPr>
              <w:t>Vieno (1) geoterminio gręžinio gylis  (gali kisti priklausomai nuo 3.1.2 ir 3.1.3 punktų parametrų, bei žemės gelmių tyrimo rezultatų)</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70 – 150 m</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3.1.3.</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Bendras geoterminių gręžinių ilgis ne mažiau</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2400 m</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3.1.4.</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Šilumokaičio konstrukcija</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U formos vamzdis Ø40x2,4 (arba neblogesni) mm, slėgis ne mažiau PN 10</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3.1.5.</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Gręžimo skylės užpildas</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Žvyro-molio mišinys</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3.1.6.</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Geoterminių gręžinių lauko užtikrinama šildymo sistemos galia ne mažiau</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134 kW</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3.1.7.</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Maksimalus slėgis</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color w:val="000000"/>
                <w:kern w:val="0"/>
                <w:sz w:val="20"/>
                <w:szCs w:val="20"/>
                <w:lang w:val="lt-LT" w:eastAsia="lt-LT" w:bidi="ar-SA"/>
              </w:rPr>
              <w:t>3 bar</w:t>
            </w:r>
          </w:p>
        </w:tc>
        <w:tc>
          <w:tcPr>
            <w:tcW w:w="2408" w:type="dxa"/>
            <w:tcBorders/>
          </w:tcPr>
          <w:p>
            <w:pPr>
              <w:pStyle w:val="Normal"/>
              <w:widowControl/>
              <w:suppressAutoHyphens w:val="true"/>
              <w:spacing w:lineRule="auto" w:line="240" w:before="0" w:after="0"/>
              <w:jc w:val="center"/>
              <w:rPr>
                <w:color w:val="000000"/>
              </w:rPr>
            </w:pPr>
            <w:r>
              <w:rPr>
                <w:color w:val="000000"/>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3.1.8.</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Darbinis slėgis</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color w:val="000000"/>
                <w:kern w:val="0"/>
                <w:sz w:val="20"/>
                <w:szCs w:val="20"/>
                <w:lang w:val="lt-LT" w:eastAsia="lt-LT" w:bidi="ar-SA"/>
              </w:rPr>
              <w:t>1,5 bar</w:t>
            </w:r>
          </w:p>
        </w:tc>
        <w:tc>
          <w:tcPr>
            <w:tcW w:w="2408" w:type="dxa"/>
            <w:tcBorders/>
          </w:tcPr>
          <w:p>
            <w:pPr>
              <w:pStyle w:val="Normal"/>
              <w:widowControl/>
              <w:suppressAutoHyphens w:val="true"/>
              <w:spacing w:lineRule="auto" w:line="240" w:before="0" w:after="0"/>
              <w:jc w:val="center"/>
              <w:rPr>
                <w:color w:val="000000"/>
              </w:rPr>
            </w:pPr>
            <w:r>
              <w:rPr>
                <w:color w:val="000000"/>
              </w:rPr>
            </w:r>
          </w:p>
        </w:tc>
      </w:tr>
      <w:tr>
        <w:trPr/>
        <w:tc>
          <w:tcPr>
            <w:tcW w:w="842"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3.1.9.</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Nuo geoterminių gręžinių iki kolektorinių šulinių klojamų geoterminio šildymo tinklų vamzdžiai</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PE PN10  Ø40 mm (arba ne blogesni)</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3.1.10.</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Tinklų vamzdžių klojimo gylis ne mažiau</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 m</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3.1.11.</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Geoterminės energijos perdavimui iš šulinių į šilumos siurblį projektuojamas ir montuojamas technologinis vamzdynas iš izoliuotų garams nelaidžia izoliacija</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PE 160 mm (arba analogiškas argumentuotas pasirinkimas)</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bl>
    <w:p>
      <w:pPr>
        <w:pStyle w:val="Normal"/>
        <w:jc w:val="both"/>
        <w:rPr>
          <w:rFonts w:ascii="Times New Roman" w:hAnsi="Times New Roman" w:cs="Times New Roman"/>
        </w:rPr>
      </w:pPr>
      <w:r>
        <w:rPr>
          <w:rFonts w:cs="Times New Roman" w:ascii="Times New Roman" w:hAnsi="Times New Roman"/>
        </w:rPr>
      </w:r>
    </w:p>
    <w:p>
      <w:pPr>
        <w:pStyle w:val="Normal"/>
        <w:widowControl w:val="false"/>
        <w:tabs>
          <w:tab w:val="clear" w:pos="720"/>
          <w:tab w:val="left" w:pos="1134" w:leader="none"/>
        </w:tabs>
        <w:spacing w:before="184" w:after="240"/>
        <w:ind w:left="1134" w:right="820"/>
        <w:jc w:val="center"/>
        <w:rPr>
          <w:rFonts w:ascii="Times New Roman" w:hAnsi="Times New Roman" w:cs="Times New Roman"/>
          <w:szCs w:val="24"/>
        </w:rPr>
      </w:pPr>
      <w:r>
        <w:rPr>
          <w:rFonts w:cs="Times New Roman" w:ascii="Times New Roman" w:hAnsi="Times New Roman"/>
          <w:b/>
          <w:spacing w:val="-1"/>
        </w:rPr>
        <w:t>ATITIKIMAS REIKALAVIMAMS GARANTIJAI IR TARNAVIMO LAIKUI, TECHNINIAM APTARNAVIMUI, DOKUMENTACIJAI, SERTIFIKATAI, ĮRANGOS NAUJUMUI, MOKYMAI:</w:t>
      </w:r>
    </w:p>
    <w:tbl>
      <w:tblPr>
        <w:tblW w:w="9627" w:type="dxa"/>
        <w:jc w:val="center"/>
        <w:tblInd w:w="0" w:type="dxa"/>
        <w:tblLayout w:type="fixed"/>
        <w:tblCellMar>
          <w:top w:w="0" w:type="dxa"/>
          <w:left w:w="6" w:type="dxa"/>
          <w:bottom w:w="0" w:type="dxa"/>
          <w:right w:w="6" w:type="dxa"/>
        </w:tblCellMar>
        <w:tblLook w:firstRow="1" w:noVBand="0" w:lastRow="1" w:firstColumn="1" w:lastColumn="1" w:noHBand="0" w:val="01e0"/>
      </w:tblPr>
      <w:tblGrid>
        <w:gridCol w:w="717"/>
        <w:gridCol w:w="1967"/>
        <w:gridCol w:w="3830"/>
        <w:gridCol w:w="3112"/>
      </w:tblGrid>
      <w:tr>
        <w:trPr>
          <w:tblHeader w:val="true"/>
          <w:trHeight w:val="1036" w:hRule="exact"/>
        </w:trPr>
        <w:tc>
          <w:tcPr>
            <w:tcW w:w="71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left="170" w:right="173"/>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Eil.</w:t>
            </w:r>
            <w:r>
              <w:rPr>
                <w:rFonts w:cs="Times New Roman" w:ascii="Times New Roman" w:hAnsi="Times New Roman"/>
                <w:b/>
                <w:spacing w:val="23"/>
                <w:w w:val="99"/>
                <w:sz w:val="20"/>
                <w:szCs w:val="20"/>
                <w:lang w:val="lt-LT"/>
              </w:rPr>
              <w:t xml:space="preserve"> </w:t>
            </w:r>
            <w:r>
              <w:rPr>
                <w:rFonts w:cs="Times New Roman" w:ascii="Times New Roman" w:hAnsi="Times New Roman"/>
                <w:b/>
                <w:sz w:val="20"/>
                <w:szCs w:val="20"/>
                <w:lang w:val="lt-LT"/>
              </w:rPr>
              <w:t>Nr.</w:t>
            </w:r>
          </w:p>
        </w:tc>
        <w:tc>
          <w:tcPr>
            <w:tcW w:w="196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left="1" w:right="151"/>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Parametras</w:t>
            </w:r>
          </w:p>
        </w:tc>
        <w:tc>
          <w:tcPr>
            <w:tcW w:w="38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right="4"/>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Reikalavimas</w:t>
            </w:r>
          </w:p>
        </w:tc>
        <w:tc>
          <w:tcPr>
            <w:tcW w:w="311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right="4"/>
              <w:jc w:val="center"/>
              <w:rPr>
                <w:rFonts w:ascii="Times New Roman" w:hAnsi="Times New Roman" w:cs="Times New Roman"/>
                <w:b/>
                <w:spacing w:val="-1"/>
                <w:sz w:val="20"/>
                <w:szCs w:val="20"/>
                <w:lang w:val="lt-LT"/>
              </w:rPr>
            </w:pPr>
            <w:r>
              <w:rPr>
                <w:rFonts w:cs="Times New Roman" w:ascii="Times New Roman" w:hAnsi="Times New Roman"/>
                <w:b/>
                <w:spacing w:val="-1"/>
                <w:sz w:val="20"/>
                <w:szCs w:val="20"/>
                <w:lang w:val="lt-LT"/>
              </w:rPr>
              <w:t>Tiekėjo siūlomos įrangos techniniai rodikliai ir jų reikšmės ARBA deklaruojamas atitikimo patvirtinimas “TAIP“</w:t>
            </w:r>
          </w:p>
        </w:tc>
      </w:tr>
      <w:tr>
        <w:trPr>
          <w:trHeight w:val="1232"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tabs>
                <w:tab w:val="clear" w:pos="720"/>
                <w:tab w:val="left" w:pos="207" w:leader="none"/>
                <w:tab w:val="left" w:pos="753" w:leader="none"/>
              </w:tabs>
              <w:suppressAutoHyphens w:val="false"/>
              <w:spacing w:lineRule="exact" w:line="252"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ight="151"/>
              <w:rPr>
                <w:rFonts w:ascii="Times New Roman" w:hAnsi="Times New Roman" w:eastAsia="Times New Roman" w:cs="Times New Roman"/>
                <w:sz w:val="20"/>
                <w:szCs w:val="20"/>
                <w:lang w:val="lt-LT"/>
              </w:rPr>
            </w:pPr>
            <w:r>
              <w:rPr>
                <w:rFonts w:cs="Times New Roman" w:ascii="Times New Roman" w:hAnsi="Times New Roman"/>
                <w:sz w:val="20"/>
                <w:szCs w:val="20"/>
                <w:lang w:val="lt-LT"/>
              </w:rPr>
              <w:t>Šilumos siurblio, kaip slėginio įrenginio, tarnavimo laikas</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Pr>
                <w:rFonts w:ascii="Times New Roman" w:hAnsi="Times New Roman" w:eastAsia="Times New Roman" w:cs="Times New Roman"/>
                <w:spacing w:val="-1"/>
                <w:sz w:val="20"/>
                <w:szCs w:val="20"/>
                <w:lang w:val="lt-LT"/>
              </w:rPr>
            </w:pPr>
            <w:r>
              <w:rPr>
                <w:rFonts w:eastAsia="Times New Roman" w:cs="Times New Roman" w:ascii="Times New Roman" w:hAnsi="Times New Roman"/>
                <w:sz w:val="20"/>
                <w:szCs w:val="20"/>
                <w:lang w:val="lt-LT"/>
              </w:rPr>
              <w:t>Ne mažiau 15 metų</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86" w:after="0"/>
              <w:ind w:left="102"/>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r>
      <w:tr>
        <w:trPr>
          <w:trHeight w:val="417"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Garantija įrangai</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4"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Ne mažiau 2 metai</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4"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423"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Garantija darbams</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Ne mažiau 5 metai</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325"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Garantinis aptarnavimo laikotarpis apimantis nemokamą pagalbą telefonu</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Ne trumpesnis kaip 24 mėn.</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680"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Reagavimo į gedimą laikas</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Ne ilgiau 48 valandos darbo dienomis</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2392"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Tiekėjo patvirtinimas</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Tiekėjas patvirtina, kad eksploatacijos metu kad įrenginys pasieks deklaruotus efektyvumo COP ir SPF rodiklius. Tiekėjui pareikalavus klientas suteiks duomenis apie šilumos gamybą, elektros suvartojimus ir susijusius temperatūros parametrus. Po pirmų eksploatacijos metų Tiekėjo ir Kliento sudaroma ataskaita su įrenginio gamybos ir efektyvumo įvertinimu</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3000"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siurblių gamintojo deklaruoti parametrai turi būti patvirtinti</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bCs/>
                <w:spacing w:val="-1"/>
                <w:sz w:val="20"/>
                <w:szCs w:val="20"/>
                <w:lang w:val="lt-LT"/>
              </w:rPr>
            </w:pPr>
            <w:r>
              <w:rPr>
                <w:rFonts w:cs="Times New Roman" w:ascii="Times New Roman" w:hAnsi="Times New Roman"/>
                <w:bCs/>
                <w:spacing w:val="-1"/>
                <w:sz w:val="20"/>
                <w:szCs w:val="20"/>
                <w:lang w:val="lt-LT"/>
              </w:rPr>
              <w:t>Gamintojo deklaruoti parametrai turi būti patikrinti ir patvirtinti trečiųjų nepriklausomų šalių vadovaujantis 2013 m. rugpjūčio 2 d. Europos Komisijos reglamentu Nr. 813/2013, kuriuo įgyvendinant Europos Parlamento ir Tarybos direktyvą 2009/125/EB nustatomi patalpų šildytuvų ir kombinuotųjų šildytuvų ekologinio projektavimo reikalavimai (www.ena.lt) – Šilumos siurblių KEYMARK sertifikatas arba pagrįstas analogiškas</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188"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Techninė dokumentacija</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bCs/>
                <w:spacing w:val="-1"/>
                <w:sz w:val="20"/>
                <w:szCs w:val="20"/>
                <w:lang w:val="lt-LT"/>
              </w:rPr>
            </w:pPr>
            <w:r>
              <w:rPr>
                <w:rFonts w:cs="Times New Roman" w:ascii="Times New Roman" w:hAnsi="Times New Roman"/>
                <w:bCs/>
                <w:spacing w:val="-1"/>
                <w:sz w:val="20"/>
                <w:szCs w:val="20"/>
                <w:lang w:val="lt-LT"/>
              </w:rPr>
              <w:t>Turi būti pateikti šilumos siurblio montavimo, eksploatavimo, aptarnavimo techniniai aprašymai lietuvių ir/ar anglų kalba</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080"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Naudojama</w:t>
            </w:r>
            <w:r>
              <w:rPr>
                <w:rFonts w:cs="Times New Roman" w:ascii="Times New Roman" w:hAnsi="Times New Roman"/>
                <w:sz w:val="20"/>
                <w:szCs w:val="20"/>
                <w:lang w:val="lt-LT"/>
              </w:rPr>
              <w:t xml:space="preserve"> </w:t>
            </w:r>
            <w:r>
              <w:rPr>
                <w:rFonts w:cs="Times New Roman" w:ascii="Times New Roman" w:hAnsi="Times New Roman"/>
                <w:spacing w:val="-1"/>
                <w:sz w:val="20"/>
                <w:szCs w:val="20"/>
                <w:lang w:val="lt-LT"/>
              </w:rPr>
              <w:t>įranga</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Visa</w:t>
            </w:r>
            <w:r>
              <w:rPr>
                <w:rFonts w:cs="Times New Roman" w:ascii="Times New Roman" w:hAnsi="Times New Roman"/>
                <w:spacing w:val="36"/>
                <w:sz w:val="20"/>
                <w:szCs w:val="20"/>
                <w:lang w:val="lt-LT"/>
              </w:rPr>
              <w:t xml:space="preserve"> </w:t>
            </w:r>
            <w:r>
              <w:rPr>
                <w:rFonts w:cs="Times New Roman" w:ascii="Times New Roman" w:hAnsi="Times New Roman"/>
                <w:spacing w:val="-1"/>
                <w:sz w:val="20"/>
                <w:szCs w:val="20"/>
                <w:lang w:val="lt-LT"/>
              </w:rPr>
              <w:t>įranga</w:t>
            </w:r>
            <w:r>
              <w:rPr>
                <w:rFonts w:cs="Times New Roman" w:ascii="Times New Roman" w:hAnsi="Times New Roman"/>
                <w:spacing w:val="38"/>
                <w:sz w:val="20"/>
                <w:szCs w:val="20"/>
                <w:lang w:val="lt-LT"/>
              </w:rPr>
              <w:t xml:space="preserve"> </w:t>
            </w:r>
            <w:r>
              <w:rPr>
                <w:rFonts w:cs="Times New Roman" w:ascii="Times New Roman" w:hAnsi="Times New Roman"/>
                <w:spacing w:val="-1"/>
                <w:sz w:val="20"/>
                <w:szCs w:val="20"/>
                <w:lang w:val="lt-LT"/>
              </w:rPr>
              <w:t>ir</w:t>
            </w:r>
            <w:r>
              <w:rPr>
                <w:rFonts w:cs="Times New Roman" w:ascii="Times New Roman" w:hAnsi="Times New Roman"/>
                <w:spacing w:val="39"/>
                <w:sz w:val="20"/>
                <w:szCs w:val="20"/>
                <w:lang w:val="lt-LT"/>
              </w:rPr>
              <w:t xml:space="preserve"> </w:t>
            </w:r>
            <w:r>
              <w:rPr>
                <w:rFonts w:cs="Times New Roman" w:ascii="Times New Roman" w:hAnsi="Times New Roman"/>
                <w:spacing w:val="-2"/>
                <w:sz w:val="20"/>
                <w:szCs w:val="20"/>
                <w:lang w:val="lt-LT"/>
              </w:rPr>
              <w:t>visi</w:t>
            </w:r>
            <w:r>
              <w:rPr>
                <w:rFonts w:cs="Times New Roman" w:ascii="Times New Roman" w:hAnsi="Times New Roman"/>
                <w:spacing w:val="39"/>
                <w:sz w:val="20"/>
                <w:szCs w:val="20"/>
                <w:lang w:val="lt-LT"/>
              </w:rPr>
              <w:t xml:space="preserve"> </w:t>
            </w:r>
            <w:r>
              <w:rPr>
                <w:rFonts w:cs="Times New Roman" w:ascii="Times New Roman" w:hAnsi="Times New Roman"/>
                <w:spacing w:val="-1"/>
                <w:sz w:val="20"/>
                <w:szCs w:val="20"/>
                <w:lang w:val="lt-LT"/>
              </w:rPr>
              <w:t>komponentai,</w:t>
            </w:r>
            <w:r>
              <w:rPr>
                <w:rFonts w:cs="Times New Roman" w:ascii="Times New Roman" w:hAnsi="Times New Roman"/>
                <w:spacing w:val="36"/>
                <w:sz w:val="20"/>
                <w:szCs w:val="20"/>
                <w:lang w:val="lt-LT"/>
              </w:rPr>
              <w:t xml:space="preserve"> </w:t>
            </w:r>
            <w:r>
              <w:rPr>
                <w:rFonts w:cs="Times New Roman" w:ascii="Times New Roman" w:hAnsi="Times New Roman"/>
                <w:spacing w:val="-1"/>
                <w:sz w:val="20"/>
                <w:szCs w:val="20"/>
                <w:lang w:val="lt-LT"/>
              </w:rPr>
              <w:t>turi</w:t>
            </w:r>
            <w:r>
              <w:rPr>
                <w:rFonts w:cs="Times New Roman" w:ascii="Times New Roman" w:hAnsi="Times New Roman"/>
                <w:spacing w:val="-2"/>
                <w:sz w:val="20"/>
                <w:szCs w:val="20"/>
                <w:lang w:val="lt-LT"/>
              </w:rPr>
              <w:t xml:space="preserve"> </w:t>
            </w:r>
            <w:r>
              <w:rPr>
                <w:rFonts w:cs="Times New Roman" w:ascii="Times New Roman" w:hAnsi="Times New Roman"/>
                <w:spacing w:val="-1"/>
                <w:sz w:val="20"/>
                <w:szCs w:val="20"/>
                <w:lang w:val="lt-LT"/>
              </w:rPr>
              <w:t>būti</w:t>
            </w:r>
            <w:r>
              <w:rPr>
                <w:rFonts w:cs="Times New Roman" w:ascii="Times New Roman" w:hAnsi="Times New Roman"/>
                <w:spacing w:val="1"/>
                <w:sz w:val="20"/>
                <w:szCs w:val="20"/>
                <w:lang w:val="lt-LT"/>
              </w:rPr>
              <w:t xml:space="preserve"> </w:t>
            </w:r>
            <w:r>
              <w:rPr>
                <w:rFonts w:cs="Times New Roman" w:ascii="Times New Roman" w:hAnsi="Times New Roman"/>
                <w:spacing w:val="-1"/>
                <w:sz w:val="20"/>
                <w:szCs w:val="20"/>
                <w:lang w:val="lt-LT"/>
              </w:rPr>
              <w:t>nauji</w:t>
            </w:r>
            <w:r>
              <w:rPr>
                <w:rFonts w:cs="Times New Roman" w:ascii="Times New Roman" w:hAnsi="Times New Roman"/>
                <w:spacing w:val="1"/>
                <w:sz w:val="20"/>
                <w:szCs w:val="20"/>
                <w:lang w:val="lt-LT"/>
              </w:rPr>
              <w:t xml:space="preserve"> </w:t>
            </w:r>
            <w:r>
              <w:rPr>
                <w:rFonts w:cs="Times New Roman" w:ascii="Times New Roman" w:hAnsi="Times New Roman"/>
                <w:spacing w:val="-1"/>
                <w:sz w:val="20"/>
                <w:szCs w:val="20"/>
                <w:lang w:val="lt-LT"/>
              </w:rPr>
              <w:t>ir</w:t>
            </w:r>
            <w:r>
              <w:rPr>
                <w:rFonts w:cs="Times New Roman" w:ascii="Times New Roman" w:hAnsi="Times New Roman"/>
                <w:spacing w:val="-2"/>
                <w:sz w:val="20"/>
                <w:szCs w:val="20"/>
                <w:lang w:val="lt-LT"/>
              </w:rPr>
              <w:t xml:space="preserve"> </w:t>
            </w:r>
            <w:r>
              <w:rPr>
                <w:rFonts w:cs="Times New Roman" w:ascii="Times New Roman" w:hAnsi="Times New Roman"/>
                <w:spacing w:val="-1"/>
                <w:sz w:val="20"/>
                <w:szCs w:val="20"/>
                <w:lang w:val="lt-LT"/>
              </w:rPr>
              <w:t>niekada</w:t>
            </w:r>
            <w:r>
              <w:rPr>
                <w:rFonts w:cs="Times New Roman" w:ascii="Times New Roman" w:hAnsi="Times New Roman"/>
                <w:sz w:val="20"/>
                <w:szCs w:val="20"/>
                <w:lang w:val="lt-LT"/>
              </w:rPr>
              <w:t xml:space="preserve"> </w:t>
            </w:r>
            <w:r>
              <w:rPr>
                <w:rFonts w:cs="Times New Roman" w:ascii="Times New Roman" w:hAnsi="Times New Roman"/>
                <w:spacing w:val="-1"/>
                <w:sz w:val="20"/>
                <w:szCs w:val="20"/>
                <w:lang w:val="lt-LT"/>
              </w:rPr>
              <w:t xml:space="preserve">neeksploatuoti. Šilumos siurbliai turi būti </w:t>
            </w:r>
            <w:r>
              <w:rPr>
                <w:rFonts w:cs="Times New Roman" w:ascii="Times New Roman" w:hAnsi="Times New Roman"/>
                <w:sz w:val="20"/>
                <w:szCs w:val="20"/>
                <w:lang w:val="lt-LT"/>
              </w:rPr>
              <w:t>pagaminti ne anksčiau kaip 2024 metais</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792"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3"/>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Darbuotojų mokymai</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Mokomi ne mažiau 3 darbuotojai, ne trumpiau kaip po 3 valandas</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bl>
    <w:p>
      <w:pPr>
        <w:pStyle w:val="ListParagraph"/>
        <w:tabs>
          <w:tab w:val="clear" w:pos="720"/>
          <w:tab w:val="left" w:pos="426" w:leader="none"/>
          <w:tab w:val="left" w:pos="990" w:leader="none"/>
        </w:tabs>
        <w:spacing w:before="60" w:after="60"/>
        <w:ind w:left="360"/>
        <w:contextualSpacing/>
        <w:jc w:val="both"/>
        <w:rPr>
          <w:rFonts w:ascii="Times New Roman" w:hAnsi="Times New Roman" w:cs="Times New Roman"/>
          <w:sz w:val="24"/>
          <w:lang w:val="lt-LT"/>
        </w:rPr>
      </w:pPr>
      <w:r>
        <w:rPr>
          <w:rFonts w:cs="Times New Roman" w:ascii="Times New Roman" w:hAnsi="Times New Roman"/>
          <w:sz w:val="24"/>
          <w:lang w:val="lt-LT"/>
        </w:rPr>
      </w:r>
    </w:p>
    <w:p>
      <w:pPr>
        <w:pStyle w:val="ListParagraph"/>
        <w:tabs>
          <w:tab w:val="clear" w:pos="720"/>
          <w:tab w:val="left" w:pos="426" w:leader="none"/>
          <w:tab w:val="left" w:pos="990" w:leader="none"/>
        </w:tabs>
        <w:spacing w:before="60" w:after="60"/>
        <w:ind w:left="360"/>
        <w:contextualSpacing/>
        <w:jc w:val="both"/>
        <w:rPr>
          <w:sz w:val="22"/>
          <w:szCs w:val="22"/>
        </w:rPr>
      </w:pPr>
      <w:r>
        <w:rPr>
          <w:rFonts w:cs="Times New Roman" w:ascii="Times New Roman" w:hAnsi="Times New Roman"/>
          <w:sz w:val="22"/>
          <w:szCs w:val="22"/>
          <w:lang w:val="lt-LT"/>
        </w:rPr>
        <w:t>Informacija apie subtiekėjus, kurie bus pasitelkiami siekiant atitikti kvalifikacijos reikalavimus ir (arba) sutarties vykdymui:</w:t>
      </w:r>
    </w:p>
    <w:tbl>
      <w:tblPr>
        <w:tblW w:w="998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03"/>
        <w:gridCol w:w="2887"/>
        <w:gridCol w:w="3643"/>
        <w:gridCol w:w="2751"/>
      </w:tblGrid>
      <w:tr>
        <w:trPr>
          <w:trHeight w:val="1252" w:hRule="atLeast"/>
        </w:trPr>
        <w:tc>
          <w:tcPr>
            <w:tcW w:w="703"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before="0" w:after="200"/>
              <w:jc w:val="center"/>
              <w:rPr>
                <w:rFonts w:ascii="Times New Roman" w:hAnsi="Times New Roman" w:cs="Times New Roman"/>
                <w:b/>
                <w:spacing w:val="-1"/>
                <w:sz w:val="20"/>
              </w:rPr>
            </w:pPr>
            <w:r>
              <w:rPr>
                <w:rFonts w:cs="Times New Roman" w:ascii="Times New Roman" w:hAnsi="Times New Roman"/>
                <w:b/>
                <w:spacing w:val="-1"/>
                <w:sz w:val="20"/>
              </w:rPr>
              <w:t>Eil. Nr.</w:t>
            </w:r>
          </w:p>
        </w:tc>
        <w:tc>
          <w:tcPr>
            <w:tcW w:w="2887"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before="0" w:after="200"/>
              <w:jc w:val="center"/>
              <w:rPr>
                <w:rFonts w:ascii="Times New Roman" w:hAnsi="Times New Roman" w:cs="Times New Roman"/>
                <w:b/>
                <w:spacing w:val="-1"/>
                <w:sz w:val="20"/>
              </w:rPr>
            </w:pPr>
            <w:r>
              <w:rPr>
                <w:rFonts w:cs="Times New Roman" w:ascii="Times New Roman" w:hAnsi="Times New Roman"/>
                <w:b/>
                <w:spacing w:val="-1"/>
                <w:sz w:val="20"/>
              </w:rPr>
              <w:t>Subtiekėjo pavadinimas, juridinio asmens kodas /vardas, pavardė ir individualios veiklos pažymos numeris, jeigu fizinis asmuo</w:t>
            </w:r>
          </w:p>
        </w:tc>
        <w:tc>
          <w:tcPr>
            <w:tcW w:w="3643" w:type="dxa"/>
            <w:tcBorders>
              <w:top w:val="single" w:sz="4" w:space="0" w:color="000000"/>
              <w:left w:val="single" w:sz="4" w:space="0" w:color="000000"/>
              <w:bottom w:val="single" w:sz="4" w:space="0" w:color="000000"/>
              <w:right w:val="single" w:sz="4" w:space="0" w:color="000000"/>
            </w:tcBorders>
            <w:shd w:color="auto" w:fill="E7E6E6" w:val="clear"/>
          </w:tcPr>
          <w:p>
            <w:pPr>
              <w:pStyle w:val="Normal"/>
              <w:jc w:val="center"/>
              <w:rPr>
                <w:rFonts w:ascii="Times New Roman" w:hAnsi="Times New Roman" w:cs="Times New Roman"/>
                <w:b/>
                <w:spacing w:val="-1"/>
                <w:sz w:val="20"/>
              </w:rPr>
            </w:pPr>
            <w:r>
              <w:rPr>
                <w:rFonts w:cs="Times New Roman" w:ascii="Times New Roman" w:hAnsi="Times New Roman"/>
                <w:b/>
                <w:spacing w:val="-1"/>
                <w:sz w:val="20"/>
              </w:rPr>
              <w:t>Kvalifikacijos reikalavimų, kuriems atitikti bus naudojami ūkio subjekto pajėgumai, pavadinimas</w:t>
            </w:r>
          </w:p>
          <w:p>
            <w:pPr>
              <w:pStyle w:val="Normal"/>
              <w:spacing w:before="0" w:after="200"/>
              <w:jc w:val="center"/>
              <w:rPr>
                <w:rFonts w:ascii="Times New Roman" w:hAnsi="Times New Roman" w:cs="Times New Roman"/>
                <w:b/>
                <w:spacing w:val="-1"/>
                <w:sz w:val="20"/>
              </w:rPr>
            </w:pPr>
            <w:r>
              <w:rPr>
                <w:rFonts w:cs="Times New Roman" w:ascii="Times New Roman" w:hAnsi="Times New Roman"/>
                <w:b/>
                <w:spacing w:val="-1"/>
                <w:sz w:val="20"/>
              </w:rPr>
              <w:t>(nurodyti keliamo reikalavimo punktą)</w:t>
            </w:r>
          </w:p>
        </w:tc>
        <w:tc>
          <w:tcPr>
            <w:tcW w:w="2751"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before="0" w:after="200"/>
              <w:jc w:val="center"/>
              <w:rPr>
                <w:rFonts w:ascii="Times New Roman" w:hAnsi="Times New Roman" w:cs="Times New Roman"/>
                <w:b/>
                <w:spacing w:val="-1"/>
                <w:sz w:val="20"/>
              </w:rPr>
            </w:pPr>
            <w:r>
              <w:rPr>
                <w:rFonts w:cs="Times New Roman" w:ascii="Times New Roman" w:hAnsi="Times New Roman"/>
                <w:b/>
                <w:spacing w:val="-1"/>
                <w:sz w:val="20"/>
              </w:rPr>
              <w:t>Subtiekėjo numatomi įsipareigojimai vykdant sutartį (veiklos ir apimtis)</w:t>
            </w:r>
          </w:p>
        </w:tc>
      </w:tr>
      <w:tr>
        <w:trPr>
          <w:trHeight w:val="489" w:hRule="atLeast"/>
        </w:trPr>
        <w:tc>
          <w:tcPr>
            <w:tcW w:w="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rPr>
                <w:rFonts w:ascii="Times New Roman" w:hAnsi="Times New Roman" w:cs="Times New Roman"/>
                <w:szCs w:val="24"/>
              </w:rPr>
            </w:pPr>
            <w:r>
              <w:rPr>
                <w:rFonts w:cs="Times New Roman" w:ascii="Times New Roman" w:hAnsi="Times New Roman"/>
                <w:szCs w:val="24"/>
              </w:rPr>
              <w:t>1.</w:t>
            </w:r>
          </w:p>
        </w:tc>
        <w:tc>
          <w:tcPr>
            <w:tcW w:w="28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jc w:val="center"/>
              <w:rPr>
                <w:rFonts w:ascii="Times New Roman" w:hAnsi="Times New Roman" w:cs="Times New Roman"/>
                <w:sz w:val="20"/>
              </w:rPr>
            </w:pPr>
            <w:r>
              <w:rPr>
                <w:rFonts w:cs="Times New Roman" w:ascii="Times New Roman" w:hAnsi="Times New Roman"/>
                <w:sz w:val="20"/>
              </w:rPr>
            </w:r>
          </w:p>
        </w:tc>
        <w:tc>
          <w:tcPr>
            <w:tcW w:w="36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jc w:val="center"/>
              <w:rPr>
                <w:rFonts w:ascii="Times New Roman" w:hAnsi="Times New Roman" w:cs="Times New Roman"/>
                <w:sz w:val="20"/>
              </w:rPr>
            </w:pPr>
            <w:r>
              <w:rPr>
                <w:rFonts w:cs="Times New Roman" w:ascii="Times New Roman" w:hAnsi="Times New Roman"/>
                <w:sz w:val="20"/>
              </w:rPr>
            </w:r>
          </w:p>
        </w:tc>
        <w:tc>
          <w:tcPr>
            <w:tcW w:w="27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jc w:val="center"/>
              <w:rPr>
                <w:rFonts w:ascii="Times New Roman" w:hAnsi="Times New Roman" w:cs="Times New Roman"/>
                <w:i/>
                <w:i/>
                <w:iCs/>
                <w:sz w:val="20"/>
              </w:rPr>
            </w:pPr>
            <w:r>
              <w:rPr>
                <w:rFonts w:cs="Times New Roman" w:ascii="Times New Roman" w:hAnsi="Times New Roman"/>
                <w:i/>
                <w:iCs/>
                <w:sz w:val="20"/>
              </w:rPr>
            </w:r>
          </w:p>
        </w:tc>
      </w:tr>
      <w:tr>
        <w:trPr>
          <w:trHeight w:val="377" w:hRule="atLeast"/>
        </w:trPr>
        <w:tc>
          <w:tcPr>
            <w:tcW w:w="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rPr>
                <w:rFonts w:ascii="Times New Roman" w:hAnsi="Times New Roman" w:cs="Times New Roman"/>
                <w:szCs w:val="24"/>
              </w:rPr>
            </w:pPr>
            <w:r>
              <w:rPr>
                <w:rFonts w:cs="Times New Roman" w:ascii="Times New Roman" w:hAnsi="Times New Roman"/>
                <w:szCs w:val="24"/>
              </w:rPr>
              <w:t>2.</w:t>
            </w:r>
          </w:p>
        </w:tc>
        <w:tc>
          <w:tcPr>
            <w:tcW w:w="28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cs="Times New Roman"/>
                <w:sz w:val="20"/>
              </w:rPr>
            </w:pPr>
            <w:r>
              <w:rPr>
                <w:rFonts w:cs="Times New Roman" w:ascii="Times New Roman" w:hAnsi="Times New Roman"/>
                <w:sz w:val="20"/>
              </w:rPr>
            </w:r>
          </w:p>
        </w:tc>
        <w:tc>
          <w:tcPr>
            <w:tcW w:w="36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jc w:val="center"/>
              <w:rPr>
                <w:rFonts w:ascii="Times New Roman" w:hAnsi="Times New Roman" w:cs="Times New Roman"/>
                <w:sz w:val="20"/>
              </w:rPr>
            </w:pPr>
            <w:r>
              <w:rPr>
                <w:rFonts w:cs="Times New Roman" w:ascii="Times New Roman" w:hAnsi="Times New Roman"/>
                <w:sz w:val="20"/>
              </w:rPr>
            </w:r>
          </w:p>
        </w:tc>
        <w:tc>
          <w:tcPr>
            <w:tcW w:w="27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jc w:val="center"/>
              <w:rPr>
                <w:rFonts w:ascii="Times New Roman" w:hAnsi="Times New Roman" w:eastAsia="MS Gothic" w:cs="Times New Roman"/>
                <w:sz w:val="20"/>
              </w:rPr>
            </w:pPr>
            <w:r>
              <w:rPr>
                <w:rFonts w:eastAsia="MS Gothic" w:cs="Times New Roman" w:ascii="Times New Roman" w:hAnsi="Times New Roman"/>
                <w:sz w:val="20"/>
              </w:rPr>
            </w:r>
          </w:p>
        </w:tc>
      </w:tr>
    </w:tbl>
    <w:p>
      <w:pPr>
        <w:pStyle w:val="Normal"/>
        <w:jc w:val="both"/>
        <w:rPr>
          <w:rFonts w:ascii="Times New Roman" w:hAnsi="Times New Roman" w:cs="Times New Roman"/>
          <w:i/>
          <w:i/>
          <w:iCs/>
          <w:szCs w:val="24"/>
        </w:rPr>
      </w:pPr>
      <w:r>
        <w:rPr>
          <w:rFonts w:cs="Times New Roman" w:ascii="Times New Roman" w:hAnsi="Times New Roman"/>
          <w:i/>
          <w:iCs/>
          <w:szCs w:val="24"/>
        </w:rPr>
      </w:r>
    </w:p>
    <w:p>
      <w:pPr>
        <w:pStyle w:val="Normal"/>
        <w:ind w:firstLine="720"/>
        <w:jc w:val="both"/>
        <w:rPr>
          <w:rFonts w:ascii="Times New Roman" w:hAnsi="Times New Roman" w:cs="Times New Roman"/>
          <w:lang w:val="nl-BE"/>
        </w:rPr>
      </w:pPr>
      <w:r>
        <w:rPr>
          <w:rFonts w:cs="Times New Roman" w:ascii="Times New Roman" w:hAnsi="Times New Roman"/>
          <w:lang w:val="nl-BE"/>
        </w:rPr>
        <w:t>Kartu su pasiūlymu pateikiami šie dokumentai:</w:t>
      </w:r>
    </w:p>
    <w:tbl>
      <w:tblPr>
        <w:tblW w:w="9889"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675"/>
        <w:gridCol w:w="7434"/>
        <w:gridCol w:w="1780"/>
      </w:tblGrid>
      <w:tr>
        <w:trPr>
          <w:tblHeader w:val="true"/>
          <w:cantSplit w:val="true"/>
        </w:trPr>
        <w:tc>
          <w:tcPr>
            <w:tcW w:w="675"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before="0" w:after="200"/>
              <w:jc w:val="center"/>
              <w:rPr>
                <w:rFonts w:ascii="Times New Roman" w:hAnsi="Times New Roman" w:cs="Times New Roman"/>
                <w:b/>
              </w:rPr>
            </w:pPr>
            <w:r>
              <w:rPr>
                <w:rFonts w:cs="Times New Roman" w:ascii="Times New Roman" w:hAnsi="Times New Roman"/>
                <w:b/>
              </w:rPr>
              <w:t>Eil.Nr.</w:t>
            </w:r>
          </w:p>
        </w:tc>
        <w:tc>
          <w:tcPr>
            <w:tcW w:w="7434"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before="0" w:after="200"/>
              <w:jc w:val="center"/>
              <w:rPr>
                <w:rFonts w:ascii="Times New Roman" w:hAnsi="Times New Roman" w:cs="Times New Roman"/>
                <w:b/>
              </w:rPr>
            </w:pPr>
            <w:r>
              <w:rPr>
                <w:rFonts w:cs="Times New Roman" w:ascii="Times New Roman" w:hAnsi="Times New Roman"/>
                <w:b/>
              </w:rPr>
              <w:t>Pateiktų dokumentų pavadinimas</w:t>
            </w:r>
          </w:p>
        </w:tc>
        <w:tc>
          <w:tcPr>
            <w:tcW w:w="1780"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before="0" w:after="200"/>
              <w:jc w:val="center"/>
              <w:rPr>
                <w:rFonts w:ascii="Times New Roman" w:hAnsi="Times New Roman" w:cs="Times New Roman"/>
                <w:b/>
              </w:rPr>
            </w:pPr>
            <w:r>
              <w:rPr>
                <w:rFonts w:cs="Times New Roman" w:ascii="Times New Roman" w:hAnsi="Times New Roman"/>
                <w:b/>
              </w:rPr>
              <w:t>Dokumento puslapių skaičius</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t>1.</w:t>
            </w:r>
          </w:p>
        </w:tc>
        <w:tc>
          <w:tcPr>
            <w:tcW w:w="7434" w:type="dxa"/>
            <w:tcBorders>
              <w:top w:val="single" w:sz="4" w:space="0" w:color="000000"/>
              <w:left w:val="single" w:sz="4" w:space="0" w:color="000000"/>
              <w:bottom w:val="single" w:sz="4" w:space="0" w:color="000000"/>
              <w:right w:val="single" w:sz="4" w:space="0" w:color="000000"/>
            </w:tcBorders>
          </w:tcPr>
          <w:p>
            <w:pPr>
              <w:pStyle w:val="Header"/>
              <w:rPr>
                <w:rFonts w:ascii="Times New Roman" w:hAnsi="Times New Roman" w:cs="Times New Roman"/>
              </w:rPr>
            </w:pPr>
            <w:r>
              <w:rPr>
                <w:rFonts w:cs="Times New Roman" w:ascii="Times New Roman" w:hAnsi="Times New Roman"/>
              </w:rPr>
              <w:t xml:space="preserve">Jungtinės veiklos sutartis </w:t>
            </w:r>
            <w:r>
              <w:rPr>
                <w:rFonts w:cs="Times New Roman" w:ascii="Times New Roman" w:hAnsi="Times New Roman"/>
                <w:i/>
                <w:iCs/>
              </w:rPr>
              <w:t>(jei bendrą pasiūlymą teikia ūkio subjektų grupė)</w:t>
            </w:r>
          </w:p>
        </w:tc>
        <w:tc>
          <w:tcPr>
            <w:tcW w:w="178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t>2.</w:t>
            </w:r>
          </w:p>
        </w:tc>
        <w:tc>
          <w:tcPr>
            <w:tcW w:w="74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szCs w:val="24"/>
              </w:rPr>
              <w:t xml:space="preserve">Įgaliojimas pasirašyti ir pateikti pasiūlymą </w:t>
            </w:r>
            <w:r>
              <w:rPr>
                <w:rFonts w:cs="Times New Roman" w:ascii="Times New Roman" w:hAnsi="Times New Roman"/>
                <w:i/>
                <w:iCs/>
                <w:szCs w:val="24"/>
              </w:rPr>
              <w:t>(jei pasiūlymą pasirašo ir pateikia ne tiekėjo įmonės vadovas)</w:t>
            </w:r>
          </w:p>
        </w:tc>
        <w:tc>
          <w:tcPr>
            <w:tcW w:w="178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t>3.</w:t>
            </w:r>
          </w:p>
        </w:tc>
        <w:tc>
          <w:tcPr>
            <w:tcW w:w="74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Cs w:val="24"/>
              </w:rPr>
            </w:pPr>
            <w:r>
              <w:rPr>
                <w:rFonts w:cs="Times New Roman" w:ascii="Times New Roman" w:hAnsi="Times New Roman"/>
              </w:rPr>
              <w:t xml:space="preserve">Dokumentai, patvirtinantys kitų ūkio subjektų (subtiekėjų) išteklių prieinamumą visą sutarties vykdymo laikotarpį </w:t>
            </w:r>
            <w:r>
              <w:rPr>
                <w:rFonts w:cs="Times New Roman" w:ascii="Times New Roman" w:hAnsi="Times New Roman"/>
                <w:i/>
                <w:iCs/>
              </w:rPr>
              <w:t>(jeigu pasitelkiami subtiekėjai)</w:t>
            </w:r>
          </w:p>
        </w:tc>
        <w:tc>
          <w:tcPr>
            <w:tcW w:w="178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t>4.</w:t>
            </w:r>
          </w:p>
        </w:tc>
        <w:tc>
          <w:tcPr>
            <w:tcW w:w="74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lang w:val="lt-LT"/>
              </w:rPr>
            </w:pPr>
            <w:r>
              <w:rPr>
                <w:rFonts w:cs="Times New Roman" w:ascii="Times New Roman" w:hAnsi="Times New Roman"/>
                <w:lang w:val="lt-LT"/>
              </w:rPr>
              <w:t>...</w:t>
            </w:r>
          </w:p>
        </w:tc>
        <w:tc>
          <w:tcPr>
            <w:tcW w:w="178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bl>
    <w:p>
      <w:pPr>
        <w:pStyle w:val="Normal"/>
        <w:ind w:firstLine="720"/>
        <w:jc w:val="both"/>
        <w:rPr>
          <w:rFonts w:ascii="Times New Roman" w:hAnsi="Times New Roman" w:cs="Times New Roman"/>
        </w:rPr>
      </w:pPr>
      <w:r>
        <w:rPr>
          <w:rFonts w:cs="Times New Roman" w:ascii="Times New Roman" w:hAnsi="Times New Roman"/>
        </w:rPr>
      </w:r>
    </w:p>
    <w:p>
      <w:pPr>
        <w:pStyle w:val="Normal"/>
        <w:tabs>
          <w:tab w:val="clear" w:pos="720"/>
          <w:tab w:val="left" w:pos="540" w:leader="none"/>
        </w:tabs>
        <w:ind w:right="104"/>
        <w:jc w:val="both"/>
        <w:rPr>
          <w:rFonts w:ascii="Times New Roman" w:hAnsi="Times New Roman" w:cs="Times New Roman"/>
          <w:szCs w:val="24"/>
        </w:rPr>
      </w:pPr>
      <w:r>
        <w:rPr>
          <w:rFonts w:cs="Times New Roman" w:ascii="Times New Roman" w:hAnsi="Times New Roman"/>
          <w:szCs w:val="24"/>
        </w:rPr>
        <w:t xml:space="preserve">Pasiūlymas  galioja </w:t>
      </w:r>
      <w:r>
        <w:rPr>
          <w:rFonts w:cs="Times New Roman" w:ascii="Times New Roman" w:hAnsi="Times New Roman"/>
          <w:szCs w:val="24"/>
          <w:lang w:val="lt-LT"/>
        </w:rPr>
        <w:t>6</w:t>
      </w:r>
      <w:r>
        <w:rPr>
          <w:rFonts w:cs="Times New Roman" w:ascii="Times New Roman" w:hAnsi="Times New Roman"/>
          <w:szCs w:val="24"/>
        </w:rPr>
        <w:t>0 (</w:t>
      </w:r>
      <w:r>
        <w:rPr>
          <w:rFonts w:cs="Times New Roman" w:ascii="Times New Roman" w:hAnsi="Times New Roman"/>
          <w:szCs w:val="24"/>
          <w:lang w:val="lt-LT"/>
        </w:rPr>
        <w:t>šeš</w:t>
      </w:r>
      <w:r>
        <w:rPr>
          <w:rFonts w:cs="Times New Roman" w:ascii="Times New Roman" w:hAnsi="Times New Roman"/>
          <w:szCs w:val="24"/>
        </w:rPr>
        <w:t>iasdešimt) dienų nuo pasiūlymų pateikimo termino pabaigos.</w:t>
      </w:r>
    </w:p>
    <w:p>
      <w:pPr>
        <w:pStyle w:val="Normal"/>
        <w:tabs>
          <w:tab w:val="clear" w:pos="720"/>
          <w:tab w:val="left" w:pos="1701" w:leader="none"/>
        </w:tabs>
        <w:spacing w:before="120" w:after="200"/>
        <w:jc w:val="both"/>
        <w:rPr>
          <w:rFonts w:ascii="Times New Roman" w:hAnsi="Times New Roman" w:cs="Times New Roman"/>
          <w:szCs w:val="24"/>
        </w:rPr>
      </w:pPr>
      <w:r>
        <w:rPr>
          <w:rFonts w:cs="Times New Roman" w:ascii="Times New Roman" w:hAnsi="Times New Roman"/>
          <w:szCs w:val="24"/>
        </w:rPr>
        <w:t xml:space="preserve">Aš, žemiau pasirašęs (-iusi), patvirtinu, kad visa pasiūlyme pateikta informacija yra teisinga ir kad nebuvo nuslėpta jokia informacija, kurią buvo prašoma pateikti.    </w:t>
      </w:r>
    </w:p>
    <w:p>
      <w:pPr>
        <w:pStyle w:val="Normal"/>
        <w:tabs>
          <w:tab w:val="clear" w:pos="720"/>
          <w:tab w:val="left" w:pos="1701" w:leader="none"/>
        </w:tabs>
        <w:spacing w:before="120" w:after="200"/>
        <w:jc w:val="both"/>
        <w:rPr>
          <w:rFonts w:ascii="Times New Roman" w:hAnsi="Times New Roman" w:cs="Times New Roman"/>
          <w:b/>
          <w:bCs/>
          <w:szCs w:val="24"/>
        </w:rPr>
      </w:pPr>
      <w:r>
        <w:rPr>
          <w:rFonts w:cs="Times New Roman" w:ascii="Times New Roman" w:hAnsi="Times New Roman"/>
          <w:szCs w:val="24"/>
        </w:rPr>
        <w:t xml:space="preserve">Patvirtinu, kad </w:t>
      </w:r>
      <w:r>
        <w:rPr>
          <w:rFonts w:cs="Times New Roman" w:ascii="Times New Roman" w:hAnsi="Times New Roman"/>
          <w:b/>
          <w:bCs/>
          <w:szCs w:val="24"/>
        </w:rPr>
        <w:t>atitinku pirkimo sąlygose nustatytus kvalifikacijos reikalavimus, kurie pateikti kartu su pasiūlymu.</w:t>
      </w:r>
    </w:p>
    <w:tbl>
      <w:tblPr>
        <w:tblW w:w="9219"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3824"/>
        <w:gridCol w:w="244"/>
        <w:gridCol w:w="1680"/>
        <w:gridCol w:w="236"/>
        <w:gridCol w:w="3235"/>
      </w:tblGrid>
      <w:tr>
        <w:trPr/>
        <w:tc>
          <w:tcPr>
            <w:tcW w:w="3824" w:type="dxa"/>
            <w:tcBorders>
              <w:bottom w:val="single" w:sz="4" w:space="0" w:color="000000"/>
            </w:tcBorders>
          </w:tcPr>
          <w:p>
            <w:pPr>
              <w:pStyle w:val="Normal"/>
              <w:spacing w:lineRule="auto" w:line="360" w:before="0" w:after="200"/>
              <w:rPr>
                <w:i/>
                <w:i/>
                <w:color w:val="808080"/>
              </w:rPr>
            </w:pPr>
            <w:r>
              <w:rPr>
                <w:i/>
                <w:color w:val="808080"/>
              </w:rPr>
            </w:r>
          </w:p>
        </w:tc>
        <w:tc>
          <w:tcPr>
            <w:tcW w:w="244" w:type="dxa"/>
            <w:tcBorders/>
          </w:tcPr>
          <w:p>
            <w:pPr>
              <w:pStyle w:val="Normal"/>
              <w:spacing w:lineRule="auto" w:line="360" w:before="0" w:after="200"/>
              <w:rPr/>
            </w:pPr>
            <w:r>
              <w:rPr/>
            </w:r>
          </w:p>
        </w:tc>
        <w:tc>
          <w:tcPr>
            <w:tcW w:w="1680" w:type="dxa"/>
            <w:tcBorders>
              <w:bottom w:val="single" w:sz="4" w:space="0" w:color="000000"/>
            </w:tcBorders>
          </w:tcPr>
          <w:p>
            <w:pPr>
              <w:pStyle w:val="Normal"/>
              <w:spacing w:lineRule="auto" w:line="360" w:before="0" w:after="200"/>
              <w:jc w:val="center"/>
              <w:rPr>
                <w:i/>
                <w:i/>
                <w:color w:val="C0C0C0"/>
              </w:rPr>
            </w:pPr>
            <w:r>
              <w:rPr>
                <w:i/>
                <w:color w:val="C0C0C0"/>
              </w:rPr>
            </w:r>
          </w:p>
        </w:tc>
        <w:tc>
          <w:tcPr>
            <w:tcW w:w="236" w:type="dxa"/>
            <w:tcBorders/>
          </w:tcPr>
          <w:p>
            <w:pPr>
              <w:pStyle w:val="Normal"/>
              <w:spacing w:lineRule="auto" w:line="360" w:before="0" w:after="200"/>
              <w:rPr/>
            </w:pPr>
            <w:r>
              <w:rPr/>
            </w:r>
          </w:p>
        </w:tc>
        <w:tc>
          <w:tcPr>
            <w:tcW w:w="3235" w:type="dxa"/>
            <w:tcBorders>
              <w:bottom w:val="single" w:sz="4" w:space="0" w:color="000000"/>
            </w:tcBorders>
          </w:tcPr>
          <w:p>
            <w:pPr>
              <w:pStyle w:val="Normal"/>
              <w:spacing w:lineRule="auto" w:line="360" w:before="0" w:after="200"/>
              <w:jc w:val="right"/>
              <w:rPr>
                <w:i/>
                <w:i/>
                <w:color w:val="808080"/>
              </w:rPr>
            </w:pPr>
            <w:r>
              <w:rPr>
                <w:i/>
                <w:color w:val="808080"/>
              </w:rPr>
            </w:r>
          </w:p>
        </w:tc>
      </w:tr>
      <w:tr>
        <w:trPr/>
        <w:tc>
          <w:tcPr>
            <w:tcW w:w="3824" w:type="dxa"/>
            <w:tcBorders>
              <w:top w:val="single" w:sz="4" w:space="0" w:color="000000"/>
            </w:tcBorders>
          </w:tcPr>
          <w:p>
            <w:pPr>
              <w:pStyle w:val="Normal"/>
              <w:spacing w:lineRule="auto" w:line="360" w:before="0" w:after="200"/>
              <w:rPr>
                <w:i/>
                <w:i/>
                <w:color w:val="808080"/>
                <w:sz w:val="20"/>
              </w:rPr>
            </w:pPr>
            <w:r>
              <w:rPr>
                <w:i/>
                <w:color w:val="808080"/>
                <w:sz w:val="20"/>
              </w:rPr>
              <w:t>Tiekėjo arba jo įgalioto asmens pareigos</w:t>
            </w:r>
          </w:p>
        </w:tc>
        <w:tc>
          <w:tcPr>
            <w:tcW w:w="244" w:type="dxa"/>
            <w:tcBorders/>
          </w:tcPr>
          <w:p>
            <w:pPr>
              <w:pStyle w:val="Normal"/>
              <w:spacing w:lineRule="auto" w:line="360" w:before="0" w:after="200"/>
              <w:rPr>
                <w:sz w:val="20"/>
              </w:rPr>
            </w:pPr>
            <w:r>
              <w:rPr>
                <w:sz w:val="20"/>
              </w:rPr>
            </w:r>
          </w:p>
        </w:tc>
        <w:tc>
          <w:tcPr>
            <w:tcW w:w="1680" w:type="dxa"/>
            <w:tcBorders>
              <w:top w:val="single" w:sz="4" w:space="0" w:color="000000"/>
            </w:tcBorders>
          </w:tcPr>
          <w:p>
            <w:pPr>
              <w:pStyle w:val="Normal"/>
              <w:spacing w:lineRule="auto" w:line="360" w:before="0" w:after="200"/>
              <w:jc w:val="center"/>
              <w:rPr>
                <w:i/>
                <w:i/>
                <w:color w:val="C0C0C0"/>
                <w:sz w:val="20"/>
              </w:rPr>
            </w:pPr>
            <w:r>
              <w:rPr>
                <w:i/>
                <w:color w:val="C0C0C0"/>
                <w:sz w:val="20"/>
              </w:rPr>
              <w:t>parašas</w:t>
            </w:r>
          </w:p>
        </w:tc>
        <w:tc>
          <w:tcPr>
            <w:tcW w:w="236" w:type="dxa"/>
            <w:tcBorders/>
          </w:tcPr>
          <w:p>
            <w:pPr>
              <w:pStyle w:val="Normal"/>
              <w:spacing w:lineRule="auto" w:line="360" w:before="0" w:after="200"/>
              <w:rPr>
                <w:sz w:val="20"/>
              </w:rPr>
            </w:pPr>
            <w:r>
              <w:rPr>
                <w:sz w:val="20"/>
              </w:rPr>
            </w:r>
          </w:p>
        </w:tc>
        <w:tc>
          <w:tcPr>
            <w:tcW w:w="3235" w:type="dxa"/>
            <w:tcBorders>
              <w:top w:val="single" w:sz="4" w:space="0" w:color="000000"/>
            </w:tcBorders>
          </w:tcPr>
          <w:p>
            <w:pPr>
              <w:pStyle w:val="Normal"/>
              <w:spacing w:lineRule="auto" w:line="360" w:before="0" w:after="200"/>
              <w:jc w:val="right"/>
              <w:rPr>
                <w:i/>
                <w:i/>
                <w:color w:val="808080"/>
                <w:sz w:val="20"/>
              </w:rPr>
            </w:pPr>
            <w:r>
              <w:rPr>
                <w:i/>
                <w:color w:val="808080"/>
                <w:sz w:val="20"/>
              </w:rPr>
              <w:t>Vardas Pavardė</w:t>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60"/>
        <w:jc w:val="center"/>
        <w:rPr>
          <w:rFonts w:ascii="Times New Roman" w:hAnsi="Times New Roman" w:cs="Times New Roman"/>
          <w:b/>
        </w:rPr>
      </w:pPr>
      <w:r>
        <w:rPr>
          <w:rFonts w:cs="Times New Roman" w:ascii="Times New Roman" w:hAnsi="Times New Roman"/>
          <w:b/>
        </w:rPr>
        <w:t>B dalis. Kainos</w:t>
      </w:r>
    </w:p>
    <w:tbl>
      <w:tblPr>
        <w:tblW w:w="2640" w:type="dxa"/>
        <w:jc w:val="left"/>
        <w:tblInd w:w="3588" w:type="dxa"/>
        <w:tblLayout w:type="fixed"/>
        <w:tblCellMar>
          <w:top w:w="0" w:type="dxa"/>
          <w:left w:w="108" w:type="dxa"/>
          <w:bottom w:w="0" w:type="dxa"/>
          <w:right w:w="108" w:type="dxa"/>
        </w:tblCellMar>
        <w:tblLook w:firstRow="1" w:noVBand="0" w:lastRow="1" w:firstColumn="1" w:lastColumn="1" w:noHBand="0" w:val="01e0"/>
      </w:tblPr>
      <w:tblGrid>
        <w:gridCol w:w="2640"/>
      </w:tblGrid>
      <w:tr>
        <w:trPr/>
        <w:tc>
          <w:tcPr>
            <w:tcW w:w="2640" w:type="dxa"/>
            <w:tcBorders>
              <w:bottom w:val="single" w:sz="4" w:space="0" w:color="000000"/>
            </w:tcBorders>
          </w:tcPr>
          <w:p>
            <w:pPr>
              <w:pStyle w:val="Normal"/>
              <w:spacing w:before="0" w:after="60"/>
              <w:jc w:val="center"/>
              <w:rPr>
                <w:rFonts w:ascii="Times New Roman" w:hAnsi="Times New Roman" w:cs="Times New Roman"/>
              </w:rPr>
            </w:pPr>
            <w:r>
              <w:rPr>
                <w:rFonts w:cs="Times New Roman" w:ascii="Times New Roman" w:hAnsi="Times New Roman"/>
                <w:color w:val="FFFFFF"/>
              </w:rPr>
              <w:t>.</w:t>
            </w:r>
          </w:p>
        </w:tc>
      </w:tr>
      <w:tr>
        <w:trPr/>
        <w:tc>
          <w:tcPr>
            <w:tcW w:w="2640" w:type="dxa"/>
            <w:tcBorders>
              <w:top w:val="single" w:sz="4" w:space="0" w:color="000000"/>
            </w:tcBorders>
          </w:tcPr>
          <w:p>
            <w:pPr>
              <w:pStyle w:val="Normal"/>
              <w:spacing w:before="0" w:after="60"/>
              <w:jc w:val="center"/>
              <w:rPr>
                <w:rFonts w:ascii="Times New Roman" w:hAnsi="Times New Roman" w:cs="Times New Roman"/>
                <w:i/>
                <w:i/>
              </w:rPr>
            </w:pPr>
            <w:r>
              <w:rPr>
                <w:rFonts w:cs="Times New Roman" w:ascii="Times New Roman" w:hAnsi="Times New Roman"/>
                <w:i/>
              </w:rPr>
              <w:t>data</w:t>
            </w:r>
          </w:p>
        </w:tc>
      </w:tr>
      <w:tr>
        <w:trPr/>
        <w:tc>
          <w:tcPr>
            <w:tcW w:w="2640" w:type="dxa"/>
            <w:tcBorders>
              <w:bottom w:val="single" w:sz="4" w:space="0" w:color="000000"/>
            </w:tcBorders>
          </w:tcPr>
          <w:p>
            <w:pPr>
              <w:pStyle w:val="Normal"/>
              <w:spacing w:before="0" w:after="60"/>
              <w:jc w:val="center"/>
              <w:rPr>
                <w:rFonts w:ascii="Times New Roman" w:hAnsi="Times New Roman" w:cs="Times New Roman"/>
              </w:rPr>
            </w:pPr>
            <w:r>
              <w:rPr>
                <w:rFonts w:cs="Times New Roman" w:ascii="Times New Roman" w:hAnsi="Times New Roman"/>
              </w:rPr>
            </w:r>
          </w:p>
        </w:tc>
      </w:tr>
      <w:tr>
        <w:trPr/>
        <w:tc>
          <w:tcPr>
            <w:tcW w:w="2640" w:type="dxa"/>
            <w:tcBorders>
              <w:top w:val="single" w:sz="4" w:space="0" w:color="000000"/>
            </w:tcBorders>
          </w:tcPr>
          <w:p>
            <w:pPr>
              <w:pStyle w:val="Normal"/>
              <w:spacing w:before="0" w:after="60"/>
              <w:jc w:val="center"/>
              <w:rPr>
                <w:rFonts w:ascii="Times New Roman" w:hAnsi="Times New Roman" w:cs="Times New Roman"/>
                <w:i/>
                <w:i/>
              </w:rPr>
            </w:pPr>
            <w:r>
              <w:rPr>
                <w:rFonts w:cs="Times New Roman" w:ascii="Times New Roman" w:hAnsi="Times New Roman"/>
                <w:i/>
              </w:rPr>
              <w:t>Vieta</w:t>
            </w:r>
          </w:p>
        </w:tc>
      </w:tr>
    </w:tbl>
    <w:p>
      <w:pPr>
        <w:pStyle w:val="Normal"/>
        <w:spacing w:before="0" w:after="60"/>
        <w:jc w:val="center"/>
        <w:rPr>
          <w:rFonts w:ascii="Times New Roman" w:hAnsi="Times New Roman" w:cs="Times New Roman"/>
        </w:rPr>
      </w:pPr>
      <w:r>
        <w:rPr>
          <w:rFonts w:cs="Times New Roman" w:ascii="Times New Roman" w:hAnsi="Times New Roman"/>
        </w:rPr>
      </w:r>
    </w:p>
    <w:p>
      <w:pPr>
        <w:pStyle w:val="Normal"/>
        <w:spacing w:before="0" w:after="60"/>
        <w:jc w:val="center"/>
        <w:rPr>
          <w:rFonts w:ascii="Times New Roman" w:hAnsi="Times New Roman" w:cs="Times New Roman"/>
        </w:rPr>
      </w:pPr>
      <w:r>
        <w:rPr>
          <w:rFonts w:cs="Times New Roman" w:ascii="Times New Roman" w:hAnsi="Times New Roman"/>
        </w:rPr>
      </w:r>
    </w:p>
    <w:tbl>
      <w:tblPr>
        <w:tblW w:w="9855"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673"/>
        <w:gridCol w:w="5181"/>
      </w:tblGrid>
      <w:tr>
        <w:trPr/>
        <w:tc>
          <w:tcPr>
            <w:tcW w:w="4673" w:type="dxa"/>
            <w:tcBorders>
              <w:top w:val="single" w:sz="4" w:space="0" w:color="000000"/>
              <w:left w:val="single" w:sz="4" w:space="0" w:color="000000"/>
              <w:bottom w:val="single" w:sz="4" w:space="0" w:color="000000"/>
              <w:right w:val="single" w:sz="4" w:space="0" w:color="000000"/>
            </w:tcBorders>
          </w:tcPr>
          <w:p>
            <w:pPr>
              <w:pStyle w:val="Normal"/>
              <w:spacing w:before="0" w:after="60"/>
              <w:jc w:val="both"/>
              <w:rPr>
                <w:rFonts w:ascii="Times New Roman" w:hAnsi="Times New Roman" w:cs="Times New Roman"/>
              </w:rPr>
            </w:pPr>
            <w:r>
              <w:rPr>
                <w:rFonts w:cs="Times New Roman" w:ascii="Times New Roman" w:hAnsi="Times New Roman"/>
              </w:rPr>
              <w:t>Tiekėjo pavadinimas /</w:t>
            </w:r>
          </w:p>
          <w:p>
            <w:pPr>
              <w:pStyle w:val="Normal"/>
              <w:spacing w:before="0" w:after="60"/>
              <w:jc w:val="both"/>
              <w:rPr>
                <w:rFonts w:ascii="Times New Roman" w:hAnsi="Times New Roman" w:cs="Times New Roman"/>
              </w:rPr>
            </w:pPr>
            <w:r>
              <w:rPr>
                <w:rFonts w:cs="Times New Roman" w:ascii="Times New Roman" w:hAnsi="Times New Roman"/>
              </w:rPr>
              <w:t>Ūkio subjektų grupės Tiekėjų pavadinimai</w:t>
            </w:r>
          </w:p>
        </w:tc>
        <w:tc>
          <w:tcPr>
            <w:tcW w:w="5181" w:type="dxa"/>
            <w:tcBorders>
              <w:top w:val="single" w:sz="4" w:space="0" w:color="000000"/>
              <w:left w:val="single" w:sz="4" w:space="0" w:color="000000"/>
              <w:bottom w:val="single" w:sz="4" w:space="0" w:color="000000"/>
              <w:right w:val="single" w:sz="4" w:space="0" w:color="000000"/>
            </w:tcBorders>
          </w:tcPr>
          <w:p>
            <w:pPr>
              <w:pStyle w:val="Normal"/>
              <w:spacing w:before="0" w:after="60"/>
              <w:jc w:val="both"/>
              <w:rPr>
                <w:rFonts w:ascii="Times New Roman" w:hAnsi="Times New Roman" w:cs="Times New Roman"/>
              </w:rPr>
            </w:pPr>
            <w:r>
              <w:rPr>
                <w:rFonts w:cs="Times New Roman" w:ascii="Times New Roman" w:hAnsi="Times New Roman"/>
              </w:rPr>
            </w:r>
          </w:p>
        </w:tc>
      </w:tr>
    </w:tbl>
    <w:p>
      <w:pPr>
        <w:pStyle w:val="Normal"/>
        <w:spacing w:before="0" w:after="60"/>
        <w:ind w:firstLine="720"/>
        <w:jc w:val="both"/>
        <w:rPr>
          <w:rFonts w:ascii="Times New Roman" w:hAnsi="Times New Roman" w:cs="Times New Roman"/>
        </w:rPr>
      </w:pPr>
      <w:r>
        <w:rPr>
          <w:rFonts w:cs="Times New Roman" w:ascii="Times New Roman" w:hAnsi="Times New Roman"/>
        </w:rPr>
      </w:r>
    </w:p>
    <w:p>
      <w:pPr>
        <w:pStyle w:val="Normal"/>
        <w:spacing w:before="0" w:after="60"/>
        <w:ind w:firstLine="720"/>
        <w:jc w:val="both"/>
        <w:rPr>
          <w:rFonts w:ascii="Times New Roman" w:hAnsi="Times New Roman" w:cs="Times New Roman"/>
        </w:rPr>
      </w:pPr>
      <w:r>
        <w:rPr>
          <w:rFonts w:cs="Times New Roman" w:ascii="Times New Roman" w:hAnsi="Times New Roman"/>
        </w:rPr>
        <w:t>Mūsų pasiūlymo B dalyje yra nurodytos pasiūlymo A dalyje siūlomų prekių ir darbų kainos. Kainos nurodytos šioje lentelėje:</w:t>
      </w:r>
    </w:p>
    <w:p>
      <w:pPr>
        <w:pStyle w:val="Normal"/>
        <w:spacing w:before="0" w:after="60"/>
        <w:ind w:firstLine="720"/>
        <w:jc w:val="both"/>
        <w:rPr>
          <w:rFonts w:ascii="Times New Roman" w:hAnsi="Times New Roman" w:cs="Times New Roman"/>
          <w:i/>
          <w:i/>
        </w:rPr>
      </w:pPr>
      <w:r>
        <w:rPr>
          <w:rFonts w:cs="Times New Roman" w:ascii="Times New Roman" w:hAnsi="Times New Roman"/>
          <w:i/>
        </w:rPr>
      </w:r>
    </w:p>
    <w:tbl>
      <w:tblPr>
        <w:tblW w:w="9923" w:type="dxa"/>
        <w:jc w:val="left"/>
        <w:tblInd w:w="-34" w:type="dxa"/>
        <w:tblLayout w:type="fixed"/>
        <w:tblCellMar>
          <w:top w:w="0" w:type="dxa"/>
          <w:left w:w="108" w:type="dxa"/>
          <w:bottom w:w="0" w:type="dxa"/>
          <w:right w:w="108" w:type="dxa"/>
        </w:tblCellMar>
        <w:tblLook w:firstRow="1" w:noVBand="0" w:lastRow="1" w:firstColumn="1" w:lastColumn="1" w:noHBand="0" w:val="01e0"/>
      </w:tblPr>
      <w:tblGrid>
        <w:gridCol w:w="587"/>
        <w:gridCol w:w="3515"/>
        <w:gridCol w:w="809"/>
        <w:gridCol w:w="991"/>
        <w:gridCol w:w="1868"/>
        <w:gridCol w:w="2152"/>
      </w:tblGrid>
      <w:tr>
        <w:trPr>
          <w:tblHeader w:val="true"/>
        </w:trPr>
        <w:tc>
          <w:tcPr>
            <w:tcW w:w="58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before="0" w:after="60"/>
              <w:ind w:firstLine="22"/>
              <w:rPr>
                <w:sz w:val="22"/>
                <w:szCs w:val="22"/>
              </w:rPr>
            </w:pPr>
            <w:r>
              <w:rPr>
                <w:rFonts w:cs="Times New Roman" w:ascii="Times New Roman" w:hAnsi="Times New Roman"/>
                <w:b/>
                <w:color w:val="000000"/>
                <w:sz w:val="22"/>
                <w:szCs w:val="22"/>
              </w:rPr>
              <w:t>Eil. Nr.</w:t>
            </w:r>
          </w:p>
        </w:tc>
        <w:tc>
          <w:tcPr>
            <w:tcW w:w="351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before="0" w:after="60"/>
              <w:rPr>
                <w:sz w:val="22"/>
                <w:szCs w:val="22"/>
              </w:rPr>
            </w:pPr>
            <w:r>
              <w:rPr>
                <w:rFonts w:cs="Times New Roman" w:ascii="Times New Roman" w:hAnsi="Times New Roman"/>
                <w:b/>
                <w:color w:val="000000"/>
                <w:sz w:val="22"/>
                <w:szCs w:val="22"/>
              </w:rPr>
              <w:t>Prekių/paslaugų/darbų pavadinimas</w:t>
            </w:r>
          </w:p>
        </w:tc>
        <w:tc>
          <w:tcPr>
            <w:tcW w:w="80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before="0" w:after="60"/>
              <w:jc w:val="center"/>
              <w:rPr>
                <w:sz w:val="22"/>
                <w:szCs w:val="22"/>
              </w:rPr>
            </w:pPr>
            <w:r>
              <w:rPr>
                <w:rFonts w:cs="Times New Roman" w:ascii="Times New Roman" w:hAnsi="Times New Roman"/>
                <w:b/>
                <w:bCs/>
                <w:iCs/>
                <w:color w:val="000000"/>
                <w:sz w:val="22"/>
                <w:szCs w:val="22"/>
              </w:rPr>
              <w:t>Kiekis</w:t>
            </w:r>
          </w:p>
        </w:tc>
        <w:tc>
          <w:tcPr>
            <w:tcW w:w="99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before="0" w:after="60"/>
              <w:rPr>
                <w:sz w:val="22"/>
                <w:szCs w:val="22"/>
              </w:rPr>
            </w:pPr>
            <w:r>
              <w:rPr>
                <w:rFonts w:cs="Times New Roman" w:ascii="Times New Roman" w:hAnsi="Times New Roman"/>
                <w:b/>
                <w:bCs/>
                <w:iCs/>
                <w:color w:val="000000"/>
                <w:sz w:val="22"/>
                <w:szCs w:val="22"/>
              </w:rPr>
              <w:t>Mato vnt.</w:t>
            </w:r>
          </w:p>
        </w:tc>
        <w:tc>
          <w:tcPr>
            <w:tcW w:w="186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before="0" w:after="60"/>
              <w:rPr>
                <w:sz w:val="22"/>
                <w:szCs w:val="22"/>
              </w:rPr>
            </w:pPr>
            <w:r>
              <w:rPr>
                <w:rFonts w:cs="Times New Roman" w:ascii="Times New Roman" w:hAnsi="Times New Roman"/>
                <w:b/>
                <w:color w:val="000000"/>
                <w:sz w:val="22"/>
                <w:szCs w:val="22"/>
              </w:rPr>
              <w:t>Mato vieneto kaina Eur be PVM</w:t>
            </w:r>
          </w:p>
        </w:tc>
        <w:tc>
          <w:tcPr>
            <w:tcW w:w="215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before="0" w:after="60"/>
              <w:rPr>
                <w:sz w:val="22"/>
                <w:szCs w:val="22"/>
              </w:rPr>
            </w:pPr>
            <w:r>
              <w:rPr>
                <w:rFonts w:cs="Times New Roman" w:ascii="Times New Roman" w:hAnsi="Times New Roman"/>
                <w:b/>
                <w:color w:val="000000"/>
                <w:sz w:val="22"/>
                <w:szCs w:val="22"/>
              </w:rPr>
              <w:t>Kaina EUR be PVM</w:t>
            </w:r>
          </w:p>
          <w:p>
            <w:pPr>
              <w:pStyle w:val="Normal"/>
              <w:spacing w:before="0" w:after="60"/>
              <w:rPr>
                <w:sz w:val="22"/>
                <w:szCs w:val="22"/>
              </w:rPr>
            </w:pPr>
            <w:r>
              <w:rPr>
                <w:rFonts w:cs="Times New Roman" w:ascii="Times New Roman" w:hAnsi="Times New Roman"/>
                <w:i/>
                <w:color w:val="000000"/>
                <w:sz w:val="22"/>
                <w:szCs w:val="22"/>
              </w:rPr>
              <w:t>(4x5)</w:t>
            </w:r>
          </w:p>
        </w:tc>
      </w:tr>
      <w:tr>
        <w:trPr>
          <w:tblHeader w:val="true"/>
          <w:trHeight w:val="296" w:hRule="atLeast"/>
        </w:trPr>
        <w:tc>
          <w:tcPr>
            <w:tcW w:w="58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ind w:firstLine="22"/>
              <w:jc w:val="center"/>
              <w:rPr>
                <w:sz w:val="22"/>
                <w:szCs w:val="22"/>
              </w:rPr>
            </w:pPr>
            <w:r>
              <w:rPr>
                <w:rFonts w:cs="Times New Roman" w:ascii="Times New Roman" w:hAnsi="Times New Roman"/>
                <w:i/>
                <w:color w:val="000000"/>
                <w:sz w:val="22"/>
                <w:szCs w:val="22"/>
              </w:rPr>
              <w:t>1</w:t>
            </w:r>
          </w:p>
        </w:tc>
        <w:tc>
          <w:tcPr>
            <w:tcW w:w="35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jc w:val="center"/>
              <w:rPr>
                <w:sz w:val="22"/>
                <w:szCs w:val="22"/>
              </w:rPr>
            </w:pPr>
            <w:r>
              <w:rPr>
                <w:rFonts w:cs="Times New Roman" w:ascii="Times New Roman" w:hAnsi="Times New Roman"/>
                <w:i/>
                <w:iCs/>
                <w:color w:val="000000"/>
                <w:sz w:val="22"/>
                <w:szCs w:val="22"/>
              </w:rPr>
              <w:t>2</w:t>
            </w:r>
          </w:p>
        </w:tc>
        <w:tc>
          <w:tcPr>
            <w:tcW w:w="80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jc w:val="center"/>
              <w:rPr>
                <w:sz w:val="22"/>
                <w:szCs w:val="22"/>
              </w:rPr>
            </w:pPr>
            <w:r>
              <w:rPr>
                <w:rFonts w:cs="Times New Roman" w:ascii="Times New Roman" w:hAnsi="Times New Roman"/>
                <w:i/>
                <w:color w:val="000000"/>
                <w:sz w:val="22"/>
                <w:szCs w:val="22"/>
              </w:rPr>
              <w:t>3</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jc w:val="center"/>
              <w:rPr>
                <w:sz w:val="22"/>
                <w:szCs w:val="22"/>
              </w:rPr>
            </w:pPr>
            <w:r>
              <w:rPr>
                <w:rFonts w:cs="Times New Roman" w:ascii="Times New Roman" w:hAnsi="Times New Roman"/>
                <w:i/>
                <w:color w:val="000000"/>
                <w:sz w:val="22"/>
                <w:szCs w:val="22"/>
              </w:rPr>
              <w:t>4</w:t>
            </w:r>
          </w:p>
        </w:tc>
        <w:tc>
          <w:tcPr>
            <w:tcW w:w="18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jc w:val="center"/>
              <w:rPr>
                <w:sz w:val="22"/>
                <w:szCs w:val="22"/>
              </w:rPr>
            </w:pPr>
            <w:r>
              <w:rPr>
                <w:rFonts w:cs="Times New Roman" w:ascii="Times New Roman" w:hAnsi="Times New Roman"/>
                <w:i/>
                <w:color w:val="000000"/>
                <w:sz w:val="22"/>
                <w:szCs w:val="22"/>
              </w:rPr>
              <w:t>5</w:t>
            </w:r>
          </w:p>
        </w:tc>
        <w:tc>
          <w:tcPr>
            <w:tcW w:w="215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jc w:val="center"/>
              <w:rPr>
                <w:sz w:val="22"/>
                <w:szCs w:val="22"/>
              </w:rPr>
            </w:pPr>
            <w:r>
              <w:rPr>
                <w:rFonts w:cs="Times New Roman" w:ascii="Times New Roman" w:hAnsi="Times New Roman"/>
                <w:i/>
                <w:color w:val="000000"/>
                <w:sz w:val="22"/>
                <w:szCs w:val="22"/>
              </w:rPr>
              <w:t>6</w:t>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sz w:val="22"/>
                <w:szCs w:val="22"/>
              </w:rPr>
            </w:pPr>
            <w:r>
              <w:rPr>
                <w:rFonts w:cs="Times New Roman" w:ascii="Times New Roman" w:hAnsi="Times New Roman"/>
                <w:bCs/>
                <w:color w:val="000000"/>
                <w:sz w:val="22"/>
                <w:szCs w:val="22"/>
              </w:rPr>
              <w:t>1.</w:t>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809"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1868"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2"/>
                <w:szCs w:val="22"/>
              </w:rPr>
            </w:pPr>
            <w:r>
              <w:rPr>
                <w:rFonts w:cs="Times New Roman" w:ascii="Times New Roman" w:hAnsi="Times New Roman"/>
                <w:color w:val="000000"/>
                <w:sz w:val="22"/>
                <w:szCs w:val="22"/>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sz w:val="22"/>
                <w:szCs w:val="22"/>
              </w:rPr>
            </w:pPr>
            <w:r>
              <w:rPr>
                <w:rFonts w:cs="Times New Roman" w:ascii="Times New Roman" w:hAnsi="Times New Roman"/>
                <w:bCs/>
                <w:color w:val="000000"/>
                <w:sz w:val="22"/>
                <w:szCs w:val="22"/>
              </w:rPr>
              <w:t>2.</w:t>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809"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1868"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2"/>
                <w:szCs w:val="22"/>
              </w:rPr>
            </w:pPr>
            <w:r>
              <w:rPr>
                <w:rFonts w:cs="Times New Roman" w:ascii="Times New Roman" w:hAnsi="Times New Roman"/>
                <w:color w:val="000000"/>
                <w:sz w:val="22"/>
                <w:szCs w:val="22"/>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sz w:val="22"/>
                <w:szCs w:val="22"/>
              </w:rPr>
            </w:pPr>
            <w:r>
              <w:rPr>
                <w:rFonts w:cs="Times New Roman" w:ascii="Times New Roman" w:hAnsi="Times New Roman"/>
                <w:bCs/>
                <w:color w:val="000000"/>
                <w:sz w:val="22"/>
                <w:szCs w:val="22"/>
              </w:rPr>
              <w:t>3.</w:t>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809"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1868"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2"/>
                <w:szCs w:val="22"/>
              </w:rPr>
            </w:pPr>
            <w:r>
              <w:rPr>
                <w:rFonts w:cs="Times New Roman" w:ascii="Times New Roman" w:hAnsi="Times New Roman"/>
                <w:color w:val="000000"/>
                <w:sz w:val="22"/>
                <w:szCs w:val="22"/>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sz w:val="22"/>
                <w:szCs w:val="22"/>
              </w:rPr>
            </w:pPr>
            <w:r>
              <w:rPr>
                <w:rFonts w:cs="Times New Roman" w:ascii="Times New Roman" w:hAnsi="Times New Roman"/>
                <w:bCs/>
                <w:color w:val="000000"/>
                <w:sz w:val="22"/>
                <w:szCs w:val="22"/>
              </w:rPr>
              <w:t>4.</w:t>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809"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1868"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2"/>
                <w:szCs w:val="22"/>
              </w:rPr>
            </w:pPr>
            <w:r>
              <w:rPr>
                <w:rFonts w:cs="Times New Roman" w:ascii="Times New Roman" w:hAnsi="Times New Roman"/>
                <w:color w:val="000000"/>
                <w:sz w:val="22"/>
                <w:szCs w:val="22"/>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sz w:val="22"/>
                <w:szCs w:val="22"/>
              </w:rPr>
            </w:pPr>
            <w:r>
              <w:rPr>
                <w:rFonts w:cs="Times New Roman" w:ascii="Times New Roman" w:hAnsi="Times New Roman"/>
                <w:bCs/>
                <w:color w:val="000000"/>
                <w:sz w:val="22"/>
                <w:szCs w:val="22"/>
              </w:rPr>
              <w:t>5.</w:t>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809"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1868"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2"/>
                <w:szCs w:val="22"/>
              </w:rPr>
            </w:pPr>
            <w:r>
              <w:rPr>
                <w:rFonts w:cs="Times New Roman" w:ascii="Times New Roman" w:hAnsi="Times New Roman"/>
                <w:color w:val="000000"/>
                <w:sz w:val="22"/>
                <w:szCs w:val="22"/>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sz w:val="22"/>
                <w:szCs w:val="22"/>
              </w:rPr>
            </w:pPr>
            <w:r>
              <w:rPr>
                <w:rFonts w:cs="Times New Roman" w:ascii="Times New Roman" w:hAnsi="Times New Roman"/>
                <w:bCs/>
                <w:sz w:val="22"/>
                <w:szCs w:val="22"/>
              </w:rPr>
              <w:t>…</w:t>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iCs/>
                <w:color w:val="00B050"/>
                <w:sz w:val="22"/>
                <w:szCs w:val="22"/>
              </w:rPr>
            </w:pPr>
            <w:r>
              <w:rPr>
                <w:rFonts w:cs="Times New Roman" w:ascii="Times New Roman" w:hAnsi="Times New Roman"/>
                <w:bCs/>
                <w:iCs/>
                <w:color w:val="00B050"/>
                <w:sz w:val="22"/>
                <w:szCs w:val="22"/>
              </w:rPr>
            </w:r>
          </w:p>
        </w:tc>
        <w:tc>
          <w:tcPr>
            <w:tcW w:w="809"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1868"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2"/>
                <w:szCs w:val="22"/>
              </w:rPr>
            </w:pPr>
            <w:r>
              <w:rPr>
                <w:rFonts w:cs="Times New Roman" w:ascii="Times New Roman" w:hAnsi="Times New Roman"/>
                <w:bCs/>
                <w:sz w:val="22"/>
                <w:szCs w:val="22"/>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rFonts w:ascii="Times New Roman" w:hAnsi="Times New Roman" w:cs="Times New Roman"/>
                <w:b/>
                <w:sz w:val="22"/>
                <w:szCs w:val="22"/>
              </w:rPr>
            </w:pPr>
            <w:r>
              <w:rPr>
                <w:rFonts w:cs="Times New Roman" w:ascii="Times New Roman" w:hAnsi="Times New Roman"/>
                <w:b/>
                <w:sz w:val="22"/>
                <w:szCs w:val="22"/>
              </w:rPr>
            </w:r>
          </w:p>
        </w:tc>
        <w:tc>
          <w:tcPr>
            <w:tcW w:w="7183" w:type="dxa"/>
            <w:gridSpan w:val="4"/>
            <w:tcBorders>
              <w:top w:val="single" w:sz="4" w:space="0" w:color="000000"/>
              <w:left w:val="single" w:sz="4" w:space="0" w:color="000000"/>
              <w:bottom w:val="single" w:sz="4" w:space="0" w:color="000000"/>
              <w:right w:val="single" w:sz="4" w:space="0" w:color="000000"/>
            </w:tcBorders>
          </w:tcPr>
          <w:p>
            <w:pPr>
              <w:pStyle w:val="Normal"/>
              <w:spacing w:before="0" w:after="60"/>
              <w:rPr>
                <w:sz w:val="22"/>
                <w:szCs w:val="22"/>
              </w:rPr>
            </w:pPr>
            <w:r>
              <w:rPr>
                <w:rFonts w:cs="Times New Roman" w:ascii="Times New Roman" w:hAnsi="Times New Roman"/>
                <w:b/>
                <w:sz w:val="22"/>
                <w:szCs w:val="22"/>
              </w:rPr>
              <w:t xml:space="preserve">Pasiūlymo kaina </w:t>
            </w:r>
            <w:r>
              <w:rPr>
                <w:rFonts w:cs="Times New Roman" w:ascii="Times New Roman" w:hAnsi="Times New Roman"/>
                <w:b/>
                <w:iCs/>
                <w:sz w:val="22"/>
                <w:szCs w:val="22"/>
              </w:rPr>
              <w:t>EUR</w:t>
            </w:r>
            <w:r>
              <w:rPr>
                <w:rFonts w:cs="Times New Roman" w:ascii="Times New Roman" w:hAnsi="Times New Roman"/>
                <w:b/>
                <w:sz w:val="22"/>
                <w:szCs w:val="22"/>
              </w:rPr>
              <w:t xml:space="preserve"> be PVM (6 stulpelio reikšmių suma)</w:t>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sz w:val="22"/>
                <w:szCs w:val="22"/>
              </w:rPr>
            </w:pPr>
            <w:r>
              <w:rPr>
                <w:rFonts w:cs="Times New Roman" w:ascii="Times New Roman" w:hAnsi="Times New Roman"/>
                <w:sz w:val="22"/>
                <w:szCs w:val="22"/>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rFonts w:ascii="Times New Roman" w:hAnsi="Times New Roman" w:cs="Times New Roman"/>
                <w:b/>
                <w:sz w:val="22"/>
                <w:szCs w:val="22"/>
              </w:rPr>
            </w:pPr>
            <w:r>
              <w:rPr>
                <w:rFonts w:cs="Times New Roman" w:ascii="Times New Roman" w:hAnsi="Times New Roman"/>
                <w:b/>
                <w:sz w:val="22"/>
                <w:szCs w:val="22"/>
              </w:rPr>
            </w:r>
          </w:p>
        </w:tc>
        <w:tc>
          <w:tcPr>
            <w:tcW w:w="7183" w:type="dxa"/>
            <w:gridSpan w:val="4"/>
            <w:tcBorders>
              <w:top w:val="single" w:sz="4" w:space="0" w:color="000000"/>
              <w:left w:val="single" w:sz="4" w:space="0" w:color="000000"/>
              <w:bottom w:val="single" w:sz="4" w:space="0" w:color="000000"/>
              <w:right w:val="single" w:sz="4" w:space="0" w:color="000000"/>
            </w:tcBorders>
          </w:tcPr>
          <w:p>
            <w:pPr>
              <w:pStyle w:val="Normal"/>
              <w:spacing w:before="0" w:after="60"/>
              <w:rPr>
                <w:sz w:val="22"/>
                <w:szCs w:val="22"/>
              </w:rPr>
            </w:pPr>
            <w:r>
              <w:rPr>
                <w:rFonts w:cs="Times New Roman" w:ascii="Times New Roman" w:hAnsi="Times New Roman"/>
                <w:b/>
                <w:sz w:val="22"/>
                <w:szCs w:val="22"/>
              </w:rPr>
              <w:t xml:space="preserve">PVM </w:t>
            </w:r>
            <w:r>
              <w:rPr>
                <w:rFonts w:cs="Times New Roman" w:ascii="Times New Roman" w:hAnsi="Times New Roman"/>
                <w:i/>
                <w:sz w:val="22"/>
                <w:szCs w:val="22"/>
              </w:rPr>
              <w:t>(pildoma, jei taikoma)*</w:t>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sz w:val="22"/>
                <w:szCs w:val="22"/>
              </w:rPr>
            </w:pPr>
            <w:r>
              <w:rPr>
                <w:rFonts w:cs="Times New Roman" w:ascii="Times New Roman" w:hAnsi="Times New Roman"/>
                <w:sz w:val="22"/>
                <w:szCs w:val="22"/>
              </w:rPr>
            </w:r>
          </w:p>
        </w:tc>
      </w:tr>
      <w:tr>
        <w:trPr>
          <w:trHeight w:val="416" w:hRule="atLeast"/>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rFonts w:ascii="Times New Roman" w:hAnsi="Times New Roman" w:cs="Times New Roman"/>
                <w:b/>
                <w:sz w:val="22"/>
                <w:szCs w:val="22"/>
              </w:rPr>
            </w:pPr>
            <w:r>
              <w:rPr>
                <w:rFonts w:cs="Times New Roman" w:ascii="Times New Roman" w:hAnsi="Times New Roman"/>
                <w:b/>
                <w:sz w:val="22"/>
                <w:szCs w:val="22"/>
              </w:rPr>
            </w:r>
          </w:p>
        </w:tc>
        <w:tc>
          <w:tcPr>
            <w:tcW w:w="7183" w:type="dxa"/>
            <w:gridSpan w:val="4"/>
            <w:tcBorders>
              <w:top w:val="single" w:sz="4" w:space="0" w:color="000000"/>
              <w:left w:val="single" w:sz="4" w:space="0" w:color="000000"/>
              <w:bottom w:val="single" w:sz="4" w:space="0" w:color="000000"/>
              <w:right w:val="single" w:sz="4" w:space="0" w:color="000000"/>
            </w:tcBorders>
          </w:tcPr>
          <w:p>
            <w:pPr>
              <w:pStyle w:val="Normal"/>
              <w:spacing w:before="0" w:after="60"/>
              <w:rPr>
                <w:sz w:val="22"/>
                <w:szCs w:val="22"/>
              </w:rPr>
            </w:pPr>
            <w:r>
              <w:rPr>
                <w:rFonts w:cs="Times New Roman" w:ascii="Times New Roman" w:hAnsi="Times New Roman"/>
                <w:b/>
                <w:sz w:val="22"/>
                <w:szCs w:val="22"/>
              </w:rPr>
              <w:t xml:space="preserve">Pasiūlymo kaina </w:t>
            </w:r>
            <w:r>
              <w:rPr>
                <w:rFonts w:cs="Times New Roman" w:ascii="Times New Roman" w:hAnsi="Times New Roman"/>
                <w:b/>
                <w:iCs/>
                <w:sz w:val="22"/>
                <w:szCs w:val="22"/>
              </w:rPr>
              <w:t>EUR</w:t>
            </w:r>
            <w:r>
              <w:rPr>
                <w:rFonts w:cs="Times New Roman" w:ascii="Times New Roman" w:hAnsi="Times New Roman"/>
                <w:b/>
                <w:sz w:val="22"/>
                <w:szCs w:val="22"/>
              </w:rPr>
              <w:t xml:space="preserve"> su PVM</w:t>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sz w:val="22"/>
                <w:szCs w:val="22"/>
              </w:rPr>
            </w:pPr>
            <w:r>
              <w:rPr>
                <w:rFonts w:cs="Times New Roman" w:ascii="Times New Roman" w:hAnsi="Times New Roman"/>
                <w:sz w:val="22"/>
                <w:szCs w:val="22"/>
              </w:rPr>
            </w:r>
          </w:p>
        </w:tc>
      </w:tr>
    </w:tbl>
    <w:p>
      <w:pPr>
        <w:pStyle w:val="Normal"/>
        <w:spacing w:before="0" w:after="60"/>
        <w:jc w:val="both"/>
        <w:rPr>
          <w:rFonts w:ascii="Times New Roman" w:hAnsi="Times New Roman" w:cs="Times New Roman"/>
          <w:i/>
          <w:i/>
          <w:iCs/>
        </w:rPr>
      </w:pPr>
      <w:r>
        <w:rPr>
          <w:rFonts w:cs="Times New Roman" w:ascii="Times New Roman" w:hAnsi="Times New Roman"/>
          <w:i/>
          <w:iCs/>
        </w:rPr>
      </w:r>
    </w:p>
    <w:p>
      <w:pPr>
        <w:pStyle w:val="Normal"/>
        <w:spacing w:before="0" w:after="60"/>
        <w:jc w:val="both"/>
        <w:rPr>
          <w:rFonts w:ascii="Times New Roman" w:hAnsi="Times New Roman" w:cs="Times New Roman"/>
          <w:i/>
          <w:i/>
          <w:iCs/>
        </w:rPr>
      </w:pPr>
      <w:r>
        <w:rPr>
          <w:rFonts w:cs="Times New Roman" w:ascii="Times New Roman" w:hAnsi="Times New Roman"/>
          <w:i/>
          <w:iCs/>
        </w:rPr>
        <w:t>Pastabos:</w:t>
      </w:r>
    </w:p>
    <w:p>
      <w:pPr>
        <w:pStyle w:val="Normal"/>
        <w:numPr>
          <w:ilvl w:val="1"/>
          <w:numId w:val="4"/>
        </w:numPr>
        <w:spacing w:lineRule="auto" w:line="240" w:before="0" w:after="60"/>
        <w:jc w:val="both"/>
        <w:rPr>
          <w:rFonts w:ascii="Times New Roman" w:hAnsi="Times New Roman" w:cs="Times New Roman"/>
          <w:i/>
          <w:i/>
          <w:iCs/>
        </w:rPr>
      </w:pPr>
      <w:r>
        <w:rPr>
          <w:rFonts w:cs="Times New Roman" w:ascii="Times New Roman" w:hAnsi="Times New Roman"/>
          <w:i/>
          <w:iCs/>
        </w:rPr>
        <w:t xml:space="preserve">Pasiūlymo kaina nurodoma eurais. </w:t>
      </w:r>
    </w:p>
    <w:p>
      <w:pPr>
        <w:pStyle w:val="Normal"/>
        <w:numPr>
          <w:ilvl w:val="1"/>
          <w:numId w:val="4"/>
        </w:numPr>
        <w:spacing w:lineRule="auto" w:line="240" w:before="0" w:after="60"/>
        <w:jc w:val="both"/>
        <w:rPr>
          <w:rFonts w:ascii="Times New Roman" w:hAnsi="Times New Roman" w:cs="Times New Roman"/>
          <w:i/>
          <w:i/>
          <w:iCs/>
        </w:rPr>
      </w:pPr>
      <w:r>
        <w:rPr>
          <w:rFonts w:cs="Times New Roman" w:ascii="Times New Roman" w:hAnsi="Times New Roman"/>
          <w:i/>
          <w:iCs/>
        </w:rPr>
        <w:t>Kaina turi būti pateikiama ne daugiau kaip dviejų skaičių po kablelio tikslumu.</w:t>
      </w:r>
    </w:p>
    <w:p>
      <w:pPr>
        <w:pStyle w:val="Normal"/>
        <w:spacing w:before="0" w:after="60"/>
        <w:jc w:val="both"/>
        <w:rPr>
          <w:rFonts w:ascii="Times New Roman" w:hAnsi="Times New Roman" w:cs="Times New Roman"/>
        </w:rPr>
      </w:pPr>
      <w:r>
        <w:rPr>
          <w:rFonts w:cs="Times New Roman" w:ascii="Times New Roman" w:hAnsi="Times New Roman"/>
        </w:rPr>
      </w:r>
    </w:p>
    <w:p>
      <w:pPr>
        <w:pStyle w:val="Normal"/>
        <w:spacing w:before="0" w:after="60"/>
        <w:jc w:val="both"/>
        <w:rPr>
          <w:rFonts w:ascii="Times New Roman" w:hAnsi="Times New Roman" w:cs="Times New Roman"/>
        </w:rPr>
      </w:pPr>
      <w:r>
        <w:rPr>
          <w:rFonts w:cs="Times New Roman" w:ascii="Times New Roman" w:hAnsi="Times New Roman"/>
        </w:rPr>
      </w:r>
    </w:p>
    <w:p>
      <w:pPr>
        <w:pStyle w:val="Normal"/>
        <w:spacing w:before="0" w:after="60"/>
        <w:jc w:val="both"/>
        <w:rPr>
          <w:rFonts w:ascii="Times New Roman" w:hAnsi="Times New Roman" w:cs="Times New Roman"/>
        </w:rPr>
      </w:pPr>
      <w:r>
        <w:rPr>
          <w:rFonts w:cs="Times New Roman" w:ascii="Times New Roman" w:hAnsi="Times New Roman"/>
        </w:rPr>
        <w:t>Pasiūlymo kaina Eur su PVM žodžiais:_______________________________________________.</w:t>
      </w:r>
    </w:p>
    <w:p>
      <w:pPr>
        <w:pStyle w:val="Normal"/>
        <w:spacing w:before="0" w:after="60"/>
        <w:jc w:val="both"/>
        <w:rPr>
          <w:rFonts w:ascii="Times New Roman" w:hAnsi="Times New Roman" w:cs="Times New Roman"/>
        </w:rPr>
      </w:pPr>
      <w:r>
        <w:rPr>
          <w:rFonts w:cs="Times New Roman" w:ascii="Times New Roman" w:hAnsi="Times New Roman"/>
        </w:rPr>
        <w:t>* Jei „PVM“ laukas nepildomas, nurodykite priežastis, dėl kurių PVM nemokamas: ________________.</w:t>
      </w:r>
    </w:p>
    <w:p>
      <w:pPr>
        <w:pStyle w:val="Normal"/>
        <w:spacing w:before="0" w:after="60"/>
        <w:jc w:val="both"/>
        <w:rPr>
          <w:rFonts w:ascii="Times New Roman" w:hAnsi="Times New Roman" w:cs="Times New Roman"/>
        </w:rPr>
      </w:pPr>
      <w:r>
        <w:rPr>
          <w:rFonts w:cs="Times New Roman" w:ascii="Times New Roman" w:hAnsi="Times New Roman"/>
        </w:rPr>
      </w:r>
    </w:p>
    <w:tbl>
      <w:tblPr>
        <w:tblW w:w="982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3828"/>
        <w:gridCol w:w="231"/>
        <w:gridCol w:w="2283"/>
        <w:gridCol w:w="237"/>
        <w:gridCol w:w="3249"/>
      </w:tblGrid>
      <w:tr>
        <w:trPr/>
        <w:tc>
          <w:tcPr>
            <w:tcW w:w="3828" w:type="dxa"/>
            <w:tcBorders>
              <w:bottom w:val="single" w:sz="4" w:space="0" w:color="000000"/>
            </w:tcBorders>
          </w:tcPr>
          <w:p>
            <w:pPr>
              <w:pStyle w:val="Normal"/>
              <w:spacing w:lineRule="auto" w:line="360" w:before="0" w:after="60"/>
              <w:rPr>
                <w:rFonts w:ascii="Times New Roman" w:hAnsi="Times New Roman" w:cs="Times New Roman"/>
              </w:rPr>
            </w:pPr>
            <w:r>
              <w:rPr>
                <w:rFonts w:cs="Times New Roman" w:ascii="Times New Roman" w:hAnsi="Times New Roman"/>
              </w:rPr>
            </w:r>
          </w:p>
        </w:tc>
        <w:tc>
          <w:tcPr>
            <w:tcW w:w="231" w:type="dxa"/>
            <w:tcBorders/>
          </w:tcPr>
          <w:p>
            <w:pPr>
              <w:pStyle w:val="Normal"/>
              <w:spacing w:lineRule="auto" w:line="360" w:before="0" w:after="60"/>
              <w:rPr>
                <w:rFonts w:ascii="Times New Roman" w:hAnsi="Times New Roman" w:cs="Times New Roman"/>
              </w:rPr>
            </w:pPr>
            <w:r>
              <w:rPr>
                <w:rFonts w:cs="Times New Roman" w:ascii="Times New Roman" w:hAnsi="Times New Roman"/>
              </w:rPr>
            </w:r>
          </w:p>
        </w:tc>
        <w:tc>
          <w:tcPr>
            <w:tcW w:w="2283" w:type="dxa"/>
            <w:tcBorders>
              <w:bottom w:val="single" w:sz="4" w:space="0" w:color="000000"/>
            </w:tcBorders>
          </w:tcPr>
          <w:p>
            <w:pPr>
              <w:pStyle w:val="Normal"/>
              <w:spacing w:lineRule="auto" w:line="360" w:before="0" w:after="60"/>
              <w:jc w:val="center"/>
              <w:rPr>
                <w:rFonts w:ascii="Times New Roman" w:hAnsi="Times New Roman" w:cs="Times New Roman"/>
              </w:rPr>
            </w:pPr>
            <w:r>
              <w:rPr>
                <w:rFonts w:cs="Times New Roman" w:ascii="Times New Roman" w:hAnsi="Times New Roman"/>
              </w:rPr>
            </w:r>
          </w:p>
        </w:tc>
        <w:tc>
          <w:tcPr>
            <w:tcW w:w="237" w:type="dxa"/>
            <w:tcBorders/>
          </w:tcPr>
          <w:p>
            <w:pPr>
              <w:pStyle w:val="Normal"/>
              <w:spacing w:lineRule="auto" w:line="360" w:before="0" w:after="60"/>
              <w:rPr>
                <w:rFonts w:ascii="Times New Roman" w:hAnsi="Times New Roman" w:cs="Times New Roman"/>
              </w:rPr>
            </w:pPr>
            <w:r>
              <w:rPr>
                <w:rFonts w:cs="Times New Roman" w:ascii="Times New Roman" w:hAnsi="Times New Roman"/>
              </w:rPr>
            </w:r>
          </w:p>
        </w:tc>
        <w:tc>
          <w:tcPr>
            <w:tcW w:w="3249" w:type="dxa"/>
            <w:tcBorders>
              <w:bottom w:val="single" w:sz="4" w:space="0" w:color="000000"/>
            </w:tcBorders>
          </w:tcPr>
          <w:p>
            <w:pPr>
              <w:pStyle w:val="Normal"/>
              <w:spacing w:lineRule="auto" w:line="360" w:before="0" w:after="60"/>
              <w:jc w:val="right"/>
              <w:rPr>
                <w:rFonts w:ascii="Times New Roman" w:hAnsi="Times New Roman" w:cs="Times New Roman"/>
              </w:rPr>
            </w:pPr>
            <w:r>
              <w:rPr>
                <w:rFonts w:cs="Times New Roman" w:ascii="Times New Roman" w:hAnsi="Times New Roman"/>
              </w:rPr>
            </w:r>
          </w:p>
        </w:tc>
      </w:tr>
      <w:tr>
        <w:trPr/>
        <w:tc>
          <w:tcPr>
            <w:tcW w:w="3828" w:type="dxa"/>
            <w:tcBorders>
              <w:top w:val="single" w:sz="4" w:space="0" w:color="000000"/>
            </w:tcBorders>
          </w:tcPr>
          <w:p>
            <w:pPr>
              <w:pStyle w:val="Normal"/>
              <w:spacing w:lineRule="auto" w:line="360" w:before="0" w:after="60"/>
              <w:rPr>
                <w:rFonts w:ascii="Times New Roman" w:hAnsi="Times New Roman" w:cs="Times New Roman"/>
                <w:i/>
                <w:i/>
                <w:color w:val="808080"/>
                <w:vertAlign w:val="superscript"/>
              </w:rPr>
            </w:pPr>
            <w:r>
              <w:rPr>
                <w:rFonts w:cs="Times New Roman" w:ascii="Times New Roman" w:hAnsi="Times New Roman"/>
                <w:i/>
                <w:color w:val="808080"/>
                <w:vertAlign w:val="superscript"/>
              </w:rPr>
              <w:t>Tiekėjo arba jo įgalioto asmens pareigos</w:t>
            </w:r>
          </w:p>
        </w:tc>
        <w:tc>
          <w:tcPr>
            <w:tcW w:w="231" w:type="dxa"/>
            <w:tcBorders/>
          </w:tcPr>
          <w:p>
            <w:pPr>
              <w:pStyle w:val="Normal"/>
              <w:spacing w:lineRule="auto" w:line="360" w:before="0" w:after="60"/>
              <w:rPr>
                <w:rFonts w:ascii="Times New Roman" w:hAnsi="Times New Roman" w:cs="Times New Roman"/>
                <w:vertAlign w:val="superscript"/>
              </w:rPr>
            </w:pPr>
            <w:r>
              <w:rPr>
                <w:rFonts w:cs="Times New Roman" w:ascii="Times New Roman" w:hAnsi="Times New Roman"/>
                <w:vertAlign w:val="superscript"/>
              </w:rPr>
            </w:r>
          </w:p>
        </w:tc>
        <w:tc>
          <w:tcPr>
            <w:tcW w:w="2283" w:type="dxa"/>
            <w:tcBorders>
              <w:top w:val="single" w:sz="4" w:space="0" w:color="000000"/>
            </w:tcBorders>
          </w:tcPr>
          <w:p>
            <w:pPr>
              <w:pStyle w:val="Normal"/>
              <w:spacing w:lineRule="auto" w:line="360" w:before="0" w:after="60"/>
              <w:jc w:val="center"/>
              <w:rPr>
                <w:rFonts w:ascii="Times New Roman" w:hAnsi="Times New Roman" w:cs="Times New Roman"/>
                <w:i/>
                <w:i/>
                <w:color w:val="C0C0C0"/>
                <w:vertAlign w:val="superscript"/>
              </w:rPr>
            </w:pPr>
            <w:r>
              <w:rPr>
                <w:rFonts w:cs="Times New Roman" w:ascii="Times New Roman" w:hAnsi="Times New Roman"/>
                <w:i/>
                <w:color w:val="C0C0C0"/>
                <w:vertAlign w:val="superscript"/>
              </w:rPr>
              <w:t>parašas</w:t>
            </w:r>
          </w:p>
        </w:tc>
        <w:tc>
          <w:tcPr>
            <w:tcW w:w="237" w:type="dxa"/>
            <w:tcBorders/>
          </w:tcPr>
          <w:p>
            <w:pPr>
              <w:pStyle w:val="Normal"/>
              <w:spacing w:lineRule="auto" w:line="360" w:before="0" w:after="60"/>
              <w:rPr>
                <w:rFonts w:ascii="Times New Roman" w:hAnsi="Times New Roman" w:cs="Times New Roman"/>
                <w:vertAlign w:val="superscript"/>
              </w:rPr>
            </w:pPr>
            <w:r>
              <w:rPr>
                <w:rFonts w:cs="Times New Roman" w:ascii="Times New Roman" w:hAnsi="Times New Roman"/>
                <w:vertAlign w:val="superscript"/>
              </w:rPr>
            </w:r>
          </w:p>
        </w:tc>
        <w:tc>
          <w:tcPr>
            <w:tcW w:w="3249" w:type="dxa"/>
            <w:tcBorders>
              <w:top w:val="single" w:sz="4" w:space="0" w:color="000000"/>
            </w:tcBorders>
          </w:tcPr>
          <w:p>
            <w:pPr>
              <w:pStyle w:val="Normal"/>
              <w:spacing w:lineRule="auto" w:line="360" w:before="0" w:after="60"/>
              <w:jc w:val="right"/>
              <w:rPr>
                <w:rFonts w:ascii="Times New Roman" w:hAnsi="Times New Roman" w:cs="Times New Roman"/>
                <w:i/>
                <w:i/>
                <w:color w:val="808080"/>
                <w:vertAlign w:val="superscript"/>
              </w:rPr>
            </w:pPr>
            <w:r>
              <w:rPr>
                <w:rFonts w:cs="Times New Roman" w:ascii="Times New Roman" w:hAnsi="Times New Roman"/>
                <w:i/>
                <w:color w:val="808080"/>
                <w:vertAlign w:val="superscript"/>
              </w:rPr>
              <w:t>Vardas Pavardė</w:t>
            </w:r>
          </w:p>
        </w:tc>
      </w:tr>
    </w:tbl>
    <w:p>
      <w:pPr>
        <w:pStyle w:val="Normal"/>
        <w:spacing w:before="0" w:after="60"/>
        <w:rPr>
          <w:rFonts w:ascii="Times New Roman" w:hAnsi="Times New Roman" w:cs="Times New Roman"/>
        </w:rPr>
      </w:pPr>
      <w:r>
        <w:rPr>
          <w:rFonts w:cs="Times New Roman" w:ascii="Times New Roman" w:hAnsi="Times New Roman"/>
        </w:rPr>
      </w:r>
    </w:p>
    <w:p>
      <w:pPr>
        <w:pStyle w:val="Normal"/>
        <w:spacing w:before="0" w:after="60"/>
        <w:jc w:val="center"/>
        <w:rPr>
          <w:rFonts w:ascii="Times New Roman" w:hAnsi="Times New Roman" w:cs="Times New Roman"/>
          <w:lang w:val="lt-LT"/>
        </w:rPr>
      </w:pPr>
      <w:r>
        <w:rPr>
          <w:rFonts w:cs="Times New Roman" w:ascii="Times New Roman" w:hAnsi="Times New Roman"/>
          <w:lang w:val="lt-LT"/>
        </w:rPr>
      </w:r>
    </w:p>
    <w:sectPr>
      <w:type w:val="nextPage"/>
      <w:pgSz w:w="12240" w:h="15840"/>
      <w:pgMar w:left="1701" w:right="707" w:gutter="0" w:header="0" w:top="426" w:footer="0" w:bottom="426"/>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Impact">
    <w:charset w:val="00"/>
    <w:family w:val="swiss"/>
    <w:pitch w:val="variable"/>
  </w:font>
  <w:font w:name="Corbel">
    <w:charset w:val="00"/>
    <w:family w:val="swiss"/>
    <w:pitch w:val="variable"/>
  </w:font>
  <w:font w:name="Tahoma">
    <w:charset w:val="00"/>
    <w:family w:val="swiss"/>
    <w:pitch w:val="variable"/>
  </w:font>
  <w:font w:name="Liberation Sans">
    <w:altName w:val="Arial"/>
    <w:charset w:val="00"/>
    <w:family w:val="swiss"/>
    <w:pitch w:val="variable"/>
  </w:font>
  <w:font w:name="Arial Unicode MS">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right"/>
      <w:pPr>
        <w:tabs>
          <w:tab w:val="num" w:pos="0"/>
        </w:tabs>
        <w:ind w:left="8866" w:hanging="360"/>
      </w:pPr>
      <w:rPr/>
    </w:lvl>
    <w:lvl w:ilvl="1">
      <w:start w:val="1"/>
      <w:numFmt w:val="lowerLetter"/>
      <w:lvlText w:val="%2."/>
      <w:lvlJc w:val="left"/>
      <w:pPr>
        <w:tabs>
          <w:tab w:val="num" w:pos="0"/>
        </w:tabs>
        <w:ind w:left="4746" w:hanging="360"/>
      </w:pPr>
      <w:rPr/>
    </w:lvl>
    <w:lvl w:ilvl="2">
      <w:start w:val="1"/>
      <w:numFmt w:val="lowerRoman"/>
      <w:lvlText w:val="%3."/>
      <w:lvlJc w:val="right"/>
      <w:pPr>
        <w:tabs>
          <w:tab w:val="num" w:pos="0"/>
        </w:tabs>
        <w:ind w:left="5466" w:hanging="180"/>
      </w:pPr>
      <w:rPr/>
    </w:lvl>
    <w:lvl w:ilvl="3">
      <w:start w:val="1"/>
      <w:numFmt w:val="decimal"/>
      <w:lvlText w:val="%4."/>
      <w:lvlJc w:val="left"/>
      <w:pPr>
        <w:tabs>
          <w:tab w:val="num" w:pos="0"/>
        </w:tabs>
        <w:ind w:left="6186" w:hanging="360"/>
      </w:pPr>
      <w:rPr/>
    </w:lvl>
    <w:lvl w:ilvl="4">
      <w:start w:val="1"/>
      <w:numFmt w:val="lowerLetter"/>
      <w:lvlText w:val="%5."/>
      <w:lvlJc w:val="left"/>
      <w:pPr>
        <w:tabs>
          <w:tab w:val="num" w:pos="0"/>
        </w:tabs>
        <w:ind w:left="6906" w:hanging="360"/>
      </w:pPr>
      <w:rPr/>
    </w:lvl>
    <w:lvl w:ilvl="5">
      <w:start w:val="1"/>
      <w:numFmt w:val="lowerRoman"/>
      <w:lvlText w:val="%6."/>
      <w:lvlJc w:val="right"/>
      <w:pPr>
        <w:tabs>
          <w:tab w:val="num" w:pos="0"/>
        </w:tabs>
        <w:ind w:left="7626" w:hanging="180"/>
      </w:pPr>
      <w:rPr/>
    </w:lvl>
    <w:lvl w:ilvl="6">
      <w:start w:val="1"/>
      <w:numFmt w:val="decimal"/>
      <w:lvlText w:val="%7."/>
      <w:lvlJc w:val="left"/>
      <w:pPr>
        <w:tabs>
          <w:tab w:val="num" w:pos="0"/>
        </w:tabs>
        <w:ind w:left="8346" w:hanging="360"/>
      </w:pPr>
      <w:rPr/>
    </w:lvl>
    <w:lvl w:ilvl="7">
      <w:start w:val="1"/>
      <w:numFmt w:val="lowerLetter"/>
      <w:lvlText w:val="%8."/>
      <w:lvlJc w:val="left"/>
      <w:pPr>
        <w:tabs>
          <w:tab w:val="num" w:pos="0"/>
        </w:tabs>
        <w:ind w:left="9066" w:hanging="360"/>
      </w:pPr>
      <w:rPr/>
    </w:lvl>
    <w:lvl w:ilvl="8">
      <w:start w:val="1"/>
      <w:numFmt w:val="lowerRoman"/>
      <w:lvlText w:val="%9."/>
      <w:lvlJc w:val="right"/>
      <w:pPr>
        <w:tabs>
          <w:tab w:val="num" w:pos="0"/>
        </w:tabs>
        <w:ind w:left="9786" w:hanging="180"/>
      </w:pPr>
      <w:rPr/>
    </w:lvl>
  </w:abstractNum>
  <w:abstractNum w:abstractNumId="2">
    <w:lvl w:ilvl="0">
      <w:start w:val="1"/>
      <w:numFmt w:val="decimal"/>
      <w:lvlText w:val="%1."/>
      <w:lvlJc w:val="left"/>
      <w:pPr>
        <w:tabs>
          <w:tab w:val="num" w:pos="0"/>
        </w:tabs>
        <w:ind w:left="477" w:hanging="360"/>
      </w:pPr>
      <w:rPr>
        <w:rFonts w:cs="" w:cstheme="minorBidi"/>
      </w:rPr>
    </w:lvl>
    <w:lvl w:ilvl="1">
      <w:start w:val="1"/>
      <w:numFmt w:val="decimal"/>
      <w:lvlText w:val="%2."/>
      <w:lvlJc w:val="left"/>
      <w:pPr>
        <w:tabs>
          <w:tab w:val="num" w:pos="0"/>
        </w:tabs>
        <w:ind w:left="1197" w:hanging="360"/>
      </w:pPr>
      <w:rPr/>
    </w:lvl>
    <w:lvl w:ilvl="2">
      <w:start w:val="1"/>
      <w:numFmt w:val="lowerRoman"/>
      <w:lvlText w:val="%3."/>
      <w:lvlJc w:val="right"/>
      <w:pPr>
        <w:tabs>
          <w:tab w:val="num" w:pos="0"/>
        </w:tabs>
        <w:ind w:left="1917" w:hanging="180"/>
      </w:pPr>
      <w:rPr/>
    </w:lvl>
    <w:lvl w:ilvl="3">
      <w:start w:val="1"/>
      <w:numFmt w:val="decimal"/>
      <w:lvlText w:val="%4."/>
      <w:lvlJc w:val="left"/>
      <w:pPr>
        <w:tabs>
          <w:tab w:val="num" w:pos="0"/>
        </w:tabs>
        <w:ind w:left="2637" w:hanging="360"/>
      </w:pPr>
      <w:rPr/>
    </w:lvl>
    <w:lvl w:ilvl="4">
      <w:start w:val="1"/>
      <w:numFmt w:val="lowerLetter"/>
      <w:lvlText w:val="%5."/>
      <w:lvlJc w:val="left"/>
      <w:pPr>
        <w:tabs>
          <w:tab w:val="num" w:pos="0"/>
        </w:tabs>
        <w:ind w:left="3357" w:hanging="360"/>
      </w:pPr>
      <w:rPr/>
    </w:lvl>
    <w:lvl w:ilvl="5">
      <w:start w:val="1"/>
      <w:numFmt w:val="lowerRoman"/>
      <w:lvlText w:val="%6."/>
      <w:lvlJc w:val="right"/>
      <w:pPr>
        <w:tabs>
          <w:tab w:val="num" w:pos="0"/>
        </w:tabs>
        <w:ind w:left="4077" w:hanging="180"/>
      </w:pPr>
      <w:rPr/>
    </w:lvl>
    <w:lvl w:ilvl="6">
      <w:start w:val="1"/>
      <w:numFmt w:val="decimal"/>
      <w:lvlText w:val="%7."/>
      <w:lvlJc w:val="left"/>
      <w:pPr>
        <w:tabs>
          <w:tab w:val="num" w:pos="0"/>
        </w:tabs>
        <w:ind w:left="4797" w:hanging="360"/>
      </w:pPr>
      <w:rPr/>
    </w:lvl>
    <w:lvl w:ilvl="7">
      <w:start w:val="1"/>
      <w:numFmt w:val="lowerLetter"/>
      <w:lvlText w:val="%8."/>
      <w:lvlJc w:val="left"/>
      <w:pPr>
        <w:tabs>
          <w:tab w:val="num" w:pos="0"/>
        </w:tabs>
        <w:ind w:left="5517" w:hanging="360"/>
      </w:pPr>
      <w:rPr/>
    </w:lvl>
    <w:lvl w:ilvl="8">
      <w:start w:val="1"/>
      <w:numFmt w:val="lowerRoman"/>
      <w:lvlText w:val="%9."/>
      <w:lvlJc w:val="right"/>
      <w:pPr>
        <w:tabs>
          <w:tab w:val="num" w:pos="0"/>
        </w:tabs>
        <w:ind w:left="6237" w:hanging="180"/>
      </w:pPr>
      <w:rPr/>
    </w:lvl>
  </w:abstractNum>
  <w:abstractNum w:abstractNumId="3">
    <w:lvl w:ilvl="0">
      <w:start w:val="1"/>
      <w:numFmt w:val="decimal"/>
      <w:lvlText w:val="%1."/>
      <w:lvlJc w:val="left"/>
      <w:pPr>
        <w:tabs>
          <w:tab w:val="num" w:pos="0"/>
        </w:tabs>
        <w:ind w:left="477" w:hanging="360"/>
      </w:pPr>
      <w:rPr>
        <w:rFonts w:cs="" w:cstheme="minorBidi"/>
      </w:rPr>
    </w:lvl>
    <w:lvl w:ilvl="1">
      <w:start w:val="1"/>
      <w:numFmt w:val="decimal"/>
      <w:lvlText w:val="%2."/>
      <w:lvlJc w:val="left"/>
      <w:pPr>
        <w:tabs>
          <w:tab w:val="num" w:pos="0"/>
        </w:tabs>
        <w:ind w:left="1197" w:hanging="360"/>
      </w:pPr>
      <w:rPr/>
    </w:lvl>
    <w:lvl w:ilvl="2">
      <w:start w:val="1"/>
      <w:numFmt w:val="lowerRoman"/>
      <w:lvlText w:val="%3."/>
      <w:lvlJc w:val="right"/>
      <w:pPr>
        <w:tabs>
          <w:tab w:val="num" w:pos="0"/>
        </w:tabs>
        <w:ind w:left="1917" w:hanging="180"/>
      </w:pPr>
      <w:rPr/>
    </w:lvl>
    <w:lvl w:ilvl="3">
      <w:start w:val="1"/>
      <w:numFmt w:val="decimal"/>
      <w:lvlText w:val="%4."/>
      <w:lvlJc w:val="left"/>
      <w:pPr>
        <w:tabs>
          <w:tab w:val="num" w:pos="0"/>
        </w:tabs>
        <w:ind w:left="2637" w:hanging="360"/>
      </w:pPr>
      <w:rPr/>
    </w:lvl>
    <w:lvl w:ilvl="4">
      <w:start w:val="1"/>
      <w:numFmt w:val="lowerLetter"/>
      <w:lvlText w:val="%5."/>
      <w:lvlJc w:val="left"/>
      <w:pPr>
        <w:tabs>
          <w:tab w:val="num" w:pos="0"/>
        </w:tabs>
        <w:ind w:left="3357" w:hanging="360"/>
      </w:pPr>
      <w:rPr/>
    </w:lvl>
    <w:lvl w:ilvl="5">
      <w:start w:val="1"/>
      <w:numFmt w:val="lowerRoman"/>
      <w:lvlText w:val="%6."/>
      <w:lvlJc w:val="right"/>
      <w:pPr>
        <w:tabs>
          <w:tab w:val="num" w:pos="0"/>
        </w:tabs>
        <w:ind w:left="4077" w:hanging="180"/>
      </w:pPr>
      <w:rPr/>
    </w:lvl>
    <w:lvl w:ilvl="6">
      <w:start w:val="1"/>
      <w:numFmt w:val="decimal"/>
      <w:lvlText w:val="%7."/>
      <w:lvlJc w:val="left"/>
      <w:pPr>
        <w:tabs>
          <w:tab w:val="num" w:pos="0"/>
        </w:tabs>
        <w:ind w:left="4797" w:hanging="360"/>
      </w:pPr>
      <w:rPr/>
    </w:lvl>
    <w:lvl w:ilvl="7">
      <w:start w:val="1"/>
      <w:numFmt w:val="lowerLetter"/>
      <w:lvlText w:val="%8."/>
      <w:lvlJc w:val="left"/>
      <w:pPr>
        <w:tabs>
          <w:tab w:val="num" w:pos="0"/>
        </w:tabs>
        <w:ind w:left="5517" w:hanging="360"/>
      </w:pPr>
      <w:rPr/>
    </w:lvl>
    <w:lvl w:ilvl="8">
      <w:start w:val="1"/>
      <w:numFmt w:val="lowerRoman"/>
      <w:lvlText w:val="%9."/>
      <w:lvlJc w:val="right"/>
      <w:pPr>
        <w:tabs>
          <w:tab w:val="num" w:pos="0"/>
        </w:tabs>
        <w:ind w:left="6237" w:hanging="180"/>
      </w:pPr>
      <w:rPr/>
    </w:lvl>
  </w:abstractNum>
  <w:abstractNum w:abstractNumId="4">
    <w:lvl w:ilvl="0">
      <w:start w:val="1"/>
      <w:numFmt w:val="decimal"/>
      <w:lvlText w:val="%1."/>
      <w:lvlJc w:val="left"/>
      <w:pPr>
        <w:tabs>
          <w:tab w:val="num" w:pos="0"/>
        </w:tabs>
        <w:ind w:left="1080" w:hanging="360"/>
      </w:pPr>
      <w:rPr>
        <w:b/>
        <w:bCs/>
        <w:rFonts w:ascii="Calibri" w:hAnsi="Calibri" w:cs="Calibri"/>
      </w:rPr>
    </w:lvl>
    <w:lvl w:ilvl="1">
      <w:start w:val="1"/>
      <w:isLgl/>
      <w:numFmt w:val="decimal"/>
      <w:lvlText w:val="%2."/>
      <w:lvlJc w:val="left"/>
      <w:pPr>
        <w:tabs>
          <w:tab w:val="num" w:pos="0"/>
        </w:tabs>
        <w:ind w:left="1080" w:hanging="360"/>
      </w:pPr>
      <w:rPr>
        <w:i w:val="false"/>
        <w:b w:val="false"/>
        <w:iCs/>
        <w:bCs/>
        <w:rFonts w:ascii="Times New Roman" w:hAnsi="Times New Roman" w:eastAsia="Times New Roman" w:cs="Times New Roman"/>
      </w:rPr>
    </w:lvl>
    <w:lvl w:ilvl="2">
      <w:start w:val="1"/>
      <w:isLgl/>
      <w:numFmt w:val="decimal"/>
      <w:lvlText w:val="%1.%2.%3."/>
      <w:lvlJc w:val="left"/>
      <w:pPr>
        <w:tabs>
          <w:tab w:val="num" w:pos="0"/>
        </w:tabs>
        <w:ind w:left="1440" w:hanging="720"/>
      </w:pPr>
      <w:rPr>
        <w:b/>
      </w:rPr>
    </w:lvl>
    <w:lvl w:ilvl="3">
      <w:start w:val="1"/>
      <w:isLgl/>
      <w:numFmt w:val="decimal"/>
      <w:lvlText w:val="%1.%2.%3.%4."/>
      <w:lvlJc w:val="left"/>
      <w:pPr>
        <w:tabs>
          <w:tab w:val="num" w:pos="0"/>
        </w:tabs>
        <w:ind w:left="1440" w:hanging="720"/>
      </w:pPr>
      <w:rPr>
        <w:b/>
      </w:rPr>
    </w:lvl>
    <w:lvl w:ilvl="4">
      <w:start w:val="1"/>
      <w:isLgl/>
      <w:numFmt w:val="decimal"/>
      <w:lvlText w:val="%1.%2.%3.%4.%5."/>
      <w:lvlJc w:val="left"/>
      <w:pPr>
        <w:tabs>
          <w:tab w:val="num" w:pos="0"/>
        </w:tabs>
        <w:ind w:left="1800" w:hanging="1080"/>
      </w:pPr>
      <w:rPr>
        <w:b/>
      </w:rPr>
    </w:lvl>
    <w:lvl w:ilvl="5">
      <w:start w:val="1"/>
      <w:isLgl/>
      <w:numFmt w:val="decimal"/>
      <w:lvlText w:val="%1.%2.%3.%4.%5.%6."/>
      <w:lvlJc w:val="left"/>
      <w:pPr>
        <w:tabs>
          <w:tab w:val="num" w:pos="0"/>
        </w:tabs>
        <w:ind w:left="1800" w:hanging="1080"/>
      </w:pPr>
      <w:rPr>
        <w:b/>
      </w:rPr>
    </w:lvl>
    <w:lvl w:ilvl="6">
      <w:start w:val="1"/>
      <w:isLgl/>
      <w:numFmt w:val="decimal"/>
      <w:lvlText w:val="%1.%2.%3.%4.%5.%6.%7."/>
      <w:lvlJc w:val="left"/>
      <w:pPr>
        <w:tabs>
          <w:tab w:val="num" w:pos="0"/>
        </w:tabs>
        <w:ind w:left="2160" w:hanging="1440"/>
      </w:pPr>
      <w:rPr>
        <w:b/>
      </w:rPr>
    </w:lvl>
    <w:lvl w:ilvl="7">
      <w:start w:val="1"/>
      <w:isLgl/>
      <w:numFmt w:val="decimal"/>
      <w:lvlText w:val="%1.%2.%3.%4.%5.%6.%7.%8."/>
      <w:lvlJc w:val="left"/>
      <w:pPr>
        <w:tabs>
          <w:tab w:val="num" w:pos="0"/>
        </w:tabs>
        <w:ind w:left="2160" w:hanging="1440"/>
      </w:pPr>
      <w:rPr>
        <w:b/>
      </w:rPr>
    </w:lvl>
    <w:lvl w:ilvl="8">
      <w:start w:val="1"/>
      <w:isLgl/>
      <w:numFmt w:val="decimal"/>
      <w:lvlText w:val="%1.%2.%3.%4.%5.%6.%7.%8.%9."/>
      <w:lvlJc w:val="left"/>
      <w:pPr>
        <w:tabs>
          <w:tab w:val="num" w:pos="0"/>
        </w:tabs>
        <w:ind w:left="2520" w:hanging="1800"/>
      </w:pPr>
      <w:rPr>
        <w:b/>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072bf"/>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qFormat/>
    <w:rsid w:val="00740101"/>
    <w:pPr>
      <w:keepNext w:val="true"/>
      <w:numPr>
        <w:ilvl w:val="0"/>
        <w:numId w:val="1"/>
      </w:numPr>
      <w:spacing w:lineRule="auto" w:line="240" w:before="0" w:after="0"/>
      <w:ind w:left="2487"/>
      <w:jc w:val="center"/>
      <w:outlineLvl w:val="0"/>
    </w:pPr>
    <w:rPr>
      <w:rFonts w:ascii="Times New Roman" w:hAnsi="Times New Roman" w:eastAsia="Times New Roman" w:cs="Times New Roman"/>
      <w:b/>
      <w:sz w:val="24"/>
      <w:szCs w:val="20"/>
      <w:lang w:val="lt-LT"/>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0e34fd"/>
    <w:rPr>
      <w:color w:themeColor="hyperlink" w:val="0000FF"/>
      <w:u w:val="single"/>
    </w:rPr>
  </w:style>
  <w:style w:type="character" w:styleId="BodyTextChar" w:customStyle="1">
    <w:name w:val="Body Text Char"/>
    <w:qFormat/>
    <w:locked/>
    <w:rsid w:val="00fd5005"/>
    <w:rPr>
      <w:rFonts w:eastAsia="Times New Roman"/>
    </w:rPr>
  </w:style>
  <w:style w:type="character" w:styleId="BodyTextChar1" w:customStyle="1">
    <w:name w:val="Body Text Char1"/>
    <w:basedOn w:val="DefaultParagraphFont"/>
    <w:uiPriority w:val="99"/>
    <w:semiHidden/>
    <w:qFormat/>
    <w:rsid w:val="00fd5005"/>
    <w:rPr/>
  </w:style>
  <w:style w:type="character" w:styleId="ListParagraphChar" w:customStyle="1">
    <w:name w:val="List Paragraph Char"/>
    <w:link w:val="ListParagraph"/>
    <w:uiPriority w:val="34"/>
    <w:qFormat/>
    <w:locked/>
    <w:rsid w:val="00fd5005"/>
    <w:rPr/>
  </w:style>
  <w:style w:type="character" w:styleId="BodyTextIndent2Char" w:customStyle="1">
    <w:name w:val="Body Text Indent 2 Char"/>
    <w:basedOn w:val="DefaultParagraphFont"/>
    <w:link w:val="BodyTextIndent2"/>
    <w:uiPriority w:val="99"/>
    <w:semiHidden/>
    <w:qFormat/>
    <w:rsid w:val="00740101"/>
    <w:rPr/>
  </w:style>
  <w:style w:type="character" w:styleId="Heading1Char" w:customStyle="1">
    <w:name w:val="Heading 1 Char"/>
    <w:basedOn w:val="DefaultParagraphFont"/>
    <w:link w:val="Heading1"/>
    <w:qFormat/>
    <w:rsid w:val="00740101"/>
    <w:rPr>
      <w:rFonts w:ascii="Times New Roman" w:hAnsi="Times New Roman" w:eastAsia="Times New Roman" w:cs="Times New Roman"/>
      <w:b/>
      <w:sz w:val="24"/>
      <w:szCs w:val="20"/>
      <w:lang w:val="lt-LT"/>
    </w:rPr>
  </w:style>
  <w:style w:type="character" w:styleId="HeaderChar" w:customStyle="1">
    <w:name w:val="Header Char"/>
    <w:basedOn w:val="DefaultParagraphFont"/>
    <w:link w:val="Header"/>
    <w:uiPriority w:val="99"/>
    <w:qFormat/>
    <w:rsid w:val="007657f0"/>
    <w:rPr/>
  </w:style>
  <w:style w:type="character" w:styleId="FooterChar" w:customStyle="1">
    <w:name w:val="Footer Char"/>
    <w:basedOn w:val="DefaultParagraphFont"/>
    <w:link w:val="Footer"/>
    <w:qFormat/>
    <w:rsid w:val="007657f0"/>
    <w:rPr/>
  </w:style>
  <w:style w:type="character" w:styleId="Bodytext5" w:customStyle="1">
    <w:name w:val="Body text (5)_"/>
    <w:basedOn w:val="DefaultParagraphFont"/>
    <w:link w:val="Bodytext51"/>
    <w:qFormat/>
    <w:locked/>
    <w:rsid w:val="00c202c4"/>
    <w:rPr>
      <w:rFonts w:ascii="Times New Roman" w:hAnsi="Times New Roman" w:eastAsia="Times New Roman" w:cs="Times New Roman"/>
      <w:b/>
      <w:bCs/>
      <w:shd w:fill="FFFFFF" w:val="clear"/>
    </w:rPr>
  </w:style>
  <w:style w:type="character" w:styleId="Bodytext2Bold" w:customStyle="1">
    <w:name w:val="Body text (2) + Bold"/>
    <w:basedOn w:val="DefaultParagraphFont"/>
    <w:qFormat/>
    <w:rsid w:val="00c202c4"/>
    <w:rPr>
      <w:rFonts w:ascii="Times New Roman" w:hAnsi="Times New Roman" w:eastAsia="Times New Roman" w:cs="Times New Roman"/>
      <w:b/>
      <w:bCs/>
      <w:i/>
      <w:iCs/>
      <w:caps w:val="false"/>
      <w:smallCaps w:val="false"/>
      <w:strike w:val="false"/>
      <w:dstrike w:val="false"/>
      <w:color w:val="000000"/>
      <w:spacing w:val="0"/>
      <w:w w:val="100"/>
      <w:sz w:val="22"/>
      <w:szCs w:val="22"/>
      <w:u w:val="none"/>
      <w:effect w:val="none"/>
      <w:lang w:val="lt-LT" w:eastAsia="lt-LT" w:bidi="lt-LT"/>
    </w:rPr>
  </w:style>
  <w:style w:type="character" w:styleId="Bodytext2" w:customStyle="1">
    <w:name w:val="Body text (2)"/>
    <w:basedOn w:val="DefaultParagraphFont"/>
    <w:qFormat/>
    <w:rsid w:val="00c202c4"/>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2"/>
      <w:szCs w:val="22"/>
      <w:u w:val="none"/>
      <w:effect w:val="none"/>
      <w:lang w:val="lt-LT" w:eastAsia="lt-LT" w:bidi="lt-LT"/>
    </w:rPr>
  </w:style>
  <w:style w:type="character" w:styleId="Bodytext2Impact" w:customStyle="1">
    <w:name w:val="Body text (2) + Impact"/>
    <w:basedOn w:val="DefaultParagraphFont"/>
    <w:qFormat/>
    <w:rsid w:val="00c202c4"/>
    <w:rPr>
      <w:rFonts w:ascii="Impact" w:hAnsi="Impact" w:eastAsia="Impact" w:cs="Impact"/>
      <w:b w:val="false"/>
      <w:bCs w:val="false"/>
      <w:i w:val="false"/>
      <w:iCs w:val="false"/>
      <w:caps w:val="false"/>
      <w:smallCaps w:val="false"/>
      <w:strike w:val="false"/>
      <w:dstrike w:val="false"/>
      <w:color w:val="000000"/>
      <w:spacing w:val="0"/>
      <w:w w:val="100"/>
      <w:sz w:val="19"/>
      <w:szCs w:val="19"/>
      <w:u w:val="none"/>
      <w:effect w:val="none"/>
      <w:lang w:val="lt-LT" w:eastAsia="lt-LT" w:bidi="lt-LT"/>
    </w:rPr>
  </w:style>
  <w:style w:type="character" w:styleId="Bodytext2Corbel" w:customStyle="1">
    <w:name w:val="Body text (2) + Corbel"/>
    <w:basedOn w:val="DefaultParagraphFont"/>
    <w:qFormat/>
    <w:rsid w:val="00c202c4"/>
    <w:rPr>
      <w:rFonts w:ascii="Corbel" w:hAnsi="Corbel" w:eastAsia="Corbel" w:cs="Corbel"/>
      <w:b/>
      <w:bCs/>
      <w:i w:val="false"/>
      <w:iCs w:val="false"/>
      <w:caps w:val="false"/>
      <w:smallCaps w:val="false"/>
      <w:strike w:val="false"/>
      <w:dstrike w:val="false"/>
      <w:color w:val="000000"/>
      <w:spacing w:val="0"/>
      <w:w w:val="100"/>
      <w:sz w:val="18"/>
      <w:szCs w:val="18"/>
      <w:u w:val="none"/>
      <w:effect w:val="none"/>
      <w:lang w:val="lt-LT" w:eastAsia="lt-LT" w:bidi="lt-LT"/>
    </w:rPr>
  </w:style>
  <w:style w:type="character" w:styleId="Bodytext2SmallCaps" w:customStyle="1">
    <w:name w:val="Body text (2) + Small Caps"/>
    <w:basedOn w:val="DefaultParagraphFont"/>
    <w:qFormat/>
    <w:rsid w:val="00d75354"/>
    <w:rPr>
      <w:rFonts w:ascii="Times New Roman" w:hAnsi="Times New Roman" w:eastAsia="Times New Roman" w:cs="Times New Roman"/>
      <w:b w:val="false"/>
      <w:bCs w:val="false"/>
      <w:i w:val="false"/>
      <w:iCs w:val="false"/>
      <w:smallCaps/>
      <w:strike w:val="false"/>
      <w:dstrike w:val="false"/>
      <w:color w:val="000000"/>
      <w:spacing w:val="0"/>
      <w:w w:val="100"/>
      <w:sz w:val="22"/>
      <w:szCs w:val="22"/>
      <w:u w:val="none"/>
      <w:effect w:val="none"/>
      <w:lang w:val="lt-LT" w:eastAsia="lt-LT" w:bidi="lt-LT"/>
    </w:rPr>
  </w:style>
  <w:style w:type="character" w:styleId="BalloonTextChar" w:customStyle="1">
    <w:name w:val="Balloon Text Char"/>
    <w:basedOn w:val="DefaultParagraphFont"/>
    <w:link w:val="BalloonText"/>
    <w:uiPriority w:val="99"/>
    <w:semiHidden/>
    <w:qFormat/>
    <w:rsid w:val="00ed2aac"/>
    <w:rPr>
      <w:rFonts w:ascii="Tahoma" w:hAnsi="Tahoma" w:cs="Tahoma"/>
      <w:sz w:val="16"/>
      <w:szCs w:val="16"/>
    </w:rPr>
  </w:style>
  <w:style w:type="character" w:styleId="CommentReference">
    <w:name w:val="annotation reference"/>
    <w:basedOn w:val="DefaultParagraphFont"/>
    <w:uiPriority w:val="99"/>
    <w:semiHidden/>
    <w:unhideWhenUsed/>
    <w:qFormat/>
    <w:rsid w:val="00c948f9"/>
    <w:rPr>
      <w:sz w:val="16"/>
      <w:szCs w:val="16"/>
    </w:rPr>
  </w:style>
  <w:style w:type="character" w:styleId="CommentTextChar" w:customStyle="1">
    <w:name w:val="Comment Text Char"/>
    <w:basedOn w:val="DefaultParagraphFont"/>
    <w:link w:val="CommentText"/>
    <w:uiPriority w:val="99"/>
    <w:qFormat/>
    <w:rsid w:val="00c948f9"/>
    <w:rPr>
      <w:sz w:val="20"/>
      <w:szCs w:val="20"/>
    </w:rPr>
  </w:style>
  <w:style w:type="character" w:styleId="CommentSubjectChar" w:customStyle="1">
    <w:name w:val="Comment Subject Char"/>
    <w:basedOn w:val="CommentTextChar"/>
    <w:link w:val="annotationsubject"/>
    <w:uiPriority w:val="99"/>
    <w:semiHidden/>
    <w:qFormat/>
    <w:rsid w:val="00c948f9"/>
    <w:rPr>
      <w:b/>
      <w:bCs/>
      <w:sz w:val="20"/>
      <w:szCs w:val="20"/>
    </w:rPr>
  </w:style>
  <w:style w:type="character" w:styleId="FollowedHyperlink">
    <w:name w:val="FollowedHyperlink"/>
    <w:basedOn w:val="DefaultParagraphFont"/>
    <w:uiPriority w:val="99"/>
    <w:semiHidden/>
    <w:unhideWhenUsed/>
    <w:rsid w:val="00e07b98"/>
    <w:rPr>
      <w:color w:themeColor="followedHyperlink" w:val="800080"/>
      <w:u w:val="single"/>
    </w:rPr>
  </w:style>
  <w:style w:type="character" w:styleId="FootnoteTextChar" w:customStyle="1">
    <w:name w:val="Footnote Text Char"/>
    <w:basedOn w:val="DefaultParagraphFont"/>
    <w:link w:val="FootnoteText"/>
    <w:uiPriority w:val="99"/>
    <w:semiHidden/>
    <w:qFormat/>
    <w:rsid w:val="004412e3"/>
    <w:rPr>
      <w:rFonts w:ascii="Times New Roman" w:hAnsi="Times New Roman" w:eastAsia="Times New Roman" w:cs="Times New Roman"/>
      <w:sz w:val="20"/>
      <w:szCs w:val="20"/>
      <w:lang w:val="lt-LT"/>
    </w:rPr>
  </w:style>
  <w:style w:type="character" w:styleId="FootnoteCharacters">
    <w:name w:val="Footnote Characters"/>
    <w:uiPriority w:val="99"/>
    <w:semiHidden/>
    <w:qFormat/>
    <w:rsid w:val="004412e3"/>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Emphasis">
    <w:name w:val="Emphasis"/>
    <w:basedOn w:val="DefaultParagraphFont"/>
    <w:qFormat/>
    <w:rsid w:val="004f3b00"/>
    <w:rPr>
      <w:i/>
      <w:iCs/>
    </w:rPr>
  </w:style>
  <w:style w:type="character" w:styleId="UnresolvedMention">
    <w:name w:val="Unresolved Mention"/>
    <w:basedOn w:val="DefaultParagraphFont"/>
    <w:uiPriority w:val="99"/>
    <w:semiHidden/>
    <w:unhideWhenUsed/>
    <w:qFormat/>
    <w:rsid w:val="00cc2eff"/>
    <w:rPr>
      <w:color w:val="605E5C"/>
      <w:shd w:fill="E1DFDD" w:val="clear"/>
    </w:rPr>
  </w:style>
  <w:style w:type="character" w:styleId="xxapple-converted-space" w:customStyle="1">
    <w:name w:val="x_xapple-converted-space"/>
    <w:basedOn w:val="DefaultParagraphFont"/>
    <w:qFormat/>
    <w:rsid w:val="003c119a"/>
    <w:rPr/>
  </w:style>
  <w:style w:type="character" w:styleId="EndnoteCharactersuser">
    <w:name w:val="Endnote Characters (user)"/>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nhideWhenUsed/>
    <w:qFormat/>
    <w:rsid w:val="00fd5005"/>
    <w:pPr>
      <w:spacing w:lineRule="auto" w:line="240" w:before="0" w:after="0"/>
      <w:jc w:val="both"/>
    </w:pPr>
    <w:rPr>
      <w:rFonts w:eastAsia="Times New Roman"/>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link w:val="ListParagraphChar"/>
    <w:uiPriority w:val="34"/>
    <w:qFormat/>
    <w:rsid w:val="009f13f7"/>
    <w:pPr>
      <w:spacing w:before="0" w:after="200"/>
      <w:ind w:left="720"/>
      <w:contextualSpacing/>
    </w:pPr>
    <w:rPr/>
  </w:style>
  <w:style w:type="paragraph" w:styleId="DiagramaDiagramaDiagrama" w:customStyle="1">
    <w:name w:val="Diagrama Diagrama Diagrama"/>
    <w:basedOn w:val="Normal"/>
    <w:qFormat/>
    <w:rsid w:val="00fd5005"/>
    <w:pPr>
      <w:spacing w:lineRule="exact" w:line="240" w:before="0" w:after="160"/>
    </w:pPr>
    <w:rPr>
      <w:rFonts w:ascii="Tahoma" w:hAnsi="Tahoma" w:eastAsia="Times New Roman" w:cs="Times New Roman"/>
      <w:sz w:val="20"/>
      <w:szCs w:val="20"/>
    </w:rPr>
  </w:style>
  <w:style w:type="paragraph" w:styleId="BodyTextIndent2">
    <w:name w:val="Body Text Indent 2"/>
    <w:basedOn w:val="Normal"/>
    <w:link w:val="BodyTextIndent2Char"/>
    <w:uiPriority w:val="99"/>
    <w:semiHidden/>
    <w:unhideWhenUsed/>
    <w:qFormat/>
    <w:rsid w:val="00740101"/>
    <w:pPr>
      <w:spacing w:lineRule="auto" w:line="480" w:before="0" w:after="120"/>
      <w:ind w:left="283"/>
    </w:pPr>
    <w:rPr/>
  </w:style>
  <w:style w:type="paragraph" w:styleId="HeaderandFooter">
    <w:name w:val="Header and Footer"/>
    <w:basedOn w:val="Normal"/>
    <w:qFormat/>
    <w:pPr/>
    <w:rPr/>
  </w:style>
  <w:style w:type="paragraph" w:styleId="Header">
    <w:name w:val="header"/>
    <w:basedOn w:val="Normal"/>
    <w:link w:val="HeaderChar"/>
    <w:unhideWhenUsed/>
    <w:rsid w:val="007657f0"/>
    <w:pPr>
      <w:tabs>
        <w:tab w:val="clear" w:pos="720"/>
        <w:tab w:val="center" w:pos="4819" w:leader="none"/>
        <w:tab w:val="right" w:pos="9638" w:leader="none"/>
      </w:tabs>
      <w:spacing w:lineRule="auto" w:line="240" w:before="0" w:after="0"/>
    </w:pPr>
    <w:rPr/>
  </w:style>
  <w:style w:type="paragraph" w:styleId="Footer">
    <w:name w:val="footer"/>
    <w:basedOn w:val="Normal"/>
    <w:link w:val="FooterChar"/>
    <w:unhideWhenUsed/>
    <w:rsid w:val="007657f0"/>
    <w:pPr>
      <w:tabs>
        <w:tab w:val="clear" w:pos="720"/>
        <w:tab w:val="center" w:pos="4819" w:leader="none"/>
        <w:tab w:val="right" w:pos="9638" w:leader="none"/>
      </w:tabs>
      <w:spacing w:lineRule="auto" w:line="240" w:before="0" w:after="0"/>
    </w:pPr>
    <w:rPr/>
  </w:style>
  <w:style w:type="paragraph" w:styleId="Bodytext51" w:customStyle="1">
    <w:name w:val="Body text (5)"/>
    <w:basedOn w:val="Normal"/>
    <w:link w:val="Bodytext5"/>
    <w:qFormat/>
    <w:rsid w:val="00c202c4"/>
    <w:pPr>
      <w:widowControl w:val="false"/>
      <w:shd w:val="clear" w:color="auto" w:fill="FFFFFF"/>
      <w:spacing w:lineRule="atLeast" w:line="0" w:before="480" w:after="300"/>
      <w:jc w:val="both"/>
    </w:pPr>
    <w:rPr>
      <w:rFonts w:ascii="Times New Roman" w:hAnsi="Times New Roman" w:eastAsia="Times New Roman" w:cs="Times New Roman"/>
      <w:b/>
      <w:bCs/>
    </w:rPr>
  </w:style>
  <w:style w:type="paragraph" w:styleId="BalloonText">
    <w:name w:val="Balloon Text"/>
    <w:basedOn w:val="Normal"/>
    <w:link w:val="BalloonTextChar"/>
    <w:uiPriority w:val="99"/>
    <w:semiHidden/>
    <w:unhideWhenUsed/>
    <w:qFormat/>
    <w:rsid w:val="00ed2aac"/>
    <w:pPr>
      <w:spacing w:lineRule="auto" w:line="240" w:before="0" w:after="0"/>
    </w:pPr>
    <w:rPr>
      <w:rFonts w:ascii="Tahoma" w:hAnsi="Tahoma" w:cs="Tahoma"/>
      <w:sz w:val="16"/>
      <w:szCs w:val="16"/>
    </w:rPr>
  </w:style>
  <w:style w:type="paragraph" w:styleId="Standard" w:customStyle="1">
    <w:name w:val="Standard"/>
    <w:qFormat/>
    <w:rsid w:val="00ec3900"/>
    <w:pPr>
      <w:widowControl w:val="false"/>
      <w:suppressAutoHyphens w:val="true"/>
      <w:bidi w:val="0"/>
      <w:spacing w:lineRule="auto" w:line="240" w:before="0" w:after="0"/>
      <w:jc w:val="left"/>
      <w:textAlignment w:val="baseline"/>
    </w:pPr>
    <w:rPr>
      <w:rFonts w:ascii="Times New Roman" w:hAnsi="Times New Roman" w:eastAsia="Andale Sans UI" w:cs="Tahoma"/>
      <w:color w:val="auto"/>
      <w:kern w:val="2"/>
      <w:sz w:val="24"/>
      <w:szCs w:val="24"/>
      <w:lang w:val="en-US" w:eastAsia="en-US" w:bidi="en-US"/>
    </w:rPr>
  </w:style>
  <w:style w:type="paragraph" w:styleId="Textbody" w:customStyle="1">
    <w:name w:val="Text body"/>
    <w:basedOn w:val="Standard"/>
    <w:qFormat/>
    <w:rsid w:val="00ec3900"/>
    <w:pPr>
      <w:spacing w:before="0" w:after="120"/>
    </w:pPr>
    <w:rPr/>
  </w:style>
  <w:style w:type="paragraph" w:styleId="CommentText">
    <w:name w:val="annotation text"/>
    <w:basedOn w:val="Normal"/>
    <w:link w:val="CommentTextChar"/>
    <w:uiPriority w:val="99"/>
    <w:unhideWhenUsed/>
    <w:rsid w:val="00c948f9"/>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c948f9"/>
    <w:pPr/>
    <w:rPr>
      <w:b/>
      <w:bCs/>
    </w:rPr>
  </w:style>
  <w:style w:type="paragraph" w:styleId="Default" w:customStyle="1">
    <w:name w:val="Default"/>
    <w:qFormat/>
    <w:rsid w:val="00cb45da"/>
    <w:pPr>
      <w:widowControl/>
      <w:suppressAutoHyphens w:val="true"/>
      <w:bidi w:val="0"/>
      <w:spacing w:lineRule="auto" w:line="240" w:before="0" w:after="0"/>
      <w:jc w:val="left"/>
    </w:pPr>
    <w:rPr>
      <w:rFonts w:ascii="Times New Roman" w:hAnsi="Times New Roman" w:eastAsia="新細明體" w:cs="Times New Roman"/>
      <w:color w:val="000000"/>
      <w:kern w:val="0"/>
      <w:sz w:val="24"/>
      <w:szCs w:val="24"/>
      <w:lang w:val="lt-LT" w:eastAsia="en-US" w:bidi="ar-SA"/>
    </w:rPr>
  </w:style>
  <w:style w:type="paragraph" w:styleId="Revision">
    <w:name w:val="Revision"/>
    <w:uiPriority w:val="99"/>
    <w:semiHidden/>
    <w:qFormat/>
    <w:rsid w:val="0096389c"/>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en-US" w:eastAsia="en-US" w:bidi="ar-SA"/>
    </w:rPr>
  </w:style>
  <w:style w:type="paragraph" w:styleId="linija" w:customStyle="1">
    <w:name w:val="linija"/>
    <w:basedOn w:val="Normal"/>
    <w:qFormat/>
    <w:rsid w:val="007c4a98"/>
    <w:pPr>
      <w:spacing w:lineRule="auto" w:line="240" w:beforeAutospacing="1" w:afterAutospacing="1"/>
    </w:pPr>
    <w:rPr>
      <w:rFonts w:ascii="Times New Roman" w:hAnsi="Times New Roman" w:eastAsia="Times New Roman" w:cs="Times New Roman"/>
      <w:sz w:val="24"/>
      <w:szCs w:val="24"/>
      <w:lang w:val="lt-LT" w:eastAsia="lt-LT"/>
    </w:rPr>
  </w:style>
  <w:style w:type="paragraph" w:styleId="FootnoteText">
    <w:name w:val="footnote text"/>
    <w:basedOn w:val="Normal"/>
    <w:link w:val="FootnoteTextChar"/>
    <w:uiPriority w:val="99"/>
    <w:semiHidden/>
    <w:rsid w:val="004412e3"/>
    <w:pPr>
      <w:spacing w:lineRule="auto" w:line="240" w:before="0" w:after="0"/>
    </w:pPr>
    <w:rPr>
      <w:rFonts w:ascii="Times New Roman" w:hAnsi="Times New Roman" w:eastAsia="Times New Roman" w:cs="Times New Roman"/>
      <w:sz w:val="20"/>
      <w:szCs w:val="20"/>
      <w:lang w:val="lt-LT"/>
    </w:rPr>
  </w:style>
  <w:style w:type="paragraph" w:styleId="NormalWeb">
    <w:name w:val="Normal (Web)"/>
    <w:basedOn w:val="Normal"/>
    <w:uiPriority w:val="99"/>
    <w:semiHidden/>
    <w:unhideWhenUsed/>
    <w:qFormat/>
    <w:rsid w:val="00736f58"/>
    <w:pPr>
      <w:overflowPunct w:val="true"/>
      <w:spacing w:lineRule="auto" w:line="240" w:before="100" w:after="100"/>
    </w:pPr>
    <w:rPr>
      <w:rFonts w:ascii="Arial Unicode MS" w:hAnsi="Arial Unicode MS" w:eastAsia="Arial Unicode MS" w:cs="Arial Unicode MS"/>
      <w:sz w:val="24"/>
      <w:szCs w:val="24"/>
    </w:rPr>
  </w:style>
  <w:style w:type="paragraph" w:styleId="Point1" w:customStyle="1">
    <w:name w:val="Point 1"/>
    <w:basedOn w:val="Normal"/>
    <w:qFormat/>
    <w:rsid w:val="00ba6326"/>
    <w:pPr>
      <w:spacing w:lineRule="auto" w:line="240" w:before="120" w:after="120"/>
      <w:ind w:hanging="567" w:left="1418"/>
      <w:jc w:val="both"/>
    </w:pPr>
    <w:rPr>
      <w:rFonts w:ascii="Times New Roman" w:hAnsi="Times New Roman" w:eastAsia="Times New Roman" w:cs="Times New Roman"/>
      <w:sz w:val="24"/>
      <w:szCs w:val="20"/>
      <w:lang w:val="en-GB" w:eastAsia="lt-LT"/>
    </w:rPr>
  </w:style>
  <w:style w:type="paragraph" w:styleId="TableParagraph" w:customStyle="1">
    <w:name w:val="Table Paragraph"/>
    <w:basedOn w:val="Normal"/>
    <w:uiPriority w:val="1"/>
    <w:qFormat/>
    <w:rsid w:val="00544f9f"/>
    <w:pPr>
      <w:widowControl w:val="false"/>
      <w:suppressAutoHyphens w:val="true"/>
      <w:spacing w:lineRule="auto" w:line="240" w:before="0" w:after="0"/>
    </w:pPr>
    <w:rPr>
      <w:rFonts w:ascii="Calibri" w:hAnsi="Calibri" w:eastAsia="Calibri" w:cs="Calibri"/>
      <w:lang w:eastAsia="zh-CN"/>
    </w:rPr>
  </w:style>
  <w:style w:type="paragraph" w:styleId="Body2" w:customStyle="1">
    <w:name w:val="Body 2"/>
    <w:qFormat/>
    <w:rsid w:val="00c8492b"/>
    <w:pPr>
      <w:widowControl/>
      <w:suppressAutoHyphens w:val="true"/>
      <w:bidi w:val="0"/>
      <w:spacing w:lineRule="auto" w:line="240" w:before="0" w:after="40"/>
      <w:jc w:val="both"/>
    </w:pPr>
    <w:rPr>
      <w:rFonts w:ascii="Times New Roman" w:hAnsi="Times New Roman" w:eastAsia="Arial Unicode MS" w:cs="Arial Unicode MS"/>
      <w:color w:val="000000"/>
      <w:kern w:val="0"/>
      <w:sz w:val="22"/>
      <w:szCs w:val="22"/>
      <w:lang w:val="en-US" w:eastAsia="en-US" w:bidi="ar-SA"/>
    </w:rPr>
  </w:style>
  <w:style w:type="paragraph" w:styleId="xxp2" w:customStyle="1">
    <w:name w:val="x_xp2"/>
    <w:basedOn w:val="Normal"/>
    <w:qFormat/>
    <w:rsid w:val="003c119a"/>
    <w:pPr>
      <w:spacing w:lineRule="auto" w:line="240" w:beforeAutospacing="1" w:afterAutospacing="1"/>
    </w:pPr>
    <w:rPr>
      <w:rFonts w:ascii="Times New Roman" w:hAnsi="Times New Roman" w:eastAsia="Times New Roman" w:cs="Times New Roman"/>
      <w:sz w:val="24"/>
      <w:szCs w:val="24"/>
      <w:lang w:val="lt-LT" w:eastAsia="lt-LT"/>
    </w:rPr>
  </w:style>
  <w:style w:type="paragraph" w:styleId="xxp3" w:customStyle="1">
    <w:name w:val="x_xp3"/>
    <w:basedOn w:val="Normal"/>
    <w:qFormat/>
    <w:rsid w:val="003c119a"/>
    <w:pPr>
      <w:spacing w:lineRule="auto" w:line="240" w:beforeAutospacing="1" w:afterAutospacing="1"/>
    </w:pPr>
    <w:rPr>
      <w:rFonts w:ascii="Times New Roman" w:hAnsi="Times New Roman" w:eastAsia="Times New Roman" w:cs="Times New Roman"/>
      <w:sz w:val="24"/>
      <w:szCs w:val="24"/>
      <w:lang w:val="lt-LT" w:eastAsia="lt-LT"/>
    </w:rPr>
  </w:style>
  <w:style w:type="paragraph" w:styleId="xxp4" w:customStyle="1">
    <w:name w:val="x_xp4"/>
    <w:basedOn w:val="Normal"/>
    <w:qFormat/>
    <w:rsid w:val="003c119a"/>
    <w:pPr>
      <w:spacing w:lineRule="auto" w:line="240" w:beforeAutospacing="1" w:afterAutospacing="1"/>
    </w:pPr>
    <w:rPr>
      <w:rFonts w:ascii="Times New Roman" w:hAnsi="Times New Roman" w:eastAsia="Times New Roman" w:cs="Times New Roman"/>
      <w:sz w:val="24"/>
      <w:szCs w:val="24"/>
      <w:lang w:val="lt-LT" w:eastAsia="lt-LT"/>
    </w:rPr>
  </w:style>
  <w:style w:type="paragraph" w:styleId="FrameContents">
    <w:name w:val="Frame Contents"/>
    <w:basedOn w:val="Normal"/>
    <w:qFormat/>
    <w:pPr/>
    <w:rPr/>
  </w:style>
  <w:style w:type="paragraph" w:styleId="FrameContentsuser">
    <w:name w:val="Frame Contents (user)"/>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c7cbf"/>
    <w:pPr>
      <w:spacing w:after="0" w:line="240" w:lineRule="auto"/>
    </w:pPr>
    <w:rPr>
      <w:lang w:val="lt-LT" w:eastAsia="lt-L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sinvesticijos.l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0e60b4-9332-4ad2-8f8a-3ef4992921ce">
      <Terms xmlns="http://schemas.microsoft.com/office/infopath/2007/PartnerControls"/>
    </lcf76f155ced4ddcb4097134ff3c332f>
    <TaxCatchAll xmlns="2f448e6e-948e-448b-9c93-56ddb50dc581"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F373C0BE9F85B448FD582D20B02E380" ma:contentTypeVersion="11" ma:contentTypeDescription="Create a new document." ma:contentTypeScope="" ma:versionID="16ec91fed49dcc48a752bbfa2ac42458">
  <xsd:schema xmlns:xsd="http://www.w3.org/2001/XMLSchema" xmlns:xs="http://www.w3.org/2001/XMLSchema" xmlns:p="http://schemas.microsoft.com/office/2006/metadata/properties" xmlns:ns2="3b0e60b4-9332-4ad2-8f8a-3ef4992921ce" xmlns:ns3="2f448e6e-948e-448b-9c93-56ddb50dc581" targetNamespace="http://schemas.microsoft.com/office/2006/metadata/properties" ma:root="true" ma:fieldsID="c55403235a02b01345fe816fc085534d" ns2:_="" ns3:_="">
    <xsd:import namespace="3b0e60b4-9332-4ad2-8f8a-3ef4992921ce"/>
    <xsd:import namespace="2f448e6e-948e-448b-9c93-56ddb50dc58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e60b4-9332-4ad2-8f8a-3ef499292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ee4b57d-3049-43e0-82e3-3dfa6a3c2c5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448e6e-948e-448b-9c93-56ddb50dc58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f5e1f7-781f-4f87-a95c-8061fd1b444d}" ma:internalName="TaxCatchAll" ma:showField="CatchAllData" ma:web="2f448e6e-948e-448b-9c93-56ddb50dc5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AEE15-37D4-4439-AFD9-5DB9032CD850}">
  <ds:schemaRefs>
    <ds:schemaRef ds:uri="http://schemas.microsoft.com/sharepoint/v3/contenttype/forms"/>
  </ds:schemaRefs>
</ds:datastoreItem>
</file>

<file path=customXml/itemProps2.xml><?xml version="1.0" encoding="utf-8"?>
<ds:datastoreItem xmlns:ds="http://schemas.openxmlformats.org/officeDocument/2006/customXml" ds:itemID="{A5234E78-A010-415B-AA4E-C1E8E7B2E5D0}">
  <ds:schemaRefs>
    <ds:schemaRef ds:uri="http://schemas.microsoft.com/office/2006/metadata/properties"/>
    <ds:schemaRef ds:uri="http://schemas.microsoft.com/office/infopath/2007/PartnerControls"/>
    <ds:schemaRef ds:uri="3b0e60b4-9332-4ad2-8f8a-3ef4992921ce"/>
    <ds:schemaRef ds:uri="2f448e6e-948e-448b-9c93-56ddb50dc581"/>
  </ds:schemaRefs>
</ds:datastoreItem>
</file>

<file path=customXml/itemProps3.xml><?xml version="1.0" encoding="utf-8"?>
<ds:datastoreItem xmlns:ds="http://schemas.openxmlformats.org/officeDocument/2006/customXml" ds:itemID="{9EB6854F-B336-47D2-9880-B7B60D3879C8}">
  <ds:schemaRefs>
    <ds:schemaRef ds:uri="http://schemas.openxmlformats.org/officeDocument/2006/bibliography"/>
  </ds:schemaRefs>
</ds:datastoreItem>
</file>

<file path=customXml/itemProps4.xml><?xml version="1.0" encoding="utf-8"?>
<ds:datastoreItem xmlns:ds="http://schemas.openxmlformats.org/officeDocument/2006/customXml" ds:itemID="{ADABB08C-C056-42AD-B7F2-B9934F2C2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e60b4-9332-4ad2-8f8a-3ef4992921ce"/>
    <ds:schemaRef ds:uri="2f448e6e-948e-448b-9c93-56ddb50dc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Application>LibreOffice/25.2.1.2$Windows_X86_64 LibreOffice_project/d3abf4aee5fd705e4a92bba33a32f40bc4e56f49</Application>
  <AppVersion>15.0000</AppVersion>
  <Pages>8</Pages>
  <Words>1590</Words>
  <Characters>10724</Characters>
  <CharactersWithSpaces>12015</CharactersWithSpaces>
  <Paragraphs>314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2025-02-18T15:55:00Z</dcterms:created>
  <dc:creator>Marius Pangonis</dc:creator>
  <dc:description/>
  <dc:language>lt-LT</dc:language>
  <cp:lastModifiedBy/>
  <cp:lastPrinted>2025-03-17T22:32:00Z</cp:lastPrinted>
  <dcterms:modified xsi:type="dcterms:W3CDTF">2025-03-31T22:39:34Z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0x0101005F373C0BE9F85B448FD582D20B02E380</vt:lpwstr>
  </property>
  <property fmtid="{D5CDD505-2E9C-101B-9397-08002B2CF9AE}" pid="3" name="MediaServiceImageTags">
    <vt:lpwstr/>
  </property>
</Properties>
</file>