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0EA3D" w14:textId="636F3CBC" w:rsidR="00FB0BAC" w:rsidRDefault="00FB0BAC" w:rsidP="00FB0BAC">
      <w:pPr>
        <w:jc w:val="center"/>
        <w:rPr>
          <w:b/>
          <w:bCs/>
          <w:sz w:val="28"/>
          <w:szCs w:val="28"/>
          <w:lang w:val="lt-LT"/>
        </w:rPr>
      </w:pPr>
      <w:r>
        <w:rPr>
          <w:b/>
          <w:bCs/>
          <w:sz w:val="28"/>
          <w:szCs w:val="28"/>
          <w:lang w:val="lt-LT"/>
        </w:rPr>
        <w:t>P</w:t>
      </w:r>
      <w:r w:rsidRPr="00FB0BAC">
        <w:rPr>
          <w:b/>
          <w:bCs/>
          <w:sz w:val="28"/>
          <w:szCs w:val="28"/>
          <w:lang w:val="lt-LT"/>
        </w:rPr>
        <w:t>rojekt</w:t>
      </w:r>
      <w:r>
        <w:rPr>
          <w:b/>
          <w:bCs/>
          <w:sz w:val="28"/>
          <w:szCs w:val="28"/>
          <w:lang w:val="lt-LT"/>
        </w:rPr>
        <w:t>o</w:t>
      </w:r>
      <w:r w:rsidRPr="00FB0BAC">
        <w:rPr>
          <w:b/>
          <w:bCs/>
          <w:sz w:val="28"/>
          <w:szCs w:val="28"/>
          <w:lang w:val="lt-LT"/>
        </w:rPr>
        <w:t xml:space="preserve"> „Karštųjų krūvininkų įtakos SE efektyvumui tikrinimas - pasirengimas EH programos kvietimui“ Nr. 10-038-T-0129</w:t>
      </w:r>
    </w:p>
    <w:p w14:paraId="6844E226" w14:textId="74772436" w:rsidR="00FB0BAC" w:rsidRDefault="00FB0BAC" w:rsidP="00FB0BAC">
      <w:pPr>
        <w:jc w:val="center"/>
        <w:rPr>
          <w:b/>
          <w:bCs/>
          <w:sz w:val="28"/>
          <w:szCs w:val="28"/>
          <w:lang w:val="lt-LT"/>
        </w:rPr>
      </w:pPr>
      <w:r>
        <w:rPr>
          <w:b/>
          <w:bCs/>
          <w:sz w:val="28"/>
          <w:szCs w:val="28"/>
          <w:lang w:val="lt-LT"/>
        </w:rPr>
        <w:t>ATASKAITOS</w:t>
      </w:r>
      <w:r w:rsidRPr="00FB0BAC">
        <w:rPr>
          <w:b/>
          <w:bCs/>
          <w:caps/>
          <w:sz w:val="28"/>
          <w:szCs w:val="28"/>
          <w:lang w:val="lt-LT"/>
        </w:rPr>
        <w:t xml:space="preserve"> santrauka</w:t>
      </w:r>
    </w:p>
    <w:p w14:paraId="0ABB72D9" w14:textId="19B53424" w:rsidR="00FB0BAC" w:rsidRPr="00FB0BAC" w:rsidRDefault="00FB0BAC" w:rsidP="00FB0BAC">
      <w:pPr>
        <w:jc w:val="center"/>
        <w:rPr>
          <w:lang w:val="lt-LT"/>
        </w:rPr>
      </w:pPr>
      <w:r>
        <w:rPr>
          <w:b/>
          <w:bCs/>
          <w:sz w:val="28"/>
          <w:szCs w:val="28"/>
          <w:lang w:val="lt-LT"/>
        </w:rPr>
        <w:t>(viešai skelbiama informacija)</w:t>
      </w:r>
    </w:p>
    <w:p w14:paraId="0D329923" w14:textId="77777777" w:rsidR="00FB0BAC" w:rsidRDefault="00FB0BAC" w:rsidP="00B947C2">
      <w:pPr>
        <w:rPr>
          <w:lang w:val="lt-LT"/>
        </w:rPr>
      </w:pPr>
    </w:p>
    <w:p w14:paraId="02CA99B1" w14:textId="5431951F" w:rsidR="00B947C2" w:rsidRPr="00B947C2" w:rsidRDefault="00B947C2" w:rsidP="00B947C2">
      <w:pPr>
        <w:rPr>
          <w:lang w:val="lt-LT"/>
        </w:rPr>
      </w:pPr>
      <w:r w:rsidRPr="00B947C2">
        <w:rPr>
          <w:lang w:val="lt-LT"/>
        </w:rPr>
        <w:t xml:space="preserve">Šiame tyrime buvo siekiama ištirti karštųjų krūvininkų (KK) įtaką saulės elementų veikimui, pasitelkiant baltos šviesos nanosekundžių trukmės impulsų generavimo metodus. Sukurta ir išanalizuota rotacinių veidrodžių pagrindu veikianti optinė sistema, skirta trumpiems impulsams generuoti. Nustatyta, kad efektyviam impulsų formavimui būtinas ilgas optinis kelias, kurį laboratorinėmis sąlygomis galima realizuoti daugkartinio atspindžio principu. Vis dėlto, kelio ilginimas lemia reikšmingą šviesos intensyvumo sumažėjimą, apsunkinantį KK </w:t>
      </w:r>
      <w:proofErr w:type="spellStart"/>
      <w:r w:rsidRPr="00B947C2">
        <w:rPr>
          <w:lang w:val="lt-LT"/>
        </w:rPr>
        <w:t>fotosrovės</w:t>
      </w:r>
      <w:proofErr w:type="spellEnd"/>
      <w:r w:rsidRPr="00B947C2">
        <w:rPr>
          <w:lang w:val="lt-LT"/>
        </w:rPr>
        <w:t xml:space="preserve"> detekciją saulės elementuose.</w:t>
      </w:r>
    </w:p>
    <w:p w14:paraId="3176C736" w14:textId="098915DC" w:rsidR="00B947C2" w:rsidRPr="00B947C2" w:rsidRDefault="00B947C2" w:rsidP="00B947C2">
      <w:pPr>
        <w:rPr>
          <w:lang w:val="lt-LT"/>
        </w:rPr>
      </w:pPr>
      <w:r w:rsidRPr="00B947C2">
        <w:rPr>
          <w:lang w:val="lt-LT"/>
        </w:rPr>
        <w:t xml:space="preserve">Alternatyviai buvo įvertintos </w:t>
      </w:r>
      <w:proofErr w:type="spellStart"/>
      <w:r w:rsidRPr="00B947C2">
        <w:rPr>
          <w:lang w:val="lt-LT"/>
        </w:rPr>
        <w:t>ksenono</w:t>
      </w:r>
      <w:proofErr w:type="spellEnd"/>
      <w:r w:rsidRPr="00B947C2">
        <w:rPr>
          <w:lang w:val="lt-LT"/>
        </w:rPr>
        <w:t xml:space="preserve"> lempų ir baltos šviesos diodų (LED) galimybės. Tyrimai parodė, kad </w:t>
      </w:r>
      <w:proofErr w:type="spellStart"/>
      <w:r w:rsidRPr="00B947C2">
        <w:rPr>
          <w:lang w:val="lt-LT"/>
        </w:rPr>
        <w:t>ksenono</w:t>
      </w:r>
      <w:proofErr w:type="spellEnd"/>
      <w:r w:rsidRPr="00B947C2">
        <w:rPr>
          <w:lang w:val="lt-LT"/>
        </w:rPr>
        <w:t xml:space="preserve"> lempos dėl atsitiktinio impulsų pobūdžio ir aukštų įtampų poreikio yra netinkamos, o LED šaltiniai – dėl jų inertiško švytėjimo. Netiesioginiu būdu, t. y. nematuojant grynos KK </w:t>
      </w:r>
      <w:proofErr w:type="spellStart"/>
      <w:r w:rsidRPr="00B947C2">
        <w:rPr>
          <w:lang w:val="lt-LT"/>
        </w:rPr>
        <w:t>fotosrovės</w:t>
      </w:r>
      <w:proofErr w:type="spellEnd"/>
      <w:r w:rsidRPr="00B947C2">
        <w:rPr>
          <w:lang w:val="lt-LT"/>
        </w:rPr>
        <w:t xml:space="preserve">, KK įtaka buvo atskleista </w:t>
      </w:r>
      <w:r>
        <w:rPr>
          <w:lang w:val="lt-LT"/>
        </w:rPr>
        <w:t>su</w:t>
      </w:r>
      <w:r w:rsidRPr="00B947C2">
        <w:rPr>
          <w:lang w:val="lt-LT"/>
        </w:rPr>
        <w:t>modeli</w:t>
      </w:r>
      <w:r>
        <w:rPr>
          <w:lang w:val="lt-LT"/>
        </w:rPr>
        <w:t>avus</w:t>
      </w:r>
      <w:r w:rsidRPr="00B947C2">
        <w:rPr>
          <w:lang w:val="lt-LT"/>
        </w:rPr>
        <w:t xml:space="preserve">, </w:t>
      </w:r>
      <w:r>
        <w:rPr>
          <w:lang w:val="lt-LT"/>
        </w:rPr>
        <w:t>pagaminus</w:t>
      </w:r>
      <w:r w:rsidRPr="00B947C2">
        <w:rPr>
          <w:lang w:val="lt-LT"/>
        </w:rPr>
        <w:t xml:space="preserve"> ir </w:t>
      </w:r>
      <w:r>
        <w:rPr>
          <w:lang w:val="lt-LT"/>
        </w:rPr>
        <w:t xml:space="preserve">ištyrus </w:t>
      </w:r>
      <w:r w:rsidRPr="00B947C2">
        <w:rPr>
          <w:lang w:val="lt-LT"/>
        </w:rPr>
        <w:t xml:space="preserve">patobulintos struktūros </w:t>
      </w:r>
      <w:r>
        <w:rPr>
          <w:lang w:val="lt-LT"/>
        </w:rPr>
        <w:t xml:space="preserve">p-n </w:t>
      </w:r>
      <w:r w:rsidRPr="00B947C2">
        <w:rPr>
          <w:lang w:val="lt-LT"/>
        </w:rPr>
        <w:t xml:space="preserve">saulės elementų prototipus. Eksperimentiniai rezultatai parodė, kad šie puslaidininkiniai dariniai ne tik sumažina KK </w:t>
      </w:r>
      <w:proofErr w:type="spellStart"/>
      <w:r w:rsidRPr="00B947C2">
        <w:rPr>
          <w:lang w:val="lt-LT"/>
        </w:rPr>
        <w:t>fotosrovę</w:t>
      </w:r>
      <w:proofErr w:type="spellEnd"/>
      <w:r w:rsidRPr="00B947C2">
        <w:rPr>
          <w:lang w:val="lt-LT"/>
        </w:rPr>
        <w:t>, bet ir leidžia ją potencialiai išnaudoti siekiant padidinti saulės elementų efektyvumą.</w:t>
      </w:r>
    </w:p>
    <w:p w14:paraId="34C52708" w14:textId="7BF269A8" w:rsidR="00B947C2" w:rsidRPr="00B947C2" w:rsidRDefault="00B947C2" w:rsidP="00B947C2">
      <w:pPr>
        <w:rPr>
          <w:lang w:val="lt-LT"/>
        </w:rPr>
      </w:pPr>
      <w:r w:rsidRPr="00B947C2">
        <w:rPr>
          <w:lang w:val="lt-LT"/>
        </w:rPr>
        <w:t xml:space="preserve">Gauti rezultatai sudaro mokslinį pagrindą tarptautinėms MTEP iniciatyvoms, įskaitant Europos Horizonto (EH) kvietimus. Tolesni tyrimai galėtų būti vykdomi bendradarbiaujant su partneriais, turinčiais prieigą prie itin trumpų baltos šviesos impulsų šaltinių, tokių kaip </w:t>
      </w:r>
      <w:proofErr w:type="spellStart"/>
      <w:r w:rsidRPr="00B947C2">
        <w:rPr>
          <w:lang w:val="lt-LT"/>
        </w:rPr>
        <w:t>superkontinuumo</w:t>
      </w:r>
      <w:proofErr w:type="spellEnd"/>
      <w:r w:rsidRPr="00B947C2">
        <w:rPr>
          <w:lang w:val="lt-LT"/>
        </w:rPr>
        <w:t xml:space="preserve"> lazeriai, bei tobulinant sukurt</w:t>
      </w:r>
      <w:r>
        <w:rPr>
          <w:lang w:val="lt-LT"/>
        </w:rPr>
        <w:t>us</w:t>
      </w:r>
      <w:r w:rsidRPr="00B947C2">
        <w:rPr>
          <w:lang w:val="lt-LT"/>
        </w:rPr>
        <w:t xml:space="preserve"> </w:t>
      </w:r>
      <w:r>
        <w:rPr>
          <w:lang w:val="lt-LT"/>
        </w:rPr>
        <w:t xml:space="preserve">naujuosius </w:t>
      </w:r>
      <w:r w:rsidRPr="00B947C2">
        <w:rPr>
          <w:lang w:val="lt-LT"/>
        </w:rPr>
        <w:t>puslaidininkin</w:t>
      </w:r>
      <w:r>
        <w:rPr>
          <w:lang w:val="lt-LT"/>
        </w:rPr>
        <w:t>ius darinius</w:t>
      </w:r>
      <w:r w:rsidRPr="00B947C2">
        <w:rPr>
          <w:lang w:val="lt-LT"/>
        </w:rPr>
        <w:t>.</w:t>
      </w:r>
    </w:p>
    <w:p w14:paraId="20DEFE87" w14:textId="77777777" w:rsidR="000F0341" w:rsidRPr="00B947C2" w:rsidRDefault="000F0341">
      <w:pPr>
        <w:rPr>
          <w:lang w:val="lt-LT"/>
        </w:rPr>
      </w:pPr>
    </w:p>
    <w:sectPr w:rsidR="000F0341" w:rsidRPr="00B947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C2"/>
    <w:rsid w:val="000F0341"/>
    <w:rsid w:val="00B61AC2"/>
    <w:rsid w:val="00B947C2"/>
    <w:rsid w:val="00CC5D50"/>
    <w:rsid w:val="00FB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773C"/>
  <w15:chartTrackingRefBased/>
  <w15:docId w15:val="{C42C4EDD-9484-4AAF-9016-E0C60D93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7C2"/>
    <w:rPr>
      <w:rFonts w:eastAsiaTheme="majorEastAsia" w:cstheme="majorBidi"/>
      <w:color w:val="272727" w:themeColor="text1" w:themeTint="D8"/>
    </w:rPr>
  </w:style>
  <w:style w:type="paragraph" w:styleId="Title">
    <w:name w:val="Title"/>
    <w:basedOn w:val="Normal"/>
    <w:next w:val="Normal"/>
    <w:link w:val="TitleChar"/>
    <w:uiPriority w:val="10"/>
    <w:qFormat/>
    <w:rsid w:val="00B94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7C2"/>
    <w:pPr>
      <w:spacing w:before="160"/>
      <w:jc w:val="center"/>
    </w:pPr>
    <w:rPr>
      <w:i/>
      <w:iCs/>
      <w:color w:val="404040" w:themeColor="text1" w:themeTint="BF"/>
    </w:rPr>
  </w:style>
  <w:style w:type="character" w:customStyle="1" w:styleId="QuoteChar">
    <w:name w:val="Quote Char"/>
    <w:basedOn w:val="DefaultParagraphFont"/>
    <w:link w:val="Quote"/>
    <w:uiPriority w:val="29"/>
    <w:rsid w:val="00B947C2"/>
    <w:rPr>
      <w:i/>
      <w:iCs/>
      <w:color w:val="404040" w:themeColor="text1" w:themeTint="BF"/>
    </w:rPr>
  </w:style>
  <w:style w:type="paragraph" w:styleId="ListParagraph">
    <w:name w:val="List Paragraph"/>
    <w:basedOn w:val="Normal"/>
    <w:uiPriority w:val="34"/>
    <w:qFormat/>
    <w:rsid w:val="00B947C2"/>
    <w:pPr>
      <w:ind w:left="720"/>
      <w:contextualSpacing/>
    </w:pPr>
  </w:style>
  <w:style w:type="character" w:styleId="IntenseEmphasis">
    <w:name w:val="Intense Emphasis"/>
    <w:basedOn w:val="DefaultParagraphFont"/>
    <w:uiPriority w:val="21"/>
    <w:qFormat/>
    <w:rsid w:val="00B947C2"/>
    <w:rPr>
      <w:i/>
      <w:iCs/>
      <w:color w:val="0F4761" w:themeColor="accent1" w:themeShade="BF"/>
    </w:rPr>
  </w:style>
  <w:style w:type="paragraph" w:styleId="IntenseQuote">
    <w:name w:val="Intense Quote"/>
    <w:basedOn w:val="Normal"/>
    <w:next w:val="Normal"/>
    <w:link w:val="IntenseQuoteChar"/>
    <w:uiPriority w:val="30"/>
    <w:qFormat/>
    <w:rsid w:val="00B94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7C2"/>
    <w:rPr>
      <w:i/>
      <w:iCs/>
      <w:color w:val="0F4761" w:themeColor="accent1" w:themeShade="BF"/>
    </w:rPr>
  </w:style>
  <w:style w:type="character" w:styleId="IntenseReference">
    <w:name w:val="Intense Reference"/>
    <w:basedOn w:val="DefaultParagraphFont"/>
    <w:uiPriority w:val="32"/>
    <w:qFormat/>
    <w:rsid w:val="00B947C2"/>
    <w:rPr>
      <w:b/>
      <w:bCs/>
      <w:smallCaps/>
      <w:color w:val="0F4761" w:themeColor="accent1" w:themeShade="BF"/>
      <w:spacing w:val="5"/>
    </w:rPr>
  </w:style>
  <w:style w:type="paragraph" w:customStyle="1" w:styleId="Default">
    <w:name w:val="Default"/>
    <w:rsid w:val="00FB0BAC"/>
    <w:pPr>
      <w:autoSpaceDE w:val="0"/>
      <w:autoSpaceDN w:val="0"/>
      <w:adjustRightInd w:val="0"/>
      <w:spacing w:after="0" w:line="240" w:lineRule="auto"/>
    </w:pPr>
    <w:rPr>
      <w:rFonts w:ascii="Calibri" w:hAnsi="Calibri" w:cs="Calibri"/>
      <w:color w:val="000000"/>
      <w:kern w:val="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1094</Words>
  <Characters>624</Characters>
  <Application>Microsoft Office Word</Application>
  <DocSecurity>4</DocSecurity>
  <Lines>5</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Gradauskas</dc:creator>
  <cp:keywords/>
  <dc:description/>
  <cp:lastModifiedBy>Grigorij Žilinskij</cp:lastModifiedBy>
  <cp:revision>2</cp:revision>
  <dcterms:created xsi:type="dcterms:W3CDTF">2025-10-13T10:46:00Z</dcterms:created>
  <dcterms:modified xsi:type="dcterms:W3CDTF">2025-10-13T10:46:00Z</dcterms:modified>
</cp:coreProperties>
</file>