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C107" w14:textId="326A12A7" w:rsidR="00BC0BDD" w:rsidRPr="00813A85" w:rsidRDefault="00AA76AF" w:rsidP="00AA76AF">
      <w:pPr>
        <w:jc w:val="center"/>
        <w:rPr>
          <w:rFonts w:cstheme="minorHAnsi"/>
        </w:rPr>
      </w:pPr>
      <w:r>
        <w:rPr>
          <w:noProof/>
        </w:rPr>
        <w:drawing>
          <wp:inline distT="0" distB="0" distL="0" distR="0" wp14:anchorId="2A5A69E9" wp14:editId="699DCFEE">
            <wp:extent cx="3723061" cy="809277"/>
            <wp:effectExtent l="0" t="0" r="0" b="0"/>
            <wp:docPr id="318251623"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51623" name="Picture 1" descr="Blue text on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0282" cy="815194"/>
                    </a:xfrm>
                    <a:prstGeom prst="rect">
                      <a:avLst/>
                    </a:prstGeom>
                  </pic:spPr>
                </pic:pic>
              </a:graphicData>
            </a:graphic>
          </wp:inline>
        </w:drawing>
      </w:r>
    </w:p>
    <w:p w14:paraId="5AB55A54" w14:textId="77777777" w:rsidR="00375DAB" w:rsidRPr="00813A85" w:rsidRDefault="00375DAB" w:rsidP="00375DAB">
      <w:pPr>
        <w:jc w:val="center"/>
        <w:rPr>
          <w:rFonts w:cstheme="minorHAnsi"/>
          <w:sz w:val="40"/>
          <w:szCs w:val="40"/>
        </w:rPr>
      </w:pPr>
    </w:p>
    <w:p w14:paraId="7BCACF6A" w14:textId="77777777" w:rsidR="00375DAB" w:rsidRPr="00813A85" w:rsidRDefault="00375DAB" w:rsidP="00375DAB">
      <w:pPr>
        <w:jc w:val="center"/>
        <w:rPr>
          <w:rFonts w:cstheme="minorHAnsi"/>
          <w:sz w:val="40"/>
          <w:szCs w:val="40"/>
        </w:rPr>
      </w:pPr>
    </w:p>
    <w:p w14:paraId="190B9DDB" w14:textId="77777777" w:rsidR="00375DAB" w:rsidRPr="00813A85" w:rsidRDefault="00375DAB" w:rsidP="00375DAB">
      <w:pPr>
        <w:jc w:val="center"/>
        <w:rPr>
          <w:rFonts w:cstheme="minorHAnsi"/>
          <w:sz w:val="40"/>
          <w:szCs w:val="40"/>
        </w:rPr>
      </w:pPr>
    </w:p>
    <w:p w14:paraId="097FB730" w14:textId="6F3BB406" w:rsidR="00755025" w:rsidRPr="00813A85" w:rsidRDefault="00755025" w:rsidP="00375DAB">
      <w:pPr>
        <w:jc w:val="center"/>
        <w:rPr>
          <w:rFonts w:cstheme="minorHAnsi"/>
          <w:b/>
          <w:bCs/>
          <w:sz w:val="56"/>
          <w:szCs w:val="56"/>
        </w:rPr>
      </w:pPr>
      <w:r w:rsidRPr="00813A85">
        <w:rPr>
          <w:rFonts w:cstheme="minorHAnsi"/>
          <w:b/>
          <w:bCs/>
          <w:sz w:val="56"/>
          <w:szCs w:val="56"/>
        </w:rPr>
        <w:t>Šalčininkų sveikatos centras</w:t>
      </w:r>
    </w:p>
    <w:p w14:paraId="2ACC2BCC" w14:textId="51857FAB" w:rsidR="00375DAB" w:rsidRPr="00813A85" w:rsidRDefault="00375DAB" w:rsidP="00375DAB">
      <w:pPr>
        <w:jc w:val="center"/>
        <w:rPr>
          <w:rFonts w:cstheme="minorHAnsi"/>
          <w:b/>
          <w:bCs/>
          <w:sz w:val="56"/>
          <w:szCs w:val="56"/>
        </w:rPr>
      </w:pPr>
      <w:r w:rsidRPr="00813A85">
        <w:rPr>
          <w:rFonts w:cstheme="minorHAnsi"/>
          <w:b/>
          <w:bCs/>
          <w:sz w:val="56"/>
          <w:szCs w:val="56"/>
        </w:rPr>
        <w:t xml:space="preserve">Pacientų srautų valdymas ir (ar) paslaugų teikimo priemonės taikant „Žaliojo koridoriaus“ principą </w:t>
      </w:r>
    </w:p>
    <w:p w14:paraId="614963B4" w14:textId="77777777" w:rsidR="00375DAB" w:rsidRPr="00813A85" w:rsidRDefault="00375DAB">
      <w:pPr>
        <w:rPr>
          <w:rFonts w:cstheme="minorHAnsi"/>
        </w:rPr>
      </w:pPr>
      <w:r w:rsidRPr="00813A85">
        <w:rPr>
          <w:rFonts w:cstheme="minorHAnsi"/>
        </w:rPr>
        <w:br w:type="page"/>
      </w:r>
    </w:p>
    <w:sdt>
      <w:sdtPr>
        <w:rPr>
          <w:rFonts w:asciiTheme="minorHAnsi" w:eastAsiaTheme="minorHAnsi" w:hAnsiTheme="minorHAnsi" w:cstheme="minorHAnsi"/>
          <w:color w:val="auto"/>
          <w:sz w:val="22"/>
          <w:szCs w:val="22"/>
          <w:lang w:val="lt-LT"/>
        </w:rPr>
        <w:id w:val="-687606417"/>
        <w:docPartObj>
          <w:docPartGallery w:val="Table of Contents"/>
          <w:docPartUnique/>
        </w:docPartObj>
      </w:sdtPr>
      <w:sdtEndPr>
        <w:rPr>
          <w:b/>
          <w:bCs/>
        </w:rPr>
      </w:sdtEndPr>
      <w:sdtContent>
        <w:p w14:paraId="02273B6F" w14:textId="3766B0E4" w:rsidR="00F20E4A" w:rsidRPr="00813A85" w:rsidRDefault="00F20E4A">
          <w:pPr>
            <w:pStyle w:val="TOCHeading"/>
            <w:rPr>
              <w:rFonts w:asciiTheme="minorHAnsi" w:hAnsiTheme="minorHAnsi" w:cstheme="minorHAnsi"/>
              <w:lang w:val="lt-LT"/>
            </w:rPr>
          </w:pPr>
          <w:r w:rsidRPr="00813A85">
            <w:rPr>
              <w:rFonts w:asciiTheme="minorHAnsi" w:hAnsiTheme="minorHAnsi" w:cstheme="minorHAnsi"/>
              <w:lang w:val="lt-LT"/>
            </w:rPr>
            <w:t>TURINYS</w:t>
          </w:r>
        </w:p>
        <w:p w14:paraId="0159D61D" w14:textId="1B917117" w:rsidR="00813A85" w:rsidRPr="00813A85" w:rsidRDefault="00F20E4A">
          <w:pPr>
            <w:pStyle w:val="TOC2"/>
            <w:tabs>
              <w:tab w:val="left" w:pos="720"/>
              <w:tab w:val="right" w:leader="dot" w:pos="9628"/>
            </w:tabs>
            <w:rPr>
              <w:rFonts w:eastAsiaTheme="minorEastAsia"/>
              <w:kern w:val="2"/>
              <w:sz w:val="24"/>
              <w:szCs w:val="24"/>
              <w:lang w:eastAsia="lt-LT"/>
              <w14:ligatures w14:val="standardContextual"/>
            </w:rPr>
          </w:pPr>
          <w:r w:rsidRPr="00813A85">
            <w:rPr>
              <w:rFonts w:cstheme="minorHAnsi"/>
            </w:rPr>
            <w:fldChar w:fldCharType="begin"/>
          </w:r>
          <w:r w:rsidRPr="00813A85">
            <w:rPr>
              <w:rFonts w:cstheme="minorHAnsi"/>
            </w:rPr>
            <w:instrText xml:space="preserve"> TOC \o "1-3" \h \z \u </w:instrText>
          </w:r>
          <w:r w:rsidRPr="00813A85">
            <w:rPr>
              <w:rFonts w:cstheme="minorHAnsi"/>
            </w:rPr>
            <w:fldChar w:fldCharType="separate"/>
          </w:r>
          <w:hyperlink w:anchor="_Toc206748181" w:history="1">
            <w:r w:rsidR="00813A85" w:rsidRPr="00813A85">
              <w:rPr>
                <w:rStyle w:val="Hyperlink"/>
                <w:rFonts w:cstheme="minorHAnsi"/>
              </w:rPr>
              <w:t>1.</w:t>
            </w:r>
            <w:r w:rsidR="00813A85" w:rsidRPr="00813A85">
              <w:rPr>
                <w:rFonts w:eastAsiaTheme="minorEastAsia"/>
                <w:kern w:val="2"/>
                <w:sz w:val="24"/>
                <w:szCs w:val="24"/>
                <w:lang w:eastAsia="lt-LT"/>
                <w14:ligatures w14:val="standardContextual"/>
              </w:rPr>
              <w:tab/>
            </w:r>
            <w:r w:rsidR="00813A85" w:rsidRPr="00813A85">
              <w:rPr>
                <w:rStyle w:val="Hyperlink"/>
                <w:rFonts w:cstheme="minorHAnsi"/>
              </w:rPr>
              <w:t>Atvejo vadybininko funkcijos ir atsakomybės</w:t>
            </w:r>
            <w:r w:rsidR="00813A85" w:rsidRPr="00813A85">
              <w:rPr>
                <w:webHidden/>
              </w:rPr>
              <w:tab/>
            </w:r>
            <w:r w:rsidR="00813A85" w:rsidRPr="00813A85">
              <w:rPr>
                <w:webHidden/>
              </w:rPr>
              <w:fldChar w:fldCharType="begin"/>
            </w:r>
            <w:r w:rsidR="00813A85" w:rsidRPr="00813A85">
              <w:rPr>
                <w:webHidden/>
              </w:rPr>
              <w:instrText xml:space="preserve"> PAGEREF _Toc206748181 \h </w:instrText>
            </w:r>
            <w:r w:rsidR="00813A85" w:rsidRPr="00813A85">
              <w:rPr>
                <w:webHidden/>
              </w:rPr>
            </w:r>
            <w:r w:rsidR="00813A85" w:rsidRPr="00813A85">
              <w:rPr>
                <w:webHidden/>
              </w:rPr>
              <w:fldChar w:fldCharType="separate"/>
            </w:r>
            <w:r w:rsidR="00813A85" w:rsidRPr="00813A85">
              <w:rPr>
                <w:webHidden/>
              </w:rPr>
              <w:t>3</w:t>
            </w:r>
            <w:r w:rsidR="00813A85" w:rsidRPr="00813A85">
              <w:rPr>
                <w:webHidden/>
              </w:rPr>
              <w:fldChar w:fldCharType="end"/>
            </w:r>
          </w:hyperlink>
        </w:p>
        <w:p w14:paraId="6E77C969" w14:textId="2D15254C" w:rsidR="00813A85" w:rsidRPr="00813A85" w:rsidRDefault="00813A85">
          <w:pPr>
            <w:pStyle w:val="TOC2"/>
            <w:tabs>
              <w:tab w:val="right" w:leader="dot" w:pos="9628"/>
            </w:tabs>
            <w:rPr>
              <w:rFonts w:eastAsiaTheme="minorEastAsia"/>
              <w:kern w:val="2"/>
              <w:sz w:val="24"/>
              <w:szCs w:val="24"/>
              <w:lang w:eastAsia="lt-LT"/>
              <w14:ligatures w14:val="standardContextual"/>
            </w:rPr>
          </w:pPr>
          <w:hyperlink w:anchor="_Toc206748182" w:history="1">
            <w:r w:rsidRPr="00813A85">
              <w:rPr>
                <w:rStyle w:val="Hyperlink"/>
                <w:rFonts w:cstheme="minorHAnsi"/>
              </w:rPr>
              <w:t>Svarbūs sveikatos priežiūros paslaugų teikimo procesai.</w:t>
            </w:r>
            <w:r w:rsidRPr="00813A85">
              <w:rPr>
                <w:webHidden/>
              </w:rPr>
              <w:tab/>
            </w:r>
            <w:r w:rsidRPr="00813A85">
              <w:rPr>
                <w:webHidden/>
              </w:rPr>
              <w:fldChar w:fldCharType="begin"/>
            </w:r>
            <w:r w:rsidRPr="00813A85">
              <w:rPr>
                <w:webHidden/>
              </w:rPr>
              <w:instrText xml:space="preserve"> PAGEREF _Toc206748182 \h </w:instrText>
            </w:r>
            <w:r w:rsidRPr="00813A85">
              <w:rPr>
                <w:webHidden/>
              </w:rPr>
            </w:r>
            <w:r w:rsidRPr="00813A85">
              <w:rPr>
                <w:webHidden/>
              </w:rPr>
              <w:fldChar w:fldCharType="separate"/>
            </w:r>
            <w:r w:rsidRPr="00813A85">
              <w:rPr>
                <w:webHidden/>
              </w:rPr>
              <w:t>7</w:t>
            </w:r>
            <w:r w:rsidRPr="00813A85">
              <w:rPr>
                <w:webHidden/>
              </w:rPr>
              <w:fldChar w:fldCharType="end"/>
            </w:r>
          </w:hyperlink>
        </w:p>
        <w:p w14:paraId="0476A7CD" w14:textId="289D66AF"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3" w:history="1">
            <w:r w:rsidRPr="00813A85">
              <w:rPr>
                <w:rStyle w:val="Hyperlink"/>
                <w:rFonts w:cstheme="minorHAnsi"/>
              </w:rPr>
              <w:t>2.</w:t>
            </w:r>
            <w:r w:rsidRPr="00813A85">
              <w:rPr>
                <w:rFonts w:eastAsiaTheme="minorEastAsia"/>
                <w:kern w:val="2"/>
                <w:sz w:val="24"/>
                <w:szCs w:val="24"/>
                <w:lang w:eastAsia="lt-LT"/>
                <w14:ligatures w14:val="standardContextual"/>
              </w:rPr>
              <w:tab/>
            </w:r>
            <w:r w:rsidRPr="00813A85">
              <w:rPr>
                <w:rStyle w:val="Hyperlink"/>
                <w:rFonts w:cstheme="minorHAnsi"/>
              </w:rPr>
              <w:t>Pacientų registravimo procesas</w:t>
            </w:r>
            <w:r w:rsidRPr="00813A85">
              <w:rPr>
                <w:webHidden/>
              </w:rPr>
              <w:tab/>
            </w:r>
            <w:r w:rsidRPr="00813A85">
              <w:rPr>
                <w:webHidden/>
              </w:rPr>
              <w:fldChar w:fldCharType="begin"/>
            </w:r>
            <w:r w:rsidRPr="00813A85">
              <w:rPr>
                <w:webHidden/>
              </w:rPr>
              <w:instrText xml:space="preserve"> PAGEREF _Toc206748183 \h </w:instrText>
            </w:r>
            <w:r w:rsidRPr="00813A85">
              <w:rPr>
                <w:webHidden/>
              </w:rPr>
            </w:r>
            <w:r w:rsidRPr="00813A85">
              <w:rPr>
                <w:webHidden/>
              </w:rPr>
              <w:fldChar w:fldCharType="separate"/>
            </w:r>
            <w:r w:rsidRPr="00813A85">
              <w:rPr>
                <w:webHidden/>
              </w:rPr>
              <w:t>7</w:t>
            </w:r>
            <w:r w:rsidRPr="00813A85">
              <w:rPr>
                <w:webHidden/>
              </w:rPr>
              <w:fldChar w:fldCharType="end"/>
            </w:r>
          </w:hyperlink>
        </w:p>
        <w:p w14:paraId="57101CA4" w14:textId="7523A6C6"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4" w:history="1">
            <w:r w:rsidRPr="00813A85">
              <w:rPr>
                <w:rStyle w:val="Hyperlink"/>
                <w:rFonts w:cstheme="minorHAnsi"/>
              </w:rPr>
              <w:t>3.</w:t>
            </w:r>
            <w:r w:rsidRPr="00813A85">
              <w:rPr>
                <w:rFonts w:eastAsiaTheme="minorEastAsia"/>
                <w:kern w:val="2"/>
                <w:sz w:val="24"/>
                <w:szCs w:val="24"/>
                <w:lang w:eastAsia="lt-LT"/>
                <w14:ligatures w14:val="standardContextual"/>
              </w:rPr>
              <w:tab/>
            </w:r>
            <w:r w:rsidRPr="00813A85">
              <w:rPr>
                <w:rStyle w:val="Hyperlink"/>
                <w:rFonts w:cstheme="minorHAnsi"/>
              </w:rPr>
              <w:t>Pirmo lygo paslaugų teikimo procesas (šeimos gydytojo komandos sąveika)</w:t>
            </w:r>
            <w:r w:rsidRPr="00813A85">
              <w:rPr>
                <w:webHidden/>
              </w:rPr>
              <w:tab/>
            </w:r>
            <w:r w:rsidRPr="00813A85">
              <w:rPr>
                <w:webHidden/>
              </w:rPr>
              <w:fldChar w:fldCharType="begin"/>
            </w:r>
            <w:r w:rsidRPr="00813A85">
              <w:rPr>
                <w:webHidden/>
              </w:rPr>
              <w:instrText xml:space="preserve"> PAGEREF _Toc206748184 \h </w:instrText>
            </w:r>
            <w:r w:rsidRPr="00813A85">
              <w:rPr>
                <w:webHidden/>
              </w:rPr>
            </w:r>
            <w:r w:rsidRPr="00813A85">
              <w:rPr>
                <w:webHidden/>
              </w:rPr>
              <w:fldChar w:fldCharType="separate"/>
            </w:r>
            <w:r w:rsidRPr="00813A85">
              <w:rPr>
                <w:webHidden/>
              </w:rPr>
              <w:t>12</w:t>
            </w:r>
            <w:r w:rsidRPr="00813A85">
              <w:rPr>
                <w:webHidden/>
              </w:rPr>
              <w:fldChar w:fldCharType="end"/>
            </w:r>
          </w:hyperlink>
        </w:p>
        <w:p w14:paraId="2027B01F" w14:textId="733B60F5"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5" w:history="1">
            <w:r w:rsidRPr="00813A85">
              <w:rPr>
                <w:rStyle w:val="Hyperlink"/>
                <w:rFonts w:cstheme="minorHAnsi"/>
              </w:rPr>
              <w:t>4.</w:t>
            </w:r>
            <w:r w:rsidRPr="00813A85">
              <w:rPr>
                <w:rFonts w:eastAsiaTheme="minorEastAsia"/>
                <w:kern w:val="2"/>
                <w:sz w:val="24"/>
                <w:szCs w:val="24"/>
                <w:lang w:eastAsia="lt-LT"/>
                <w14:ligatures w14:val="standardContextual"/>
              </w:rPr>
              <w:tab/>
            </w:r>
            <w:r w:rsidRPr="00813A85">
              <w:rPr>
                <w:rStyle w:val="Hyperlink"/>
                <w:rFonts w:cstheme="minorHAnsi"/>
              </w:rPr>
              <w:t>Antro lygio paslaugų teikimo procesas</w:t>
            </w:r>
            <w:r w:rsidRPr="00813A85">
              <w:rPr>
                <w:webHidden/>
              </w:rPr>
              <w:tab/>
            </w:r>
            <w:r w:rsidRPr="00813A85">
              <w:rPr>
                <w:webHidden/>
              </w:rPr>
              <w:fldChar w:fldCharType="begin"/>
            </w:r>
            <w:r w:rsidRPr="00813A85">
              <w:rPr>
                <w:webHidden/>
              </w:rPr>
              <w:instrText xml:space="preserve"> PAGEREF _Toc206748185 \h </w:instrText>
            </w:r>
            <w:r w:rsidRPr="00813A85">
              <w:rPr>
                <w:webHidden/>
              </w:rPr>
            </w:r>
            <w:r w:rsidRPr="00813A85">
              <w:rPr>
                <w:webHidden/>
              </w:rPr>
              <w:fldChar w:fldCharType="separate"/>
            </w:r>
            <w:r w:rsidRPr="00813A85">
              <w:rPr>
                <w:webHidden/>
              </w:rPr>
              <w:t>17</w:t>
            </w:r>
            <w:r w:rsidRPr="00813A85">
              <w:rPr>
                <w:webHidden/>
              </w:rPr>
              <w:fldChar w:fldCharType="end"/>
            </w:r>
          </w:hyperlink>
        </w:p>
        <w:p w14:paraId="2D9C685C" w14:textId="48EFCA7D"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6" w:history="1">
            <w:r w:rsidRPr="00813A85">
              <w:rPr>
                <w:rStyle w:val="Hyperlink"/>
                <w:rFonts w:cstheme="minorHAnsi"/>
              </w:rPr>
              <w:t>5.</w:t>
            </w:r>
            <w:r w:rsidRPr="00813A85">
              <w:rPr>
                <w:rFonts w:eastAsiaTheme="minorEastAsia"/>
                <w:kern w:val="2"/>
                <w:sz w:val="24"/>
                <w:szCs w:val="24"/>
                <w:lang w:eastAsia="lt-LT"/>
                <w14:ligatures w14:val="standardContextual"/>
              </w:rPr>
              <w:tab/>
            </w:r>
            <w:r w:rsidRPr="00813A85">
              <w:rPr>
                <w:rStyle w:val="Hyperlink"/>
                <w:rFonts w:cstheme="minorHAnsi"/>
              </w:rPr>
              <w:t>Sąveika tarp lygių</w:t>
            </w:r>
            <w:r w:rsidRPr="00813A85">
              <w:rPr>
                <w:webHidden/>
              </w:rPr>
              <w:tab/>
            </w:r>
            <w:r w:rsidRPr="00813A85">
              <w:rPr>
                <w:webHidden/>
              </w:rPr>
              <w:fldChar w:fldCharType="begin"/>
            </w:r>
            <w:r w:rsidRPr="00813A85">
              <w:rPr>
                <w:webHidden/>
              </w:rPr>
              <w:instrText xml:space="preserve"> PAGEREF _Toc206748186 \h </w:instrText>
            </w:r>
            <w:r w:rsidRPr="00813A85">
              <w:rPr>
                <w:webHidden/>
              </w:rPr>
            </w:r>
            <w:r w:rsidRPr="00813A85">
              <w:rPr>
                <w:webHidden/>
              </w:rPr>
              <w:fldChar w:fldCharType="separate"/>
            </w:r>
            <w:r w:rsidRPr="00813A85">
              <w:rPr>
                <w:webHidden/>
              </w:rPr>
              <w:t>19</w:t>
            </w:r>
            <w:r w:rsidRPr="00813A85">
              <w:rPr>
                <w:webHidden/>
              </w:rPr>
              <w:fldChar w:fldCharType="end"/>
            </w:r>
          </w:hyperlink>
        </w:p>
        <w:p w14:paraId="645C55C1" w14:textId="28CA3BC7"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7" w:history="1">
            <w:r w:rsidRPr="00813A85">
              <w:rPr>
                <w:rStyle w:val="Hyperlink"/>
                <w:rFonts w:cstheme="minorHAnsi"/>
              </w:rPr>
              <w:t>6.</w:t>
            </w:r>
            <w:r w:rsidRPr="00813A85">
              <w:rPr>
                <w:rFonts w:eastAsiaTheme="minorEastAsia"/>
                <w:kern w:val="2"/>
                <w:sz w:val="24"/>
                <w:szCs w:val="24"/>
                <w:lang w:eastAsia="lt-LT"/>
                <w14:ligatures w14:val="standardContextual"/>
              </w:rPr>
              <w:tab/>
            </w:r>
            <w:r w:rsidRPr="00813A85">
              <w:rPr>
                <w:rStyle w:val="Hyperlink"/>
                <w:rFonts w:cstheme="minorHAnsi"/>
              </w:rPr>
              <w:t>„Žaliojo koridoriaus“ veikimo procesas: Paciento patekimo į ,,Žaliąjį koridorių“ kriterijai, jų apibrėžimai ir taikymo galimybių įvertinimas</w:t>
            </w:r>
            <w:r w:rsidRPr="00813A85">
              <w:rPr>
                <w:webHidden/>
              </w:rPr>
              <w:tab/>
            </w:r>
            <w:r w:rsidRPr="00813A85">
              <w:rPr>
                <w:webHidden/>
              </w:rPr>
              <w:fldChar w:fldCharType="begin"/>
            </w:r>
            <w:r w:rsidRPr="00813A85">
              <w:rPr>
                <w:webHidden/>
              </w:rPr>
              <w:instrText xml:space="preserve"> PAGEREF _Toc206748187 \h </w:instrText>
            </w:r>
            <w:r w:rsidRPr="00813A85">
              <w:rPr>
                <w:webHidden/>
              </w:rPr>
            </w:r>
            <w:r w:rsidRPr="00813A85">
              <w:rPr>
                <w:webHidden/>
              </w:rPr>
              <w:fldChar w:fldCharType="separate"/>
            </w:r>
            <w:r w:rsidRPr="00813A85">
              <w:rPr>
                <w:webHidden/>
              </w:rPr>
              <w:t>19</w:t>
            </w:r>
            <w:r w:rsidRPr="00813A85">
              <w:rPr>
                <w:webHidden/>
              </w:rPr>
              <w:fldChar w:fldCharType="end"/>
            </w:r>
          </w:hyperlink>
        </w:p>
        <w:p w14:paraId="4552C021" w14:textId="23F6CCA0"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8" w:history="1">
            <w:r w:rsidRPr="00813A85">
              <w:rPr>
                <w:rStyle w:val="Hyperlink"/>
                <w:rFonts w:cstheme="minorHAnsi"/>
              </w:rPr>
              <w:t>7.</w:t>
            </w:r>
            <w:r w:rsidRPr="00813A85">
              <w:rPr>
                <w:rFonts w:eastAsiaTheme="minorEastAsia"/>
                <w:kern w:val="2"/>
                <w:sz w:val="24"/>
                <w:szCs w:val="24"/>
                <w:lang w:eastAsia="lt-LT"/>
                <w14:ligatures w14:val="standardContextual"/>
              </w:rPr>
              <w:tab/>
            </w:r>
            <w:r w:rsidRPr="00813A85">
              <w:rPr>
                <w:rStyle w:val="Hyperlink"/>
                <w:rFonts w:cstheme="minorHAnsi"/>
              </w:rPr>
              <w:t>,,Žaliojo koridoriaus“ veikimo procesų/tvarkų aprašymai (veiksmų nuoseklumas, darbuotojų vaidmenys, privalomi ištekliai, reikalavimai procesų etapų trukmei)</w:t>
            </w:r>
            <w:r w:rsidRPr="00813A85">
              <w:rPr>
                <w:webHidden/>
              </w:rPr>
              <w:tab/>
            </w:r>
            <w:r w:rsidRPr="00813A85">
              <w:rPr>
                <w:webHidden/>
              </w:rPr>
              <w:fldChar w:fldCharType="begin"/>
            </w:r>
            <w:r w:rsidRPr="00813A85">
              <w:rPr>
                <w:webHidden/>
              </w:rPr>
              <w:instrText xml:space="preserve"> PAGEREF _Toc206748188 \h </w:instrText>
            </w:r>
            <w:r w:rsidRPr="00813A85">
              <w:rPr>
                <w:webHidden/>
              </w:rPr>
            </w:r>
            <w:r w:rsidRPr="00813A85">
              <w:rPr>
                <w:webHidden/>
              </w:rPr>
              <w:fldChar w:fldCharType="separate"/>
            </w:r>
            <w:r w:rsidRPr="00813A85">
              <w:rPr>
                <w:webHidden/>
              </w:rPr>
              <w:t>20</w:t>
            </w:r>
            <w:r w:rsidRPr="00813A85">
              <w:rPr>
                <w:webHidden/>
              </w:rPr>
              <w:fldChar w:fldCharType="end"/>
            </w:r>
          </w:hyperlink>
        </w:p>
        <w:p w14:paraId="12A184DD" w14:textId="136C323C"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89" w:history="1">
            <w:r w:rsidRPr="00813A85">
              <w:rPr>
                <w:rStyle w:val="Hyperlink"/>
                <w:rFonts w:cstheme="minorHAnsi"/>
              </w:rPr>
              <w:t>8.</w:t>
            </w:r>
            <w:r w:rsidRPr="00813A85">
              <w:rPr>
                <w:rFonts w:eastAsiaTheme="minorEastAsia"/>
                <w:kern w:val="2"/>
                <w:sz w:val="24"/>
                <w:szCs w:val="24"/>
                <w:lang w:eastAsia="lt-LT"/>
                <w14:ligatures w14:val="standardContextual"/>
              </w:rPr>
              <w:tab/>
            </w:r>
            <w:r w:rsidRPr="00813A85">
              <w:rPr>
                <w:rStyle w:val="Hyperlink"/>
                <w:rFonts w:cstheme="minorHAnsi"/>
              </w:rPr>
              <w:t>„Žaliojo koridoriaus“ procesų diegimo projekto detalus aprašymas</w:t>
            </w:r>
            <w:r w:rsidRPr="00813A85">
              <w:rPr>
                <w:webHidden/>
              </w:rPr>
              <w:tab/>
            </w:r>
            <w:r w:rsidRPr="00813A85">
              <w:rPr>
                <w:webHidden/>
              </w:rPr>
              <w:fldChar w:fldCharType="begin"/>
            </w:r>
            <w:r w:rsidRPr="00813A85">
              <w:rPr>
                <w:webHidden/>
              </w:rPr>
              <w:instrText xml:space="preserve"> PAGEREF _Toc206748189 \h </w:instrText>
            </w:r>
            <w:r w:rsidRPr="00813A85">
              <w:rPr>
                <w:webHidden/>
              </w:rPr>
            </w:r>
            <w:r w:rsidRPr="00813A85">
              <w:rPr>
                <w:webHidden/>
              </w:rPr>
              <w:fldChar w:fldCharType="separate"/>
            </w:r>
            <w:r w:rsidRPr="00813A85">
              <w:rPr>
                <w:webHidden/>
              </w:rPr>
              <w:t>25</w:t>
            </w:r>
            <w:r w:rsidRPr="00813A85">
              <w:rPr>
                <w:webHidden/>
              </w:rPr>
              <w:fldChar w:fldCharType="end"/>
            </w:r>
          </w:hyperlink>
        </w:p>
        <w:p w14:paraId="5972C1B7" w14:textId="19FC1404" w:rsidR="00813A85" w:rsidRPr="00813A85" w:rsidRDefault="00813A85">
          <w:pPr>
            <w:pStyle w:val="TOC2"/>
            <w:tabs>
              <w:tab w:val="left" w:pos="720"/>
              <w:tab w:val="right" w:leader="dot" w:pos="9628"/>
            </w:tabs>
            <w:rPr>
              <w:rFonts w:eastAsiaTheme="minorEastAsia"/>
              <w:kern w:val="2"/>
              <w:sz w:val="24"/>
              <w:szCs w:val="24"/>
              <w:lang w:eastAsia="lt-LT"/>
              <w14:ligatures w14:val="standardContextual"/>
            </w:rPr>
          </w:pPr>
          <w:hyperlink w:anchor="_Toc206748190" w:history="1">
            <w:r w:rsidRPr="00813A85">
              <w:rPr>
                <w:rStyle w:val="Hyperlink"/>
                <w:rFonts w:cstheme="minorHAnsi"/>
              </w:rPr>
              <w:t>9.</w:t>
            </w:r>
            <w:r w:rsidRPr="00813A85">
              <w:rPr>
                <w:rFonts w:eastAsiaTheme="minorEastAsia"/>
                <w:kern w:val="2"/>
                <w:sz w:val="24"/>
                <w:szCs w:val="24"/>
                <w:lang w:eastAsia="lt-LT"/>
                <w14:ligatures w14:val="standardContextual"/>
              </w:rPr>
              <w:tab/>
            </w:r>
            <w:r w:rsidRPr="00813A85">
              <w:rPr>
                <w:rStyle w:val="Hyperlink"/>
                <w:rFonts w:cstheme="minorHAnsi"/>
              </w:rPr>
              <w:t>,,Žaliojo koridoriaus“ veikimo rodiklių stebėsenos modelio sudarymas</w:t>
            </w:r>
            <w:r w:rsidRPr="00813A85">
              <w:rPr>
                <w:webHidden/>
              </w:rPr>
              <w:tab/>
            </w:r>
            <w:r w:rsidRPr="00813A85">
              <w:rPr>
                <w:webHidden/>
              </w:rPr>
              <w:fldChar w:fldCharType="begin"/>
            </w:r>
            <w:r w:rsidRPr="00813A85">
              <w:rPr>
                <w:webHidden/>
              </w:rPr>
              <w:instrText xml:space="preserve"> PAGEREF _Toc206748190 \h </w:instrText>
            </w:r>
            <w:r w:rsidRPr="00813A85">
              <w:rPr>
                <w:webHidden/>
              </w:rPr>
            </w:r>
            <w:r w:rsidRPr="00813A85">
              <w:rPr>
                <w:webHidden/>
              </w:rPr>
              <w:fldChar w:fldCharType="separate"/>
            </w:r>
            <w:r w:rsidRPr="00813A85">
              <w:rPr>
                <w:webHidden/>
              </w:rPr>
              <w:t>27</w:t>
            </w:r>
            <w:r w:rsidRPr="00813A85">
              <w:rPr>
                <w:webHidden/>
              </w:rPr>
              <w:fldChar w:fldCharType="end"/>
            </w:r>
          </w:hyperlink>
        </w:p>
        <w:p w14:paraId="227E627F" w14:textId="597DA3C8" w:rsidR="00813A85" w:rsidRPr="00813A85" w:rsidRDefault="00813A85">
          <w:pPr>
            <w:pStyle w:val="TOC2"/>
            <w:tabs>
              <w:tab w:val="left" w:pos="960"/>
              <w:tab w:val="right" w:leader="dot" w:pos="9628"/>
            </w:tabs>
            <w:rPr>
              <w:rFonts w:eastAsiaTheme="minorEastAsia"/>
              <w:kern w:val="2"/>
              <w:sz w:val="24"/>
              <w:szCs w:val="24"/>
              <w:lang w:eastAsia="lt-LT"/>
              <w14:ligatures w14:val="standardContextual"/>
            </w:rPr>
          </w:pPr>
          <w:hyperlink w:anchor="_Toc206748191" w:history="1">
            <w:r w:rsidRPr="00813A85">
              <w:rPr>
                <w:rStyle w:val="Hyperlink"/>
                <w:rFonts w:cstheme="minorHAnsi"/>
              </w:rPr>
              <w:t>10.</w:t>
            </w:r>
            <w:r w:rsidRPr="00813A85">
              <w:rPr>
                <w:rFonts w:eastAsiaTheme="minorEastAsia"/>
                <w:kern w:val="2"/>
                <w:sz w:val="24"/>
                <w:szCs w:val="24"/>
                <w:lang w:eastAsia="lt-LT"/>
                <w14:ligatures w14:val="standardContextual"/>
              </w:rPr>
              <w:tab/>
            </w:r>
            <w:r w:rsidRPr="00813A85">
              <w:rPr>
                <w:rStyle w:val="Hyperlink"/>
                <w:rFonts w:cstheme="minorHAnsi"/>
              </w:rPr>
              <w:t>Priedas Nr.1. Skubios gydytojo specialistų konsultacijos poreikį patvirtinančių paciento sveikatos būklių / indikacijų sąrašas</w:t>
            </w:r>
            <w:r w:rsidRPr="00813A85">
              <w:rPr>
                <w:webHidden/>
              </w:rPr>
              <w:tab/>
            </w:r>
            <w:r w:rsidRPr="00813A85">
              <w:rPr>
                <w:webHidden/>
              </w:rPr>
              <w:fldChar w:fldCharType="begin"/>
            </w:r>
            <w:r w:rsidRPr="00813A85">
              <w:rPr>
                <w:webHidden/>
              </w:rPr>
              <w:instrText xml:space="preserve"> PAGEREF _Toc206748191 \h </w:instrText>
            </w:r>
            <w:r w:rsidRPr="00813A85">
              <w:rPr>
                <w:webHidden/>
              </w:rPr>
            </w:r>
            <w:r w:rsidRPr="00813A85">
              <w:rPr>
                <w:webHidden/>
              </w:rPr>
              <w:fldChar w:fldCharType="separate"/>
            </w:r>
            <w:r w:rsidRPr="00813A85">
              <w:rPr>
                <w:webHidden/>
              </w:rPr>
              <w:t>29</w:t>
            </w:r>
            <w:r w:rsidRPr="00813A85">
              <w:rPr>
                <w:webHidden/>
              </w:rPr>
              <w:fldChar w:fldCharType="end"/>
            </w:r>
          </w:hyperlink>
        </w:p>
        <w:p w14:paraId="659573E2" w14:textId="79937F40" w:rsidR="00813A85" w:rsidRPr="00813A85" w:rsidRDefault="00813A85">
          <w:pPr>
            <w:pStyle w:val="TOC2"/>
            <w:tabs>
              <w:tab w:val="left" w:pos="960"/>
              <w:tab w:val="right" w:leader="dot" w:pos="9628"/>
            </w:tabs>
            <w:rPr>
              <w:rFonts w:eastAsiaTheme="minorEastAsia"/>
              <w:kern w:val="2"/>
              <w:sz w:val="24"/>
              <w:szCs w:val="24"/>
              <w:lang w:eastAsia="lt-LT"/>
              <w14:ligatures w14:val="standardContextual"/>
            </w:rPr>
          </w:pPr>
          <w:hyperlink w:anchor="_Toc206748192" w:history="1">
            <w:r w:rsidRPr="00813A85">
              <w:rPr>
                <w:rStyle w:val="Hyperlink"/>
                <w:rFonts w:cstheme="minorHAnsi"/>
              </w:rPr>
              <w:t>11.</w:t>
            </w:r>
            <w:r w:rsidRPr="00813A85">
              <w:rPr>
                <w:rFonts w:eastAsiaTheme="minorEastAsia"/>
                <w:kern w:val="2"/>
                <w:sz w:val="24"/>
                <w:szCs w:val="24"/>
                <w:lang w:eastAsia="lt-LT"/>
                <w14:ligatures w14:val="standardContextual"/>
              </w:rPr>
              <w:tab/>
            </w:r>
            <w:r w:rsidRPr="00813A85">
              <w:rPr>
                <w:rStyle w:val="Hyperlink"/>
                <w:rFonts w:cstheme="minorHAnsi"/>
              </w:rPr>
              <w:t>Priedas Nr.3. Šeimos gydytojų ir gydytojų specialistų bendradarbiavimo teikiant skubias konsultacijas metodika.</w:t>
            </w:r>
            <w:r w:rsidRPr="00813A85">
              <w:rPr>
                <w:webHidden/>
              </w:rPr>
              <w:tab/>
            </w:r>
            <w:r w:rsidRPr="00813A85">
              <w:rPr>
                <w:webHidden/>
              </w:rPr>
              <w:fldChar w:fldCharType="begin"/>
            </w:r>
            <w:r w:rsidRPr="00813A85">
              <w:rPr>
                <w:webHidden/>
              </w:rPr>
              <w:instrText xml:space="preserve"> PAGEREF _Toc206748192 \h </w:instrText>
            </w:r>
            <w:r w:rsidRPr="00813A85">
              <w:rPr>
                <w:webHidden/>
              </w:rPr>
            </w:r>
            <w:r w:rsidRPr="00813A85">
              <w:rPr>
                <w:webHidden/>
              </w:rPr>
              <w:fldChar w:fldCharType="separate"/>
            </w:r>
            <w:r w:rsidRPr="00813A85">
              <w:rPr>
                <w:webHidden/>
              </w:rPr>
              <w:t>36</w:t>
            </w:r>
            <w:r w:rsidRPr="00813A85">
              <w:rPr>
                <w:webHidden/>
              </w:rPr>
              <w:fldChar w:fldCharType="end"/>
            </w:r>
          </w:hyperlink>
        </w:p>
        <w:p w14:paraId="318B8576" w14:textId="660714A1" w:rsidR="00813A85" w:rsidRPr="00813A85" w:rsidRDefault="00813A85">
          <w:pPr>
            <w:pStyle w:val="TOC2"/>
            <w:tabs>
              <w:tab w:val="left" w:pos="960"/>
              <w:tab w:val="right" w:leader="dot" w:pos="9628"/>
            </w:tabs>
            <w:rPr>
              <w:rFonts w:eastAsiaTheme="minorEastAsia"/>
              <w:kern w:val="2"/>
              <w:sz w:val="24"/>
              <w:szCs w:val="24"/>
              <w:lang w:eastAsia="lt-LT"/>
              <w14:ligatures w14:val="standardContextual"/>
            </w:rPr>
          </w:pPr>
          <w:hyperlink w:anchor="_Toc206748193" w:history="1">
            <w:r w:rsidRPr="00813A85">
              <w:rPr>
                <w:rStyle w:val="Hyperlink"/>
                <w:rFonts w:cstheme="minorHAnsi"/>
              </w:rPr>
              <w:t>12.</w:t>
            </w:r>
            <w:r w:rsidRPr="00813A85">
              <w:rPr>
                <w:rFonts w:eastAsiaTheme="minorEastAsia"/>
                <w:kern w:val="2"/>
                <w:sz w:val="24"/>
                <w:szCs w:val="24"/>
                <w:lang w:eastAsia="lt-LT"/>
                <w14:ligatures w14:val="standardContextual"/>
              </w:rPr>
              <w:tab/>
            </w:r>
            <w:r w:rsidRPr="00813A85">
              <w:rPr>
                <w:rStyle w:val="Hyperlink"/>
                <w:rFonts w:cstheme="minorHAnsi"/>
              </w:rPr>
              <w:t>Priedas Nr.2. „Žaliojo koridoriaus“ modelio veikimo analizės ir tobulinimo metodika</w:t>
            </w:r>
            <w:r w:rsidRPr="00813A85">
              <w:rPr>
                <w:webHidden/>
              </w:rPr>
              <w:tab/>
            </w:r>
            <w:r w:rsidRPr="00813A85">
              <w:rPr>
                <w:webHidden/>
              </w:rPr>
              <w:fldChar w:fldCharType="begin"/>
            </w:r>
            <w:r w:rsidRPr="00813A85">
              <w:rPr>
                <w:webHidden/>
              </w:rPr>
              <w:instrText xml:space="preserve"> PAGEREF _Toc206748193 \h </w:instrText>
            </w:r>
            <w:r w:rsidRPr="00813A85">
              <w:rPr>
                <w:webHidden/>
              </w:rPr>
            </w:r>
            <w:r w:rsidRPr="00813A85">
              <w:rPr>
                <w:webHidden/>
              </w:rPr>
              <w:fldChar w:fldCharType="separate"/>
            </w:r>
            <w:r w:rsidRPr="00813A85">
              <w:rPr>
                <w:webHidden/>
              </w:rPr>
              <w:t>38</w:t>
            </w:r>
            <w:r w:rsidRPr="00813A85">
              <w:rPr>
                <w:webHidden/>
              </w:rPr>
              <w:fldChar w:fldCharType="end"/>
            </w:r>
          </w:hyperlink>
        </w:p>
        <w:p w14:paraId="361FBF68" w14:textId="508BC9F8" w:rsidR="00F20E4A" w:rsidRPr="00813A85" w:rsidRDefault="00F20E4A">
          <w:pPr>
            <w:rPr>
              <w:rFonts w:cstheme="minorHAnsi"/>
            </w:rPr>
          </w:pPr>
          <w:r w:rsidRPr="00813A85">
            <w:rPr>
              <w:rFonts w:cstheme="minorHAnsi"/>
              <w:b/>
              <w:bCs/>
            </w:rPr>
            <w:fldChar w:fldCharType="end"/>
          </w:r>
        </w:p>
      </w:sdtContent>
    </w:sdt>
    <w:p w14:paraId="774677A0" w14:textId="77777777" w:rsidR="005267EE" w:rsidRPr="00813A85" w:rsidRDefault="005267EE">
      <w:pPr>
        <w:rPr>
          <w:rFonts w:cstheme="minorHAnsi"/>
          <w:b/>
          <w:bCs/>
        </w:rPr>
      </w:pPr>
    </w:p>
    <w:p w14:paraId="305A22ED" w14:textId="77777777" w:rsidR="00F20E4A" w:rsidRPr="00813A85" w:rsidRDefault="00F20E4A" w:rsidP="005267EE">
      <w:pPr>
        <w:rPr>
          <w:rFonts w:cstheme="minorHAnsi"/>
        </w:rPr>
      </w:pPr>
    </w:p>
    <w:p w14:paraId="069AE474" w14:textId="77777777" w:rsidR="00F20E4A" w:rsidRPr="00813A85" w:rsidRDefault="00F20E4A" w:rsidP="005267EE">
      <w:pPr>
        <w:rPr>
          <w:rFonts w:cstheme="minorHAnsi"/>
        </w:rPr>
      </w:pPr>
    </w:p>
    <w:p w14:paraId="12776032" w14:textId="77777777" w:rsidR="00F20E4A" w:rsidRPr="00813A85" w:rsidRDefault="00F20E4A">
      <w:pPr>
        <w:rPr>
          <w:rFonts w:cstheme="minorHAnsi"/>
        </w:rPr>
      </w:pPr>
      <w:r w:rsidRPr="00813A85">
        <w:rPr>
          <w:rFonts w:cstheme="minorHAnsi"/>
        </w:rPr>
        <w:br w:type="page"/>
      </w:r>
    </w:p>
    <w:p w14:paraId="3102A1C5" w14:textId="377AF64F" w:rsidR="00F20E4A" w:rsidRPr="00813A85" w:rsidRDefault="00F20E4A" w:rsidP="00740A2A">
      <w:pPr>
        <w:pStyle w:val="Heading2"/>
        <w:numPr>
          <w:ilvl w:val="0"/>
          <w:numId w:val="2"/>
        </w:numPr>
        <w:rPr>
          <w:rFonts w:asciiTheme="minorHAnsi" w:hAnsiTheme="minorHAnsi" w:cstheme="minorHAnsi"/>
        </w:rPr>
      </w:pPr>
      <w:bookmarkStart w:id="0" w:name="_Toc206748181"/>
      <w:r w:rsidRPr="00813A85">
        <w:rPr>
          <w:rFonts w:asciiTheme="minorHAnsi" w:hAnsiTheme="minorHAnsi" w:cstheme="minorHAnsi"/>
        </w:rPr>
        <w:lastRenderedPageBreak/>
        <w:t>Atvejo vadybininko funkcijos ir atsakomybės</w:t>
      </w:r>
      <w:bookmarkEnd w:id="0"/>
    </w:p>
    <w:p w14:paraId="470F98D8" w14:textId="77777777" w:rsidR="009C17D4" w:rsidRPr="00813A85" w:rsidRDefault="009C17D4" w:rsidP="009C17D4">
      <w:pPr>
        <w:rPr>
          <w:rFonts w:cstheme="minorHAnsi"/>
        </w:rPr>
      </w:pPr>
    </w:p>
    <w:p w14:paraId="64BB2B32" w14:textId="23DCAE71" w:rsidR="009C17D4" w:rsidRPr="00813A85" w:rsidRDefault="009C17D4" w:rsidP="009C17D4">
      <w:pPr>
        <w:spacing w:line="360" w:lineRule="auto"/>
        <w:ind w:left="-567" w:right="141" w:firstLine="720"/>
        <w:jc w:val="both"/>
        <w:rPr>
          <w:rFonts w:cstheme="minorHAnsi"/>
          <w:sz w:val="24"/>
          <w:szCs w:val="24"/>
        </w:rPr>
      </w:pPr>
      <w:r w:rsidRPr="00813A85">
        <w:rPr>
          <w:rFonts w:cstheme="minorHAnsi"/>
          <w:sz w:val="24"/>
          <w:szCs w:val="24"/>
        </w:rPr>
        <w:t>Atvejo vadybininko teikiamų paslaugų tikslas – bendradarbiaujant, koordinuojant šeimos gydytojo komandos narių ir kitų specialistų veiksmus proaktyviai padėti sudėtingų problemų turintiems  pacientams laiku ir tinkamai gauti reikiamas paslaugas.</w:t>
      </w:r>
    </w:p>
    <w:p w14:paraId="2E5B5472" w14:textId="77777777" w:rsidR="009C17D4" w:rsidRPr="00813A85" w:rsidRDefault="009C17D4" w:rsidP="009C17D4">
      <w:pPr>
        <w:tabs>
          <w:tab w:val="left" w:pos="993"/>
        </w:tabs>
        <w:ind w:left="-567"/>
        <w:jc w:val="center"/>
        <w:rPr>
          <w:rFonts w:cstheme="minorHAnsi"/>
          <w:b/>
        </w:rPr>
      </w:pPr>
      <w:r w:rsidRPr="00813A85">
        <w:rPr>
          <w:rFonts w:cstheme="minorHAnsi"/>
          <w:b/>
        </w:rPr>
        <w:t>Pagrindinės atvejo vadybininko veiklos</w:t>
      </w:r>
    </w:p>
    <w:p w14:paraId="64ECF900" w14:textId="77777777" w:rsidR="009C17D4" w:rsidRPr="00813A85" w:rsidRDefault="009C17D4" w:rsidP="009C17D4">
      <w:pPr>
        <w:pStyle w:val="ListParagraph"/>
        <w:spacing w:before="3" w:line="360" w:lineRule="auto"/>
        <w:ind w:left="-567" w:right="565"/>
        <w:rPr>
          <w:rFonts w:cstheme="minorHAnsi"/>
          <w:b/>
          <w:bCs/>
          <w:color w:val="0E0E11"/>
          <w:sz w:val="24"/>
          <w:szCs w:val="24"/>
        </w:rPr>
      </w:pPr>
      <w:r w:rsidRPr="00813A85">
        <w:rPr>
          <w:rFonts w:cstheme="minorHAnsi"/>
          <w:b/>
          <w:bCs/>
          <w:color w:val="0E0E11"/>
          <w:sz w:val="24"/>
          <w:szCs w:val="24"/>
        </w:rPr>
        <w:t>PAGALBA DVIEM IR DAUGIAU LĖTINĖMIS NEINFEKCINĖMIS LIGOMIS  SERGANTIEMS (PPP – POLI LIGOTIEMS IR (AR) ONKOLOGINĖMIS LIGOMIS SERGANTIEMS) PACIENTAMS</w:t>
      </w:r>
    </w:p>
    <w:p w14:paraId="72195834" w14:textId="77777777" w:rsidR="009C17D4" w:rsidRPr="00813A85" w:rsidRDefault="009C17D4" w:rsidP="009C17D4">
      <w:pPr>
        <w:pStyle w:val="ListParagraph"/>
        <w:spacing w:before="3" w:line="360" w:lineRule="auto"/>
        <w:ind w:left="-567" w:right="565"/>
        <w:rPr>
          <w:rFonts w:cstheme="minorHAnsi"/>
          <w:b/>
          <w:bCs/>
          <w:color w:val="0E0E11"/>
          <w:sz w:val="24"/>
          <w:szCs w:val="24"/>
        </w:rPr>
      </w:pPr>
    </w:p>
    <w:p w14:paraId="5159BB13"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Atvejo vadybos paslaugų poreikio identifikavimas (pacientų įvertinimas ir poreikių nustatymas):</w:t>
      </w:r>
    </w:p>
    <w:p w14:paraId="7A6AAF3A"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rPr>
      </w:pPr>
      <w:r w:rsidRPr="00813A85">
        <w:rPr>
          <w:rFonts w:cstheme="minorHAnsi"/>
          <w:color w:val="0E0E11"/>
          <w:sz w:val="24"/>
          <w:szCs w:val="24"/>
        </w:rPr>
        <w:t>Renka ir vertina informaciją apie pacientą, jo sveikatos būklę, socialinę padėtį ir individualius poreikius, kartu su šeimos gydytoju sprendžia ar reikia pacientą įtraukti į atvejo vadybos procesą.</w:t>
      </w:r>
    </w:p>
    <w:p w14:paraId="69D1306A"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193B4587"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Pacientų gydymo planų sudarymas ir jų įgyvendinimo koordinavimas:</w:t>
      </w:r>
    </w:p>
    <w:p w14:paraId="11E6F88E"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Dalyvauja, bendradarbiauja su gydytojais ir kitais specialistais sudarant ir aptariant individualų paciento  priežiūros planą. Esant poreikiui inicijuoja pacientų ir šeimos gydytojo komandos konsiliumus arba gauna šeimos gydytojo užduotį organizuoti konsiliumus, praktiškai organizuoja konsiliumus, planuoja, derina laiką, vietą, konsiliumo temas,  informacijos turinį, informuoja konsiliumo dalyvius, konsiliumo rezultatus įrašo į individualų paciento priežiūros planą.</w:t>
      </w:r>
    </w:p>
    <w:p w14:paraId="64DA0F03"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rPr>
      </w:pPr>
      <w:r w:rsidRPr="00813A85">
        <w:rPr>
          <w:rFonts w:cstheme="minorHAnsi"/>
          <w:color w:val="0E0E11"/>
          <w:sz w:val="24"/>
          <w:szCs w:val="24"/>
        </w:rPr>
        <w:t>Koordinuoja įvairius sveikatos priežiūros specialistų veiksmus (šeimos gydytojo komandos narius, II, III lygio gydytojos specialistus bei kitus) ir paslaugas, užtikrina grįžtamąjį ryšį, kad gydymo procesas būtų sklandus ir efektyvus;</w:t>
      </w:r>
    </w:p>
    <w:p w14:paraId="1C7EE578"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Sistemingai pildo ir tvarko su atvejo vadyba susijusią dokumentaciją paciento kortelėje (pvz., individualų priežiūros planą, stebėsenos rezultatus, bendravimo su pacientu įrašus) nurodytoje informacinėje sistemoje.</w:t>
      </w:r>
    </w:p>
    <w:p w14:paraId="4B35FE57"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716B2FF6"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 xml:space="preserve">Informacijos teikimas, konsultavimas, palaikymas ir motyvavimas, socialinės pagalbos organizavimas: </w:t>
      </w:r>
    </w:p>
    <w:p w14:paraId="381BE0D6"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Laikosi savo veiklos profesinės etikos, paciento duomenų apsaugos, konfidencialumo reikalavimų (ypač bendraujant su kitais specialistais ar institucijomis), konsultuoja, pataria pacientams kaip apsaugoti savo asmeninius, sveikatos duomenis nuo praradimo ar piktavališko panaudojimo;</w:t>
      </w:r>
    </w:p>
    <w:p w14:paraId="208D3DF2"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lastRenderedPageBreak/>
        <w:t>Skatina paciento savarankiškumą ir įtraukimą į atsakingų sprendimų priėmimą dėl savo sveikatos priežiūros;</w:t>
      </w:r>
    </w:p>
    <w:p w14:paraId="658E3C56"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Informuoja pacientus ir jų šeimoms narius apie ligą, gydymo procesą, įvairias paslaugas ir teises. Numatytu periodiškumu vykdo individualaus paciento priežiūros plano stebėseną, aktyviai skatina pacientą laikytis plane numatytų priemonių;</w:t>
      </w:r>
    </w:p>
    <w:p w14:paraId="1CAD9DC4"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Palaiko pacientą, motyvuoja jį laikytis gydymo plano (vykdyti plane numatytas priemones), įveikti iššūkius ir pagerinti savo gyvenimo kokybę;</w:t>
      </w:r>
    </w:p>
    <w:p w14:paraId="4B8A189B"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Palaiko ryšius su paciento šeima ir kitais specialistais (psichologais, socialiniais darbuotojais), padeda jiems įveikti iššūkius ir jaustis saugiai;</w:t>
      </w:r>
    </w:p>
    <w:p w14:paraId="0BDED930"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Konsultuoja sveikatos draudimo klausimais;</w:t>
      </w:r>
    </w:p>
    <w:p w14:paraId="7F3EC8F8"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Padeda pacientams rasti reikalingą socialinę pagalbą ir užtikrina, kad jie gautų reikiamas paslaugas, pvz., finansinę pagalbą, duomenų  reikiamiems dokumentams surinkimą ir dokumentų parengimą, priklausomybės ligų gydymo programas, bendravimo grupes ir kitas reikalingas paslaugas;</w:t>
      </w:r>
    </w:p>
    <w:p w14:paraId="26B0DDB0"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Dalyvauja identifikuojant ir sprendžiant krizines situacijas (pvz., staigus sveikatos būklės pablogėjimas, socialinės krizės, smurtas šeimoje ir pan.);</w:t>
      </w:r>
    </w:p>
    <w:p w14:paraId="6A356BB2"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Organizuoja ir veda (arba pasitelkia specialistus) mokymus pacientams ir jų šeimos nariams apie lėtinių ligų valdymą, savirūpą, mitybos ir fizinio aktyvumo svarbą;</w:t>
      </w:r>
    </w:p>
    <w:p w14:paraId="1E7185CD"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Prireikus atstovauja paciento interesams bendraujant su kitomis sveikatos priežiūros, socialinių paslaugų ar valstybinėmis institucijomis (pvz., Neįgalumo ir darbingumo nustatymo tarnyba).</w:t>
      </w:r>
    </w:p>
    <w:p w14:paraId="0426BFCD"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5D98C309"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Stebėsenos ir įvertinimo atlikimas:</w:t>
      </w:r>
    </w:p>
    <w:p w14:paraId="487F0683"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Stebi ir vertina individualaus paciento priežiūros plano vykdymą, jo efektyvumą, progresą siekiant užsibrėžtų tikslų (gyvensenos keitimo, paciento savirūpos, tyrimų ir gydymo priemonių efektyvumą)  ir pagal poreikį jį koreguoja savarankiškai arba pagal šeimos gydytojo komandos (konsiliumo) išvadas;</w:t>
      </w:r>
    </w:p>
    <w:p w14:paraId="4C29AC0D"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Informuoja gydytoją apie paciento sveikatos būklės pablogėjimus ir organizuoja korekcines priemones (papildomą laboratorinį ištyrimą, neplaninę šeimos gydytojo paslaugą, greitosios medicinos pagalbos iškvietimą ir kt.);</w:t>
      </w:r>
    </w:p>
    <w:p w14:paraId="75BA4E1A"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rPr>
      </w:pPr>
      <w:r w:rsidRPr="00813A85">
        <w:rPr>
          <w:rFonts w:cstheme="minorHAnsi"/>
          <w:color w:val="0E0E11"/>
          <w:sz w:val="24"/>
          <w:szCs w:val="24"/>
        </w:rPr>
        <w:t>Nustačius, kad paciento poreikiai patenkinti ir jam nebereikalinga papildoma parama ar (ir) priežiūra, sustabdo atvejo vadybos paslaugos teikimą.</w:t>
      </w:r>
    </w:p>
    <w:p w14:paraId="0753446B"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207471D9"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2E40556B"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7519BD90" w14:textId="77777777" w:rsidR="009C17D4" w:rsidRPr="00813A85" w:rsidRDefault="009C17D4" w:rsidP="009C17D4">
      <w:pPr>
        <w:pStyle w:val="ListParagraph"/>
        <w:spacing w:before="3" w:line="360" w:lineRule="auto"/>
        <w:ind w:left="-567" w:right="565"/>
        <w:rPr>
          <w:rFonts w:cstheme="minorHAnsi"/>
          <w:b/>
          <w:bCs/>
          <w:color w:val="0E0E11"/>
          <w:sz w:val="24"/>
          <w:szCs w:val="24"/>
        </w:rPr>
      </w:pPr>
      <w:r w:rsidRPr="00813A85">
        <w:rPr>
          <w:rFonts w:cstheme="minorHAnsi"/>
          <w:b/>
          <w:bCs/>
          <w:color w:val="0E0E11"/>
          <w:sz w:val="24"/>
          <w:szCs w:val="24"/>
        </w:rPr>
        <w:t>PAGALBA SKUBIŲ KONSULTACIJŲ, TYRIMŲ POREIKIO ATVEJAIS</w:t>
      </w:r>
    </w:p>
    <w:p w14:paraId="778A3964" w14:textId="77777777" w:rsidR="009C17D4" w:rsidRPr="00813A85" w:rsidRDefault="009C17D4" w:rsidP="009C17D4">
      <w:pPr>
        <w:pStyle w:val="ListParagraph"/>
        <w:spacing w:before="3" w:line="360" w:lineRule="auto"/>
        <w:ind w:left="-567" w:right="565"/>
        <w:rPr>
          <w:rFonts w:cstheme="minorHAnsi"/>
          <w:b/>
          <w:bCs/>
          <w:color w:val="0E0E11"/>
          <w:sz w:val="24"/>
          <w:szCs w:val="24"/>
        </w:rPr>
      </w:pPr>
    </w:p>
    <w:p w14:paraId="0CC8A9BE"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Skubios specialistų konsultacijos ar tyrimų poreikio patenkinimas:</w:t>
      </w:r>
    </w:p>
    <w:p w14:paraId="09248D9B"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Padeda pacientui orientuotis ir gauti paslaugas įvairiose priežiūros sistemos grandyse (ne tik sveikatos, bet ir socialinės apsaugos bei kitose susijusiose srityse);</w:t>
      </w:r>
    </w:p>
    <w:p w14:paraId="5A5933E5"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Rekomenduoja skubių paslaugų poreikį turintiems pacientams  galimas konsultacijų, tyrimų atlikimo alternatyvas;</w:t>
      </w:r>
    </w:p>
    <w:p w14:paraId="2B28C810"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Padeda registruoti pacientus konsultacijoms, tyrimams;</w:t>
      </w:r>
    </w:p>
    <w:p w14:paraId="568FC88E"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Informuoja pacientus apie svarbius pasirengimo konsultacijoms, tyrimams aspektus.</w:t>
      </w:r>
    </w:p>
    <w:p w14:paraId="650DD902"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5F4B115E" w14:textId="77777777" w:rsidR="009C17D4" w:rsidRPr="00813A85" w:rsidRDefault="009C17D4" w:rsidP="009C17D4">
      <w:pPr>
        <w:pStyle w:val="ListParagraph"/>
        <w:spacing w:before="3" w:line="360" w:lineRule="auto"/>
        <w:ind w:left="-567" w:right="565"/>
        <w:rPr>
          <w:rFonts w:cstheme="minorHAnsi"/>
          <w:b/>
          <w:bCs/>
          <w:color w:val="0E0E11"/>
          <w:sz w:val="24"/>
          <w:szCs w:val="24"/>
        </w:rPr>
      </w:pPr>
      <w:r w:rsidRPr="00813A85">
        <w:rPr>
          <w:rFonts w:cstheme="minorHAnsi"/>
          <w:b/>
          <w:bCs/>
          <w:color w:val="0E0E11"/>
          <w:sz w:val="24"/>
          <w:szCs w:val="24"/>
        </w:rPr>
        <w:t>INFORMAVIMAS IR PAGALBA PACIENTAMS DALYVAUJANTIEMS PROFILAKTINIUOSE PATIKRINIMUOSE,  LĖTINIŲ NEINFEKCINIŲ LIGŲ PREVENCIJOS PROGRAMOSE</w:t>
      </w:r>
    </w:p>
    <w:p w14:paraId="5DE635B6"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63A77CE7" w14:textId="2F5A89B6"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 xml:space="preserve">Ankstyvosios ligų diagnostikos (prevencinių) programų ir profilaktinių sveikatos </w:t>
      </w:r>
      <w:r w:rsidR="00D23213" w:rsidRPr="00813A85">
        <w:rPr>
          <w:rFonts w:cstheme="minorHAnsi"/>
          <w:b/>
          <w:bCs/>
          <w:color w:val="0E0E11"/>
          <w:sz w:val="24"/>
          <w:szCs w:val="24"/>
        </w:rPr>
        <w:t>patikrinimų</w:t>
      </w:r>
      <w:r w:rsidRPr="00813A85">
        <w:rPr>
          <w:rFonts w:cstheme="minorHAnsi"/>
          <w:b/>
          <w:bCs/>
          <w:color w:val="0E0E11"/>
          <w:sz w:val="24"/>
          <w:szCs w:val="24"/>
        </w:rPr>
        <w:t>, vakcinavimo programų vykdymo koordinavimas:</w:t>
      </w:r>
    </w:p>
    <w:p w14:paraId="2B6F9870"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Sudaro programose dalyvauti aktyviai kviečiamų tikslinių pacientų grupių sąrašus. Inicijuoja kvietimo dalyvauti programose priemones;</w:t>
      </w:r>
    </w:p>
    <w:p w14:paraId="7337D774"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Nustatyta tvarka koordinuoja prevencinių programų, profilaktinių sveikatos patikrinimų vykdymo eigą bei tiesiogiai dalyvauja teikiant šias asmens sveikatos priežiūros paslaugas;</w:t>
      </w:r>
    </w:p>
    <w:p w14:paraId="40516404"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Teikia pacientams informaciją apie įstaigoje vykdomą vakcinaciją bei aktyviai skatina juos pasiskiepyti.</w:t>
      </w:r>
    </w:p>
    <w:p w14:paraId="0D76D66E"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230CFFCC" w14:textId="77777777" w:rsidR="009C17D4" w:rsidRPr="00813A85" w:rsidRDefault="009C17D4" w:rsidP="009C17D4">
      <w:pPr>
        <w:pStyle w:val="ListParagraph"/>
        <w:spacing w:before="3" w:line="360" w:lineRule="auto"/>
        <w:ind w:left="-567" w:right="565"/>
        <w:rPr>
          <w:rFonts w:cstheme="minorHAnsi"/>
          <w:b/>
          <w:bCs/>
          <w:color w:val="0E0E11"/>
          <w:sz w:val="24"/>
          <w:szCs w:val="24"/>
        </w:rPr>
      </w:pPr>
      <w:r w:rsidRPr="00813A85">
        <w:rPr>
          <w:rFonts w:cstheme="minorHAnsi"/>
          <w:b/>
          <w:bCs/>
          <w:color w:val="0E0E11"/>
          <w:sz w:val="24"/>
          <w:szCs w:val="24"/>
        </w:rPr>
        <w:t>SAVIVALDYBĖS SVEIKATOS CENTRO  VEIKLOS TIKSLŲ ĮGYVENDINIMAS</w:t>
      </w:r>
    </w:p>
    <w:p w14:paraId="44BDF3AD" w14:textId="77777777" w:rsidR="009C17D4" w:rsidRPr="00813A85" w:rsidRDefault="009C17D4" w:rsidP="009C17D4">
      <w:pPr>
        <w:pStyle w:val="ListParagraph"/>
        <w:spacing w:before="3" w:line="360" w:lineRule="auto"/>
        <w:ind w:left="-567" w:right="565"/>
        <w:rPr>
          <w:rFonts w:cstheme="minorHAnsi"/>
          <w:color w:val="0E0E11"/>
          <w:sz w:val="24"/>
          <w:szCs w:val="24"/>
        </w:rPr>
      </w:pPr>
    </w:p>
    <w:p w14:paraId="463A0106"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Sėkmingai centro veiklai svarbių funkcijų vykdymas:</w:t>
      </w:r>
    </w:p>
    <w:p w14:paraId="3A462077"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rPr>
      </w:pPr>
      <w:r w:rsidRPr="00813A85">
        <w:rPr>
          <w:rFonts w:cstheme="minorHAnsi"/>
          <w:color w:val="0E0E11"/>
          <w:sz w:val="24"/>
          <w:szCs w:val="24"/>
        </w:rPr>
        <w:t>Skatina vientisą (taikant žaliojo koridoriaus principą) reikiamų Sveikatos centro paslaugų sąrašo paslaugų suteikimą Sveikatos centro Bendradarbiavimo sutartį pasirašiusių sveikatos priežiūros įstaigų pacientams per kuo trumpesnį terminą;</w:t>
      </w:r>
    </w:p>
    <w:p w14:paraId="2F58548A"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Bendradarbiauja su Sveikatos centro Bendradarbiavimo sutartį pasirašiusiomis  sveikatos priežiūros įstaigomis, sveikatos priežiūros paslaugas teikiančiais specialistais ir kitais suinteresuotais asmenimis;</w:t>
      </w:r>
    </w:p>
    <w:p w14:paraId="6AB00DC5"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lastRenderedPageBreak/>
        <w:t>Dalyvauja Sveikatos centro koordinacinės grupės susirinkimuose, rengia ir teikia jai priskirtais klausimais medžiagą;</w:t>
      </w:r>
    </w:p>
    <w:p w14:paraId="7F0D1E06"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Analizuoja Sveikatos centro lėtinėmis neinfekcinėmis  ligomis sergančių, poliligotų pacientų skaičiaus dinamiką, ruošia ir teikia periodines savo veiklos ataskaitas (pvz., aptarnautų pacientų skaičius, pasiekti gydymo plano tikslai, prevencinės programose, apmokymuose dalyvavusiųjų pacientų skaičius, pacientų pasitenkinimo rodikliai) Sveikatos centro Koordinacinei grupei;</w:t>
      </w:r>
    </w:p>
    <w:p w14:paraId="3545B5C1"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Rengia ir teikia pasiūlymus su Sveikatos centro vadyba, administraciniu reglamentavimu susijusiais klausimais;</w:t>
      </w:r>
    </w:p>
    <w:p w14:paraId="4E5A8467"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Konsultuoja Sveikatos centro Bendradarbiavimo sutarties dalyvius Sveikatos centro veiklos klausimais;</w:t>
      </w:r>
    </w:p>
    <w:p w14:paraId="019654B7"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Vykdo kitus nenuolatinio pobūdžio su Sveikatos centro veikla susijusius pavedimus.</w:t>
      </w:r>
    </w:p>
    <w:p w14:paraId="7F3C962A"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Nuolat atnaujina žinias ir kompetencijas kvalifikacijos kėlimo mokymuose, dalinasi patirtimi su kolegomis.</w:t>
      </w:r>
    </w:p>
    <w:p w14:paraId="5259D779" w14:textId="77777777" w:rsidR="009C17D4" w:rsidRPr="00813A85" w:rsidRDefault="009C17D4" w:rsidP="009C17D4">
      <w:pPr>
        <w:ind w:left="-567"/>
        <w:rPr>
          <w:rFonts w:cstheme="minorHAnsi"/>
        </w:rPr>
      </w:pPr>
    </w:p>
    <w:p w14:paraId="5BAC18E5" w14:textId="77777777" w:rsidR="009C17D4" w:rsidRPr="00813A85" w:rsidRDefault="009C17D4" w:rsidP="009C17D4">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right="57" w:hanging="426"/>
        <w:jc w:val="center"/>
        <w:rPr>
          <w:rFonts w:cstheme="minorHAnsi"/>
          <w:b/>
          <w:bCs/>
          <w:color w:val="000000"/>
          <w:szCs w:val="24"/>
          <w:lang w:eastAsia="lt-LT"/>
        </w:rPr>
      </w:pPr>
      <w:r w:rsidRPr="00813A85">
        <w:rPr>
          <w:rFonts w:cstheme="minorHAnsi"/>
          <w:b/>
          <w:bCs/>
          <w:color w:val="000000"/>
          <w:szCs w:val="24"/>
          <w:lang w:eastAsia="lt-LT"/>
        </w:rPr>
        <w:t>ATSAKOMYBĖ</w:t>
      </w:r>
    </w:p>
    <w:p w14:paraId="7443DE28" w14:textId="77777777" w:rsidR="009C17D4" w:rsidRPr="00813A85" w:rsidRDefault="009C17D4" w:rsidP="009C17D4">
      <w:pPr>
        <w:tabs>
          <w:tab w:val="left" w:pos="709"/>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6" w:right="57" w:hanging="426"/>
        <w:jc w:val="both"/>
        <w:rPr>
          <w:rFonts w:cstheme="minorHAnsi"/>
          <w:b/>
          <w:bCs/>
          <w:szCs w:val="24"/>
          <w:lang w:eastAsia="lt-LT"/>
        </w:rPr>
      </w:pPr>
    </w:p>
    <w:p w14:paraId="6AAEA3FB" w14:textId="77777777" w:rsidR="009C17D4" w:rsidRPr="00813A85" w:rsidRDefault="009C17D4" w:rsidP="00740A2A">
      <w:pPr>
        <w:pStyle w:val="ListParagraph"/>
        <w:widowControl w:val="0"/>
        <w:numPr>
          <w:ilvl w:val="0"/>
          <w:numId w:val="1"/>
        </w:numPr>
        <w:suppressAutoHyphens/>
        <w:autoSpaceDE w:val="0"/>
        <w:autoSpaceDN w:val="0"/>
        <w:spacing w:before="3" w:after="0" w:line="360" w:lineRule="auto"/>
        <w:ind w:left="-567" w:right="565"/>
        <w:contextualSpacing w:val="0"/>
        <w:jc w:val="both"/>
        <w:textAlignment w:val="baseline"/>
        <w:rPr>
          <w:rFonts w:cstheme="minorHAnsi"/>
          <w:b/>
          <w:bCs/>
          <w:color w:val="0E0E11"/>
          <w:sz w:val="24"/>
          <w:szCs w:val="24"/>
        </w:rPr>
      </w:pPr>
      <w:r w:rsidRPr="00813A85">
        <w:rPr>
          <w:rFonts w:cstheme="minorHAnsi"/>
          <w:b/>
          <w:bCs/>
          <w:color w:val="0E0E11"/>
          <w:sz w:val="24"/>
          <w:szCs w:val="24"/>
        </w:rPr>
        <w:t>Atvejo vadybininkas atsako už:</w:t>
      </w:r>
    </w:p>
    <w:p w14:paraId="48D5D356"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Tinkamą pareigų vykdymą ir paciento teisių užtikrinimą;</w:t>
      </w:r>
    </w:p>
    <w:p w14:paraId="4E196D72"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Konfidencialios informacijos apsaugą;</w:t>
      </w:r>
    </w:p>
    <w:p w14:paraId="40889B23"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Teikiamų paslaugų kokybę ir savalaikiškumą;</w:t>
      </w:r>
    </w:p>
    <w:p w14:paraId="53B456B2"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Bendradarbiavimą su kitomis institucijomis paciento interesams užtikrinti;</w:t>
      </w:r>
    </w:p>
    <w:p w14:paraId="486EC15B"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 xml:space="preserve">Savo kvalifikacijos tobulinimą ir profesinius standartus. </w:t>
      </w:r>
    </w:p>
    <w:p w14:paraId="5BFC9FF7" w14:textId="77777777" w:rsidR="009C17D4" w:rsidRPr="00813A85" w:rsidRDefault="009C17D4" w:rsidP="00740A2A">
      <w:pPr>
        <w:pStyle w:val="ListParagraph"/>
        <w:widowControl w:val="0"/>
        <w:numPr>
          <w:ilvl w:val="1"/>
          <w:numId w:val="1"/>
        </w:numPr>
        <w:suppressAutoHyphens/>
        <w:autoSpaceDE w:val="0"/>
        <w:autoSpaceDN w:val="0"/>
        <w:spacing w:before="3" w:after="0" w:line="360" w:lineRule="auto"/>
        <w:ind w:left="-567" w:right="565"/>
        <w:contextualSpacing w:val="0"/>
        <w:jc w:val="both"/>
        <w:textAlignment w:val="baseline"/>
        <w:rPr>
          <w:rFonts w:cstheme="minorHAnsi"/>
          <w:color w:val="0E0E11"/>
          <w:sz w:val="24"/>
          <w:szCs w:val="24"/>
        </w:rPr>
      </w:pPr>
      <w:r w:rsidRPr="00813A85">
        <w:rPr>
          <w:rFonts w:cstheme="minorHAnsi"/>
          <w:color w:val="0E0E11"/>
          <w:sz w:val="24"/>
          <w:szCs w:val="24"/>
        </w:rPr>
        <w:t>Atvejo vadybininkas už padarytas klaidas, aplaidumą, netinkamą jam priskirtų funkcijų vykdymą ar bioetikos reikalavimų pažeidimą, taip pat už pareigų viršijimą atsako Lietuvos Respublikos teisės aktų nustatyta tvarka.</w:t>
      </w:r>
    </w:p>
    <w:p w14:paraId="582E801B" w14:textId="77777777" w:rsidR="00E7053B" w:rsidRPr="00813A85" w:rsidRDefault="00E7053B" w:rsidP="00E7053B">
      <w:pPr>
        <w:pStyle w:val="Heading2"/>
        <w:rPr>
          <w:rFonts w:asciiTheme="minorHAnsi" w:hAnsiTheme="minorHAnsi" w:cstheme="minorHAnsi"/>
        </w:rPr>
      </w:pPr>
    </w:p>
    <w:p w14:paraId="6BD91AEB" w14:textId="77777777" w:rsidR="00E50971" w:rsidRPr="00813A85" w:rsidRDefault="00E50971" w:rsidP="00E7053B">
      <w:pPr>
        <w:rPr>
          <w:rFonts w:cstheme="minorHAnsi"/>
        </w:rPr>
        <w:sectPr w:rsidR="00E50971" w:rsidRPr="00813A85">
          <w:pgSz w:w="11906" w:h="16838"/>
          <w:pgMar w:top="1701" w:right="567" w:bottom="1134" w:left="1701" w:header="567" w:footer="567" w:gutter="0"/>
          <w:cols w:space="1296"/>
          <w:docGrid w:linePitch="360"/>
        </w:sectPr>
      </w:pPr>
    </w:p>
    <w:p w14:paraId="0613DDE8" w14:textId="3A68AC70" w:rsidR="00C9315A" w:rsidRPr="00813A85" w:rsidRDefault="00CC785A" w:rsidP="00F20E4A">
      <w:pPr>
        <w:pStyle w:val="Heading2"/>
        <w:rPr>
          <w:rFonts w:asciiTheme="minorHAnsi" w:hAnsiTheme="minorHAnsi" w:cstheme="minorHAnsi"/>
        </w:rPr>
      </w:pPr>
      <w:bookmarkStart w:id="1" w:name="_Toc206748182"/>
      <w:r w:rsidRPr="00813A85">
        <w:rPr>
          <w:rFonts w:asciiTheme="minorHAnsi" w:hAnsiTheme="minorHAnsi" w:cstheme="minorHAnsi"/>
        </w:rPr>
        <w:lastRenderedPageBreak/>
        <w:t>S</w:t>
      </w:r>
      <w:r w:rsidR="00F20E4A" w:rsidRPr="00813A85">
        <w:rPr>
          <w:rFonts w:asciiTheme="minorHAnsi" w:hAnsiTheme="minorHAnsi" w:cstheme="minorHAnsi"/>
        </w:rPr>
        <w:t>varbūs sveikatos priežiūros paslaugų teikimo procesai.</w:t>
      </w:r>
      <w:bookmarkEnd w:id="1"/>
      <w:r w:rsidR="00F20E4A" w:rsidRPr="00813A85">
        <w:rPr>
          <w:rFonts w:asciiTheme="minorHAnsi" w:hAnsiTheme="minorHAnsi" w:cstheme="minorHAnsi"/>
        </w:rPr>
        <w:t xml:space="preserve"> </w:t>
      </w:r>
    </w:p>
    <w:p w14:paraId="4DD61B79" w14:textId="1CE517AE" w:rsidR="00F20E4A" w:rsidRPr="00813A85" w:rsidRDefault="00F20E4A" w:rsidP="00740A2A">
      <w:pPr>
        <w:pStyle w:val="Heading2"/>
        <w:numPr>
          <w:ilvl w:val="0"/>
          <w:numId w:val="2"/>
        </w:numPr>
        <w:rPr>
          <w:rFonts w:asciiTheme="minorHAnsi" w:hAnsiTheme="minorHAnsi" w:cstheme="minorHAnsi"/>
        </w:rPr>
      </w:pPr>
      <w:bookmarkStart w:id="2" w:name="_Toc206748183"/>
      <w:r w:rsidRPr="00813A85">
        <w:rPr>
          <w:rFonts w:asciiTheme="minorHAnsi" w:hAnsiTheme="minorHAnsi" w:cstheme="minorHAnsi"/>
        </w:rPr>
        <w:t>Pacientų registravimo procesas</w:t>
      </w:r>
      <w:bookmarkEnd w:id="2"/>
    </w:p>
    <w:p w14:paraId="47F9D569" w14:textId="4CB048BB" w:rsidR="00E7053B" w:rsidRPr="00813A85" w:rsidRDefault="001B720A" w:rsidP="00E7053B">
      <w:pPr>
        <w:rPr>
          <w:rFonts w:cstheme="minorHAnsi"/>
          <w:b/>
          <w:bCs/>
        </w:rPr>
      </w:pPr>
      <w:r w:rsidRPr="00813A85">
        <w:rPr>
          <w:rFonts w:cstheme="minorHAnsi"/>
          <w:b/>
          <w:bCs/>
        </w:rPr>
        <w:t>Šeimos gydytojų pacientų registravimo proceso sudėtingi aspektai</w:t>
      </w:r>
    </w:p>
    <w:tbl>
      <w:tblPr>
        <w:tblW w:w="5000" w:type="pct"/>
        <w:tblLook w:val="04A0" w:firstRow="1" w:lastRow="0" w:firstColumn="1" w:lastColumn="0" w:noHBand="0" w:noVBand="1"/>
      </w:tblPr>
      <w:tblGrid>
        <w:gridCol w:w="3071"/>
        <w:gridCol w:w="2977"/>
        <w:gridCol w:w="3580"/>
      </w:tblGrid>
      <w:tr w:rsidR="006C76DB" w:rsidRPr="00813A85" w14:paraId="3EB7C1FC" w14:textId="77777777" w:rsidTr="00C3251C">
        <w:trPr>
          <w:trHeight w:val="280"/>
        </w:trPr>
        <w:tc>
          <w:tcPr>
            <w:tcW w:w="1595" w:type="pct"/>
            <w:tcBorders>
              <w:top w:val="single" w:sz="4" w:space="0" w:color="auto"/>
              <w:left w:val="single" w:sz="4" w:space="0" w:color="auto"/>
              <w:bottom w:val="single" w:sz="4" w:space="0" w:color="auto"/>
              <w:right w:val="single" w:sz="4" w:space="0" w:color="auto"/>
            </w:tcBorders>
            <w:shd w:val="clear" w:color="FFFF00" w:fill="FFFF00"/>
            <w:hideMark/>
          </w:tcPr>
          <w:p w14:paraId="7C0843ED" w14:textId="77777777" w:rsidR="006C76DB" w:rsidRPr="00813A85" w:rsidRDefault="006C76DB" w:rsidP="006C76DB">
            <w:pPr>
              <w:rPr>
                <w:rFonts w:cstheme="minorHAnsi"/>
                <w:b/>
                <w:bCs/>
              </w:rPr>
            </w:pPr>
            <w:r w:rsidRPr="00813A85">
              <w:rPr>
                <w:rFonts w:cstheme="minorHAnsi"/>
                <w:b/>
                <w:bCs/>
              </w:rPr>
              <w:t>Rūpesčiai:</w:t>
            </w:r>
          </w:p>
        </w:tc>
        <w:tc>
          <w:tcPr>
            <w:tcW w:w="1546" w:type="pct"/>
            <w:tcBorders>
              <w:top w:val="single" w:sz="4" w:space="0" w:color="auto"/>
              <w:left w:val="nil"/>
              <w:bottom w:val="single" w:sz="4" w:space="0" w:color="auto"/>
              <w:right w:val="single" w:sz="4" w:space="0" w:color="auto"/>
            </w:tcBorders>
            <w:shd w:val="clear" w:color="FFFF00" w:fill="FFFF00"/>
            <w:hideMark/>
          </w:tcPr>
          <w:p w14:paraId="6422E03E" w14:textId="77777777" w:rsidR="006C76DB" w:rsidRPr="00813A85" w:rsidRDefault="006C76DB" w:rsidP="006C76DB">
            <w:pPr>
              <w:rPr>
                <w:rFonts w:cstheme="minorHAnsi"/>
                <w:b/>
                <w:bCs/>
              </w:rPr>
            </w:pPr>
            <w:r w:rsidRPr="00813A85">
              <w:rPr>
                <w:rFonts w:cstheme="minorHAnsi"/>
                <w:b/>
                <w:bCs/>
              </w:rPr>
              <w:t>Galimos priežastys:</w:t>
            </w:r>
          </w:p>
        </w:tc>
        <w:tc>
          <w:tcPr>
            <w:tcW w:w="1859" w:type="pct"/>
            <w:tcBorders>
              <w:top w:val="single" w:sz="4" w:space="0" w:color="auto"/>
              <w:left w:val="nil"/>
              <w:bottom w:val="single" w:sz="4" w:space="0" w:color="auto"/>
              <w:right w:val="single" w:sz="4" w:space="0" w:color="auto"/>
            </w:tcBorders>
            <w:shd w:val="clear" w:color="FFFF00" w:fill="FFFF00"/>
            <w:hideMark/>
          </w:tcPr>
          <w:p w14:paraId="2901A230" w14:textId="77777777" w:rsidR="006C76DB" w:rsidRPr="00813A85" w:rsidRDefault="006C76DB" w:rsidP="006C76DB">
            <w:pPr>
              <w:rPr>
                <w:rFonts w:cstheme="minorHAnsi"/>
                <w:b/>
                <w:bCs/>
              </w:rPr>
            </w:pPr>
            <w:r w:rsidRPr="00813A85">
              <w:rPr>
                <w:rFonts w:cstheme="minorHAnsi"/>
                <w:b/>
                <w:bCs/>
              </w:rPr>
              <w:t>Galimi sprendimai:</w:t>
            </w:r>
          </w:p>
        </w:tc>
      </w:tr>
      <w:tr w:rsidR="006C76DB" w:rsidRPr="00813A85" w14:paraId="1429CFDE" w14:textId="77777777" w:rsidTr="00061845">
        <w:trPr>
          <w:trHeight w:val="840"/>
        </w:trPr>
        <w:tc>
          <w:tcPr>
            <w:tcW w:w="1595" w:type="pct"/>
            <w:tcBorders>
              <w:top w:val="nil"/>
              <w:left w:val="single" w:sz="4" w:space="0" w:color="auto"/>
              <w:bottom w:val="single" w:sz="4" w:space="0" w:color="auto"/>
              <w:right w:val="single" w:sz="4" w:space="0" w:color="auto"/>
            </w:tcBorders>
            <w:hideMark/>
          </w:tcPr>
          <w:p w14:paraId="2A99C361" w14:textId="77777777" w:rsidR="006C76DB" w:rsidRPr="00813A85" w:rsidRDefault="006C76DB" w:rsidP="006C76DB">
            <w:pPr>
              <w:rPr>
                <w:rFonts w:cstheme="minorHAnsi"/>
                <w:b/>
                <w:bCs/>
              </w:rPr>
            </w:pPr>
            <w:r w:rsidRPr="00813A85">
              <w:rPr>
                <w:rFonts w:cstheme="minorHAnsi"/>
                <w:b/>
                <w:bCs/>
              </w:rPr>
              <w:t>Pacientų poreikį skubiai pagalbai reikia įvertinti stebint jų elgesį ir kalbantis (yra "gudrių", "akiplėšų" ir "drovių" pacientų. Registratoriui reikia būti "rentgenologu").</w:t>
            </w:r>
          </w:p>
        </w:tc>
        <w:tc>
          <w:tcPr>
            <w:tcW w:w="1546" w:type="pct"/>
            <w:tcBorders>
              <w:top w:val="nil"/>
              <w:left w:val="nil"/>
              <w:bottom w:val="single" w:sz="4" w:space="0" w:color="auto"/>
              <w:right w:val="single" w:sz="4" w:space="0" w:color="auto"/>
            </w:tcBorders>
            <w:hideMark/>
          </w:tcPr>
          <w:p w14:paraId="67E92A1E" w14:textId="77777777" w:rsidR="006C76DB" w:rsidRPr="00813A85" w:rsidRDefault="006C76DB" w:rsidP="006C76DB">
            <w:pPr>
              <w:rPr>
                <w:rFonts w:cstheme="minorHAnsi"/>
                <w:b/>
                <w:bCs/>
              </w:rPr>
            </w:pPr>
            <w:r w:rsidRPr="00813A85">
              <w:rPr>
                <w:rFonts w:cstheme="minorHAnsi"/>
                <w:b/>
                <w:bCs/>
              </w:rPr>
              <w:t>Tiksliau įvertinti skubumo laipsnį padeda tik registratoriaus darbo patirtis.</w:t>
            </w:r>
          </w:p>
        </w:tc>
        <w:tc>
          <w:tcPr>
            <w:tcW w:w="1859" w:type="pct"/>
            <w:tcBorders>
              <w:top w:val="nil"/>
              <w:left w:val="nil"/>
              <w:bottom w:val="single" w:sz="4" w:space="0" w:color="auto"/>
              <w:right w:val="single" w:sz="4" w:space="0" w:color="auto"/>
            </w:tcBorders>
            <w:hideMark/>
          </w:tcPr>
          <w:p w14:paraId="77019E7B" w14:textId="77777777" w:rsidR="006C76DB" w:rsidRPr="00813A85" w:rsidRDefault="006C76DB" w:rsidP="006C76DB">
            <w:pPr>
              <w:rPr>
                <w:rFonts w:cstheme="minorHAnsi"/>
                <w:b/>
                <w:bCs/>
              </w:rPr>
            </w:pPr>
            <w:r w:rsidRPr="00813A85">
              <w:rPr>
                <w:rFonts w:cstheme="minorHAnsi"/>
                <w:b/>
                <w:bCs/>
              </w:rPr>
              <w:t>Skubios BPG, gydytojų specialistų konsultacijos tvarka /  protokolas?</w:t>
            </w:r>
          </w:p>
        </w:tc>
      </w:tr>
      <w:tr w:rsidR="006C76DB" w:rsidRPr="00813A85" w14:paraId="0E34E21B" w14:textId="77777777" w:rsidTr="00061845">
        <w:trPr>
          <w:trHeight w:val="560"/>
        </w:trPr>
        <w:tc>
          <w:tcPr>
            <w:tcW w:w="1595" w:type="pct"/>
            <w:tcBorders>
              <w:top w:val="nil"/>
              <w:left w:val="single" w:sz="4" w:space="0" w:color="auto"/>
              <w:bottom w:val="single" w:sz="4" w:space="0" w:color="auto"/>
              <w:right w:val="single" w:sz="4" w:space="0" w:color="auto"/>
            </w:tcBorders>
            <w:hideMark/>
          </w:tcPr>
          <w:p w14:paraId="22F61C4C" w14:textId="2CA2DC31" w:rsidR="006C76DB" w:rsidRPr="00813A85" w:rsidRDefault="006C76DB" w:rsidP="006C76DB">
            <w:pPr>
              <w:rPr>
                <w:rFonts w:cstheme="minorHAnsi"/>
                <w:b/>
                <w:bCs/>
              </w:rPr>
            </w:pPr>
            <w:r w:rsidRPr="00813A85">
              <w:rPr>
                <w:rFonts w:cstheme="minorHAnsi"/>
                <w:b/>
                <w:bCs/>
              </w:rPr>
              <w:t>Kartais reikia Skubios</w:t>
            </w:r>
            <w:r w:rsidR="005C126E" w:rsidRPr="00813A85">
              <w:rPr>
                <w:rFonts w:cstheme="minorHAnsi"/>
                <w:b/>
                <w:bCs/>
              </w:rPr>
              <w:t xml:space="preserve"> </w:t>
            </w:r>
            <w:r w:rsidRPr="00813A85">
              <w:rPr>
                <w:rFonts w:cstheme="minorHAnsi"/>
                <w:b/>
                <w:bCs/>
              </w:rPr>
              <w:t>Skubios Skubios - neatidėliotinos pagalbos. Reikia greitai ieškoti gydytojo, kuris priimtų.</w:t>
            </w:r>
          </w:p>
        </w:tc>
        <w:tc>
          <w:tcPr>
            <w:tcW w:w="1546" w:type="pct"/>
            <w:tcBorders>
              <w:top w:val="nil"/>
              <w:left w:val="nil"/>
              <w:bottom w:val="single" w:sz="4" w:space="0" w:color="auto"/>
              <w:right w:val="single" w:sz="4" w:space="0" w:color="auto"/>
            </w:tcBorders>
            <w:hideMark/>
          </w:tcPr>
          <w:p w14:paraId="56A861F4" w14:textId="5D14F7CC" w:rsidR="006C76DB" w:rsidRPr="00813A85" w:rsidRDefault="006C76DB" w:rsidP="006C76DB">
            <w:pPr>
              <w:rPr>
                <w:rFonts w:cstheme="minorHAnsi"/>
                <w:b/>
                <w:bCs/>
              </w:rPr>
            </w:pPr>
            <w:r w:rsidRPr="00813A85">
              <w:rPr>
                <w:rFonts w:cstheme="minorHAnsi"/>
                <w:b/>
                <w:bCs/>
              </w:rPr>
              <w:t>Nėra atskiros "skubių paslaugų eilės" arba kabineto</w:t>
            </w:r>
            <w:r w:rsidR="0054466B" w:rsidRPr="00813A85">
              <w:rPr>
                <w:rFonts w:cstheme="minorHAnsi"/>
                <w:b/>
                <w:bCs/>
              </w:rPr>
              <w:t>, kuris dirba įprastu darbo laiku</w:t>
            </w:r>
            <w:r w:rsidRPr="00813A85">
              <w:rPr>
                <w:rFonts w:cstheme="minorHAnsi"/>
                <w:b/>
                <w:bCs/>
              </w:rPr>
              <w:t>.</w:t>
            </w:r>
          </w:p>
        </w:tc>
        <w:tc>
          <w:tcPr>
            <w:tcW w:w="1859" w:type="pct"/>
            <w:tcBorders>
              <w:top w:val="nil"/>
              <w:left w:val="nil"/>
              <w:bottom w:val="single" w:sz="4" w:space="0" w:color="auto"/>
              <w:right w:val="single" w:sz="4" w:space="0" w:color="auto"/>
            </w:tcBorders>
            <w:hideMark/>
          </w:tcPr>
          <w:p w14:paraId="14C2BF62" w14:textId="77777777" w:rsidR="006C76DB" w:rsidRPr="00813A85" w:rsidRDefault="006C76DB" w:rsidP="006C76DB">
            <w:pPr>
              <w:rPr>
                <w:rFonts w:cstheme="minorHAnsi"/>
                <w:b/>
                <w:bCs/>
              </w:rPr>
            </w:pPr>
            <w:r w:rsidRPr="00813A85">
              <w:rPr>
                <w:rFonts w:cstheme="minorHAnsi"/>
                <w:b/>
                <w:bCs/>
              </w:rPr>
              <w:t>Skubios BPG, gydytojų specialistų konsultacijos tvarka /  protokolas?</w:t>
            </w:r>
          </w:p>
        </w:tc>
      </w:tr>
      <w:tr w:rsidR="006C76DB" w:rsidRPr="00813A85" w14:paraId="5096B508" w14:textId="77777777" w:rsidTr="00C3251C">
        <w:trPr>
          <w:trHeight w:val="560"/>
        </w:trPr>
        <w:tc>
          <w:tcPr>
            <w:tcW w:w="1595" w:type="pct"/>
            <w:tcBorders>
              <w:top w:val="nil"/>
              <w:left w:val="single" w:sz="4" w:space="0" w:color="auto"/>
              <w:bottom w:val="single" w:sz="4" w:space="0" w:color="auto"/>
              <w:right w:val="single" w:sz="4" w:space="0" w:color="auto"/>
            </w:tcBorders>
            <w:hideMark/>
          </w:tcPr>
          <w:p w14:paraId="1DD2CE92" w14:textId="77777777" w:rsidR="006C76DB" w:rsidRPr="00813A85" w:rsidRDefault="006C76DB" w:rsidP="006C76DB">
            <w:pPr>
              <w:rPr>
                <w:rFonts w:cstheme="minorHAnsi"/>
                <w:b/>
                <w:bCs/>
              </w:rPr>
            </w:pPr>
            <w:r w:rsidRPr="00813A85">
              <w:rPr>
                <w:rFonts w:cstheme="minorHAnsi"/>
                <w:b/>
                <w:bCs/>
              </w:rPr>
              <w:t>Registratoriams "kliūna" ir nuo pacientų, ir nuo gydytojų.</w:t>
            </w:r>
          </w:p>
        </w:tc>
        <w:tc>
          <w:tcPr>
            <w:tcW w:w="1546" w:type="pct"/>
            <w:tcBorders>
              <w:top w:val="nil"/>
              <w:left w:val="nil"/>
              <w:bottom w:val="single" w:sz="4" w:space="0" w:color="auto"/>
              <w:right w:val="single" w:sz="4" w:space="0" w:color="auto"/>
            </w:tcBorders>
            <w:hideMark/>
          </w:tcPr>
          <w:p w14:paraId="3B4B89B0" w14:textId="77777777" w:rsidR="006C76DB" w:rsidRPr="00813A85" w:rsidRDefault="006C76DB" w:rsidP="006C76DB">
            <w:pPr>
              <w:rPr>
                <w:rFonts w:cstheme="minorHAnsi"/>
                <w:b/>
                <w:bCs/>
              </w:rPr>
            </w:pPr>
            <w:r w:rsidRPr="00813A85">
              <w:rPr>
                <w:rFonts w:cstheme="minorHAnsi"/>
                <w:b/>
                <w:bCs/>
              </w:rPr>
              <w:t>Būna situacijų, kuomet neįmanoma pilnai patenkinti tiek vienų, tiek kitų poreikių.</w:t>
            </w:r>
          </w:p>
        </w:tc>
        <w:tc>
          <w:tcPr>
            <w:tcW w:w="1859" w:type="pct"/>
            <w:tcBorders>
              <w:top w:val="nil"/>
              <w:left w:val="nil"/>
              <w:bottom w:val="single" w:sz="4" w:space="0" w:color="auto"/>
              <w:right w:val="single" w:sz="4" w:space="0" w:color="auto"/>
            </w:tcBorders>
            <w:hideMark/>
          </w:tcPr>
          <w:p w14:paraId="5BEDE5D3" w14:textId="77777777" w:rsidR="006C76DB" w:rsidRPr="00813A85" w:rsidRDefault="006C76DB" w:rsidP="006C76DB">
            <w:pPr>
              <w:rPr>
                <w:rFonts w:cstheme="minorHAnsi"/>
                <w:b/>
                <w:bCs/>
              </w:rPr>
            </w:pPr>
            <w:r w:rsidRPr="00813A85">
              <w:rPr>
                <w:rFonts w:cstheme="minorHAnsi"/>
                <w:b/>
                <w:bCs/>
              </w:rPr>
              <w:t>Fiksuoti atvejus, surasti ir įgyvendinti pasikartojančių problemų sprendimus?</w:t>
            </w:r>
          </w:p>
        </w:tc>
      </w:tr>
      <w:tr w:rsidR="006C76DB" w:rsidRPr="00813A85" w14:paraId="4507EF64" w14:textId="77777777" w:rsidTr="00C3251C">
        <w:trPr>
          <w:trHeight w:val="840"/>
        </w:trPr>
        <w:tc>
          <w:tcPr>
            <w:tcW w:w="1595" w:type="pct"/>
            <w:tcBorders>
              <w:top w:val="nil"/>
              <w:left w:val="single" w:sz="4" w:space="0" w:color="auto"/>
              <w:bottom w:val="single" w:sz="4" w:space="0" w:color="auto"/>
              <w:right w:val="single" w:sz="4" w:space="0" w:color="auto"/>
            </w:tcBorders>
            <w:hideMark/>
          </w:tcPr>
          <w:p w14:paraId="40ABC488" w14:textId="77777777" w:rsidR="006C76DB" w:rsidRPr="00813A85" w:rsidRDefault="006C76DB" w:rsidP="006C76DB">
            <w:pPr>
              <w:rPr>
                <w:rFonts w:cstheme="minorHAnsi"/>
                <w:b/>
                <w:bCs/>
              </w:rPr>
            </w:pPr>
            <w:r w:rsidRPr="00813A85">
              <w:rPr>
                <w:rFonts w:cstheme="minorHAnsi"/>
                <w:b/>
                <w:bCs/>
              </w:rPr>
              <w:t>Visi pacientai nori gauti vizitą pas šeimos gydytoją nedelsiant.</w:t>
            </w:r>
          </w:p>
        </w:tc>
        <w:tc>
          <w:tcPr>
            <w:tcW w:w="1546" w:type="pct"/>
            <w:tcBorders>
              <w:top w:val="nil"/>
              <w:left w:val="nil"/>
              <w:bottom w:val="single" w:sz="4" w:space="0" w:color="auto"/>
              <w:right w:val="single" w:sz="4" w:space="0" w:color="auto"/>
            </w:tcBorders>
            <w:hideMark/>
          </w:tcPr>
          <w:p w14:paraId="189F59F8" w14:textId="77777777" w:rsidR="006C76DB" w:rsidRPr="00813A85" w:rsidRDefault="006C76DB" w:rsidP="006C76DB">
            <w:pPr>
              <w:rPr>
                <w:rFonts w:cstheme="minorHAnsi"/>
                <w:b/>
                <w:bCs/>
              </w:rPr>
            </w:pPr>
            <w:r w:rsidRPr="00813A85">
              <w:rPr>
                <w:rFonts w:cstheme="minorHAnsi"/>
                <w:b/>
                <w:bCs/>
              </w:rPr>
              <w:t>Sveikatos sutrikimai neplanuojami iš anksto.</w:t>
            </w:r>
          </w:p>
        </w:tc>
        <w:tc>
          <w:tcPr>
            <w:tcW w:w="1859" w:type="pct"/>
            <w:tcBorders>
              <w:top w:val="nil"/>
              <w:left w:val="nil"/>
              <w:bottom w:val="single" w:sz="4" w:space="0" w:color="auto"/>
              <w:right w:val="single" w:sz="4" w:space="0" w:color="auto"/>
            </w:tcBorders>
            <w:hideMark/>
          </w:tcPr>
          <w:p w14:paraId="344B3A4A" w14:textId="77777777" w:rsidR="006C76DB" w:rsidRPr="00813A85" w:rsidRDefault="006C76DB" w:rsidP="006C76DB">
            <w:pPr>
              <w:rPr>
                <w:rFonts w:cstheme="minorHAnsi"/>
                <w:b/>
                <w:bCs/>
              </w:rPr>
            </w:pPr>
            <w:r w:rsidRPr="00813A85">
              <w:rPr>
                <w:rFonts w:cstheme="minorHAnsi"/>
                <w:b/>
                <w:bCs/>
              </w:rPr>
              <w:t>Treniruoti registratorius streso valdymo ir konstruktyvaus bendravimo (pacientų emocijų nuraminimo) įgūdžius?</w:t>
            </w:r>
          </w:p>
        </w:tc>
      </w:tr>
      <w:tr w:rsidR="006C76DB" w:rsidRPr="00813A85" w14:paraId="127DE9AF" w14:textId="77777777" w:rsidTr="0032568E">
        <w:trPr>
          <w:trHeight w:val="2020"/>
        </w:trPr>
        <w:tc>
          <w:tcPr>
            <w:tcW w:w="1595" w:type="pct"/>
            <w:tcBorders>
              <w:top w:val="nil"/>
              <w:left w:val="single" w:sz="4" w:space="0" w:color="auto"/>
              <w:bottom w:val="single" w:sz="4" w:space="0" w:color="auto"/>
              <w:right w:val="single" w:sz="4" w:space="0" w:color="auto"/>
            </w:tcBorders>
            <w:hideMark/>
          </w:tcPr>
          <w:p w14:paraId="5C77A63E" w14:textId="77777777" w:rsidR="006C76DB" w:rsidRPr="00813A85" w:rsidRDefault="006C76DB" w:rsidP="006C76DB">
            <w:pPr>
              <w:rPr>
                <w:rFonts w:cstheme="minorHAnsi"/>
                <w:b/>
                <w:bCs/>
              </w:rPr>
            </w:pPr>
            <w:r w:rsidRPr="00813A85">
              <w:rPr>
                <w:rFonts w:cstheme="minorHAnsi"/>
                <w:b/>
                <w:bCs/>
              </w:rPr>
              <w:t>Kartais stringa informacinės sistemos, atsiranda daug įtampos bendravime su pacientais, daug papildomų veiksmų.</w:t>
            </w:r>
          </w:p>
        </w:tc>
        <w:tc>
          <w:tcPr>
            <w:tcW w:w="1546" w:type="pct"/>
            <w:tcBorders>
              <w:top w:val="nil"/>
              <w:left w:val="nil"/>
              <w:bottom w:val="single" w:sz="4" w:space="0" w:color="auto"/>
              <w:right w:val="single" w:sz="4" w:space="0" w:color="auto"/>
            </w:tcBorders>
            <w:hideMark/>
          </w:tcPr>
          <w:p w14:paraId="75318D55" w14:textId="77777777" w:rsidR="006C76DB" w:rsidRPr="00813A85" w:rsidRDefault="006C76DB" w:rsidP="006C76DB">
            <w:pPr>
              <w:rPr>
                <w:rFonts w:cstheme="minorHAnsi"/>
                <w:b/>
                <w:bCs/>
              </w:rPr>
            </w:pPr>
            <w:r w:rsidRPr="00813A85">
              <w:rPr>
                <w:rFonts w:cstheme="minorHAnsi"/>
                <w:b/>
                <w:bCs/>
              </w:rPr>
              <w:t>Priežastis nepriklauso nuo registratorių veiksmų.</w:t>
            </w:r>
          </w:p>
        </w:tc>
        <w:tc>
          <w:tcPr>
            <w:tcW w:w="1859" w:type="pct"/>
            <w:tcBorders>
              <w:top w:val="nil"/>
              <w:left w:val="nil"/>
              <w:bottom w:val="single" w:sz="4" w:space="0" w:color="auto"/>
              <w:right w:val="single" w:sz="4" w:space="0" w:color="auto"/>
            </w:tcBorders>
            <w:hideMark/>
          </w:tcPr>
          <w:p w14:paraId="0907FCE7" w14:textId="77777777" w:rsidR="006C76DB" w:rsidRPr="00813A85" w:rsidRDefault="006C76DB" w:rsidP="006C76DB">
            <w:pPr>
              <w:rPr>
                <w:rFonts w:cstheme="minorHAnsi"/>
                <w:b/>
                <w:bCs/>
              </w:rPr>
            </w:pPr>
            <w:r w:rsidRPr="00813A85">
              <w:rPr>
                <w:rFonts w:cstheme="minorHAnsi"/>
                <w:b/>
                <w:bCs/>
              </w:rPr>
              <w:t>Treniruoti registratorius streso valdymo ir konstruktyvaus bendravimo (pacientų emocijų nuraminimo) įgūdžius; mažinti sustojimo neigimas pasekmes?</w:t>
            </w:r>
          </w:p>
        </w:tc>
      </w:tr>
    </w:tbl>
    <w:p w14:paraId="4AD4A14E" w14:textId="77777777" w:rsidR="00A81C80" w:rsidRPr="00813A85" w:rsidRDefault="00A81C80" w:rsidP="00A81C80">
      <w:pPr>
        <w:rPr>
          <w:rFonts w:cstheme="minorHAnsi"/>
          <w:b/>
          <w:bCs/>
        </w:rPr>
      </w:pPr>
    </w:p>
    <w:p w14:paraId="3D18629D" w14:textId="564A53D9" w:rsidR="00C10C76" w:rsidRPr="00813A85" w:rsidRDefault="00C10C76" w:rsidP="00C10C76">
      <w:pPr>
        <w:rPr>
          <w:rFonts w:cstheme="minorHAnsi"/>
        </w:rPr>
      </w:pPr>
    </w:p>
    <w:p w14:paraId="56CF6C16" w14:textId="4F59C4D3" w:rsidR="00E72B67" w:rsidRPr="00813A85" w:rsidRDefault="00E72B67" w:rsidP="00E72B67">
      <w:pPr>
        <w:rPr>
          <w:rFonts w:cstheme="minorHAnsi"/>
          <w:b/>
          <w:bCs/>
        </w:rPr>
      </w:pPr>
      <w:r w:rsidRPr="00813A85">
        <w:rPr>
          <w:rFonts w:cstheme="minorHAnsi"/>
          <w:b/>
          <w:bCs/>
        </w:rPr>
        <w:t>Šeimos gydytojų pacientų registravimo  procesas</w:t>
      </w:r>
    </w:p>
    <w:tbl>
      <w:tblPr>
        <w:tblW w:w="5000" w:type="pct"/>
        <w:tblLook w:val="04A0" w:firstRow="1" w:lastRow="0" w:firstColumn="1" w:lastColumn="0" w:noHBand="0" w:noVBand="1"/>
      </w:tblPr>
      <w:tblGrid>
        <w:gridCol w:w="2506"/>
        <w:gridCol w:w="2374"/>
        <w:gridCol w:w="2374"/>
        <w:gridCol w:w="2374"/>
      </w:tblGrid>
      <w:tr w:rsidR="006C76DB" w:rsidRPr="00813A85" w14:paraId="0BD3A038" w14:textId="77777777" w:rsidTr="00C3251C">
        <w:trPr>
          <w:trHeight w:val="60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CFAC7E7" w14:textId="77777777" w:rsidR="006C76DB" w:rsidRPr="00813A85" w:rsidRDefault="006C76DB" w:rsidP="006C76DB">
            <w:pPr>
              <w:rPr>
                <w:rFonts w:cstheme="minorHAnsi"/>
                <w:b/>
                <w:bCs/>
              </w:rPr>
            </w:pPr>
            <w:r w:rsidRPr="00813A85">
              <w:rPr>
                <w:rFonts w:cstheme="minorHAnsi"/>
                <w:b/>
                <w:bCs/>
              </w:rPr>
              <w:t xml:space="preserve">REGISTRATORIAUS BENDRAVIMO SU PACIENTU ALGORITMAS: </w:t>
            </w:r>
          </w:p>
        </w:tc>
      </w:tr>
      <w:tr w:rsidR="006C76DB" w:rsidRPr="00813A85" w14:paraId="4E29AA18" w14:textId="77777777" w:rsidTr="00C3251C">
        <w:trPr>
          <w:trHeight w:val="620"/>
        </w:trPr>
        <w:tc>
          <w:tcPr>
            <w:tcW w:w="2534"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50B64545" w14:textId="77777777" w:rsidR="006C76DB" w:rsidRPr="00813A85" w:rsidRDefault="006C76DB" w:rsidP="006C76DB">
            <w:pPr>
              <w:rPr>
                <w:rFonts w:cstheme="minorHAnsi"/>
                <w:b/>
                <w:bCs/>
              </w:rPr>
            </w:pPr>
            <w:r w:rsidRPr="00813A85">
              <w:rPr>
                <w:rFonts w:cstheme="minorHAnsi"/>
                <w:b/>
                <w:bCs/>
              </w:rPr>
              <w:t>1 ŽINGSNIS. Paciento identifikavimas:</w:t>
            </w:r>
            <w:r w:rsidRPr="00813A85">
              <w:rPr>
                <w:rFonts w:cstheme="minorHAnsi"/>
              </w:rPr>
              <w:t> Kas kreipiasi?</w:t>
            </w:r>
          </w:p>
        </w:tc>
        <w:tc>
          <w:tcPr>
            <w:tcW w:w="2466" w:type="pct"/>
            <w:gridSpan w:val="2"/>
            <w:tcBorders>
              <w:top w:val="single" w:sz="4" w:space="0" w:color="auto"/>
              <w:left w:val="nil"/>
              <w:bottom w:val="single" w:sz="4" w:space="0" w:color="auto"/>
              <w:right w:val="single" w:sz="4" w:space="0" w:color="auto"/>
            </w:tcBorders>
            <w:shd w:val="clear" w:color="000000" w:fill="FFFF00"/>
            <w:vAlign w:val="center"/>
            <w:hideMark/>
          </w:tcPr>
          <w:p w14:paraId="7B8C3DBE" w14:textId="77777777" w:rsidR="006C76DB" w:rsidRPr="00813A85" w:rsidRDefault="006C76DB" w:rsidP="006C76DB">
            <w:pPr>
              <w:rPr>
                <w:rFonts w:cstheme="minorHAnsi"/>
              </w:rPr>
            </w:pPr>
            <w:r w:rsidRPr="00813A85">
              <w:rPr>
                <w:rFonts w:cstheme="minorHAnsi"/>
              </w:rPr>
              <w:t>"Laba diena, ačiū kad kreipiatės į mus. Ar esate registruotas mūsų centre?"</w:t>
            </w:r>
          </w:p>
        </w:tc>
      </w:tr>
      <w:tr w:rsidR="006C76DB" w:rsidRPr="00813A85" w14:paraId="2BD59C06" w14:textId="77777777" w:rsidTr="00C3251C">
        <w:trPr>
          <w:trHeight w:val="690"/>
        </w:trPr>
        <w:tc>
          <w:tcPr>
            <w:tcW w:w="2534" w:type="pct"/>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F6F2F2A" w14:textId="77777777" w:rsidR="006C76DB" w:rsidRPr="00813A85" w:rsidRDefault="006C76DB" w:rsidP="006C76DB">
            <w:pPr>
              <w:rPr>
                <w:rFonts w:cstheme="minorHAnsi"/>
                <w:b/>
                <w:bCs/>
              </w:rPr>
            </w:pPr>
            <w:r w:rsidRPr="00813A85">
              <w:rPr>
                <w:rFonts w:cstheme="minorHAnsi"/>
                <w:b/>
                <w:bCs/>
              </w:rPr>
              <w:t>2 ŽINGSNIS. Kreipimosi priežasties nustatymas:</w:t>
            </w:r>
            <w:r w:rsidRPr="00813A85">
              <w:rPr>
                <w:rFonts w:cstheme="minorHAnsi"/>
              </w:rPr>
              <w:t> Kodėl kreipiasi?</w:t>
            </w:r>
          </w:p>
        </w:tc>
        <w:tc>
          <w:tcPr>
            <w:tcW w:w="2466" w:type="pct"/>
            <w:gridSpan w:val="2"/>
            <w:tcBorders>
              <w:top w:val="single" w:sz="4" w:space="0" w:color="auto"/>
              <w:left w:val="nil"/>
              <w:bottom w:val="single" w:sz="4" w:space="0" w:color="auto"/>
              <w:right w:val="single" w:sz="4" w:space="0" w:color="auto"/>
            </w:tcBorders>
            <w:shd w:val="clear" w:color="000000" w:fill="FFFF00"/>
            <w:vAlign w:val="center"/>
            <w:hideMark/>
          </w:tcPr>
          <w:p w14:paraId="57712CEE" w14:textId="77777777" w:rsidR="006C76DB" w:rsidRPr="00813A85" w:rsidRDefault="006C76DB" w:rsidP="006C76DB">
            <w:pPr>
              <w:rPr>
                <w:rFonts w:cstheme="minorHAnsi"/>
              </w:rPr>
            </w:pPr>
            <w:r w:rsidRPr="00813A85">
              <w:rPr>
                <w:rFonts w:cstheme="minorHAnsi"/>
              </w:rPr>
              <w:t>"Kuo galėčiau padėti?"</w:t>
            </w:r>
          </w:p>
        </w:tc>
      </w:tr>
      <w:tr w:rsidR="006C76DB" w:rsidRPr="00813A85" w14:paraId="2164BB6B" w14:textId="77777777" w:rsidTr="00C3251C">
        <w:trPr>
          <w:trHeight w:val="600"/>
        </w:trPr>
        <w:tc>
          <w:tcPr>
            <w:tcW w:w="1301" w:type="pct"/>
            <w:tcBorders>
              <w:top w:val="single" w:sz="4" w:space="0" w:color="auto"/>
              <w:left w:val="single" w:sz="4" w:space="0" w:color="auto"/>
              <w:bottom w:val="single" w:sz="4" w:space="0" w:color="auto"/>
              <w:right w:val="single" w:sz="4" w:space="0" w:color="auto"/>
            </w:tcBorders>
            <w:vAlign w:val="center"/>
            <w:hideMark/>
          </w:tcPr>
          <w:p w14:paraId="3CCF6BCB" w14:textId="77777777" w:rsidR="006C76DB" w:rsidRPr="00813A85" w:rsidRDefault="006C76DB" w:rsidP="006C76DB">
            <w:pPr>
              <w:rPr>
                <w:rFonts w:cstheme="minorHAnsi"/>
                <w:b/>
                <w:bCs/>
                <w:u w:val="single"/>
              </w:rPr>
            </w:pPr>
            <w:r w:rsidRPr="00813A85">
              <w:rPr>
                <w:rFonts w:cstheme="minorHAnsi"/>
                <w:b/>
                <w:bCs/>
                <w:u w:val="single"/>
              </w:rPr>
              <w:lastRenderedPageBreak/>
              <w:t>A. NAUJA SVEIKATOS PROBLEMA / ŪMUS SUSIRGIMAS</w:t>
            </w:r>
          </w:p>
        </w:tc>
        <w:tc>
          <w:tcPr>
            <w:tcW w:w="1233" w:type="pct"/>
            <w:tcBorders>
              <w:top w:val="single" w:sz="4" w:space="0" w:color="auto"/>
              <w:left w:val="nil"/>
              <w:bottom w:val="single" w:sz="4" w:space="0" w:color="auto"/>
              <w:right w:val="single" w:sz="4" w:space="0" w:color="auto"/>
            </w:tcBorders>
            <w:vAlign w:val="center"/>
            <w:hideMark/>
          </w:tcPr>
          <w:p w14:paraId="7C672DDF" w14:textId="77777777" w:rsidR="006C76DB" w:rsidRPr="00813A85" w:rsidRDefault="006C76DB" w:rsidP="006C76DB">
            <w:pPr>
              <w:rPr>
                <w:rFonts w:cstheme="minorHAnsi"/>
                <w:b/>
                <w:bCs/>
                <w:u w:val="single"/>
              </w:rPr>
            </w:pPr>
            <w:r w:rsidRPr="00813A85">
              <w:rPr>
                <w:rFonts w:cstheme="minorHAnsi"/>
                <w:b/>
                <w:bCs/>
                <w:u w:val="single"/>
              </w:rPr>
              <w:t>B. LĖTINĖS LIGOS KONTROLĖ / STEBĖJIMAS</w:t>
            </w:r>
          </w:p>
        </w:tc>
        <w:tc>
          <w:tcPr>
            <w:tcW w:w="1233" w:type="pct"/>
            <w:tcBorders>
              <w:top w:val="single" w:sz="4" w:space="0" w:color="auto"/>
              <w:left w:val="nil"/>
              <w:bottom w:val="single" w:sz="4" w:space="0" w:color="auto"/>
              <w:right w:val="single" w:sz="4" w:space="0" w:color="auto"/>
            </w:tcBorders>
            <w:vAlign w:val="center"/>
            <w:hideMark/>
          </w:tcPr>
          <w:p w14:paraId="1D57D021" w14:textId="77777777" w:rsidR="006C76DB" w:rsidRPr="00813A85" w:rsidRDefault="006C76DB" w:rsidP="006C76DB">
            <w:pPr>
              <w:rPr>
                <w:rFonts w:cstheme="minorHAnsi"/>
                <w:b/>
                <w:bCs/>
                <w:u w:val="single"/>
              </w:rPr>
            </w:pPr>
            <w:r w:rsidRPr="00813A85">
              <w:rPr>
                <w:rFonts w:cstheme="minorHAnsi"/>
                <w:b/>
                <w:bCs/>
                <w:u w:val="single"/>
              </w:rPr>
              <w:t>C. PROFILAKTINIS PATIKRINIMAS ARBA SKIEPAI</w:t>
            </w:r>
          </w:p>
        </w:tc>
        <w:tc>
          <w:tcPr>
            <w:tcW w:w="1233" w:type="pct"/>
            <w:tcBorders>
              <w:top w:val="single" w:sz="4" w:space="0" w:color="auto"/>
              <w:left w:val="nil"/>
              <w:bottom w:val="single" w:sz="4" w:space="0" w:color="auto"/>
              <w:right w:val="single" w:sz="4" w:space="0" w:color="auto"/>
            </w:tcBorders>
            <w:vAlign w:val="center"/>
            <w:hideMark/>
          </w:tcPr>
          <w:p w14:paraId="4CD84F3D" w14:textId="77777777" w:rsidR="006C76DB" w:rsidRPr="00813A85" w:rsidRDefault="006C76DB" w:rsidP="006C76DB">
            <w:pPr>
              <w:rPr>
                <w:rFonts w:cstheme="minorHAnsi"/>
                <w:b/>
                <w:bCs/>
                <w:u w:val="single"/>
              </w:rPr>
            </w:pPr>
            <w:r w:rsidRPr="00813A85">
              <w:rPr>
                <w:rFonts w:cstheme="minorHAnsi"/>
                <w:b/>
                <w:bCs/>
                <w:u w:val="single"/>
              </w:rPr>
              <w:t>D. DOKUMNETŲ POREIKIO KLAUSIMAS</w:t>
            </w:r>
          </w:p>
        </w:tc>
      </w:tr>
      <w:tr w:rsidR="006C76DB" w:rsidRPr="00813A85" w14:paraId="57162600" w14:textId="77777777" w:rsidTr="00C3251C">
        <w:trPr>
          <w:trHeight w:val="930"/>
        </w:trPr>
        <w:tc>
          <w:tcPr>
            <w:tcW w:w="1301" w:type="pct"/>
            <w:tcBorders>
              <w:top w:val="single" w:sz="4" w:space="0" w:color="auto"/>
              <w:left w:val="single" w:sz="4" w:space="0" w:color="auto"/>
              <w:bottom w:val="single" w:sz="4" w:space="0" w:color="auto"/>
              <w:right w:val="single" w:sz="4" w:space="0" w:color="auto"/>
            </w:tcBorders>
            <w:vAlign w:val="center"/>
            <w:hideMark/>
          </w:tcPr>
          <w:p w14:paraId="3076ACB2" w14:textId="77777777" w:rsidR="006C76DB" w:rsidRPr="00813A85" w:rsidRDefault="006C76DB" w:rsidP="006C76DB">
            <w:pPr>
              <w:rPr>
                <w:rFonts w:cstheme="minorHAnsi"/>
                <w:i/>
                <w:iCs/>
              </w:rPr>
            </w:pPr>
            <w:r w:rsidRPr="00813A85">
              <w:rPr>
                <w:rFonts w:cstheme="minorHAnsi"/>
                <w:i/>
                <w:iCs/>
              </w:rPr>
              <w:t>(pvz., peršalimas, skausmas, trauma, bėrimas)</w:t>
            </w:r>
          </w:p>
        </w:tc>
        <w:tc>
          <w:tcPr>
            <w:tcW w:w="1233" w:type="pct"/>
            <w:tcBorders>
              <w:top w:val="single" w:sz="4" w:space="0" w:color="auto"/>
              <w:left w:val="nil"/>
              <w:bottom w:val="single" w:sz="4" w:space="0" w:color="auto"/>
              <w:right w:val="single" w:sz="4" w:space="0" w:color="auto"/>
            </w:tcBorders>
            <w:vAlign w:val="center"/>
            <w:hideMark/>
          </w:tcPr>
          <w:p w14:paraId="53CC04AD" w14:textId="77777777" w:rsidR="006C76DB" w:rsidRPr="00813A85" w:rsidRDefault="006C76DB" w:rsidP="006C76DB">
            <w:pPr>
              <w:rPr>
                <w:rFonts w:cstheme="minorHAnsi"/>
                <w:i/>
                <w:iCs/>
              </w:rPr>
            </w:pPr>
            <w:r w:rsidRPr="00813A85">
              <w:rPr>
                <w:rFonts w:cstheme="minorHAnsi"/>
                <w:i/>
                <w:iCs/>
              </w:rPr>
              <w:t>(pvz., cukrinis diabetas, hipertenzija, astma)</w:t>
            </w:r>
          </w:p>
        </w:tc>
        <w:tc>
          <w:tcPr>
            <w:tcW w:w="1233" w:type="pct"/>
            <w:tcBorders>
              <w:top w:val="single" w:sz="4" w:space="0" w:color="auto"/>
              <w:left w:val="nil"/>
              <w:bottom w:val="single" w:sz="4" w:space="0" w:color="auto"/>
              <w:right w:val="single" w:sz="4" w:space="0" w:color="auto"/>
            </w:tcBorders>
            <w:vAlign w:val="center"/>
            <w:hideMark/>
          </w:tcPr>
          <w:p w14:paraId="54DC3CC9" w14:textId="77777777" w:rsidR="006C76DB" w:rsidRPr="00813A85" w:rsidRDefault="006C76DB" w:rsidP="006C76DB">
            <w:pPr>
              <w:rPr>
                <w:rFonts w:cstheme="minorHAnsi"/>
                <w:i/>
                <w:iCs/>
              </w:rPr>
            </w:pPr>
            <w:r w:rsidRPr="00813A85">
              <w:rPr>
                <w:rFonts w:cstheme="minorHAnsi"/>
                <w:i/>
                <w:iCs/>
              </w:rPr>
              <w:t>(pvz., profilaktinis sveikatos patikrinimas, vairuotojo pažyma, dalyvavimas prevencinėse programose, skiepai)</w:t>
            </w:r>
          </w:p>
        </w:tc>
        <w:tc>
          <w:tcPr>
            <w:tcW w:w="1233" w:type="pct"/>
            <w:tcBorders>
              <w:top w:val="single" w:sz="4" w:space="0" w:color="auto"/>
              <w:left w:val="nil"/>
              <w:bottom w:val="single" w:sz="4" w:space="0" w:color="auto"/>
              <w:right w:val="single" w:sz="4" w:space="0" w:color="auto"/>
            </w:tcBorders>
            <w:vAlign w:val="center"/>
            <w:hideMark/>
          </w:tcPr>
          <w:p w14:paraId="2014BFFE" w14:textId="77777777" w:rsidR="006C76DB" w:rsidRPr="00813A85" w:rsidRDefault="006C76DB" w:rsidP="006C76DB">
            <w:pPr>
              <w:rPr>
                <w:rFonts w:cstheme="minorHAnsi"/>
                <w:i/>
                <w:iCs/>
              </w:rPr>
            </w:pPr>
            <w:r w:rsidRPr="00813A85">
              <w:rPr>
                <w:rFonts w:cstheme="minorHAnsi"/>
                <w:i/>
                <w:iCs/>
              </w:rPr>
              <w:t>(pvz., gauti siuntimą, pažymą, nedarbingumo lapelio tęsimas)</w:t>
            </w:r>
          </w:p>
        </w:tc>
      </w:tr>
      <w:tr w:rsidR="006C76DB" w:rsidRPr="00813A85" w14:paraId="03D9F770" w14:textId="77777777" w:rsidTr="00C3251C">
        <w:trPr>
          <w:trHeight w:val="930"/>
        </w:trPr>
        <w:tc>
          <w:tcPr>
            <w:tcW w:w="1301" w:type="pct"/>
            <w:tcBorders>
              <w:top w:val="single" w:sz="4" w:space="0" w:color="auto"/>
              <w:left w:val="single" w:sz="4" w:space="0" w:color="auto"/>
              <w:bottom w:val="single" w:sz="4" w:space="0" w:color="auto"/>
              <w:right w:val="single" w:sz="4" w:space="0" w:color="auto"/>
            </w:tcBorders>
            <w:vAlign w:val="center"/>
            <w:hideMark/>
          </w:tcPr>
          <w:p w14:paraId="07BCA6B8" w14:textId="77777777" w:rsidR="006C76DB" w:rsidRPr="00813A85" w:rsidRDefault="006C76DB" w:rsidP="006C76DB">
            <w:pPr>
              <w:rPr>
                <w:rFonts w:cstheme="minorHAnsi"/>
                <w:b/>
                <w:bCs/>
              </w:rPr>
            </w:pPr>
            <w:r w:rsidRPr="00813A85">
              <w:rPr>
                <w:rFonts w:cstheme="minorHAnsi"/>
                <w:b/>
                <w:bCs/>
              </w:rPr>
              <w:t>Tolesnis klausimas:</w:t>
            </w:r>
            <w:r w:rsidRPr="00813A85">
              <w:rPr>
                <w:rFonts w:cstheme="minorHAnsi"/>
              </w:rPr>
              <w:t> "Trumpai apibūdinkite pagrindinius simptomus."</w:t>
            </w:r>
          </w:p>
        </w:tc>
        <w:tc>
          <w:tcPr>
            <w:tcW w:w="1233" w:type="pct"/>
            <w:tcBorders>
              <w:top w:val="single" w:sz="4" w:space="0" w:color="auto"/>
              <w:left w:val="nil"/>
              <w:bottom w:val="single" w:sz="4" w:space="0" w:color="auto"/>
              <w:right w:val="single" w:sz="4" w:space="0" w:color="auto"/>
            </w:tcBorders>
            <w:vAlign w:val="center"/>
            <w:hideMark/>
          </w:tcPr>
          <w:p w14:paraId="6B5496B7" w14:textId="77777777" w:rsidR="006C76DB" w:rsidRPr="00813A85" w:rsidRDefault="006C76DB" w:rsidP="006C76DB">
            <w:pPr>
              <w:rPr>
                <w:rFonts w:cstheme="minorHAnsi"/>
                <w:b/>
                <w:bCs/>
              </w:rPr>
            </w:pPr>
            <w:r w:rsidRPr="00813A85">
              <w:rPr>
                <w:rFonts w:cstheme="minorHAnsi"/>
                <w:b/>
                <w:bCs/>
              </w:rPr>
              <w:t>Tolesni klausimai:</w:t>
            </w:r>
          </w:p>
        </w:tc>
        <w:tc>
          <w:tcPr>
            <w:tcW w:w="1233" w:type="pct"/>
            <w:tcBorders>
              <w:top w:val="single" w:sz="4" w:space="0" w:color="auto"/>
              <w:left w:val="nil"/>
              <w:bottom w:val="single" w:sz="4" w:space="0" w:color="auto"/>
              <w:right w:val="single" w:sz="4" w:space="0" w:color="auto"/>
            </w:tcBorders>
            <w:vAlign w:val="center"/>
            <w:hideMark/>
          </w:tcPr>
          <w:p w14:paraId="2726DB53" w14:textId="77777777" w:rsidR="006C76DB" w:rsidRPr="00813A85" w:rsidRDefault="006C76DB" w:rsidP="006C76DB">
            <w:pPr>
              <w:rPr>
                <w:rFonts w:cstheme="minorHAnsi"/>
                <w:b/>
                <w:bCs/>
              </w:rPr>
            </w:pPr>
            <w:r w:rsidRPr="00813A85">
              <w:rPr>
                <w:rFonts w:cstheme="minorHAnsi"/>
                <w:b/>
                <w:bCs/>
              </w:rPr>
              <w:t>Tolesnis klausimas:</w:t>
            </w:r>
            <w:r w:rsidRPr="00813A85">
              <w:rPr>
                <w:rFonts w:cstheme="minorHAnsi"/>
              </w:rPr>
              <w:t> "Kokiam tikslui reikalinga patikra arba koks skiepas Jus domina?"</w:t>
            </w:r>
          </w:p>
        </w:tc>
        <w:tc>
          <w:tcPr>
            <w:tcW w:w="1233" w:type="pct"/>
            <w:tcBorders>
              <w:top w:val="single" w:sz="4" w:space="0" w:color="auto"/>
              <w:left w:val="nil"/>
              <w:bottom w:val="single" w:sz="4" w:space="0" w:color="auto"/>
              <w:right w:val="single" w:sz="4" w:space="0" w:color="auto"/>
            </w:tcBorders>
            <w:vAlign w:val="center"/>
            <w:hideMark/>
          </w:tcPr>
          <w:p w14:paraId="18B8C7E9" w14:textId="77777777" w:rsidR="006C76DB" w:rsidRPr="00813A85" w:rsidRDefault="006C76DB" w:rsidP="006C76DB">
            <w:pPr>
              <w:rPr>
                <w:rFonts w:cstheme="minorHAnsi"/>
                <w:b/>
                <w:bCs/>
              </w:rPr>
            </w:pPr>
            <w:r w:rsidRPr="00813A85">
              <w:rPr>
                <w:rFonts w:cstheme="minorHAnsi"/>
                <w:b/>
                <w:bCs/>
              </w:rPr>
              <w:t>Tolesni klausimai:</w:t>
            </w:r>
          </w:p>
        </w:tc>
      </w:tr>
      <w:tr w:rsidR="006C76DB" w:rsidRPr="00813A85" w14:paraId="4BA975D5" w14:textId="77777777" w:rsidTr="00C3251C">
        <w:trPr>
          <w:trHeight w:val="310"/>
        </w:trPr>
        <w:tc>
          <w:tcPr>
            <w:tcW w:w="1301" w:type="pct"/>
            <w:tcBorders>
              <w:top w:val="single" w:sz="4" w:space="0" w:color="auto"/>
              <w:left w:val="single" w:sz="4" w:space="0" w:color="auto"/>
              <w:bottom w:val="single" w:sz="4" w:space="0" w:color="auto"/>
              <w:right w:val="nil"/>
            </w:tcBorders>
            <w:noWrap/>
            <w:vAlign w:val="bottom"/>
            <w:hideMark/>
          </w:tcPr>
          <w:p w14:paraId="5BF6233B" w14:textId="77777777" w:rsidR="006C76DB" w:rsidRPr="00813A85" w:rsidRDefault="006C76DB" w:rsidP="006C76DB">
            <w:pPr>
              <w:rPr>
                <w:rFonts w:cstheme="minorHAnsi"/>
                <w:b/>
                <w:bCs/>
              </w:rPr>
            </w:pPr>
          </w:p>
        </w:tc>
        <w:tc>
          <w:tcPr>
            <w:tcW w:w="1233" w:type="pct"/>
            <w:tcBorders>
              <w:top w:val="single" w:sz="4" w:space="0" w:color="auto"/>
              <w:left w:val="nil"/>
              <w:bottom w:val="single" w:sz="4" w:space="0" w:color="auto"/>
              <w:right w:val="single" w:sz="4" w:space="0" w:color="auto"/>
            </w:tcBorders>
            <w:vAlign w:val="center"/>
            <w:hideMark/>
          </w:tcPr>
          <w:p w14:paraId="0CB27A55" w14:textId="77777777" w:rsidR="006C76DB" w:rsidRPr="00813A85" w:rsidRDefault="006C76DB" w:rsidP="006C76DB">
            <w:pPr>
              <w:rPr>
                <w:rFonts w:cstheme="minorHAnsi"/>
              </w:rPr>
            </w:pPr>
            <w:r w:rsidRPr="00813A85">
              <w:rPr>
                <w:rFonts w:cstheme="minorHAnsi"/>
              </w:rPr>
              <w:t>"Ar pageidaujate planinio patikrinimo?"</w:t>
            </w:r>
          </w:p>
        </w:tc>
        <w:tc>
          <w:tcPr>
            <w:tcW w:w="1233" w:type="pct"/>
            <w:tcBorders>
              <w:top w:val="single" w:sz="4" w:space="0" w:color="auto"/>
              <w:left w:val="nil"/>
              <w:bottom w:val="single" w:sz="4" w:space="0" w:color="auto"/>
              <w:right w:val="nil"/>
            </w:tcBorders>
            <w:noWrap/>
            <w:vAlign w:val="bottom"/>
            <w:hideMark/>
          </w:tcPr>
          <w:p w14:paraId="360BD7EF" w14:textId="77777777" w:rsidR="006C76DB" w:rsidRPr="00813A85" w:rsidRDefault="006C76DB" w:rsidP="006C76DB">
            <w:pPr>
              <w:rPr>
                <w:rFonts w:cstheme="minorHAnsi"/>
              </w:rPr>
            </w:pPr>
          </w:p>
        </w:tc>
        <w:tc>
          <w:tcPr>
            <w:tcW w:w="1233" w:type="pct"/>
            <w:tcBorders>
              <w:top w:val="single" w:sz="4" w:space="0" w:color="auto"/>
              <w:left w:val="single" w:sz="4" w:space="0" w:color="auto"/>
              <w:bottom w:val="single" w:sz="4" w:space="0" w:color="auto"/>
              <w:right w:val="single" w:sz="4" w:space="0" w:color="auto"/>
            </w:tcBorders>
            <w:vAlign w:val="center"/>
            <w:hideMark/>
          </w:tcPr>
          <w:p w14:paraId="7F67C97B" w14:textId="77777777" w:rsidR="006C76DB" w:rsidRPr="00813A85" w:rsidRDefault="006C76DB" w:rsidP="006C76DB">
            <w:pPr>
              <w:rPr>
                <w:rFonts w:cstheme="minorHAnsi"/>
              </w:rPr>
            </w:pPr>
            <w:r w:rsidRPr="00813A85">
              <w:rPr>
                <w:rFonts w:cstheme="minorHAnsi"/>
              </w:rPr>
              <w:t>"Kokios pažymos ar siuntimo Jums reikia?"</w:t>
            </w:r>
          </w:p>
        </w:tc>
      </w:tr>
      <w:tr w:rsidR="006C76DB" w:rsidRPr="00813A85" w14:paraId="22A774F7" w14:textId="77777777" w:rsidTr="00C3251C">
        <w:trPr>
          <w:trHeight w:val="620"/>
        </w:trPr>
        <w:tc>
          <w:tcPr>
            <w:tcW w:w="1301" w:type="pct"/>
            <w:tcBorders>
              <w:top w:val="single" w:sz="4" w:space="0" w:color="auto"/>
              <w:left w:val="single" w:sz="4" w:space="0" w:color="auto"/>
              <w:bottom w:val="single" w:sz="4" w:space="0" w:color="auto"/>
              <w:right w:val="single" w:sz="4" w:space="0" w:color="auto"/>
            </w:tcBorders>
            <w:vAlign w:val="center"/>
            <w:hideMark/>
          </w:tcPr>
          <w:p w14:paraId="3F1A59D9" w14:textId="77777777" w:rsidR="006C76DB" w:rsidRPr="00813A85" w:rsidRDefault="006C76DB" w:rsidP="006C76DB">
            <w:pPr>
              <w:rPr>
                <w:rFonts w:cstheme="minorHAnsi"/>
                <w:b/>
                <w:bCs/>
              </w:rPr>
            </w:pPr>
            <w:r w:rsidRPr="00813A85">
              <w:rPr>
                <w:rFonts w:cstheme="minorHAnsi"/>
                <w:b/>
                <w:bCs/>
              </w:rPr>
              <w:t> </w:t>
            </w:r>
          </w:p>
        </w:tc>
        <w:tc>
          <w:tcPr>
            <w:tcW w:w="1233" w:type="pct"/>
            <w:tcBorders>
              <w:top w:val="single" w:sz="4" w:space="0" w:color="auto"/>
              <w:left w:val="nil"/>
              <w:bottom w:val="single" w:sz="4" w:space="0" w:color="auto"/>
              <w:right w:val="single" w:sz="4" w:space="0" w:color="auto"/>
            </w:tcBorders>
            <w:vAlign w:val="center"/>
            <w:hideMark/>
          </w:tcPr>
          <w:p w14:paraId="70F5C221" w14:textId="77777777" w:rsidR="006C76DB" w:rsidRPr="00813A85" w:rsidRDefault="006C76DB" w:rsidP="006C76DB">
            <w:pPr>
              <w:rPr>
                <w:rFonts w:cstheme="minorHAnsi"/>
              </w:rPr>
            </w:pPr>
            <w:r w:rsidRPr="00813A85">
              <w:rPr>
                <w:rFonts w:cstheme="minorHAnsi"/>
              </w:rPr>
              <w:t>"Ar Jums reikia pratęsti nuolat vartojamus vaistus?"</w:t>
            </w:r>
          </w:p>
        </w:tc>
        <w:tc>
          <w:tcPr>
            <w:tcW w:w="1233" w:type="pct"/>
            <w:tcBorders>
              <w:top w:val="single" w:sz="4" w:space="0" w:color="auto"/>
              <w:left w:val="nil"/>
              <w:bottom w:val="single" w:sz="4" w:space="0" w:color="auto"/>
              <w:right w:val="single" w:sz="4" w:space="0" w:color="auto"/>
            </w:tcBorders>
            <w:noWrap/>
            <w:vAlign w:val="bottom"/>
            <w:hideMark/>
          </w:tcPr>
          <w:p w14:paraId="1F256633"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78CE6FE4" w14:textId="77777777" w:rsidR="006C76DB" w:rsidRPr="00813A85" w:rsidRDefault="006C76DB" w:rsidP="006C76DB">
            <w:pPr>
              <w:rPr>
                <w:rFonts w:cstheme="minorHAnsi"/>
              </w:rPr>
            </w:pPr>
            <w:r w:rsidRPr="00813A85">
              <w:rPr>
                <w:rFonts w:cstheme="minorHAnsi"/>
              </w:rPr>
              <w:t>"Ar šeimos gydytojas jau yra paskyręs Jums šį siuntimą ar tyrimus?"</w:t>
            </w:r>
          </w:p>
        </w:tc>
      </w:tr>
      <w:tr w:rsidR="006C76DB" w:rsidRPr="00813A85" w14:paraId="79559177" w14:textId="77777777" w:rsidTr="00C3251C">
        <w:trPr>
          <w:trHeight w:val="620"/>
        </w:trPr>
        <w:tc>
          <w:tcPr>
            <w:tcW w:w="1301" w:type="pct"/>
            <w:tcBorders>
              <w:top w:val="single" w:sz="4" w:space="0" w:color="auto"/>
              <w:left w:val="single" w:sz="4" w:space="0" w:color="auto"/>
              <w:bottom w:val="single" w:sz="4" w:space="0" w:color="auto"/>
              <w:right w:val="single" w:sz="4" w:space="0" w:color="auto"/>
            </w:tcBorders>
            <w:noWrap/>
            <w:vAlign w:val="bottom"/>
            <w:hideMark/>
          </w:tcPr>
          <w:p w14:paraId="0D3EFA61"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44181C20" w14:textId="77777777" w:rsidR="006C76DB" w:rsidRPr="00813A85" w:rsidRDefault="006C76DB" w:rsidP="006C76DB">
            <w:pPr>
              <w:rPr>
                <w:rFonts w:cstheme="minorHAnsi"/>
              </w:rPr>
            </w:pPr>
            <w:r w:rsidRPr="00813A85">
              <w:rPr>
                <w:rFonts w:cstheme="minorHAnsi"/>
              </w:rPr>
              <w:t>"Ar pasikeitė Jūsų būklė, jaučiatės prasčiau?"</w:t>
            </w:r>
          </w:p>
        </w:tc>
        <w:tc>
          <w:tcPr>
            <w:tcW w:w="1233" w:type="pct"/>
            <w:tcBorders>
              <w:top w:val="single" w:sz="4" w:space="0" w:color="auto"/>
              <w:left w:val="nil"/>
              <w:bottom w:val="single" w:sz="4" w:space="0" w:color="auto"/>
              <w:right w:val="single" w:sz="4" w:space="0" w:color="auto"/>
            </w:tcBorders>
            <w:noWrap/>
            <w:vAlign w:val="bottom"/>
            <w:hideMark/>
          </w:tcPr>
          <w:p w14:paraId="6BFBDD00"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385A3FFD" w14:textId="77777777" w:rsidR="006C76DB" w:rsidRPr="00813A85" w:rsidRDefault="006C76DB" w:rsidP="006C76DB">
            <w:pPr>
              <w:rPr>
                <w:rFonts w:cstheme="minorHAnsi"/>
              </w:rPr>
            </w:pPr>
            <w:r w:rsidRPr="00813A85">
              <w:rPr>
                <w:rFonts w:cstheme="minorHAnsi"/>
              </w:rPr>
              <w:t>"Ar tai nedarbingumo pažymėjimo tęsimas dėl tos pačios ligos?"</w:t>
            </w:r>
          </w:p>
        </w:tc>
      </w:tr>
      <w:tr w:rsidR="006C76DB" w:rsidRPr="00813A85" w14:paraId="66BC4381" w14:textId="77777777" w:rsidTr="00C3251C">
        <w:trPr>
          <w:trHeight w:val="360"/>
        </w:trPr>
        <w:tc>
          <w:tcPr>
            <w:tcW w:w="1301" w:type="pct"/>
            <w:tcBorders>
              <w:top w:val="single" w:sz="4" w:space="0" w:color="auto"/>
              <w:left w:val="single" w:sz="4" w:space="0" w:color="auto"/>
              <w:bottom w:val="single" w:sz="4" w:space="0" w:color="auto"/>
              <w:right w:val="single" w:sz="4" w:space="0" w:color="auto"/>
            </w:tcBorders>
            <w:vAlign w:val="center"/>
            <w:hideMark/>
          </w:tcPr>
          <w:p w14:paraId="62BA8A26" w14:textId="77777777" w:rsidR="006C76DB" w:rsidRPr="00813A85" w:rsidRDefault="006C76DB" w:rsidP="006C76DB">
            <w:pPr>
              <w:rPr>
                <w:rFonts w:cstheme="minorHAnsi"/>
                <w:b/>
                <w:bCs/>
              </w:rPr>
            </w:pPr>
            <w:r w:rsidRPr="00813A85">
              <w:rPr>
                <w:rFonts w:cstheme="minorHAnsi"/>
                <w:b/>
                <w:bCs/>
              </w:rPr>
              <w:t>Pereiti prie 3 ŽINGSNIO.</w:t>
            </w:r>
          </w:p>
        </w:tc>
        <w:tc>
          <w:tcPr>
            <w:tcW w:w="3699" w:type="pct"/>
            <w:gridSpan w:val="3"/>
            <w:tcBorders>
              <w:top w:val="single" w:sz="4" w:space="0" w:color="auto"/>
              <w:left w:val="nil"/>
              <w:bottom w:val="single" w:sz="4" w:space="0" w:color="auto"/>
              <w:right w:val="single" w:sz="4" w:space="0" w:color="auto"/>
            </w:tcBorders>
            <w:vAlign w:val="center"/>
            <w:hideMark/>
          </w:tcPr>
          <w:p w14:paraId="2952C0D4" w14:textId="77777777" w:rsidR="006C76DB" w:rsidRPr="00813A85" w:rsidRDefault="006C76DB" w:rsidP="006C76DB">
            <w:pPr>
              <w:rPr>
                <w:rFonts w:cstheme="minorHAnsi"/>
                <w:b/>
                <w:bCs/>
              </w:rPr>
            </w:pPr>
            <w:r w:rsidRPr="00813A85">
              <w:rPr>
                <w:rFonts w:cstheme="minorHAnsi"/>
                <w:b/>
                <w:bCs/>
              </w:rPr>
              <w:t>Pereiti prie 4 ŽINGSNIO</w:t>
            </w:r>
            <w:r w:rsidRPr="00813A85">
              <w:rPr>
                <w:rFonts w:cstheme="minorHAnsi"/>
              </w:rPr>
              <w:t> </w:t>
            </w:r>
          </w:p>
        </w:tc>
      </w:tr>
      <w:tr w:rsidR="006C76DB" w:rsidRPr="00813A85" w14:paraId="63C2BBBB" w14:textId="77777777" w:rsidTr="00C3251C">
        <w:trPr>
          <w:trHeight w:val="67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5F76986F" w14:textId="77777777" w:rsidR="006C76DB" w:rsidRPr="00813A85" w:rsidRDefault="006C76DB" w:rsidP="006C76DB">
            <w:pPr>
              <w:rPr>
                <w:rFonts w:cstheme="minorHAnsi"/>
                <w:b/>
                <w:bCs/>
              </w:rPr>
            </w:pPr>
            <w:r w:rsidRPr="00813A85">
              <w:rPr>
                <w:rFonts w:cstheme="minorHAnsi"/>
                <w:b/>
                <w:bCs/>
              </w:rPr>
              <w:t>3 ŽINGSNIS. Poreikio detalizavimas:</w:t>
            </w:r>
            <w:r w:rsidRPr="00813A85">
              <w:rPr>
                <w:rFonts w:cstheme="minorHAnsi"/>
              </w:rPr>
              <w:t> Kiek skubu ir ko tiksliai reikia?</w:t>
            </w:r>
          </w:p>
        </w:tc>
      </w:tr>
      <w:tr w:rsidR="006C76DB" w:rsidRPr="00813A85" w14:paraId="297534E7" w14:textId="77777777" w:rsidTr="00C3251C">
        <w:trPr>
          <w:trHeight w:val="370"/>
        </w:trPr>
        <w:tc>
          <w:tcPr>
            <w:tcW w:w="2534" w:type="pct"/>
            <w:gridSpan w:val="2"/>
            <w:tcBorders>
              <w:top w:val="single" w:sz="4" w:space="0" w:color="auto"/>
              <w:left w:val="single" w:sz="4" w:space="0" w:color="auto"/>
              <w:bottom w:val="single" w:sz="4" w:space="0" w:color="auto"/>
              <w:right w:val="single" w:sz="4" w:space="0" w:color="auto"/>
            </w:tcBorders>
            <w:shd w:val="clear" w:color="000000" w:fill="FF6565"/>
            <w:vAlign w:val="center"/>
            <w:hideMark/>
          </w:tcPr>
          <w:p w14:paraId="40A8D3DE" w14:textId="77777777" w:rsidR="006C76DB" w:rsidRPr="00813A85" w:rsidRDefault="006C76DB" w:rsidP="006C76DB">
            <w:pPr>
              <w:rPr>
                <w:rFonts w:cstheme="minorHAnsi"/>
                <w:b/>
                <w:bCs/>
              </w:rPr>
            </w:pPr>
            <w:r w:rsidRPr="00813A85">
              <w:rPr>
                <w:rFonts w:cstheme="minorHAnsi"/>
                <w:b/>
                <w:bCs/>
              </w:rPr>
              <w:t>"RAUDONA ZONA" – BŪTINOSIOS PAGALBOS ATPAŽINIMAS</w:t>
            </w:r>
          </w:p>
        </w:tc>
        <w:tc>
          <w:tcPr>
            <w:tcW w:w="2466" w:type="pct"/>
            <w:gridSpan w:val="2"/>
            <w:tcBorders>
              <w:top w:val="single" w:sz="4" w:space="0" w:color="auto"/>
              <w:left w:val="nil"/>
              <w:bottom w:val="single" w:sz="4" w:space="0" w:color="auto"/>
              <w:right w:val="single" w:sz="4" w:space="0" w:color="auto"/>
            </w:tcBorders>
            <w:vAlign w:val="center"/>
            <w:hideMark/>
          </w:tcPr>
          <w:p w14:paraId="27D4CACF" w14:textId="77777777" w:rsidR="006C76DB" w:rsidRPr="00813A85" w:rsidRDefault="006C76DB" w:rsidP="006C76DB">
            <w:pPr>
              <w:rPr>
                <w:rFonts w:cstheme="minorHAnsi"/>
                <w:b/>
                <w:bCs/>
              </w:rPr>
            </w:pPr>
            <w:r w:rsidRPr="00813A85">
              <w:rPr>
                <w:rFonts w:cstheme="minorHAnsi"/>
                <w:b/>
                <w:bCs/>
              </w:rPr>
              <w:t>MAŽIAU SKUBIOS, BET AKTYVIOS BŪKLĖS ĮVERTINIMAS</w:t>
            </w:r>
          </w:p>
        </w:tc>
      </w:tr>
      <w:tr w:rsidR="006C76DB" w:rsidRPr="00813A85" w14:paraId="3D3A8FF3" w14:textId="77777777" w:rsidTr="00C3251C">
        <w:trPr>
          <w:trHeight w:val="31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107B4342" w14:textId="77777777" w:rsidR="006C76DB" w:rsidRPr="00813A85" w:rsidRDefault="006C76DB" w:rsidP="006C76DB">
            <w:pPr>
              <w:rPr>
                <w:rFonts w:cstheme="minorHAnsi"/>
                <w:b/>
                <w:bCs/>
              </w:rPr>
            </w:pPr>
            <w:r w:rsidRPr="00813A85">
              <w:rPr>
                <w:rFonts w:cstheme="minorHAnsi"/>
                <w:b/>
                <w:bCs/>
              </w:rPr>
              <w:t>Klausimai, padedantys atpažinti skubią būklę:</w:t>
            </w:r>
          </w:p>
        </w:tc>
        <w:tc>
          <w:tcPr>
            <w:tcW w:w="2466" w:type="pct"/>
            <w:gridSpan w:val="2"/>
            <w:tcBorders>
              <w:top w:val="single" w:sz="4" w:space="0" w:color="auto"/>
              <w:left w:val="nil"/>
              <w:bottom w:val="single" w:sz="4" w:space="0" w:color="auto"/>
              <w:right w:val="single" w:sz="4" w:space="0" w:color="auto"/>
            </w:tcBorders>
            <w:vAlign w:val="center"/>
            <w:hideMark/>
          </w:tcPr>
          <w:p w14:paraId="63CFFD70" w14:textId="77777777" w:rsidR="006C76DB" w:rsidRPr="00813A85" w:rsidRDefault="006C76DB" w:rsidP="006C76DB">
            <w:pPr>
              <w:rPr>
                <w:rFonts w:cstheme="minorHAnsi"/>
              </w:rPr>
            </w:pPr>
            <w:r w:rsidRPr="00813A85">
              <w:rPr>
                <w:rFonts w:cstheme="minorHAnsi"/>
              </w:rPr>
              <w:t>Jei "raudonos zonos" nėra, tęsiama toliau:</w:t>
            </w:r>
          </w:p>
        </w:tc>
      </w:tr>
      <w:tr w:rsidR="006C76DB" w:rsidRPr="00813A85" w14:paraId="5C2EE933" w14:textId="77777777" w:rsidTr="00C3251C">
        <w:trPr>
          <w:trHeight w:val="31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0AB12417" w14:textId="77777777" w:rsidR="006C76DB" w:rsidRPr="00813A85" w:rsidRDefault="006C76DB" w:rsidP="006C76DB">
            <w:pPr>
              <w:rPr>
                <w:rFonts w:cstheme="minorHAnsi"/>
              </w:rPr>
            </w:pPr>
            <w:r w:rsidRPr="00813A85">
              <w:rPr>
                <w:rFonts w:cstheme="minorHAnsi"/>
              </w:rPr>
              <w:t>"Ar jaučiate staigų ir stiprų skausmą krūtinėje?"</w:t>
            </w:r>
          </w:p>
        </w:tc>
        <w:tc>
          <w:tcPr>
            <w:tcW w:w="2466" w:type="pct"/>
            <w:gridSpan w:val="2"/>
            <w:tcBorders>
              <w:top w:val="single" w:sz="4" w:space="0" w:color="auto"/>
              <w:left w:val="nil"/>
              <w:bottom w:val="single" w:sz="4" w:space="0" w:color="auto"/>
              <w:right w:val="single" w:sz="4" w:space="0" w:color="auto"/>
            </w:tcBorders>
            <w:vAlign w:val="center"/>
            <w:hideMark/>
          </w:tcPr>
          <w:p w14:paraId="48C22C6B" w14:textId="77777777" w:rsidR="006C76DB" w:rsidRPr="00813A85" w:rsidRDefault="006C76DB" w:rsidP="006C76DB">
            <w:pPr>
              <w:rPr>
                <w:rFonts w:cstheme="minorHAnsi"/>
                <w:b/>
                <w:bCs/>
              </w:rPr>
            </w:pPr>
            <w:r w:rsidRPr="00813A85">
              <w:rPr>
                <w:rFonts w:cstheme="minorHAnsi"/>
                <w:b/>
                <w:bCs/>
              </w:rPr>
              <w:t>Klausimas apie temperatūrą:</w:t>
            </w:r>
            <w:r w:rsidRPr="00813A85">
              <w:rPr>
                <w:rFonts w:cstheme="minorHAnsi"/>
              </w:rPr>
              <w:t> "Ar turite temperatūros? Jei taip, kokia?"</w:t>
            </w:r>
          </w:p>
        </w:tc>
      </w:tr>
      <w:tr w:rsidR="006C76DB" w:rsidRPr="00813A85" w14:paraId="26D3A18B" w14:textId="77777777" w:rsidTr="00C3251C">
        <w:trPr>
          <w:trHeight w:val="31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0EB52BB0" w14:textId="77777777" w:rsidR="006C76DB" w:rsidRPr="00813A85" w:rsidRDefault="006C76DB" w:rsidP="006C76DB">
            <w:pPr>
              <w:rPr>
                <w:rFonts w:cstheme="minorHAnsi"/>
              </w:rPr>
            </w:pPr>
            <w:r w:rsidRPr="00813A85">
              <w:rPr>
                <w:rFonts w:cstheme="minorHAnsi"/>
              </w:rPr>
              <w:t>"Ar Jums sunku kvėpuoti, dūstate?"</w:t>
            </w:r>
          </w:p>
        </w:tc>
        <w:tc>
          <w:tcPr>
            <w:tcW w:w="2466" w:type="pct"/>
            <w:gridSpan w:val="2"/>
            <w:tcBorders>
              <w:top w:val="single" w:sz="4" w:space="0" w:color="auto"/>
              <w:left w:val="nil"/>
              <w:bottom w:val="single" w:sz="4" w:space="0" w:color="auto"/>
              <w:right w:val="single" w:sz="4" w:space="0" w:color="auto"/>
            </w:tcBorders>
            <w:vAlign w:val="center"/>
            <w:hideMark/>
          </w:tcPr>
          <w:p w14:paraId="5759B077" w14:textId="77777777" w:rsidR="006C76DB" w:rsidRPr="00813A85" w:rsidRDefault="006C76DB" w:rsidP="006C76DB">
            <w:pPr>
              <w:rPr>
                <w:rFonts w:cstheme="minorHAnsi"/>
                <w:i/>
                <w:iCs/>
              </w:rPr>
            </w:pPr>
            <w:r w:rsidRPr="00813A85">
              <w:rPr>
                <w:rFonts w:cstheme="minorHAnsi"/>
                <w:i/>
                <w:iCs/>
              </w:rPr>
              <w:t>Aukštesnė nei 38.5°C temperatūra rodo didesnį vizito prioritetą.</w:t>
            </w:r>
          </w:p>
        </w:tc>
      </w:tr>
      <w:tr w:rsidR="006C76DB" w:rsidRPr="00813A85" w14:paraId="4D41BDA4" w14:textId="77777777" w:rsidTr="00C3251C">
        <w:trPr>
          <w:trHeight w:val="31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1FE922F2" w14:textId="77777777" w:rsidR="006C76DB" w:rsidRPr="00813A85" w:rsidRDefault="006C76DB" w:rsidP="006C76DB">
            <w:pPr>
              <w:rPr>
                <w:rFonts w:cstheme="minorHAnsi"/>
              </w:rPr>
            </w:pPr>
            <w:r w:rsidRPr="00813A85">
              <w:rPr>
                <w:rFonts w:cstheme="minorHAnsi"/>
              </w:rPr>
              <w:t>"Ar praradote sąmonę, patyrėte traukulius?"</w:t>
            </w:r>
          </w:p>
        </w:tc>
        <w:tc>
          <w:tcPr>
            <w:tcW w:w="2466" w:type="pct"/>
            <w:gridSpan w:val="2"/>
            <w:tcBorders>
              <w:top w:val="single" w:sz="4" w:space="0" w:color="auto"/>
              <w:left w:val="nil"/>
              <w:bottom w:val="single" w:sz="4" w:space="0" w:color="auto"/>
              <w:right w:val="single" w:sz="4" w:space="0" w:color="auto"/>
            </w:tcBorders>
            <w:vAlign w:val="center"/>
            <w:hideMark/>
          </w:tcPr>
          <w:p w14:paraId="4DEE6266" w14:textId="77777777" w:rsidR="006C76DB" w:rsidRPr="00813A85" w:rsidRDefault="006C76DB" w:rsidP="006C76DB">
            <w:pPr>
              <w:rPr>
                <w:rFonts w:cstheme="minorHAnsi"/>
                <w:b/>
                <w:bCs/>
              </w:rPr>
            </w:pPr>
            <w:r w:rsidRPr="00813A85">
              <w:rPr>
                <w:rFonts w:cstheme="minorHAnsi"/>
                <w:b/>
                <w:bCs/>
              </w:rPr>
              <w:t>Klausimas apie trukmę:</w:t>
            </w:r>
            <w:r w:rsidRPr="00813A85">
              <w:rPr>
                <w:rFonts w:cstheme="minorHAnsi"/>
              </w:rPr>
              <w:t> "Kiek laiko tęsiasi šie simptomai?"</w:t>
            </w:r>
          </w:p>
        </w:tc>
      </w:tr>
      <w:tr w:rsidR="006C76DB" w:rsidRPr="00813A85" w14:paraId="41C2F62D" w14:textId="77777777" w:rsidTr="00C3251C">
        <w:trPr>
          <w:trHeight w:val="62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6E152D91" w14:textId="77777777" w:rsidR="006C76DB" w:rsidRPr="00813A85" w:rsidRDefault="006C76DB" w:rsidP="006C76DB">
            <w:pPr>
              <w:rPr>
                <w:rFonts w:cstheme="minorHAnsi"/>
              </w:rPr>
            </w:pPr>
            <w:r w:rsidRPr="00813A85">
              <w:rPr>
                <w:rFonts w:cstheme="minorHAnsi"/>
              </w:rPr>
              <w:t>"Ar stipriai kraujuojate?"</w:t>
            </w:r>
          </w:p>
        </w:tc>
        <w:tc>
          <w:tcPr>
            <w:tcW w:w="2466" w:type="pct"/>
            <w:gridSpan w:val="2"/>
            <w:tcBorders>
              <w:top w:val="single" w:sz="4" w:space="0" w:color="auto"/>
              <w:left w:val="nil"/>
              <w:bottom w:val="single" w:sz="4" w:space="0" w:color="auto"/>
              <w:right w:val="single" w:sz="4" w:space="0" w:color="auto"/>
            </w:tcBorders>
            <w:vAlign w:val="center"/>
            <w:hideMark/>
          </w:tcPr>
          <w:p w14:paraId="3D821095" w14:textId="77777777" w:rsidR="006C76DB" w:rsidRPr="00813A85" w:rsidRDefault="006C76DB" w:rsidP="006C76DB">
            <w:pPr>
              <w:rPr>
                <w:rFonts w:cstheme="minorHAnsi"/>
                <w:i/>
                <w:iCs/>
              </w:rPr>
            </w:pPr>
            <w:r w:rsidRPr="00813A85">
              <w:rPr>
                <w:rFonts w:cstheme="minorHAnsi"/>
                <w:i/>
                <w:iCs/>
              </w:rPr>
              <w:t>Staiga atsiradę simptomai gali reikalauti greitesnės reakcijos nei besitęsiantys kelias savaites.</w:t>
            </w:r>
          </w:p>
        </w:tc>
      </w:tr>
      <w:tr w:rsidR="006C76DB" w:rsidRPr="00813A85" w14:paraId="11CD5C6F" w14:textId="77777777" w:rsidTr="00C3251C">
        <w:trPr>
          <w:trHeight w:val="33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6F6AF237" w14:textId="77777777" w:rsidR="006C76DB" w:rsidRPr="00813A85" w:rsidRDefault="006C76DB" w:rsidP="006C76DB">
            <w:pPr>
              <w:rPr>
                <w:rFonts w:cstheme="minorHAnsi"/>
              </w:rPr>
            </w:pPr>
            <w:r w:rsidRPr="00813A85">
              <w:rPr>
                <w:rFonts w:cstheme="minorHAnsi"/>
              </w:rPr>
              <w:t>"Ar staiga sutriko kalba, nusviro vienos pusės veidas, nusilpo ranka ar koja?"</w:t>
            </w:r>
          </w:p>
        </w:tc>
        <w:tc>
          <w:tcPr>
            <w:tcW w:w="2466" w:type="pct"/>
            <w:gridSpan w:val="2"/>
            <w:tcBorders>
              <w:top w:val="single" w:sz="4" w:space="0" w:color="auto"/>
              <w:left w:val="nil"/>
              <w:bottom w:val="single" w:sz="4" w:space="0" w:color="auto"/>
              <w:right w:val="single" w:sz="4" w:space="0" w:color="auto"/>
            </w:tcBorders>
            <w:vAlign w:val="center"/>
            <w:hideMark/>
          </w:tcPr>
          <w:p w14:paraId="74DB07F6" w14:textId="77777777" w:rsidR="006C76DB" w:rsidRPr="00813A85" w:rsidRDefault="006C76DB" w:rsidP="006C76DB">
            <w:pPr>
              <w:rPr>
                <w:rFonts w:cstheme="minorHAnsi"/>
                <w:b/>
                <w:bCs/>
              </w:rPr>
            </w:pPr>
            <w:r w:rsidRPr="00813A85">
              <w:rPr>
                <w:rFonts w:cstheme="minorHAnsi"/>
                <w:b/>
                <w:bCs/>
              </w:rPr>
              <w:t>Klausimas apie vaikus:</w:t>
            </w:r>
            <w:r w:rsidRPr="00813A85">
              <w:rPr>
                <w:rFonts w:cstheme="minorHAnsi"/>
              </w:rPr>
              <w:t> "Ar serga vaikas? Koks jo amžius?"</w:t>
            </w:r>
          </w:p>
        </w:tc>
      </w:tr>
      <w:tr w:rsidR="006C76DB" w:rsidRPr="00813A85" w14:paraId="0933FF7F" w14:textId="77777777" w:rsidTr="00C3251C">
        <w:trPr>
          <w:trHeight w:val="62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0E5FCFBD" w14:textId="77777777" w:rsidR="006C76DB" w:rsidRPr="00813A85" w:rsidRDefault="006C76DB" w:rsidP="006C76DB">
            <w:pPr>
              <w:rPr>
                <w:rFonts w:cstheme="minorHAnsi"/>
              </w:rPr>
            </w:pPr>
            <w:r w:rsidRPr="00813A85">
              <w:rPr>
                <w:rFonts w:cstheme="minorHAnsi"/>
              </w:rPr>
              <w:lastRenderedPageBreak/>
              <w:t>"Ar patyrėte stiprią traumą (ypač galvos)?"</w:t>
            </w:r>
          </w:p>
        </w:tc>
        <w:tc>
          <w:tcPr>
            <w:tcW w:w="2466" w:type="pct"/>
            <w:gridSpan w:val="2"/>
            <w:tcBorders>
              <w:top w:val="single" w:sz="4" w:space="0" w:color="auto"/>
              <w:left w:val="nil"/>
              <w:bottom w:val="single" w:sz="4" w:space="0" w:color="auto"/>
              <w:right w:val="single" w:sz="4" w:space="0" w:color="auto"/>
            </w:tcBorders>
            <w:vAlign w:val="center"/>
            <w:hideMark/>
          </w:tcPr>
          <w:p w14:paraId="0CB14F18" w14:textId="77777777" w:rsidR="006C76DB" w:rsidRPr="00813A85" w:rsidRDefault="006C76DB" w:rsidP="006C76DB">
            <w:pPr>
              <w:rPr>
                <w:rFonts w:cstheme="minorHAnsi"/>
                <w:i/>
                <w:iCs/>
              </w:rPr>
            </w:pPr>
            <w:r w:rsidRPr="00813A85">
              <w:rPr>
                <w:rFonts w:cstheme="minorHAnsi"/>
                <w:i/>
                <w:iCs/>
              </w:rPr>
              <w:t>Kūdikių ir mažų vaikų būklė gali blogėti greičiau, todėl jiems teikiamas aukštesnis prioritetas.</w:t>
            </w:r>
          </w:p>
        </w:tc>
      </w:tr>
      <w:tr w:rsidR="006C76DB" w:rsidRPr="00813A85" w14:paraId="593821FE" w14:textId="77777777" w:rsidTr="00B50174">
        <w:trPr>
          <w:trHeight w:val="53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2ADD7252" w14:textId="77777777" w:rsidR="006C76DB" w:rsidRPr="00813A85" w:rsidRDefault="006C76DB" w:rsidP="006C76DB">
            <w:pPr>
              <w:rPr>
                <w:rFonts w:cstheme="minorHAnsi"/>
                <w:b/>
                <w:bCs/>
              </w:rPr>
            </w:pPr>
            <w:r w:rsidRPr="00813A85">
              <w:rPr>
                <w:rFonts w:cstheme="minorHAnsi"/>
                <w:b/>
                <w:bCs/>
              </w:rPr>
              <w:t>VEIKSMAI:</w:t>
            </w:r>
            <w:r w:rsidRPr="00813A85">
              <w:rPr>
                <w:rFonts w:cstheme="minorHAnsi"/>
              </w:rPr>
              <w:t> Jei atsakymas į </w:t>
            </w:r>
            <w:r w:rsidRPr="00813A85">
              <w:rPr>
                <w:rFonts w:cstheme="minorHAnsi"/>
                <w:b/>
                <w:bCs/>
              </w:rPr>
              <w:t>bent vieną</w:t>
            </w:r>
            <w:r w:rsidRPr="00813A85">
              <w:rPr>
                <w:rFonts w:cstheme="minorHAnsi"/>
              </w:rPr>
              <w:t> iš šių klausimų yra </w:t>
            </w:r>
            <w:r w:rsidRPr="00813A85">
              <w:rPr>
                <w:rFonts w:cstheme="minorHAnsi"/>
                <w:b/>
                <w:bCs/>
              </w:rPr>
              <w:t>TAIP</w:t>
            </w:r>
            <w:r w:rsidRPr="00813A85">
              <w:rPr>
                <w:rFonts w:cstheme="minorHAnsi"/>
              </w:rPr>
              <w:t>:</w:t>
            </w:r>
          </w:p>
        </w:tc>
        <w:tc>
          <w:tcPr>
            <w:tcW w:w="1233" w:type="pct"/>
            <w:tcBorders>
              <w:top w:val="single" w:sz="4" w:space="0" w:color="auto"/>
              <w:left w:val="nil"/>
              <w:bottom w:val="single" w:sz="4" w:space="0" w:color="auto"/>
              <w:right w:val="single" w:sz="4" w:space="0" w:color="auto"/>
            </w:tcBorders>
            <w:noWrap/>
            <w:vAlign w:val="bottom"/>
            <w:hideMark/>
          </w:tcPr>
          <w:p w14:paraId="0C777CB3"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5EF78863" w14:textId="77777777" w:rsidR="006C76DB" w:rsidRPr="00813A85" w:rsidRDefault="006C76DB" w:rsidP="006C76DB">
            <w:pPr>
              <w:rPr>
                <w:rFonts w:cstheme="minorHAnsi"/>
              </w:rPr>
            </w:pPr>
            <w:r w:rsidRPr="00813A85">
              <w:rPr>
                <w:rFonts w:cstheme="minorHAnsi"/>
              </w:rPr>
              <w:t> </w:t>
            </w:r>
          </w:p>
        </w:tc>
      </w:tr>
      <w:tr w:rsidR="006C76DB" w:rsidRPr="00813A85" w14:paraId="3EE60A10" w14:textId="77777777" w:rsidTr="00C3251C">
        <w:trPr>
          <w:trHeight w:val="80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597CF9EB" w14:textId="77777777" w:rsidR="006C76DB" w:rsidRPr="00813A85" w:rsidRDefault="006C76DB" w:rsidP="006C76DB">
            <w:pPr>
              <w:rPr>
                <w:rFonts w:cstheme="minorHAnsi"/>
                <w:b/>
                <w:bCs/>
              </w:rPr>
            </w:pPr>
            <w:r w:rsidRPr="00813A85">
              <w:rPr>
                <w:rFonts w:cstheme="minorHAnsi"/>
                <w:b/>
                <w:bCs/>
              </w:rPr>
              <w:t>"Nedelsiant kvieskite greitąją medicinos pagalbą telefonu 112 arba vykite į artimiausią skubios pagalbos skyrių. Tai gali būti pavojinga būklė, reikalaujanti skubios pagalbos."</w:t>
            </w:r>
          </w:p>
        </w:tc>
        <w:tc>
          <w:tcPr>
            <w:tcW w:w="1233" w:type="pct"/>
            <w:tcBorders>
              <w:top w:val="single" w:sz="4" w:space="0" w:color="auto"/>
              <w:left w:val="nil"/>
              <w:bottom w:val="single" w:sz="4" w:space="0" w:color="auto"/>
              <w:right w:val="single" w:sz="4" w:space="0" w:color="auto"/>
            </w:tcBorders>
            <w:noWrap/>
            <w:vAlign w:val="bottom"/>
            <w:hideMark/>
          </w:tcPr>
          <w:p w14:paraId="2A8C94BF"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6E333E33" w14:textId="77777777" w:rsidR="006C76DB" w:rsidRPr="00813A85" w:rsidRDefault="006C76DB" w:rsidP="006C76DB">
            <w:pPr>
              <w:rPr>
                <w:rFonts w:cstheme="minorHAnsi"/>
              </w:rPr>
            </w:pPr>
            <w:r w:rsidRPr="00813A85">
              <w:rPr>
                <w:rFonts w:cstheme="minorHAnsi"/>
              </w:rPr>
              <w:t> </w:t>
            </w:r>
          </w:p>
        </w:tc>
      </w:tr>
      <w:tr w:rsidR="006C76DB" w:rsidRPr="00813A85" w14:paraId="0BABF1B1" w14:textId="77777777" w:rsidTr="00C3251C">
        <w:trPr>
          <w:trHeight w:val="620"/>
        </w:trPr>
        <w:tc>
          <w:tcPr>
            <w:tcW w:w="2534" w:type="pct"/>
            <w:gridSpan w:val="2"/>
            <w:tcBorders>
              <w:top w:val="single" w:sz="4" w:space="0" w:color="auto"/>
              <w:left w:val="single" w:sz="4" w:space="0" w:color="auto"/>
              <w:bottom w:val="single" w:sz="4" w:space="0" w:color="auto"/>
              <w:right w:val="single" w:sz="4" w:space="0" w:color="auto"/>
            </w:tcBorders>
            <w:vAlign w:val="center"/>
            <w:hideMark/>
          </w:tcPr>
          <w:p w14:paraId="1A1CD212" w14:textId="77777777" w:rsidR="006C76DB" w:rsidRPr="00813A85" w:rsidRDefault="006C76DB" w:rsidP="006C76DB">
            <w:pPr>
              <w:rPr>
                <w:rFonts w:cstheme="minorHAnsi"/>
                <w:i/>
                <w:iCs/>
              </w:rPr>
            </w:pPr>
            <w:r w:rsidRPr="00813A85">
              <w:rPr>
                <w:rFonts w:cstheme="minorHAnsi"/>
                <w:i/>
                <w:iCs/>
              </w:rPr>
              <w:t>Esant abejonei būtina informuoti / susisiekti su slaugytoju/Šeimos gydytoju/administracija.</w:t>
            </w:r>
          </w:p>
        </w:tc>
        <w:tc>
          <w:tcPr>
            <w:tcW w:w="1233" w:type="pct"/>
            <w:tcBorders>
              <w:top w:val="single" w:sz="4" w:space="0" w:color="auto"/>
              <w:left w:val="nil"/>
              <w:bottom w:val="single" w:sz="4" w:space="0" w:color="auto"/>
              <w:right w:val="single" w:sz="4" w:space="0" w:color="auto"/>
            </w:tcBorders>
            <w:noWrap/>
            <w:vAlign w:val="bottom"/>
            <w:hideMark/>
          </w:tcPr>
          <w:p w14:paraId="5EB3B03D"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2E7CFABD" w14:textId="77777777" w:rsidR="006C76DB" w:rsidRPr="00813A85" w:rsidRDefault="006C76DB" w:rsidP="006C76DB">
            <w:pPr>
              <w:rPr>
                <w:rFonts w:cstheme="minorHAnsi"/>
              </w:rPr>
            </w:pPr>
            <w:r w:rsidRPr="00813A85">
              <w:rPr>
                <w:rFonts w:cstheme="minorHAnsi"/>
              </w:rPr>
              <w:t> </w:t>
            </w:r>
          </w:p>
        </w:tc>
      </w:tr>
      <w:tr w:rsidR="006C76DB" w:rsidRPr="00813A85" w14:paraId="333B2412" w14:textId="77777777" w:rsidTr="00C3251C">
        <w:trPr>
          <w:trHeight w:val="6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5E63BC49" w14:textId="77777777" w:rsidR="006C76DB" w:rsidRPr="00813A85" w:rsidRDefault="006C76DB" w:rsidP="006C76DB">
            <w:pPr>
              <w:rPr>
                <w:rFonts w:cstheme="minorHAnsi"/>
                <w:b/>
                <w:bCs/>
              </w:rPr>
            </w:pPr>
            <w:r w:rsidRPr="00813A85">
              <w:rPr>
                <w:rFonts w:cstheme="minorHAnsi"/>
                <w:b/>
                <w:bCs/>
              </w:rPr>
              <w:t>4 ŽINGSNIS. Sprendimo pasiūlymas ir registracija:</w:t>
            </w:r>
            <w:r w:rsidRPr="00813A85">
              <w:rPr>
                <w:rFonts w:cstheme="minorHAnsi"/>
              </w:rPr>
              <w:t> Ką daryti toliau?</w:t>
            </w:r>
          </w:p>
        </w:tc>
      </w:tr>
      <w:tr w:rsidR="006C76DB" w:rsidRPr="00813A85" w14:paraId="7DB4B919" w14:textId="77777777" w:rsidTr="00C3251C">
        <w:trPr>
          <w:trHeight w:val="40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EE3A16C" w14:textId="77777777" w:rsidR="006C76DB" w:rsidRPr="00813A85" w:rsidRDefault="006C76DB" w:rsidP="006C76DB">
            <w:pPr>
              <w:rPr>
                <w:rFonts w:cstheme="minorHAnsi"/>
                <w:b/>
                <w:bCs/>
              </w:rPr>
            </w:pPr>
            <w:r w:rsidRPr="00813A85">
              <w:rPr>
                <w:rFonts w:cstheme="minorHAnsi"/>
                <w:b/>
                <w:bCs/>
              </w:rPr>
              <w:t>Remiantis surinkta informacija, registratorius pasiūlo geriausią sprendimą. Galimi sprendimai:</w:t>
            </w:r>
          </w:p>
        </w:tc>
      </w:tr>
      <w:tr w:rsidR="006C76DB" w:rsidRPr="00813A85" w14:paraId="5F305428" w14:textId="77777777" w:rsidTr="00C3251C">
        <w:trPr>
          <w:trHeight w:val="400"/>
        </w:trPr>
        <w:tc>
          <w:tcPr>
            <w:tcW w:w="1301"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192DE082" w14:textId="77777777" w:rsidR="006C76DB" w:rsidRPr="00813A85" w:rsidRDefault="006C76DB" w:rsidP="006C76DB">
            <w:pPr>
              <w:rPr>
                <w:rFonts w:cstheme="minorHAnsi"/>
                <w:b/>
                <w:bCs/>
              </w:rPr>
            </w:pPr>
            <w:r w:rsidRPr="00813A85">
              <w:rPr>
                <w:rFonts w:cstheme="minorHAnsi"/>
                <w:b/>
                <w:bCs/>
              </w:rPr>
              <w:t>Neatidėliotina pagalba</w:t>
            </w:r>
          </w:p>
        </w:tc>
        <w:tc>
          <w:tcPr>
            <w:tcW w:w="1233" w:type="pct"/>
            <w:tcBorders>
              <w:top w:val="single" w:sz="4" w:space="0" w:color="auto"/>
              <w:left w:val="nil"/>
              <w:bottom w:val="single" w:sz="4" w:space="0" w:color="auto"/>
              <w:right w:val="single" w:sz="4" w:space="0" w:color="auto"/>
            </w:tcBorders>
            <w:shd w:val="clear" w:color="000000" w:fill="92D050"/>
            <w:vAlign w:val="center"/>
            <w:hideMark/>
          </w:tcPr>
          <w:p w14:paraId="100A8869" w14:textId="77777777" w:rsidR="006C76DB" w:rsidRPr="00813A85" w:rsidRDefault="006C76DB" w:rsidP="006C76DB">
            <w:pPr>
              <w:rPr>
                <w:rFonts w:cstheme="minorHAnsi"/>
                <w:b/>
                <w:bCs/>
              </w:rPr>
            </w:pPr>
            <w:r w:rsidRPr="00813A85">
              <w:rPr>
                <w:rFonts w:cstheme="minorHAnsi"/>
                <w:b/>
                <w:bCs/>
              </w:rPr>
              <w:t>Tą pačią dieną</w:t>
            </w:r>
          </w:p>
        </w:tc>
        <w:tc>
          <w:tcPr>
            <w:tcW w:w="1233" w:type="pct"/>
            <w:tcBorders>
              <w:top w:val="single" w:sz="4" w:space="0" w:color="auto"/>
              <w:left w:val="nil"/>
              <w:bottom w:val="single" w:sz="4" w:space="0" w:color="auto"/>
              <w:right w:val="single" w:sz="4" w:space="0" w:color="auto"/>
            </w:tcBorders>
            <w:shd w:val="clear" w:color="000000" w:fill="92D050"/>
            <w:vAlign w:val="center"/>
            <w:hideMark/>
          </w:tcPr>
          <w:p w14:paraId="7F1FEBEC" w14:textId="77777777" w:rsidR="006C76DB" w:rsidRPr="00813A85" w:rsidRDefault="006C76DB" w:rsidP="006C76DB">
            <w:pPr>
              <w:rPr>
                <w:rFonts w:cstheme="minorHAnsi"/>
                <w:b/>
                <w:bCs/>
              </w:rPr>
            </w:pPr>
            <w:r w:rsidRPr="00813A85">
              <w:rPr>
                <w:rFonts w:cstheme="minorHAnsi"/>
                <w:b/>
                <w:bCs/>
              </w:rPr>
              <w:t>Registruoti per 2-3 dienas</w:t>
            </w:r>
          </w:p>
        </w:tc>
        <w:tc>
          <w:tcPr>
            <w:tcW w:w="1233" w:type="pct"/>
            <w:tcBorders>
              <w:top w:val="single" w:sz="4" w:space="0" w:color="auto"/>
              <w:left w:val="nil"/>
              <w:bottom w:val="single" w:sz="4" w:space="0" w:color="auto"/>
              <w:right w:val="single" w:sz="4" w:space="0" w:color="auto"/>
            </w:tcBorders>
            <w:shd w:val="clear" w:color="000000" w:fill="92D050"/>
            <w:vAlign w:val="center"/>
            <w:hideMark/>
          </w:tcPr>
          <w:p w14:paraId="06AABD64" w14:textId="77777777" w:rsidR="006C76DB" w:rsidRPr="00813A85" w:rsidRDefault="006C76DB" w:rsidP="006C76DB">
            <w:pPr>
              <w:rPr>
                <w:rFonts w:cstheme="minorHAnsi"/>
                <w:b/>
                <w:bCs/>
              </w:rPr>
            </w:pPr>
            <w:r w:rsidRPr="00813A85">
              <w:rPr>
                <w:rFonts w:cstheme="minorHAnsi"/>
                <w:b/>
                <w:bCs/>
              </w:rPr>
              <w:t>Registruoti laukimo eilės gale</w:t>
            </w:r>
          </w:p>
        </w:tc>
      </w:tr>
      <w:tr w:rsidR="006C76DB" w:rsidRPr="00813A85" w14:paraId="1F953F85" w14:textId="77777777" w:rsidTr="00C3251C">
        <w:trPr>
          <w:trHeight w:val="600"/>
        </w:trPr>
        <w:tc>
          <w:tcPr>
            <w:tcW w:w="1301" w:type="pct"/>
            <w:tcBorders>
              <w:top w:val="single" w:sz="4" w:space="0" w:color="auto"/>
              <w:left w:val="single" w:sz="4" w:space="0" w:color="auto"/>
              <w:bottom w:val="single" w:sz="4" w:space="0" w:color="auto"/>
              <w:right w:val="single" w:sz="4" w:space="0" w:color="auto"/>
            </w:tcBorders>
            <w:vAlign w:val="center"/>
            <w:hideMark/>
          </w:tcPr>
          <w:p w14:paraId="5C197086" w14:textId="77777777" w:rsidR="006C76DB" w:rsidRPr="00813A85" w:rsidRDefault="006C76DB" w:rsidP="006C76DB">
            <w:pPr>
              <w:rPr>
                <w:rFonts w:cstheme="minorHAnsi"/>
                <w:b/>
                <w:bCs/>
              </w:rPr>
            </w:pPr>
            <w:r w:rsidRPr="00813A85">
              <w:rPr>
                <w:rFonts w:cstheme="minorHAnsi"/>
                <w:b/>
                <w:bCs/>
              </w:rPr>
              <w:t>1. Nukreipimas kviesti GMP (112) arba vykti į skubios pagalbos skyrių:</w:t>
            </w:r>
          </w:p>
        </w:tc>
        <w:tc>
          <w:tcPr>
            <w:tcW w:w="1233" w:type="pct"/>
            <w:tcBorders>
              <w:top w:val="single" w:sz="4" w:space="0" w:color="auto"/>
              <w:left w:val="nil"/>
              <w:bottom w:val="single" w:sz="4" w:space="0" w:color="auto"/>
              <w:right w:val="single" w:sz="4" w:space="0" w:color="auto"/>
            </w:tcBorders>
            <w:vAlign w:val="center"/>
            <w:hideMark/>
          </w:tcPr>
          <w:p w14:paraId="56FEB765" w14:textId="77777777" w:rsidR="006C76DB" w:rsidRPr="00813A85" w:rsidRDefault="006C76DB" w:rsidP="006C76DB">
            <w:pPr>
              <w:rPr>
                <w:rFonts w:cstheme="minorHAnsi"/>
                <w:b/>
                <w:bCs/>
              </w:rPr>
            </w:pPr>
            <w:r w:rsidRPr="00813A85">
              <w:rPr>
                <w:rFonts w:cstheme="minorHAnsi"/>
                <w:b/>
                <w:bCs/>
              </w:rPr>
              <w:t>2. Registracija skubiam vizitui pas šeimos gydytoją:</w:t>
            </w:r>
          </w:p>
        </w:tc>
        <w:tc>
          <w:tcPr>
            <w:tcW w:w="1233" w:type="pct"/>
            <w:tcBorders>
              <w:top w:val="single" w:sz="4" w:space="0" w:color="auto"/>
              <w:left w:val="nil"/>
              <w:bottom w:val="single" w:sz="4" w:space="0" w:color="auto"/>
              <w:right w:val="single" w:sz="4" w:space="0" w:color="auto"/>
            </w:tcBorders>
            <w:vAlign w:val="center"/>
            <w:hideMark/>
          </w:tcPr>
          <w:p w14:paraId="04CE7B0E" w14:textId="77777777" w:rsidR="006C76DB" w:rsidRPr="00813A85" w:rsidRDefault="006C76DB" w:rsidP="006C76DB">
            <w:pPr>
              <w:rPr>
                <w:rFonts w:cstheme="minorHAnsi"/>
                <w:b/>
                <w:bCs/>
              </w:rPr>
            </w:pPr>
            <w:r w:rsidRPr="00813A85">
              <w:rPr>
                <w:rFonts w:cstheme="minorHAnsi"/>
                <w:b/>
                <w:bCs/>
              </w:rPr>
              <w:t>3. Registracija planiniam vizitui pas šeimos gydytoją / slaugytoją:</w:t>
            </w:r>
          </w:p>
        </w:tc>
        <w:tc>
          <w:tcPr>
            <w:tcW w:w="1233" w:type="pct"/>
            <w:tcBorders>
              <w:top w:val="single" w:sz="4" w:space="0" w:color="auto"/>
              <w:left w:val="nil"/>
              <w:bottom w:val="single" w:sz="4" w:space="0" w:color="auto"/>
              <w:right w:val="single" w:sz="4" w:space="0" w:color="auto"/>
            </w:tcBorders>
            <w:vAlign w:val="center"/>
            <w:hideMark/>
          </w:tcPr>
          <w:p w14:paraId="00538801" w14:textId="77777777" w:rsidR="006C76DB" w:rsidRPr="00813A85" w:rsidRDefault="006C76DB" w:rsidP="006C76DB">
            <w:pPr>
              <w:rPr>
                <w:rFonts w:cstheme="minorHAnsi"/>
                <w:b/>
                <w:bCs/>
              </w:rPr>
            </w:pPr>
            <w:r w:rsidRPr="00813A85">
              <w:rPr>
                <w:rFonts w:cstheme="minorHAnsi"/>
                <w:b/>
                <w:bCs/>
              </w:rPr>
              <w:t>4. Nuotolinė konsultacija / administracinio klausimo sprendimas:</w:t>
            </w:r>
          </w:p>
        </w:tc>
      </w:tr>
      <w:tr w:rsidR="006C76DB" w:rsidRPr="00813A85" w14:paraId="42DFD9E1" w14:textId="77777777" w:rsidTr="00C3251C">
        <w:trPr>
          <w:trHeight w:val="2170"/>
        </w:trPr>
        <w:tc>
          <w:tcPr>
            <w:tcW w:w="1301" w:type="pct"/>
            <w:tcBorders>
              <w:top w:val="single" w:sz="4" w:space="0" w:color="auto"/>
              <w:left w:val="single" w:sz="4" w:space="0" w:color="auto"/>
              <w:bottom w:val="single" w:sz="4" w:space="0" w:color="auto"/>
              <w:right w:val="single" w:sz="4" w:space="0" w:color="auto"/>
            </w:tcBorders>
            <w:vAlign w:val="center"/>
            <w:hideMark/>
          </w:tcPr>
          <w:p w14:paraId="3BB28ACA" w14:textId="77777777" w:rsidR="006C76DB" w:rsidRPr="00813A85" w:rsidRDefault="006C76DB" w:rsidP="006C76DB">
            <w:pPr>
              <w:rPr>
                <w:rFonts w:cstheme="minorHAnsi"/>
                <w:b/>
                <w:bCs/>
              </w:rPr>
            </w:pPr>
            <w:r w:rsidRPr="00813A85">
              <w:rPr>
                <w:rFonts w:cstheme="minorHAnsi"/>
                <w:b/>
                <w:bCs/>
              </w:rPr>
              <w:t>Tinka:</w:t>
            </w:r>
            <w:r w:rsidRPr="00813A85">
              <w:rPr>
                <w:rFonts w:cstheme="minorHAnsi"/>
              </w:rPr>
              <w:t> Visos "raudonos zonos" situacijos.</w:t>
            </w:r>
          </w:p>
        </w:tc>
        <w:tc>
          <w:tcPr>
            <w:tcW w:w="1233" w:type="pct"/>
            <w:tcBorders>
              <w:top w:val="single" w:sz="4" w:space="0" w:color="auto"/>
              <w:left w:val="nil"/>
              <w:bottom w:val="single" w:sz="4" w:space="0" w:color="auto"/>
              <w:right w:val="single" w:sz="4" w:space="0" w:color="auto"/>
            </w:tcBorders>
            <w:vAlign w:val="center"/>
            <w:hideMark/>
          </w:tcPr>
          <w:p w14:paraId="4B833575" w14:textId="77777777" w:rsidR="006C76DB" w:rsidRPr="00813A85" w:rsidRDefault="006C76DB" w:rsidP="006C76DB">
            <w:pPr>
              <w:rPr>
                <w:rFonts w:cstheme="minorHAnsi"/>
                <w:b/>
                <w:bCs/>
              </w:rPr>
            </w:pPr>
            <w:r w:rsidRPr="00813A85">
              <w:rPr>
                <w:rFonts w:cstheme="minorHAnsi"/>
                <w:b/>
                <w:bCs/>
              </w:rPr>
              <w:t>Tinka:</w:t>
            </w:r>
            <w:r w:rsidRPr="00813A85">
              <w:rPr>
                <w:rFonts w:cstheme="minorHAnsi"/>
              </w:rPr>
              <w:t> Ūmus susirgimas ne "raudonos zonos" susirgimas (pvz., aukšta temperatūra, stiprus gerklės/ausies skausmas, paūmėjusi lėtinė liga).</w:t>
            </w:r>
          </w:p>
        </w:tc>
        <w:tc>
          <w:tcPr>
            <w:tcW w:w="1233" w:type="pct"/>
            <w:tcBorders>
              <w:top w:val="single" w:sz="4" w:space="0" w:color="auto"/>
              <w:left w:val="nil"/>
              <w:bottom w:val="single" w:sz="4" w:space="0" w:color="auto"/>
              <w:right w:val="single" w:sz="4" w:space="0" w:color="auto"/>
            </w:tcBorders>
            <w:vAlign w:val="center"/>
            <w:hideMark/>
          </w:tcPr>
          <w:p w14:paraId="03A6ADB0" w14:textId="77777777" w:rsidR="006C76DB" w:rsidRPr="00813A85" w:rsidRDefault="006C76DB" w:rsidP="006C76DB">
            <w:pPr>
              <w:rPr>
                <w:rFonts w:cstheme="minorHAnsi"/>
                <w:b/>
                <w:bCs/>
              </w:rPr>
            </w:pPr>
            <w:r w:rsidRPr="00813A85">
              <w:rPr>
                <w:rFonts w:cstheme="minorHAnsi"/>
                <w:b/>
                <w:bCs/>
              </w:rPr>
              <w:t>Pas Gydytoją:</w:t>
            </w:r>
            <w:r w:rsidRPr="00813A85">
              <w:rPr>
                <w:rFonts w:cstheme="minorHAnsi"/>
              </w:rPr>
              <w:t> Lėtinės ligos stebėjimas, neaiškūs, bet ilgai besitęsiantys simptomai, aptarti tyrimų rezultatus.</w:t>
            </w:r>
            <w:r w:rsidRPr="00813A85">
              <w:rPr>
                <w:rFonts w:cstheme="minorHAnsi"/>
                <w:b/>
                <w:bCs/>
              </w:rPr>
              <w:br/>
              <w:t>Pas Slaugytoją: </w:t>
            </w:r>
            <w:r w:rsidRPr="00813A85">
              <w:rPr>
                <w:rFonts w:cstheme="minorHAnsi"/>
              </w:rPr>
              <w:t>Skiepai, injekcijos, siūlų išėmimas, kraujo spaudimo matavimas, dalyvavimas prevencinėse programose (pvz., gimdos kaklelio, krūties vėžio).</w:t>
            </w:r>
          </w:p>
        </w:tc>
        <w:tc>
          <w:tcPr>
            <w:tcW w:w="1233" w:type="pct"/>
            <w:tcBorders>
              <w:top w:val="single" w:sz="4" w:space="0" w:color="auto"/>
              <w:left w:val="nil"/>
              <w:bottom w:val="single" w:sz="4" w:space="0" w:color="auto"/>
              <w:right w:val="single" w:sz="4" w:space="0" w:color="auto"/>
            </w:tcBorders>
            <w:vAlign w:val="center"/>
            <w:hideMark/>
          </w:tcPr>
          <w:p w14:paraId="2C61E6CC" w14:textId="77777777" w:rsidR="006C76DB" w:rsidRPr="00813A85" w:rsidRDefault="006C76DB" w:rsidP="006C76DB">
            <w:pPr>
              <w:rPr>
                <w:rFonts w:cstheme="minorHAnsi"/>
                <w:b/>
                <w:bCs/>
              </w:rPr>
            </w:pPr>
            <w:r w:rsidRPr="00813A85">
              <w:rPr>
                <w:rFonts w:cstheme="minorHAnsi"/>
                <w:b/>
                <w:bCs/>
              </w:rPr>
              <w:t>Tinka:</w:t>
            </w:r>
            <w:r w:rsidRPr="00813A85">
              <w:rPr>
                <w:rFonts w:cstheme="minorHAnsi"/>
              </w:rPr>
              <w:t> Vaistų pratęsimas (jei būklė stabili), nedarbingumo tęsimas, siuntimo išrašymas (jei gydytojas jau informuotas), trumpa konsultacija dėl tyrimų rezultatų.</w:t>
            </w:r>
          </w:p>
        </w:tc>
      </w:tr>
      <w:tr w:rsidR="006C76DB" w:rsidRPr="00813A85" w14:paraId="4D76F303" w14:textId="77777777" w:rsidTr="00B50174">
        <w:trPr>
          <w:trHeight w:val="845"/>
        </w:trPr>
        <w:tc>
          <w:tcPr>
            <w:tcW w:w="1301" w:type="pct"/>
            <w:tcBorders>
              <w:top w:val="single" w:sz="4" w:space="0" w:color="auto"/>
              <w:left w:val="single" w:sz="4" w:space="0" w:color="auto"/>
              <w:bottom w:val="single" w:sz="4" w:space="0" w:color="auto"/>
              <w:right w:val="single" w:sz="4" w:space="0" w:color="auto"/>
            </w:tcBorders>
            <w:noWrap/>
            <w:vAlign w:val="bottom"/>
            <w:hideMark/>
          </w:tcPr>
          <w:p w14:paraId="20B6684E"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10CC2A77" w14:textId="77777777" w:rsidR="006C76DB" w:rsidRPr="00813A85" w:rsidRDefault="006C76DB" w:rsidP="006C76DB">
            <w:pPr>
              <w:rPr>
                <w:rFonts w:cstheme="minorHAnsi"/>
                <w:b/>
                <w:bCs/>
              </w:rPr>
            </w:pPr>
            <w:r w:rsidRPr="00813A85">
              <w:rPr>
                <w:rFonts w:cstheme="minorHAnsi"/>
                <w:b/>
                <w:bCs/>
              </w:rPr>
              <w:t>Siūlymas:</w:t>
            </w:r>
            <w:r w:rsidRPr="00813A85">
              <w:rPr>
                <w:rFonts w:cstheme="minorHAnsi"/>
              </w:rPr>
              <w:t> "Jūsų būklė reikalauja gydytojo apžiūros artimiausiu metu. Galiu Jums pasiūlyti laiką [data] [laikas]."</w:t>
            </w:r>
          </w:p>
        </w:tc>
        <w:tc>
          <w:tcPr>
            <w:tcW w:w="1233" w:type="pct"/>
            <w:tcBorders>
              <w:top w:val="single" w:sz="4" w:space="0" w:color="auto"/>
              <w:left w:val="nil"/>
              <w:bottom w:val="single" w:sz="4" w:space="0" w:color="auto"/>
              <w:right w:val="single" w:sz="4" w:space="0" w:color="auto"/>
            </w:tcBorders>
            <w:vAlign w:val="center"/>
            <w:hideMark/>
          </w:tcPr>
          <w:p w14:paraId="0385DE91" w14:textId="77777777" w:rsidR="006C76DB" w:rsidRPr="00813A85" w:rsidRDefault="006C76DB" w:rsidP="006C76DB">
            <w:pPr>
              <w:rPr>
                <w:rFonts w:cstheme="minorHAnsi"/>
                <w:b/>
                <w:bCs/>
              </w:rPr>
            </w:pPr>
            <w:r w:rsidRPr="00813A85">
              <w:rPr>
                <w:rFonts w:cstheme="minorHAnsi"/>
                <w:b/>
                <w:bCs/>
              </w:rPr>
              <w:t>Siūlymas:</w:t>
            </w:r>
            <w:r w:rsidRPr="00813A85">
              <w:rPr>
                <w:rFonts w:cstheme="minorHAnsi"/>
              </w:rPr>
              <w:t> "Galiu Jus užregistruoti planiniam vizitui pas gydytoją / slaugytoją. Artimiausias laisvas laikas yra [data]."</w:t>
            </w:r>
          </w:p>
        </w:tc>
        <w:tc>
          <w:tcPr>
            <w:tcW w:w="1233" w:type="pct"/>
            <w:tcBorders>
              <w:top w:val="single" w:sz="4" w:space="0" w:color="auto"/>
              <w:left w:val="nil"/>
              <w:bottom w:val="single" w:sz="4" w:space="0" w:color="auto"/>
              <w:right w:val="single" w:sz="4" w:space="0" w:color="auto"/>
            </w:tcBorders>
            <w:vAlign w:val="center"/>
            <w:hideMark/>
          </w:tcPr>
          <w:p w14:paraId="41B81128" w14:textId="77777777" w:rsidR="006C76DB" w:rsidRPr="00813A85" w:rsidRDefault="006C76DB" w:rsidP="006C76DB">
            <w:pPr>
              <w:rPr>
                <w:rFonts w:cstheme="minorHAnsi"/>
                <w:b/>
                <w:bCs/>
              </w:rPr>
            </w:pPr>
            <w:r w:rsidRPr="00813A85">
              <w:rPr>
                <w:rFonts w:cstheme="minorHAnsi"/>
                <w:b/>
                <w:bCs/>
              </w:rPr>
              <w:t>Siūlymas:</w:t>
            </w:r>
            <w:r w:rsidRPr="00813A85">
              <w:rPr>
                <w:rFonts w:cstheme="minorHAnsi"/>
              </w:rPr>
              <w:t xml:space="preserve"> "Šį klausimą galime išspręsti nuotoliniu būdu. Gydytojas su Jumis susisieks telefonu [data] arba parengs dokumentus ir </w:t>
            </w:r>
            <w:r w:rsidRPr="00813A85">
              <w:rPr>
                <w:rFonts w:cstheme="minorHAnsi"/>
              </w:rPr>
              <w:lastRenderedPageBreak/>
              <w:t>informuosime, kada galėsite juos atsiimti."</w:t>
            </w:r>
          </w:p>
        </w:tc>
      </w:tr>
      <w:tr w:rsidR="006C76DB" w:rsidRPr="00813A85" w14:paraId="5ABC9040" w14:textId="77777777" w:rsidTr="00C3251C">
        <w:trPr>
          <w:trHeight w:val="35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7559EDE" w14:textId="77777777" w:rsidR="006C76DB" w:rsidRPr="00813A85" w:rsidRDefault="006C76DB" w:rsidP="006C76DB">
            <w:pPr>
              <w:rPr>
                <w:rFonts w:cstheme="minorHAnsi"/>
                <w:b/>
                <w:bCs/>
              </w:rPr>
            </w:pPr>
            <w:r w:rsidRPr="00813A85">
              <w:rPr>
                <w:rFonts w:cstheme="minorHAnsi"/>
                <w:b/>
                <w:bCs/>
              </w:rPr>
              <w:lastRenderedPageBreak/>
              <w:t>Indikacijos</w:t>
            </w:r>
          </w:p>
        </w:tc>
      </w:tr>
      <w:tr w:rsidR="006C76DB" w:rsidRPr="00813A85" w14:paraId="244ED8AF"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0EF6CCC8" w14:textId="77777777" w:rsidR="006C76DB" w:rsidRPr="00813A85" w:rsidRDefault="006C76DB" w:rsidP="006C76DB">
            <w:pPr>
              <w:rPr>
                <w:rFonts w:cstheme="minorHAnsi"/>
              </w:rPr>
            </w:pPr>
            <w:r w:rsidRPr="00813A85">
              <w:rPr>
                <w:rFonts w:cstheme="minorHAnsi"/>
              </w:rPr>
              <w:t>Karščiavimas &gt;38</w:t>
            </w:r>
            <w:r w:rsidRPr="00813A85">
              <w:rPr>
                <w:rFonts w:cstheme="minorHAnsi"/>
                <w:vertAlign w:val="superscript"/>
              </w:rPr>
              <w:t>o</w:t>
            </w:r>
            <w:r w:rsidRPr="00813A85">
              <w:rPr>
                <w:rFonts w:cstheme="minorHAnsi"/>
              </w:rPr>
              <w:t>C išlieka pavartojus vaistus nuo temperatūros</w:t>
            </w:r>
          </w:p>
        </w:tc>
        <w:tc>
          <w:tcPr>
            <w:tcW w:w="1233" w:type="pct"/>
            <w:tcBorders>
              <w:top w:val="single" w:sz="4" w:space="0" w:color="auto"/>
              <w:left w:val="nil"/>
              <w:bottom w:val="single" w:sz="4" w:space="0" w:color="auto"/>
              <w:right w:val="single" w:sz="4" w:space="0" w:color="auto"/>
            </w:tcBorders>
            <w:vAlign w:val="center"/>
            <w:hideMark/>
          </w:tcPr>
          <w:p w14:paraId="2D1ACCDB" w14:textId="77777777" w:rsidR="006C76DB" w:rsidRPr="00813A85" w:rsidRDefault="006C76DB" w:rsidP="006C76DB">
            <w:pPr>
              <w:rPr>
                <w:rFonts w:cstheme="minorHAnsi"/>
              </w:rPr>
            </w:pPr>
            <w:r w:rsidRPr="00813A85">
              <w:rPr>
                <w:rFonts w:cstheme="minorHAnsi"/>
              </w:rPr>
              <w:t>Skausmas, paciento vertinamas 5-6 balais, išskyrus sąnarių skausmus</w:t>
            </w:r>
          </w:p>
        </w:tc>
        <w:tc>
          <w:tcPr>
            <w:tcW w:w="1233" w:type="pct"/>
            <w:tcBorders>
              <w:top w:val="single" w:sz="4" w:space="0" w:color="auto"/>
              <w:left w:val="nil"/>
              <w:bottom w:val="single" w:sz="4" w:space="0" w:color="auto"/>
              <w:right w:val="single" w:sz="4" w:space="0" w:color="auto"/>
            </w:tcBorders>
            <w:vAlign w:val="center"/>
            <w:hideMark/>
          </w:tcPr>
          <w:p w14:paraId="7831A9DF" w14:textId="77777777" w:rsidR="006C76DB" w:rsidRPr="00813A85" w:rsidRDefault="006C76DB" w:rsidP="006C76DB">
            <w:pPr>
              <w:rPr>
                <w:rFonts w:cstheme="minorHAnsi"/>
              </w:rPr>
            </w:pPr>
            <w:r w:rsidRPr="00813A85">
              <w:rPr>
                <w:rFonts w:cstheme="minorHAnsi"/>
              </w:rPr>
              <w:t>Vaistų receptų išrašymas, kai ankščiau skirtas gydymas buvo efektyvus</w:t>
            </w:r>
          </w:p>
        </w:tc>
      </w:tr>
      <w:tr w:rsidR="006C76DB" w:rsidRPr="00813A85" w14:paraId="31D73D0A"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7FDB7109" w14:textId="77777777" w:rsidR="006C76DB" w:rsidRPr="00813A85" w:rsidRDefault="006C76DB" w:rsidP="006C76DB">
            <w:pPr>
              <w:rPr>
                <w:rFonts w:cstheme="minorHAnsi"/>
              </w:rPr>
            </w:pPr>
            <w:r w:rsidRPr="00813A85">
              <w:rPr>
                <w:rFonts w:cstheme="minorHAnsi"/>
              </w:rPr>
              <w:t>Dusulys, trikdantis kasdienę veiklą, atsiradęs per 48 val.</w:t>
            </w:r>
          </w:p>
        </w:tc>
        <w:tc>
          <w:tcPr>
            <w:tcW w:w="1233" w:type="pct"/>
            <w:tcBorders>
              <w:top w:val="single" w:sz="4" w:space="0" w:color="auto"/>
              <w:left w:val="nil"/>
              <w:bottom w:val="single" w:sz="4" w:space="0" w:color="auto"/>
              <w:right w:val="single" w:sz="4" w:space="0" w:color="auto"/>
            </w:tcBorders>
            <w:vAlign w:val="center"/>
            <w:hideMark/>
          </w:tcPr>
          <w:p w14:paraId="208C60B4" w14:textId="77777777" w:rsidR="006C76DB" w:rsidRPr="00813A85" w:rsidRDefault="006C76DB" w:rsidP="006C76DB">
            <w:pPr>
              <w:rPr>
                <w:rFonts w:cstheme="minorHAnsi"/>
              </w:rPr>
            </w:pPr>
            <w:r w:rsidRPr="00813A85">
              <w:rPr>
                <w:rFonts w:cstheme="minorHAnsi"/>
              </w:rPr>
              <w:t>1-3 dienų laikotarpiu sutrikusi klausa (ausies užgulimas)</w:t>
            </w:r>
          </w:p>
        </w:tc>
        <w:tc>
          <w:tcPr>
            <w:tcW w:w="1233" w:type="pct"/>
            <w:tcBorders>
              <w:top w:val="single" w:sz="4" w:space="0" w:color="auto"/>
              <w:left w:val="nil"/>
              <w:bottom w:val="single" w:sz="4" w:space="0" w:color="auto"/>
              <w:right w:val="single" w:sz="4" w:space="0" w:color="auto"/>
            </w:tcBorders>
            <w:vAlign w:val="center"/>
            <w:hideMark/>
          </w:tcPr>
          <w:p w14:paraId="4466ABBD" w14:textId="77777777" w:rsidR="006C76DB" w:rsidRPr="00813A85" w:rsidRDefault="006C76DB" w:rsidP="006C76DB">
            <w:pPr>
              <w:rPr>
                <w:rFonts w:cstheme="minorHAnsi"/>
              </w:rPr>
            </w:pPr>
            <w:r w:rsidRPr="00813A85">
              <w:rPr>
                <w:rFonts w:cstheme="minorHAnsi"/>
              </w:rPr>
              <w:t>Profilaktiniai sveikatos tikrinimai</w:t>
            </w:r>
          </w:p>
        </w:tc>
      </w:tr>
      <w:tr w:rsidR="006C76DB" w:rsidRPr="00813A85" w14:paraId="213713FC"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294D7822" w14:textId="77777777" w:rsidR="006C76DB" w:rsidRPr="00813A85" w:rsidRDefault="006C76DB" w:rsidP="006C76DB">
            <w:pPr>
              <w:rPr>
                <w:rFonts w:cstheme="minorHAnsi"/>
              </w:rPr>
            </w:pPr>
            <w:r w:rsidRPr="00813A85">
              <w:rPr>
                <w:rFonts w:cstheme="minorHAnsi"/>
              </w:rPr>
              <w:t>Skausmas širdies plote, plintantis į k. ranką??</w:t>
            </w:r>
          </w:p>
        </w:tc>
        <w:tc>
          <w:tcPr>
            <w:tcW w:w="1233" w:type="pct"/>
            <w:tcBorders>
              <w:top w:val="single" w:sz="4" w:space="0" w:color="auto"/>
              <w:left w:val="nil"/>
              <w:bottom w:val="single" w:sz="4" w:space="0" w:color="auto"/>
              <w:right w:val="single" w:sz="4" w:space="0" w:color="auto"/>
            </w:tcBorders>
            <w:vAlign w:val="center"/>
            <w:hideMark/>
          </w:tcPr>
          <w:p w14:paraId="1C067F7A" w14:textId="77777777" w:rsidR="006C76DB" w:rsidRPr="00813A85" w:rsidRDefault="006C76DB" w:rsidP="006C76DB">
            <w:pPr>
              <w:rPr>
                <w:rFonts w:cstheme="minorHAnsi"/>
              </w:rPr>
            </w:pPr>
            <w:r w:rsidRPr="00813A85">
              <w:rPr>
                <w:rFonts w:cstheme="minorHAnsi"/>
              </w:rPr>
              <w:t>1-3 d. laikotarpyje sutrikusi rega (paraudo, ašaroja, traiškanoja)</w:t>
            </w:r>
          </w:p>
        </w:tc>
        <w:tc>
          <w:tcPr>
            <w:tcW w:w="1233" w:type="pct"/>
            <w:tcBorders>
              <w:top w:val="single" w:sz="4" w:space="0" w:color="auto"/>
              <w:left w:val="nil"/>
              <w:bottom w:val="single" w:sz="4" w:space="0" w:color="auto"/>
              <w:right w:val="single" w:sz="4" w:space="0" w:color="auto"/>
            </w:tcBorders>
            <w:vAlign w:val="center"/>
            <w:hideMark/>
          </w:tcPr>
          <w:p w14:paraId="40553DF7" w14:textId="77777777" w:rsidR="006C76DB" w:rsidRPr="00813A85" w:rsidRDefault="006C76DB" w:rsidP="006C76DB">
            <w:pPr>
              <w:rPr>
                <w:rFonts w:cstheme="minorHAnsi"/>
              </w:rPr>
            </w:pPr>
            <w:r w:rsidRPr="00813A85">
              <w:rPr>
                <w:rFonts w:cstheme="minorHAnsi"/>
              </w:rPr>
              <w:t>Nėščiųjų priežiūra</w:t>
            </w:r>
          </w:p>
        </w:tc>
      </w:tr>
      <w:tr w:rsidR="006C76DB" w:rsidRPr="00813A85" w14:paraId="4F9C00F1"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5906698F" w14:textId="77777777" w:rsidR="006C76DB" w:rsidRPr="00813A85" w:rsidRDefault="006C76DB" w:rsidP="006C76DB">
            <w:pPr>
              <w:rPr>
                <w:rFonts w:cstheme="minorHAnsi"/>
              </w:rPr>
            </w:pPr>
            <w:r w:rsidRPr="00813A85">
              <w:rPr>
                <w:rFonts w:cstheme="minorHAnsi"/>
              </w:rPr>
              <w:t>Labai stiprus skausmas epigastriumo srityje???</w:t>
            </w:r>
          </w:p>
        </w:tc>
        <w:tc>
          <w:tcPr>
            <w:tcW w:w="1233" w:type="pct"/>
            <w:tcBorders>
              <w:top w:val="single" w:sz="4" w:space="0" w:color="auto"/>
              <w:left w:val="nil"/>
              <w:bottom w:val="single" w:sz="4" w:space="0" w:color="auto"/>
              <w:right w:val="single" w:sz="4" w:space="0" w:color="auto"/>
            </w:tcBorders>
            <w:vAlign w:val="center"/>
            <w:hideMark/>
          </w:tcPr>
          <w:p w14:paraId="660C89EF" w14:textId="77777777" w:rsidR="006C76DB" w:rsidRPr="00813A85" w:rsidRDefault="006C76DB" w:rsidP="006C76DB">
            <w:pPr>
              <w:rPr>
                <w:rFonts w:cstheme="minorHAnsi"/>
              </w:rPr>
            </w:pPr>
            <w:r w:rsidRPr="00813A85">
              <w:rPr>
                <w:rFonts w:cstheme="minorHAnsi"/>
              </w:rPr>
              <w:t>Trauma, patirta prieš daugiau kaip 2 paras, lydima didėjančio skausmo</w:t>
            </w:r>
          </w:p>
        </w:tc>
        <w:tc>
          <w:tcPr>
            <w:tcW w:w="1233" w:type="pct"/>
            <w:tcBorders>
              <w:top w:val="single" w:sz="4" w:space="0" w:color="auto"/>
              <w:left w:val="nil"/>
              <w:bottom w:val="single" w:sz="4" w:space="0" w:color="auto"/>
              <w:right w:val="single" w:sz="4" w:space="0" w:color="auto"/>
            </w:tcBorders>
            <w:vAlign w:val="center"/>
            <w:hideMark/>
          </w:tcPr>
          <w:p w14:paraId="0A1480C0" w14:textId="77777777" w:rsidR="006C76DB" w:rsidRPr="00813A85" w:rsidRDefault="006C76DB" w:rsidP="006C76DB">
            <w:pPr>
              <w:rPr>
                <w:rFonts w:cstheme="minorHAnsi"/>
              </w:rPr>
            </w:pPr>
            <w:r w:rsidRPr="00813A85">
              <w:rPr>
                <w:rFonts w:cstheme="minorHAnsi"/>
              </w:rPr>
              <w:t>Prevencinės programos</w:t>
            </w:r>
          </w:p>
        </w:tc>
      </w:tr>
      <w:tr w:rsidR="006C76DB" w:rsidRPr="00813A85" w14:paraId="3EE7C422" w14:textId="77777777" w:rsidTr="00C3251C">
        <w:trPr>
          <w:trHeight w:val="76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2EDD0A6C" w14:textId="77777777" w:rsidR="006C76DB" w:rsidRPr="00813A85" w:rsidRDefault="006C76DB" w:rsidP="006C76DB">
            <w:pPr>
              <w:rPr>
                <w:rFonts w:cstheme="minorHAnsi"/>
              </w:rPr>
            </w:pPr>
            <w:r w:rsidRPr="00813A85">
              <w:rPr>
                <w:rFonts w:cstheme="minorHAnsi"/>
              </w:rPr>
              <w:t>AKS mažiau kaip 100 mmHg, lydimas sąmonės sutrikimo</w:t>
            </w:r>
          </w:p>
        </w:tc>
        <w:tc>
          <w:tcPr>
            <w:tcW w:w="1233" w:type="pct"/>
            <w:tcBorders>
              <w:top w:val="single" w:sz="4" w:space="0" w:color="auto"/>
              <w:left w:val="nil"/>
              <w:bottom w:val="single" w:sz="4" w:space="0" w:color="auto"/>
              <w:right w:val="single" w:sz="4" w:space="0" w:color="auto"/>
            </w:tcBorders>
            <w:vAlign w:val="center"/>
            <w:hideMark/>
          </w:tcPr>
          <w:p w14:paraId="70E5A826" w14:textId="77777777" w:rsidR="006C76DB" w:rsidRPr="00813A85" w:rsidRDefault="006C76DB" w:rsidP="006C76DB">
            <w:pPr>
              <w:rPr>
                <w:rFonts w:cstheme="minorHAnsi"/>
              </w:rPr>
            </w:pPr>
            <w:r w:rsidRPr="00813A85">
              <w:rPr>
                <w:rFonts w:cstheme="minorHAnsi"/>
              </w:rPr>
              <w:t>3 dienas besitęsiantis karščiavimas iki 38</w:t>
            </w:r>
            <w:r w:rsidRPr="00813A85">
              <w:rPr>
                <w:rFonts w:cstheme="minorHAnsi"/>
                <w:vertAlign w:val="superscript"/>
              </w:rPr>
              <w:t>o</w:t>
            </w:r>
            <w:r w:rsidRPr="00813A85">
              <w:rPr>
                <w:rFonts w:cstheme="minorHAnsi"/>
              </w:rPr>
              <w:t>C</w:t>
            </w:r>
          </w:p>
        </w:tc>
        <w:tc>
          <w:tcPr>
            <w:tcW w:w="1233" w:type="pct"/>
            <w:tcBorders>
              <w:top w:val="single" w:sz="4" w:space="0" w:color="auto"/>
              <w:left w:val="nil"/>
              <w:bottom w:val="single" w:sz="4" w:space="0" w:color="auto"/>
              <w:right w:val="single" w:sz="4" w:space="0" w:color="auto"/>
            </w:tcBorders>
            <w:vAlign w:val="center"/>
            <w:hideMark/>
          </w:tcPr>
          <w:p w14:paraId="3570AE9E" w14:textId="77777777" w:rsidR="006C76DB" w:rsidRPr="00813A85" w:rsidRDefault="006C76DB" w:rsidP="006C76DB">
            <w:pPr>
              <w:rPr>
                <w:rFonts w:cstheme="minorHAnsi"/>
              </w:rPr>
            </w:pPr>
            <w:r w:rsidRPr="00813A85">
              <w:rPr>
                <w:rFonts w:cstheme="minorHAnsi"/>
              </w:rPr>
              <w:t>Išrašai iš medicininių dokumentų</w:t>
            </w:r>
          </w:p>
        </w:tc>
      </w:tr>
      <w:tr w:rsidR="006C76DB" w:rsidRPr="00813A85" w14:paraId="1896BE73" w14:textId="77777777" w:rsidTr="00C3251C">
        <w:trPr>
          <w:trHeight w:val="108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5C5C12EF" w14:textId="77777777" w:rsidR="006C76DB" w:rsidRPr="00813A85" w:rsidRDefault="006C76DB" w:rsidP="006C76DB">
            <w:pPr>
              <w:rPr>
                <w:rFonts w:cstheme="minorHAnsi"/>
              </w:rPr>
            </w:pPr>
            <w:r w:rsidRPr="00813A85">
              <w:rPr>
                <w:rFonts w:cstheme="minorHAnsi"/>
              </w:rPr>
              <w:t>Gausus kraujavimas</w:t>
            </w:r>
          </w:p>
        </w:tc>
        <w:tc>
          <w:tcPr>
            <w:tcW w:w="1233" w:type="pct"/>
            <w:tcBorders>
              <w:top w:val="single" w:sz="4" w:space="0" w:color="auto"/>
              <w:left w:val="nil"/>
              <w:bottom w:val="single" w:sz="4" w:space="0" w:color="auto"/>
              <w:right w:val="single" w:sz="4" w:space="0" w:color="auto"/>
            </w:tcBorders>
            <w:vAlign w:val="center"/>
            <w:hideMark/>
          </w:tcPr>
          <w:p w14:paraId="534F38B5" w14:textId="77777777" w:rsidR="006C76DB" w:rsidRPr="00813A85" w:rsidRDefault="006C76DB" w:rsidP="006C76DB">
            <w:pPr>
              <w:rPr>
                <w:rFonts w:cstheme="minorHAnsi"/>
              </w:rPr>
            </w:pPr>
            <w:r w:rsidRPr="00813A85">
              <w:rPr>
                <w:rFonts w:cstheme="minorHAnsi"/>
              </w:rPr>
              <w:t>AKS padidėjimas, lydimas galvos skausmo, svaigimo, pykinimo, pusiausvyros sutrikimo</w:t>
            </w:r>
          </w:p>
        </w:tc>
        <w:tc>
          <w:tcPr>
            <w:tcW w:w="1233" w:type="pct"/>
            <w:tcBorders>
              <w:top w:val="single" w:sz="4" w:space="0" w:color="auto"/>
              <w:left w:val="nil"/>
              <w:bottom w:val="single" w:sz="4" w:space="0" w:color="auto"/>
              <w:right w:val="single" w:sz="4" w:space="0" w:color="auto"/>
            </w:tcBorders>
            <w:vAlign w:val="center"/>
            <w:hideMark/>
          </w:tcPr>
          <w:p w14:paraId="213F6873" w14:textId="77777777" w:rsidR="006C76DB" w:rsidRPr="00813A85" w:rsidRDefault="006C76DB" w:rsidP="006C76DB">
            <w:pPr>
              <w:rPr>
                <w:rFonts w:cstheme="minorHAnsi"/>
              </w:rPr>
            </w:pPr>
            <w:r w:rsidRPr="00813A85">
              <w:rPr>
                <w:rFonts w:cstheme="minorHAnsi"/>
              </w:rPr>
              <w:t>Konsultacija dėl tyrimų prieš operaciją</w:t>
            </w:r>
          </w:p>
        </w:tc>
      </w:tr>
      <w:tr w:rsidR="006C76DB" w:rsidRPr="00813A85" w14:paraId="740BD52F" w14:textId="77777777" w:rsidTr="00B50174">
        <w:trPr>
          <w:trHeight w:val="908"/>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6A14FDDE" w14:textId="77777777" w:rsidR="006C76DB" w:rsidRPr="00813A85" w:rsidRDefault="006C76DB" w:rsidP="006C76DB">
            <w:pPr>
              <w:rPr>
                <w:rFonts w:cstheme="minorHAnsi"/>
              </w:rPr>
            </w:pPr>
            <w:r w:rsidRPr="00813A85">
              <w:rPr>
                <w:rFonts w:cstheme="minorHAnsi"/>
              </w:rPr>
              <w:t>Skausmas 7-10 balų, išskyrus sąnarių skausmus</w:t>
            </w:r>
          </w:p>
        </w:tc>
        <w:tc>
          <w:tcPr>
            <w:tcW w:w="1233" w:type="pct"/>
            <w:tcBorders>
              <w:top w:val="single" w:sz="4" w:space="0" w:color="auto"/>
              <w:left w:val="nil"/>
              <w:bottom w:val="single" w:sz="4" w:space="0" w:color="auto"/>
              <w:right w:val="single" w:sz="4" w:space="0" w:color="auto"/>
            </w:tcBorders>
            <w:noWrap/>
            <w:vAlign w:val="bottom"/>
            <w:hideMark/>
          </w:tcPr>
          <w:p w14:paraId="425C216A"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637AAB55" w14:textId="77777777" w:rsidR="006C76DB" w:rsidRPr="00813A85" w:rsidRDefault="006C76DB" w:rsidP="006C76DB">
            <w:pPr>
              <w:rPr>
                <w:rFonts w:cstheme="minorHAnsi"/>
              </w:rPr>
            </w:pPr>
            <w:r w:rsidRPr="00813A85">
              <w:rPr>
                <w:rFonts w:cstheme="minorHAnsi"/>
              </w:rPr>
              <w:t>Lėtinis skausmas, paciento vertinamas iki 4 balų</w:t>
            </w:r>
          </w:p>
        </w:tc>
      </w:tr>
      <w:tr w:rsidR="006C76DB" w:rsidRPr="00813A85" w14:paraId="236EDCAE"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04FE6F34" w14:textId="77777777" w:rsidR="006C76DB" w:rsidRPr="00813A85" w:rsidRDefault="006C76DB" w:rsidP="006C76DB">
            <w:pPr>
              <w:rPr>
                <w:rFonts w:cstheme="minorHAnsi"/>
              </w:rPr>
            </w:pPr>
            <w:r w:rsidRPr="00813A85">
              <w:rPr>
                <w:rFonts w:cstheme="minorHAnsi"/>
              </w:rPr>
              <w:t>Gausus vėmimas (5 ir daugiau kartų paroje)</w:t>
            </w:r>
          </w:p>
        </w:tc>
        <w:tc>
          <w:tcPr>
            <w:tcW w:w="1233" w:type="pct"/>
            <w:tcBorders>
              <w:top w:val="single" w:sz="4" w:space="0" w:color="auto"/>
              <w:left w:val="nil"/>
              <w:bottom w:val="single" w:sz="4" w:space="0" w:color="auto"/>
              <w:right w:val="single" w:sz="4" w:space="0" w:color="auto"/>
            </w:tcBorders>
            <w:noWrap/>
            <w:vAlign w:val="bottom"/>
            <w:hideMark/>
          </w:tcPr>
          <w:p w14:paraId="2FFCCC92"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1040DD1A" w14:textId="77777777" w:rsidR="006C76DB" w:rsidRPr="00813A85" w:rsidRDefault="006C76DB" w:rsidP="006C76DB">
            <w:pPr>
              <w:rPr>
                <w:rFonts w:cstheme="minorHAnsi"/>
              </w:rPr>
            </w:pPr>
            <w:r w:rsidRPr="00813A85">
              <w:rPr>
                <w:rFonts w:cstheme="minorHAnsi"/>
              </w:rPr>
              <w:t>Trauma, patirta daugiau kaip prieš 2 paras ir skausmas nedidėja</w:t>
            </w:r>
          </w:p>
        </w:tc>
      </w:tr>
      <w:tr w:rsidR="006C76DB" w:rsidRPr="00813A85" w14:paraId="2E48B069" w14:textId="77777777" w:rsidTr="00B50174">
        <w:trPr>
          <w:trHeight w:val="399"/>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6F14B575" w14:textId="77777777" w:rsidR="006C76DB" w:rsidRPr="00813A85" w:rsidRDefault="006C76DB" w:rsidP="006C76DB">
            <w:pPr>
              <w:rPr>
                <w:rFonts w:cstheme="minorHAnsi"/>
              </w:rPr>
            </w:pPr>
            <w:r w:rsidRPr="00813A85">
              <w:rPr>
                <w:rFonts w:cstheme="minorHAnsi"/>
              </w:rPr>
              <w:t>Gausus viduriavimas (5 ir daugiau kartų paroje)</w:t>
            </w:r>
          </w:p>
        </w:tc>
        <w:tc>
          <w:tcPr>
            <w:tcW w:w="1233" w:type="pct"/>
            <w:tcBorders>
              <w:top w:val="single" w:sz="4" w:space="0" w:color="auto"/>
              <w:left w:val="nil"/>
              <w:bottom w:val="single" w:sz="4" w:space="0" w:color="auto"/>
              <w:right w:val="single" w:sz="4" w:space="0" w:color="auto"/>
            </w:tcBorders>
            <w:noWrap/>
            <w:vAlign w:val="bottom"/>
            <w:hideMark/>
          </w:tcPr>
          <w:p w14:paraId="088236D4"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067E1718" w14:textId="77777777" w:rsidR="006C76DB" w:rsidRPr="00813A85" w:rsidRDefault="006C76DB" w:rsidP="006C76DB">
            <w:pPr>
              <w:rPr>
                <w:rFonts w:cstheme="minorHAnsi"/>
              </w:rPr>
            </w:pPr>
            <w:r w:rsidRPr="00813A85">
              <w:rPr>
                <w:rFonts w:cstheme="minorHAnsi"/>
              </w:rPr>
              <w:t>Siuntimas specialistui</w:t>
            </w:r>
          </w:p>
        </w:tc>
      </w:tr>
      <w:tr w:rsidR="006C76DB" w:rsidRPr="00813A85" w14:paraId="037166E9" w14:textId="77777777" w:rsidTr="00B50174">
        <w:trPr>
          <w:trHeight w:val="364"/>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35A48AEE" w14:textId="77777777" w:rsidR="006C76DB" w:rsidRPr="00813A85" w:rsidRDefault="006C76DB" w:rsidP="006C76DB">
            <w:pPr>
              <w:rPr>
                <w:rFonts w:cstheme="minorHAnsi"/>
              </w:rPr>
            </w:pPr>
            <w:r w:rsidRPr="00813A85">
              <w:rPr>
                <w:rFonts w:cstheme="minorHAnsi"/>
              </w:rPr>
              <w:t>Per 48 val. atsiradęs širdies ritmo sutrikimas</w:t>
            </w:r>
          </w:p>
        </w:tc>
        <w:tc>
          <w:tcPr>
            <w:tcW w:w="1233" w:type="pct"/>
            <w:tcBorders>
              <w:top w:val="single" w:sz="4" w:space="0" w:color="auto"/>
              <w:left w:val="nil"/>
              <w:bottom w:val="single" w:sz="4" w:space="0" w:color="auto"/>
              <w:right w:val="single" w:sz="4" w:space="0" w:color="auto"/>
            </w:tcBorders>
            <w:noWrap/>
            <w:vAlign w:val="bottom"/>
            <w:hideMark/>
          </w:tcPr>
          <w:p w14:paraId="04729DB0"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3C181884" w14:textId="77777777" w:rsidR="006C76DB" w:rsidRPr="00813A85" w:rsidRDefault="006C76DB" w:rsidP="006C76DB">
            <w:pPr>
              <w:rPr>
                <w:rFonts w:cstheme="minorHAnsi"/>
              </w:rPr>
            </w:pPr>
            <w:r w:rsidRPr="00813A85">
              <w:rPr>
                <w:rFonts w:cstheme="minorHAnsi"/>
              </w:rPr>
              <w:t>Siuntimas reabilitacijai</w:t>
            </w:r>
          </w:p>
        </w:tc>
      </w:tr>
      <w:tr w:rsidR="006C76DB" w:rsidRPr="00813A85" w14:paraId="39D28401" w14:textId="77777777" w:rsidTr="00B50174">
        <w:trPr>
          <w:trHeight w:val="611"/>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30859BCA" w14:textId="77777777" w:rsidR="006C76DB" w:rsidRPr="00813A85" w:rsidRDefault="006C76DB" w:rsidP="006C76DB">
            <w:pPr>
              <w:rPr>
                <w:rFonts w:cstheme="minorHAnsi"/>
              </w:rPr>
            </w:pPr>
            <w:r w:rsidRPr="00813A85">
              <w:rPr>
                <w:rFonts w:cstheme="minorHAnsi"/>
              </w:rPr>
              <w:t>Greito širdies plakimo priepuolis (ŠSD&gt;120k/min)</w:t>
            </w:r>
          </w:p>
        </w:tc>
        <w:tc>
          <w:tcPr>
            <w:tcW w:w="1233" w:type="pct"/>
            <w:tcBorders>
              <w:top w:val="single" w:sz="4" w:space="0" w:color="auto"/>
              <w:left w:val="nil"/>
              <w:bottom w:val="single" w:sz="4" w:space="0" w:color="auto"/>
              <w:right w:val="single" w:sz="4" w:space="0" w:color="auto"/>
            </w:tcBorders>
            <w:noWrap/>
            <w:vAlign w:val="bottom"/>
            <w:hideMark/>
          </w:tcPr>
          <w:p w14:paraId="10B64F21"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3D06680D" w14:textId="77777777" w:rsidR="006C76DB" w:rsidRPr="00813A85" w:rsidRDefault="006C76DB" w:rsidP="006C76DB">
            <w:pPr>
              <w:rPr>
                <w:rFonts w:cstheme="minorHAnsi"/>
              </w:rPr>
            </w:pPr>
            <w:r w:rsidRPr="00813A85">
              <w:rPr>
                <w:rFonts w:cstheme="minorHAnsi"/>
              </w:rPr>
              <w:t>AKS padidėjimas be simptomų</w:t>
            </w:r>
          </w:p>
        </w:tc>
      </w:tr>
      <w:tr w:rsidR="006C76DB" w:rsidRPr="00813A85" w14:paraId="302B9BB7"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5C1EE690" w14:textId="6333F1A1" w:rsidR="006C76DB" w:rsidRPr="00813A85" w:rsidRDefault="006C76DB" w:rsidP="006C76DB">
            <w:pPr>
              <w:rPr>
                <w:rFonts w:cstheme="minorHAnsi"/>
              </w:rPr>
            </w:pPr>
            <w:r w:rsidRPr="00813A85">
              <w:rPr>
                <w:rFonts w:cstheme="minorHAnsi"/>
              </w:rPr>
              <w:t xml:space="preserve">Per 48 </w:t>
            </w:r>
            <w:r w:rsidR="00872A19" w:rsidRPr="00813A85">
              <w:rPr>
                <w:rFonts w:cstheme="minorHAnsi"/>
              </w:rPr>
              <w:t>val.</w:t>
            </w:r>
            <w:r w:rsidRPr="00813A85">
              <w:rPr>
                <w:rFonts w:cstheme="minorHAnsi"/>
              </w:rPr>
              <w:t xml:space="preserve"> atsiradęs bėrimas, lydimas stipraus niežulio ir/ar karščiavimo</w:t>
            </w:r>
          </w:p>
        </w:tc>
        <w:tc>
          <w:tcPr>
            <w:tcW w:w="1233" w:type="pct"/>
            <w:tcBorders>
              <w:top w:val="single" w:sz="4" w:space="0" w:color="auto"/>
              <w:left w:val="nil"/>
              <w:bottom w:val="single" w:sz="4" w:space="0" w:color="auto"/>
              <w:right w:val="single" w:sz="4" w:space="0" w:color="auto"/>
            </w:tcBorders>
            <w:noWrap/>
            <w:vAlign w:val="bottom"/>
            <w:hideMark/>
          </w:tcPr>
          <w:p w14:paraId="2880181A"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5529659A" w14:textId="77777777" w:rsidR="006C76DB" w:rsidRPr="00813A85" w:rsidRDefault="006C76DB" w:rsidP="006C76DB">
            <w:pPr>
              <w:rPr>
                <w:rFonts w:cstheme="minorHAnsi"/>
              </w:rPr>
            </w:pPr>
            <w:r w:rsidRPr="00813A85">
              <w:rPr>
                <w:rFonts w:cstheme="minorHAnsi"/>
              </w:rPr>
              <w:t>Alpimas ar sąmonės netekimas buvęs praeityje</w:t>
            </w:r>
          </w:p>
        </w:tc>
      </w:tr>
      <w:tr w:rsidR="006C76DB" w:rsidRPr="00813A85" w14:paraId="06B151AC" w14:textId="77777777" w:rsidTr="00C3251C">
        <w:trPr>
          <w:trHeight w:val="108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14017BFF" w14:textId="77777777" w:rsidR="006C76DB" w:rsidRPr="00813A85" w:rsidRDefault="006C76DB" w:rsidP="006C76DB">
            <w:pPr>
              <w:rPr>
                <w:rFonts w:cstheme="minorHAnsi"/>
              </w:rPr>
            </w:pPr>
            <w:r w:rsidRPr="00813A85">
              <w:rPr>
                <w:rFonts w:cstheme="minorHAnsi"/>
              </w:rPr>
              <w:lastRenderedPageBreak/>
              <w:t>Psichikos ir elgesio sutrikimai, trikdantys darbingumą ir keliantys grėsmę sau ir aplinkiniams</w:t>
            </w:r>
          </w:p>
        </w:tc>
        <w:tc>
          <w:tcPr>
            <w:tcW w:w="1233" w:type="pct"/>
            <w:tcBorders>
              <w:top w:val="single" w:sz="4" w:space="0" w:color="auto"/>
              <w:left w:val="nil"/>
              <w:bottom w:val="single" w:sz="4" w:space="0" w:color="auto"/>
              <w:right w:val="single" w:sz="4" w:space="0" w:color="auto"/>
            </w:tcBorders>
            <w:noWrap/>
            <w:vAlign w:val="bottom"/>
            <w:hideMark/>
          </w:tcPr>
          <w:p w14:paraId="17FEA82D"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vAlign w:val="center"/>
            <w:hideMark/>
          </w:tcPr>
          <w:p w14:paraId="1F868537" w14:textId="77777777" w:rsidR="006C76DB" w:rsidRPr="00813A85" w:rsidRDefault="006C76DB" w:rsidP="006C76DB">
            <w:pPr>
              <w:rPr>
                <w:rFonts w:cstheme="minorHAnsi"/>
              </w:rPr>
            </w:pPr>
            <w:r w:rsidRPr="00813A85">
              <w:rPr>
                <w:rFonts w:cstheme="minorHAnsi"/>
              </w:rPr>
              <w:t>Traukulių priepuolis įvykęs praeityje ir nesikartoja</w:t>
            </w:r>
          </w:p>
        </w:tc>
      </w:tr>
      <w:tr w:rsidR="006C76DB" w:rsidRPr="00813A85" w14:paraId="2B736B20" w14:textId="77777777" w:rsidTr="00C3251C">
        <w:trPr>
          <w:trHeight w:val="108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5B96D9EC" w14:textId="77777777" w:rsidR="006C76DB" w:rsidRPr="00813A85" w:rsidRDefault="006C76DB" w:rsidP="006C76DB">
            <w:pPr>
              <w:rPr>
                <w:rFonts w:cstheme="minorHAnsi"/>
              </w:rPr>
            </w:pPr>
            <w:r w:rsidRPr="00813A85">
              <w:rPr>
                <w:rFonts w:cstheme="minorHAnsi"/>
              </w:rPr>
              <w:t>Ūmiai tą pačią dieną pasireiškęs didelis mieguistumas, trikdantis įprastinę veiklą, sąmonės sutrikimai</w:t>
            </w:r>
          </w:p>
        </w:tc>
        <w:tc>
          <w:tcPr>
            <w:tcW w:w="1233" w:type="pct"/>
            <w:tcBorders>
              <w:top w:val="single" w:sz="4" w:space="0" w:color="auto"/>
              <w:left w:val="nil"/>
              <w:bottom w:val="single" w:sz="4" w:space="0" w:color="auto"/>
              <w:right w:val="single" w:sz="4" w:space="0" w:color="auto"/>
            </w:tcBorders>
            <w:noWrap/>
            <w:vAlign w:val="bottom"/>
            <w:hideMark/>
          </w:tcPr>
          <w:p w14:paraId="4533138B"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5381890C" w14:textId="77777777" w:rsidR="006C76DB" w:rsidRPr="00813A85" w:rsidRDefault="006C76DB" w:rsidP="006C76DB">
            <w:pPr>
              <w:rPr>
                <w:rFonts w:cstheme="minorHAnsi"/>
              </w:rPr>
            </w:pPr>
            <w:r w:rsidRPr="00813A85">
              <w:rPr>
                <w:rFonts w:cstheme="minorHAnsi"/>
              </w:rPr>
              <w:t> </w:t>
            </w:r>
          </w:p>
        </w:tc>
      </w:tr>
      <w:tr w:rsidR="006C76DB" w:rsidRPr="00813A85" w14:paraId="4AEF80F7" w14:textId="77777777" w:rsidTr="00B50174">
        <w:trPr>
          <w:trHeight w:val="79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05E17555" w14:textId="77777777" w:rsidR="006C76DB" w:rsidRPr="00813A85" w:rsidRDefault="006C76DB" w:rsidP="006C76DB">
            <w:pPr>
              <w:rPr>
                <w:rFonts w:cstheme="minorHAnsi"/>
              </w:rPr>
            </w:pPr>
            <w:r w:rsidRPr="00813A85">
              <w:rPr>
                <w:rFonts w:cstheme="minorHAnsi"/>
              </w:rPr>
              <w:t>Ūmus tą pačią dieną atsiradęs dažnas skausmingas šlapinimasis ar šlapimo susilaikymas</w:t>
            </w:r>
          </w:p>
        </w:tc>
        <w:tc>
          <w:tcPr>
            <w:tcW w:w="1233" w:type="pct"/>
            <w:tcBorders>
              <w:top w:val="single" w:sz="4" w:space="0" w:color="auto"/>
              <w:left w:val="nil"/>
              <w:bottom w:val="single" w:sz="4" w:space="0" w:color="auto"/>
              <w:right w:val="single" w:sz="4" w:space="0" w:color="auto"/>
            </w:tcBorders>
            <w:noWrap/>
            <w:vAlign w:val="bottom"/>
            <w:hideMark/>
          </w:tcPr>
          <w:p w14:paraId="355EF507"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16EADB65" w14:textId="77777777" w:rsidR="006C76DB" w:rsidRPr="00813A85" w:rsidRDefault="006C76DB" w:rsidP="006C76DB">
            <w:pPr>
              <w:rPr>
                <w:rFonts w:cstheme="minorHAnsi"/>
              </w:rPr>
            </w:pPr>
            <w:r w:rsidRPr="00813A85">
              <w:rPr>
                <w:rFonts w:cstheme="minorHAnsi"/>
              </w:rPr>
              <w:t> </w:t>
            </w:r>
          </w:p>
        </w:tc>
      </w:tr>
      <w:tr w:rsidR="006C76DB" w:rsidRPr="00813A85" w14:paraId="7D7251B2" w14:textId="77777777" w:rsidTr="00B50174">
        <w:trPr>
          <w:trHeight w:val="278"/>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61336450" w14:textId="77777777" w:rsidR="006C76DB" w:rsidRPr="00813A85" w:rsidRDefault="006C76DB" w:rsidP="006C76DB">
            <w:pPr>
              <w:rPr>
                <w:rFonts w:cstheme="minorHAnsi"/>
              </w:rPr>
            </w:pPr>
            <w:r w:rsidRPr="00813A85">
              <w:rPr>
                <w:rFonts w:cstheme="minorHAnsi"/>
              </w:rPr>
              <w:t>Traukulių priepuoliai besikartojantys per 48 val.</w:t>
            </w:r>
          </w:p>
        </w:tc>
        <w:tc>
          <w:tcPr>
            <w:tcW w:w="1233" w:type="pct"/>
            <w:tcBorders>
              <w:top w:val="single" w:sz="4" w:space="0" w:color="auto"/>
              <w:left w:val="nil"/>
              <w:bottom w:val="single" w:sz="4" w:space="0" w:color="auto"/>
              <w:right w:val="single" w:sz="4" w:space="0" w:color="auto"/>
            </w:tcBorders>
            <w:noWrap/>
            <w:vAlign w:val="bottom"/>
            <w:hideMark/>
          </w:tcPr>
          <w:p w14:paraId="0B9C3013"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01ED08AC" w14:textId="77777777" w:rsidR="006C76DB" w:rsidRPr="00813A85" w:rsidRDefault="006C76DB" w:rsidP="006C76DB">
            <w:pPr>
              <w:rPr>
                <w:rFonts w:cstheme="minorHAnsi"/>
              </w:rPr>
            </w:pPr>
            <w:r w:rsidRPr="00813A85">
              <w:rPr>
                <w:rFonts w:cstheme="minorHAnsi"/>
              </w:rPr>
              <w:t> </w:t>
            </w:r>
          </w:p>
        </w:tc>
      </w:tr>
      <w:tr w:rsidR="006C76DB" w:rsidRPr="00813A85" w14:paraId="79FAAFE4" w14:textId="77777777" w:rsidTr="00B50174">
        <w:trPr>
          <w:trHeight w:val="384"/>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25B5281B" w14:textId="77777777" w:rsidR="006C76DB" w:rsidRPr="00813A85" w:rsidRDefault="006C76DB" w:rsidP="006C76DB">
            <w:pPr>
              <w:rPr>
                <w:rFonts w:cstheme="minorHAnsi"/>
              </w:rPr>
            </w:pPr>
            <w:r w:rsidRPr="00813A85">
              <w:rPr>
                <w:rFonts w:cstheme="minorHAnsi"/>
              </w:rPr>
              <w:t>Gyvūnų įkandimai</w:t>
            </w:r>
          </w:p>
        </w:tc>
        <w:tc>
          <w:tcPr>
            <w:tcW w:w="1233" w:type="pct"/>
            <w:tcBorders>
              <w:top w:val="single" w:sz="4" w:space="0" w:color="auto"/>
              <w:left w:val="nil"/>
              <w:bottom w:val="single" w:sz="4" w:space="0" w:color="auto"/>
              <w:right w:val="single" w:sz="4" w:space="0" w:color="auto"/>
            </w:tcBorders>
            <w:noWrap/>
            <w:vAlign w:val="bottom"/>
            <w:hideMark/>
          </w:tcPr>
          <w:p w14:paraId="31D069C1"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2375D1B4" w14:textId="77777777" w:rsidR="006C76DB" w:rsidRPr="00813A85" w:rsidRDefault="006C76DB" w:rsidP="006C76DB">
            <w:pPr>
              <w:rPr>
                <w:rFonts w:cstheme="minorHAnsi"/>
              </w:rPr>
            </w:pPr>
            <w:r w:rsidRPr="00813A85">
              <w:rPr>
                <w:rFonts w:cstheme="minorHAnsi"/>
              </w:rPr>
              <w:t> </w:t>
            </w:r>
          </w:p>
        </w:tc>
      </w:tr>
      <w:tr w:rsidR="006C76DB" w:rsidRPr="00813A85" w14:paraId="214B956D" w14:textId="77777777" w:rsidTr="00C3251C">
        <w:trPr>
          <w:trHeight w:val="36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213AC54D" w14:textId="77777777" w:rsidR="006C76DB" w:rsidRPr="00813A85" w:rsidRDefault="006C76DB" w:rsidP="006C76DB">
            <w:pPr>
              <w:rPr>
                <w:rFonts w:cstheme="minorHAnsi"/>
              </w:rPr>
            </w:pPr>
            <w:r w:rsidRPr="00813A85">
              <w:rPr>
                <w:rFonts w:cstheme="minorHAnsi"/>
              </w:rPr>
              <w:t>Kaklo, veido srities pūliavimas, šunvotė</w:t>
            </w:r>
          </w:p>
        </w:tc>
        <w:tc>
          <w:tcPr>
            <w:tcW w:w="1233" w:type="pct"/>
            <w:tcBorders>
              <w:top w:val="single" w:sz="4" w:space="0" w:color="auto"/>
              <w:left w:val="nil"/>
              <w:bottom w:val="single" w:sz="4" w:space="0" w:color="auto"/>
              <w:right w:val="single" w:sz="4" w:space="0" w:color="auto"/>
            </w:tcBorders>
            <w:noWrap/>
            <w:vAlign w:val="bottom"/>
            <w:hideMark/>
          </w:tcPr>
          <w:p w14:paraId="66AFDE08"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03E5C88E" w14:textId="77777777" w:rsidR="006C76DB" w:rsidRPr="00813A85" w:rsidRDefault="006C76DB" w:rsidP="006C76DB">
            <w:pPr>
              <w:rPr>
                <w:rFonts w:cstheme="minorHAnsi"/>
              </w:rPr>
            </w:pPr>
            <w:r w:rsidRPr="00813A85">
              <w:rPr>
                <w:rFonts w:cstheme="minorHAnsi"/>
              </w:rPr>
              <w:t> </w:t>
            </w:r>
          </w:p>
        </w:tc>
      </w:tr>
      <w:tr w:rsidR="006C76DB" w:rsidRPr="00813A85" w14:paraId="7159A179" w14:textId="77777777" w:rsidTr="00B50174">
        <w:trPr>
          <w:trHeight w:val="311"/>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6BB04605" w14:textId="77777777" w:rsidR="006C76DB" w:rsidRPr="00813A85" w:rsidRDefault="006C76DB" w:rsidP="006C76DB">
            <w:pPr>
              <w:rPr>
                <w:rFonts w:cstheme="minorHAnsi"/>
              </w:rPr>
            </w:pPr>
            <w:r w:rsidRPr="00813A85">
              <w:rPr>
                <w:rFonts w:cstheme="minorHAnsi"/>
              </w:rPr>
              <w:t>Stomų sutrikimai (iškritimas, užsikimšimas)</w:t>
            </w:r>
          </w:p>
        </w:tc>
        <w:tc>
          <w:tcPr>
            <w:tcW w:w="1233" w:type="pct"/>
            <w:tcBorders>
              <w:top w:val="single" w:sz="4" w:space="0" w:color="auto"/>
              <w:left w:val="nil"/>
              <w:bottom w:val="single" w:sz="4" w:space="0" w:color="auto"/>
              <w:right w:val="single" w:sz="4" w:space="0" w:color="auto"/>
            </w:tcBorders>
            <w:noWrap/>
            <w:vAlign w:val="bottom"/>
            <w:hideMark/>
          </w:tcPr>
          <w:p w14:paraId="647B1C55"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61FAE615" w14:textId="77777777" w:rsidR="006C76DB" w:rsidRPr="00813A85" w:rsidRDefault="006C76DB" w:rsidP="006C76DB">
            <w:pPr>
              <w:rPr>
                <w:rFonts w:cstheme="minorHAnsi"/>
              </w:rPr>
            </w:pPr>
            <w:r w:rsidRPr="00813A85">
              <w:rPr>
                <w:rFonts w:cstheme="minorHAnsi"/>
              </w:rPr>
              <w:t> </w:t>
            </w:r>
          </w:p>
        </w:tc>
      </w:tr>
      <w:tr w:rsidR="006C76DB" w:rsidRPr="00813A85" w14:paraId="35631F14" w14:textId="77777777" w:rsidTr="00B50174">
        <w:trPr>
          <w:trHeight w:val="417"/>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169483BD" w14:textId="77777777" w:rsidR="006C76DB" w:rsidRPr="00813A85" w:rsidRDefault="006C76DB" w:rsidP="006C76DB">
            <w:pPr>
              <w:rPr>
                <w:rFonts w:cstheme="minorHAnsi"/>
              </w:rPr>
            </w:pPr>
            <w:r w:rsidRPr="00813A85">
              <w:rPr>
                <w:rFonts w:cstheme="minorHAnsi"/>
              </w:rPr>
              <w:t>Pilvo skausmas ir/ar kraujavimas nėštumo metu</w:t>
            </w:r>
          </w:p>
        </w:tc>
        <w:tc>
          <w:tcPr>
            <w:tcW w:w="1233" w:type="pct"/>
            <w:tcBorders>
              <w:top w:val="single" w:sz="4" w:space="0" w:color="auto"/>
              <w:left w:val="nil"/>
              <w:bottom w:val="single" w:sz="4" w:space="0" w:color="auto"/>
              <w:right w:val="single" w:sz="4" w:space="0" w:color="auto"/>
            </w:tcBorders>
            <w:noWrap/>
            <w:vAlign w:val="bottom"/>
            <w:hideMark/>
          </w:tcPr>
          <w:p w14:paraId="5A8EA8F9"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2DF544F4" w14:textId="77777777" w:rsidR="006C76DB" w:rsidRPr="00813A85" w:rsidRDefault="006C76DB" w:rsidP="006C76DB">
            <w:pPr>
              <w:rPr>
                <w:rFonts w:cstheme="minorHAnsi"/>
              </w:rPr>
            </w:pPr>
            <w:r w:rsidRPr="00813A85">
              <w:rPr>
                <w:rFonts w:cstheme="minorHAnsi"/>
              </w:rPr>
              <w:t> </w:t>
            </w:r>
          </w:p>
        </w:tc>
      </w:tr>
      <w:tr w:rsidR="006C76DB" w:rsidRPr="00813A85" w14:paraId="616A6911" w14:textId="77777777" w:rsidTr="00B50174">
        <w:trPr>
          <w:trHeight w:val="807"/>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36AC2552" w14:textId="77777777" w:rsidR="006C76DB" w:rsidRPr="00813A85" w:rsidRDefault="006C76DB" w:rsidP="006C76DB">
            <w:pPr>
              <w:rPr>
                <w:rFonts w:cstheme="minorHAnsi"/>
              </w:rPr>
            </w:pPr>
            <w:r w:rsidRPr="00813A85">
              <w:rPr>
                <w:rFonts w:cstheme="minorHAnsi"/>
              </w:rPr>
              <w:t>Komplikacijos po medicininių intervencijų, atsiradę iki 48 val. po procedūros (iširusi siūlė, pūlingos išskyros, didėjantis tinimas, temperatūra)</w:t>
            </w:r>
          </w:p>
        </w:tc>
        <w:tc>
          <w:tcPr>
            <w:tcW w:w="1233" w:type="pct"/>
            <w:tcBorders>
              <w:top w:val="single" w:sz="4" w:space="0" w:color="auto"/>
              <w:left w:val="nil"/>
              <w:bottom w:val="single" w:sz="4" w:space="0" w:color="auto"/>
              <w:right w:val="single" w:sz="4" w:space="0" w:color="auto"/>
            </w:tcBorders>
            <w:noWrap/>
            <w:vAlign w:val="bottom"/>
            <w:hideMark/>
          </w:tcPr>
          <w:p w14:paraId="05209994"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4EB06DA0" w14:textId="77777777" w:rsidR="006C76DB" w:rsidRPr="00813A85" w:rsidRDefault="006C76DB" w:rsidP="006C76DB">
            <w:pPr>
              <w:rPr>
                <w:rFonts w:cstheme="minorHAnsi"/>
              </w:rPr>
            </w:pPr>
            <w:r w:rsidRPr="00813A85">
              <w:rPr>
                <w:rFonts w:cstheme="minorHAnsi"/>
              </w:rPr>
              <w:t> </w:t>
            </w:r>
          </w:p>
        </w:tc>
      </w:tr>
      <w:tr w:rsidR="006C76DB" w:rsidRPr="00813A85" w14:paraId="63C2E629"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4A4D9820" w14:textId="77777777" w:rsidR="006C76DB" w:rsidRPr="00813A85" w:rsidRDefault="006C76DB" w:rsidP="006C76DB">
            <w:pPr>
              <w:rPr>
                <w:rFonts w:cstheme="minorHAnsi"/>
              </w:rPr>
            </w:pPr>
            <w:r w:rsidRPr="00813A85">
              <w:rPr>
                <w:rFonts w:cstheme="minorHAnsi"/>
              </w:rPr>
              <w:t>Nedarbingumo pažymos išdavimas dėl ūmios ligos ar vaiko slaugai</w:t>
            </w:r>
          </w:p>
        </w:tc>
        <w:tc>
          <w:tcPr>
            <w:tcW w:w="1233" w:type="pct"/>
            <w:tcBorders>
              <w:top w:val="single" w:sz="4" w:space="0" w:color="auto"/>
              <w:left w:val="nil"/>
              <w:bottom w:val="single" w:sz="4" w:space="0" w:color="auto"/>
              <w:right w:val="single" w:sz="4" w:space="0" w:color="auto"/>
            </w:tcBorders>
            <w:noWrap/>
            <w:vAlign w:val="bottom"/>
            <w:hideMark/>
          </w:tcPr>
          <w:p w14:paraId="1DD1F37F"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1A7709E2" w14:textId="77777777" w:rsidR="006C76DB" w:rsidRPr="00813A85" w:rsidRDefault="006C76DB" w:rsidP="006C76DB">
            <w:pPr>
              <w:rPr>
                <w:rFonts w:cstheme="minorHAnsi"/>
              </w:rPr>
            </w:pPr>
            <w:r w:rsidRPr="00813A85">
              <w:rPr>
                <w:rFonts w:cstheme="minorHAnsi"/>
              </w:rPr>
              <w:t> </w:t>
            </w:r>
          </w:p>
        </w:tc>
      </w:tr>
      <w:tr w:rsidR="006C76DB" w:rsidRPr="00813A85" w14:paraId="55EA0647" w14:textId="77777777" w:rsidTr="00C3251C">
        <w:trPr>
          <w:trHeight w:val="720"/>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4704A28A" w14:textId="77777777" w:rsidR="006C76DB" w:rsidRPr="00813A85" w:rsidRDefault="006C76DB" w:rsidP="006C76DB">
            <w:pPr>
              <w:rPr>
                <w:rFonts w:cstheme="minorHAnsi"/>
              </w:rPr>
            </w:pPr>
            <w:r w:rsidRPr="00813A85">
              <w:rPr>
                <w:rFonts w:cstheme="minorHAnsi"/>
              </w:rPr>
              <w:t>Galvos svaigimas, trikdantis darbingumą ir įprastinę veiklą</w:t>
            </w:r>
          </w:p>
        </w:tc>
        <w:tc>
          <w:tcPr>
            <w:tcW w:w="1233" w:type="pct"/>
            <w:tcBorders>
              <w:top w:val="single" w:sz="4" w:space="0" w:color="auto"/>
              <w:left w:val="nil"/>
              <w:bottom w:val="single" w:sz="4" w:space="0" w:color="auto"/>
              <w:right w:val="single" w:sz="4" w:space="0" w:color="auto"/>
            </w:tcBorders>
            <w:noWrap/>
            <w:vAlign w:val="bottom"/>
            <w:hideMark/>
          </w:tcPr>
          <w:p w14:paraId="17DC5456"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7A9C36AA" w14:textId="77777777" w:rsidR="006C76DB" w:rsidRPr="00813A85" w:rsidRDefault="006C76DB" w:rsidP="006C76DB">
            <w:pPr>
              <w:rPr>
                <w:rFonts w:cstheme="minorHAnsi"/>
              </w:rPr>
            </w:pPr>
            <w:r w:rsidRPr="00813A85">
              <w:rPr>
                <w:rFonts w:cstheme="minorHAnsi"/>
              </w:rPr>
              <w:t> </w:t>
            </w:r>
          </w:p>
        </w:tc>
      </w:tr>
      <w:tr w:rsidR="006C76DB" w:rsidRPr="00813A85" w14:paraId="64DB9DA7" w14:textId="77777777" w:rsidTr="00B50174">
        <w:trPr>
          <w:trHeight w:val="403"/>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0DFFA8A3" w14:textId="77777777" w:rsidR="006C76DB" w:rsidRPr="00813A85" w:rsidRDefault="006C76DB" w:rsidP="006C76DB">
            <w:pPr>
              <w:rPr>
                <w:rFonts w:cstheme="minorHAnsi"/>
              </w:rPr>
            </w:pPr>
            <w:r w:rsidRPr="00813A85">
              <w:rPr>
                <w:rFonts w:cstheme="minorHAnsi"/>
              </w:rPr>
              <w:t>Sutrikusi rega (žaibuoja akyse, nusileido užuolaidos)</w:t>
            </w:r>
          </w:p>
        </w:tc>
        <w:tc>
          <w:tcPr>
            <w:tcW w:w="1233" w:type="pct"/>
            <w:tcBorders>
              <w:top w:val="single" w:sz="4" w:space="0" w:color="auto"/>
              <w:left w:val="nil"/>
              <w:bottom w:val="single" w:sz="4" w:space="0" w:color="auto"/>
              <w:right w:val="single" w:sz="4" w:space="0" w:color="auto"/>
            </w:tcBorders>
            <w:noWrap/>
            <w:vAlign w:val="bottom"/>
            <w:hideMark/>
          </w:tcPr>
          <w:p w14:paraId="23F53CB3"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12265D72" w14:textId="77777777" w:rsidR="006C76DB" w:rsidRPr="00813A85" w:rsidRDefault="006C76DB" w:rsidP="006C76DB">
            <w:pPr>
              <w:rPr>
                <w:rFonts w:cstheme="minorHAnsi"/>
              </w:rPr>
            </w:pPr>
            <w:r w:rsidRPr="00813A85">
              <w:rPr>
                <w:rFonts w:cstheme="minorHAnsi"/>
              </w:rPr>
              <w:t> </w:t>
            </w:r>
          </w:p>
        </w:tc>
      </w:tr>
      <w:tr w:rsidR="006C76DB" w:rsidRPr="00813A85" w14:paraId="6E6D3AC5" w14:textId="77777777" w:rsidTr="00B50174">
        <w:trPr>
          <w:trHeight w:val="225"/>
        </w:trPr>
        <w:tc>
          <w:tcPr>
            <w:tcW w:w="2534" w:type="pct"/>
            <w:gridSpan w:val="2"/>
            <w:tcBorders>
              <w:top w:val="single" w:sz="4" w:space="0" w:color="auto"/>
              <w:left w:val="single" w:sz="4" w:space="0" w:color="auto"/>
              <w:bottom w:val="single" w:sz="4" w:space="0" w:color="auto"/>
              <w:right w:val="single" w:sz="4" w:space="0" w:color="000000"/>
            </w:tcBorders>
            <w:vAlign w:val="center"/>
            <w:hideMark/>
          </w:tcPr>
          <w:p w14:paraId="583BF532" w14:textId="77777777" w:rsidR="006C76DB" w:rsidRPr="00813A85" w:rsidRDefault="006C76DB" w:rsidP="006C76DB">
            <w:pPr>
              <w:rPr>
                <w:rFonts w:cstheme="minorHAnsi"/>
              </w:rPr>
            </w:pPr>
            <w:r w:rsidRPr="00813A85">
              <w:rPr>
                <w:rFonts w:cstheme="minorHAnsi"/>
              </w:rPr>
              <w:t>Per 48 val. atsiradęs kūno tinimas, kuris didėja</w:t>
            </w:r>
          </w:p>
        </w:tc>
        <w:tc>
          <w:tcPr>
            <w:tcW w:w="1233" w:type="pct"/>
            <w:tcBorders>
              <w:top w:val="single" w:sz="4" w:space="0" w:color="auto"/>
              <w:left w:val="nil"/>
              <w:bottom w:val="single" w:sz="4" w:space="0" w:color="auto"/>
              <w:right w:val="single" w:sz="4" w:space="0" w:color="auto"/>
            </w:tcBorders>
            <w:noWrap/>
            <w:vAlign w:val="bottom"/>
            <w:hideMark/>
          </w:tcPr>
          <w:p w14:paraId="0F3A5DBA" w14:textId="77777777" w:rsidR="006C76DB" w:rsidRPr="00813A85" w:rsidRDefault="006C76DB" w:rsidP="006C76DB">
            <w:pPr>
              <w:rPr>
                <w:rFonts w:cstheme="minorHAnsi"/>
              </w:rPr>
            </w:pPr>
            <w:r w:rsidRPr="00813A85">
              <w:rPr>
                <w:rFonts w:cstheme="minorHAnsi"/>
              </w:rPr>
              <w:t> </w:t>
            </w:r>
          </w:p>
        </w:tc>
        <w:tc>
          <w:tcPr>
            <w:tcW w:w="1233" w:type="pct"/>
            <w:tcBorders>
              <w:top w:val="single" w:sz="4" w:space="0" w:color="auto"/>
              <w:left w:val="nil"/>
              <w:bottom w:val="single" w:sz="4" w:space="0" w:color="auto"/>
              <w:right w:val="single" w:sz="4" w:space="0" w:color="auto"/>
            </w:tcBorders>
            <w:noWrap/>
            <w:vAlign w:val="bottom"/>
            <w:hideMark/>
          </w:tcPr>
          <w:p w14:paraId="4D2A64E3" w14:textId="77777777" w:rsidR="006C76DB" w:rsidRPr="00813A85" w:rsidRDefault="006C76DB" w:rsidP="006C76DB">
            <w:pPr>
              <w:rPr>
                <w:rFonts w:cstheme="minorHAnsi"/>
              </w:rPr>
            </w:pPr>
            <w:r w:rsidRPr="00813A85">
              <w:rPr>
                <w:rFonts w:cstheme="minorHAnsi"/>
              </w:rPr>
              <w:t> </w:t>
            </w:r>
          </w:p>
        </w:tc>
      </w:tr>
      <w:tr w:rsidR="006C76DB" w:rsidRPr="00813A85" w14:paraId="62FB5FD6" w14:textId="77777777" w:rsidTr="00C3251C">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14:paraId="6F747D64" w14:textId="77777777" w:rsidR="006C76DB" w:rsidRPr="00813A85" w:rsidRDefault="006C76DB" w:rsidP="006C76DB">
            <w:pPr>
              <w:rPr>
                <w:rFonts w:cstheme="minorHAnsi"/>
                <w:b/>
                <w:bCs/>
              </w:rPr>
            </w:pPr>
            <w:r w:rsidRPr="00813A85">
              <w:rPr>
                <w:rFonts w:cstheme="minorHAnsi"/>
                <w:b/>
                <w:bCs/>
              </w:rPr>
              <w:t>Apibendrinimas REGISTRATORIUI:</w:t>
            </w:r>
          </w:p>
        </w:tc>
      </w:tr>
      <w:tr w:rsidR="006C76DB" w:rsidRPr="00813A85" w14:paraId="52C01CD6" w14:textId="77777777" w:rsidTr="00C3251C">
        <w:trPr>
          <w:trHeight w:val="35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0986DFB" w14:textId="77777777" w:rsidR="006C76DB" w:rsidRPr="00813A85" w:rsidRDefault="006C76DB" w:rsidP="006C76DB">
            <w:pPr>
              <w:rPr>
                <w:rFonts w:cstheme="minorHAnsi"/>
                <w:b/>
                <w:bCs/>
              </w:rPr>
            </w:pPr>
            <w:r w:rsidRPr="00813A85">
              <w:rPr>
                <w:rFonts w:cstheme="minorHAnsi"/>
                <w:b/>
                <w:bCs/>
              </w:rPr>
              <w:t>Būkite ramūs ir empatiški.</w:t>
            </w:r>
            <w:r w:rsidRPr="00813A85">
              <w:rPr>
                <w:rFonts w:cstheme="minorHAnsi"/>
              </w:rPr>
              <w:t> Pacientas dažnai kreipiasi ar skambina jausdamas nerimą ar skausmą.</w:t>
            </w:r>
          </w:p>
        </w:tc>
      </w:tr>
      <w:tr w:rsidR="006C76DB" w:rsidRPr="00813A85" w14:paraId="55F84AE3" w14:textId="77777777" w:rsidTr="00C3251C">
        <w:trPr>
          <w:trHeight w:val="35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F1F11BD" w14:textId="77777777" w:rsidR="006C76DB" w:rsidRPr="00813A85" w:rsidRDefault="006C76DB" w:rsidP="006C76DB">
            <w:pPr>
              <w:rPr>
                <w:rFonts w:cstheme="minorHAnsi"/>
                <w:b/>
                <w:bCs/>
              </w:rPr>
            </w:pPr>
            <w:r w:rsidRPr="00813A85">
              <w:rPr>
                <w:rFonts w:cstheme="minorHAnsi"/>
                <w:b/>
                <w:bCs/>
              </w:rPr>
              <w:t>Klausykite atidžiai.</w:t>
            </w:r>
            <w:r w:rsidRPr="00813A85">
              <w:rPr>
                <w:rFonts w:cstheme="minorHAnsi"/>
              </w:rPr>
              <w:t> Kartais svarbiausia informacija pasakoma tarp eilučių.</w:t>
            </w:r>
          </w:p>
        </w:tc>
      </w:tr>
      <w:tr w:rsidR="006C76DB" w:rsidRPr="00813A85" w14:paraId="76C3A9B1" w14:textId="77777777" w:rsidTr="00C3251C">
        <w:trPr>
          <w:trHeight w:val="35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15DCE64" w14:textId="77777777" w:rsidR="006C76DB" w:rsidRPr="00813A85" w:rsidRDefault="006C76DB" w:rsidP="006C76DB">
            <w:pPr>
              <w:rPr>
                <w:rFonts w:cstheme="minorHAnsi"/>
                <w:b/>
                <w:bCs/>
              </w:rPr>
            </w:pPr>
            <w:r w:rsidRPr="00813A85">
              <w:rPr>
                <w:rFonts w:cstheme="minorHAnsi"/>
                <w:b/>
                <w:bCs/>
              </w:rPr>
              <w:t>Niekada nediagnozuokite ir neteikite medicininių patarimų.</w:t>
            </w:r>
            <w:r w:rsidRPr="00813A85">
              <w:rPr>
                <w:rFonts w:cstheme="minorHAnsi"/>
              </w:rPr>
              <w:t> Jūsų tikslas – nukreipti.</w:t>
            </w:r>
          </w:p>
        </w:tc>
      </w:tr>
      <w:tr w:rsidR="006C76DB" w:rsidRPr="00813A85" w14:paraId="1F93D352" w14:textId="77777777" w:rsidTr="00C3251C">
        <w:trPr>
          <w:trHeight w:val="35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B51E38F" w14:textId="77777777" w:rsidR="006C76DB" w:rsidRPr="00813A85" w:rsidRDefault="006C76DB" w:rsidP="006C76DB">
            <w:pPr>
              <w:rPr>
                <w:rFonts w:cstheme="minorHAnsi"/>
                <w:b/>
                <w:bCs/>
              </w:rPr>
            </w:pPr>
            <w:r w:rsidRPr="00813A85">
              <w:rPr>
                <w:rFonts w:cstheme="minorHAnsi"/>
                <w:b/>
                <w:bCs/>
              </w:rPr>
              <w:t>Aiškiai komunikuokite.</w:t>
            </w:r>
            <w:r w:rsidRPr="00813A85">
              <w:rPr>
                <w:rFonts w:cstheme="minorHAnsi"/>
              </w:rPr>
              <w:t> Pacientas turi suprasti, kodėl siūlote vieną ar kitą sprendimą.</w:t>
            </w:r>
          </w:p>
        </w:tc>
      </w:tr>
      <w:tr w:rsidR="006C76DB" w:rsidRPr="00813A85" w14:paraId="06C3D185" w14:textId="77777777" w:rsidTr="00C45D25">
        <w:trPr>
          <w:trHeight w:val="293"/>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51EB9A0" w14:textId="77777777" w:rsidR="006C76DB" w:rsidRPr="00813A85" w:rsidRDefault="006C76DB" w:rsidP="006C76DB">
            <w:pPr>
              <w:rPr>
                <w:rFonts w:cstheme="minorHAnsi"/>
                <w:b/>
                <w:bCs/>
              </w:rPr>
            </w:pPr>
            <w:r w:rsidRPr="00813A85">
              <w:rPr>
                <w:rFonts w:cstheme="minorHAnsi"/>
                <w:b/>
                <w:bCs/>
              </w:rPr>
              <w:t>Užbaikite pokalbį pozityviai.</w:t>
            </w:r>
            <w:r w:rsidRPr="00813A85">
              <w:rPr>
                <w:rFonts w:cstheme="minorHAnsi"/>
              </w:rPr>
              <w:t> "Užregistravau Jus vizitui, lauksime Jūsų. Geros dienos!"</w:t>
            </w:r>
          </w:p>
        </w:tc>
      </w:tr>
    </w:tbl>
    <w:p w14:paraId="3EC53848" w14:textId="77777777" w:rsidR="00E7053B" w:rsidRPr="00813A85" w:rsidRDefault="00E7053B">
      <w:pPr>
        <w:rPr>
          <w:rFonts w:cstheme="minorHAnsi"/>
        </w:rPr>
      </w:pPr>
    </w:p>
    <w:p w14:paraId="13922C1A" w14:textId="77777777" w:rsidR="00C45D25" w:rsidRPr="00813A85" w:rsidRDefault="00C45D25">
      <w:pPr>
        <w:rPr>
          <w:rFonts w:eastAsiaTheme="majorEastAsia" w:cstheme="minorHAnsi"/>
          <w:color w:val="2F5496" w:themeColor="accent1" w:themeShade="BF"/>
          <w:sz w:val="32"/>
          <w:szCs w:val="32"/>
        </w:rPr>
      </w:pPr>
      <w:r w:rsidRPr="00813A85">
        <w:rPr>
          <w:rFonts w:cstheme="minorHAnsi"/>
        </w:rPr>
        <w:br w:type="page"/>
      </w:r>
    </w:p>
    <w:p w14:paraId="1ACD48C0" w14:textId="30CBC004" w:rsidR="00E72B67" w:rsidRPr="00813A85" w:rsidRDefault="00E72B67" w:rsidP="00E72B67">
      <w:pPr>
        <w:pStyle w:val="Heading2"/>
        <w:numPr>
          <w:ilvl w:val="0"/>
          <w:numId w:val="2"/>
        </w:numPr>
        <w:rPr>
          <w:rFonts w:asciiTheme="minorHAnsi" w:hAnsiTheme="minorHAnsi" w:cstheme="minorHAnsi"/>
        </w:rPr>
      </w:pPr>
      <w:bookmarkStart w:id="3" w:name="_Toc206748184"/>
      <w:r w:rsidRPr="00813A85">
        <w:rPr>
          <w:rFonts w:asciiTheme="minorHAnsi" w:hAnsiTheme="minorHAnsi" w:cstheme="minorHAnsi"/>
        </w:rPr>
        <w:lastRenderedPageBreak/>
        <w:t>Pirmo lygo paslaugų teikimo procesas (šeimos gydytojo komandos sąveika)</w:t>
      </w:r>
      <w:bookmarkEnd w:id="3"/>
    </w:p>
    <w:p w14:paraId="191D7E8B" w14:textId="77777777" w:rsidR="007C1053" w:rsidRPr="00813A85" w:rsidRDefault="007C1053" w:rsidP="007C1053">
      <w:pPr>
        <w:pStyle w:val="ListParagraph"/>
        <w:ind w:left="430"/>
        <w:rPr>
          <w:rFonts w:cstheme="minorHAnsi"/>
          <w:b/>
          <w:bCs/>
        </w:rPr>
      </w:pPr>
    </w:p>
    <w:p w14:paraId="41F1C549" w14:textId="41C6E824" w:rsidR="007C1053" w:rsidRPr="00813A85" w:rsidRDefault="007C1053" w:rsidP="007C1053">
      <w:pPr>
        <w:pStyle w:val="ListParagraph"/>
        <w:ind w:left="430"/>
        <w:rPr>
          <w:rFonts w:cstheme="minorHAnsi"/>
          <w:b/>
          <w:bCs/>
        </w:rPr>
      </w:pPr>
      <w:r w:rsidRPr="00813A85">
        <w:rPr>
          <w:rFonts w:cstheme="minorHAnsi"/>
          <w:b/>
          <w:bCs/>
        </w:rPr>
        <w:t xml:space="preserve">Šeimos gydytojų </w:t>
      </w:r>
      <w:r w:rsidR="00061845" w:rsidRPr="00813A85">
        <w:rPr>
          <w:rFonts w:cstheme="minorHAnsi"/>
          <w:b/>
          <w:bCs/>
        </w:rPr>
        <w:t xml:space="preserve">darbo </w:t>
      </w:r>
      <w:r w:rsidRPr="00813A85">
        <w:rPr>
          <w:rFonts w:cstheme="minorHAnsi"/>
          <w:b/>
          <w:bCs/>
        </w:rPr>
        <w:t xml:space="preserve"> sudėtingi aspektai</w:t>
      </w:r>
      <w:r w:rsidR="00061845" w:rsidRPr="00813A85">
        <w:rPr>
          <w:rFonts w:cstheme="minorHAnsi"/>
          <w:b/>
          <w:bCs/>
        </w:rPr>
        <w:t xml:space="preserve"> / rūpesčiai</w:t>
      </w:r>
    </w:p>
    <w:p w14:paraId="23F0C9F5" w14:textId="61C79D7E" w:rsidR="00E72B67" w:rsidRPr="00813A85" w:rsidRDefault="00E72B67" w:rsidP="007C1053">
      <w:pPr>
        <w:pStyle w:val="ListParagraph"/>
        <w:ind w:left="430"/>
        <w:rPr>
          <w:rFonts w:cstheme="minorHAnsi"/>
          <w:b/>
          <w:bCs/>
        </w:rPr>
      </w:pPr>
    </w:p>
    <w:tbl>
      <w:tblPr>
        <w:tblW w:w="5000" w:type="pct"/>
        <w:tblLook w:val="04A0" w:firstRow="1" w:lastRow="0" w:firstColumn="1" w:lastColumn="0" w:noHBand="0" w:noVBand="1"/>
      </w:tblPr>
      <w:tblGrid>
        <w:gridCol w:w="440"/>
        <w:gridCol w:w="4126"/>
        <w:gridCol w:w="5062"/>
      </w:tblGrid>
      <w:tr w:rsidR="00E72B67" w:rsidRPr="00813A85" w14:paraId="0D2213AE" w14:textId="77777777" w:rsidTr="00656DF7">
        <w:trPr>
          <w:trHeight w:val="280"/>
        </w:trPr>
        <w:tc>
          <w:tcPr>
            <w:tcW w:w="180" w:type="pct"/>
            <w:tcBorders>
              <w:top w:val="single" w:sz="4" w:space="0" w:color="000000"/>
              <w:left w:val="single" w:sz="4" w:space="0" w:color="000000"/>
              <w:bottom w:val="single" w:sz="4" w:space="0" w:color="000000"/>
              <w:right w:val="single" w:sz="4" w:space="0" w:color="000000"/>
            </w:tcBorders>
            <w:shd w:val="clear" w:color="FFFF00" w:fill="FFFF00"/>
            <w:noWrap/>
            <w:hideMark/>
          </w:tcPr>
          <w:p w14:paraId="67807C4A" w14:textId="77777777" w:rsidR="00E72B67" w:rsidRPr="00813A85" w:rsidRDefault="00E72B67" w:rsidP="00656DF7">
            <w:pPr>
              <w:rPr>
                <w:rFonts w:cstheme="minorHAnsi"/>
                <w:b/>
                <w:bCs/>
              </w:rPr>
            </w:pPr>
            <w:r w:rsidRPr="00813A85">
              <w:rPr>
                <w:rFonts w:cstheme="minorHAnsi"/>
                <w:b/>
                <w:bCs/>
              </w:rPr>
              <w:t> </w:t>
            </w:r>
          </w:p>
        </w:tc>
        <w:tc>
          <w:tcPr>
            <w:tcW w:w="2167" w:type="pct"/>
            <w:tcBorders>
              <w:top w:val="single" w:sz="4" w:space="0" w:color="000000"/>
              <w:left w:val="nil"/>
              <w:bottom w:val="single" w:sz="4" w:space="0" w:color="000000"/>
              <w:right w:val="single" w:sz="4" w:space="0" w:color="000000"/>
            </w:tcBorders>
            <w:shd w:val="clear" w:color="FFFF00" w:fill="FFFF00"/>
            <w:hideMark/>
          </w:tcPr>
          <w:p w14:paraId="472D1D3E" w14:textId="11088FE6" w:rsidR="00E72B67" w:rsidRPr="00813A85" w:rsidRDefault="00061845" w:rsidP="00656DF7">
            <w:pPr>
              <w:rPr>
                <w:rFonts w:cstheme="minorHAnsi"/>
                <w:b/>
                <w:bCs/>
              </w:rPr>
            </w:pPr>
            <w:r w:rsidRPr="00813A85">
              <w:rPr>
                <w:rFonts w:cstheme="minorHAnsi"/>
                <w:b/>
                <w:bCs/>
              </w:rPr>
              <w:t>Rūpesčiai:</w:t>
            </w:r>
          </w:p>
        </w:tc>
        <w:tc>
          <w:tcPr>
            <w:tcW w:w="2653" w:type="pct"/>
            <w:tcBorders>
              <w:top w:val="single" w:sz="4" w:space="0" w:color="000000"/>
              <w:left w:val="nil"/>
              <w:bottom w:val="single" w:sz="4" w:space="0" w:color="000000"/>
              <w:right w:val="single" w:sz="4" w:space="0" w:color="000000"/>
            </w:tcBorders>
            <w:shd w:val="clear" w:color="FFFF00" w:fill="FFFF00"/>
            <w:noWrap/>
            <w:hideMark/>
          </w:tcPr>
          <w:p w14:paraId="28C79EC1" w14:textId="77777777" w:rsidR="00E72B67" w:rsidRPr="00813A85" w:rsidRDefault="00E72B67" w:rsidP="00656DF7">
            <w:pPr>
              <w:rPr>
                <w:rFonts w:cstheme="minorHAnsi"/>
                <w:b/>
                <w:bCs/>
              </w:rPr>
            </w:pPr>
            <w:r w:rsidRPr="00813A85">
              <w:rPr>
                <w:rFonts w:cstheme="minorHAnsi"/>
                <w:b/>
                <w:bCs/>
              </w:rPr>
              <w:t>Galimi sprendimai:</w:t>
            </w:r>
          </w:p>
        </w:tc>
      </w:tr>
      <w:tr w:rsidR="00E72B67" w:rsidRPr="00813A85" w14:paraId="0DDBA938" w14:textId="77777777" w:rsidTr="00061845">
        <w:trPr>
          <w:trHeight w:val="1120"/>
        </w:trPr>
        <w:tc>
          <w:tcPr>
            <w:tcW w:w="180" w:type="pct"/>
            <w:tcBorders>
              <w:top w:val="nil"/>
              <w:left w:val="single" w:sz="4" w:space="0" w:color="000000"/>
              <w:bottom w:val="single" w:sz="4" w:space="0" w:color="000000"/>
              <w:right w:val="single" w:sz="4" w:space="0" w:color="000000"/>
            </w:tcBorders>
            <w:noWrap/>
            <w:vAlign w:val="center"/>
            <w:hideMark/>
          </w:tcPr>
          <w:p w14:paraId="6F59AB36" w14:textId="77777777" w:rsidR="00E72B67" w:rsidRPr="00813A85" w:rsidRDefault="00E72B67" w:rsidP="00656DF7">
            <w:pPr>
              <w:rPr>
                <w:rFonts w:cstheme="minorHAnsi"/>
                <w:b/>
                <w:bCs/>
              </w:rPr>
            </w:pPr>
            <w:r w:rsidRPr="00813A85">
              <w:rPr>
                <w:rFonts w:cstheme="minorHAnsi"/>
                <w:b/>
                <w:bCs/>
              </w:rPr>
              <w:t>1</w:t>
            </w:r>
          </w:p>
        </w:tc>
        <w:tc>
          <w:tcPr>
            <w:tcW w:w="2167" w:type="pct"/>
            <w:tcBorders>
              <w:top w:val="nil"/>
              <w:left w:val="nil"/>
              <w:bottom w:val="single" w:sz="4" w:space="0" w:color="000000"/>
              <w:right w:val="single" w:sz="4" w:space="0" w:color="000000"/>
            </w:tcBorders>
            <w:hideMark/>
          </w:tcPr>
          <w:p w14:paraId="5E0A2EE0" w14:textId="77777777" w:rsidR="00E72B67" w:rsidRPr="00813A85" w:rsidRDefault="00E72B67" w:rsidP="00656DF7">
            <w:pPr>
              <w:rPr>
                <w:rFonts w:cstheme="minorHAnsi"/>
                <w:b/>
                <w:bCs/>
              </w:rPr>
            </w:pPr>
            <w:r w:rsidRPr="00813A85">
              <w:rPr>
                <w:rFonts w:cstheme="minorHAnsi"/>
                <w:b/>
                <w:bCs/>
              </w:rPr>
              <w:t xml:space="preserve">Kaip tiksliau įvertinti paciento problemos sprendimo skubumo laipsnį? </w:t>
            </w:r>
          </w:p>
        </w:tc>
        <w:tc>
          <w:tcPr>
            <w:tcW w:w="2653" w:type="pct"/>
            <w:tcBorders>
              <w:top w:val="nil"/>
              <w:left w:val="nil"/>
              <w:bottom w:val="single" w:sz="4" w:space="0" w:color="auto"/>
              <w:right w:val="single" w:sz="4" w:space="0" w:color="auto"/>
            </w:tcBorders>
            <w:hideMark/>
          </w:tcPr>
          <w:p w14:paraId="47B535BF" w14:textId="77777777" w:rsidR="00E72B67" w:rsidRPr="00813A85" w:rsidRDefault="00E72B67" w:rsidP="00656DF7">
            <w:pPr>
              <w:rPr>
                <w:rFonts w:cstheme="minorHAnsi"/>
                <w:b/>
                <w:bCs/>
              </w:rPr>
            </w:pPr>
            <w:r w:rsidRPr="00813A85">
              <w:rPr>
                <w:rFonts w:cstheme="minorHAnsi"/>
                <w:b/>
                <w:bCs/>
              </w:rPr>
              <w:t>Skubios BPG, gydytojų specialistų konsultacijos tvarka /  protokolas.</w:t>
            </w:r>
          </w:p>
        </w:tc>
      </w:tr>
      <w:tr w:rsidR="00E72B67" w:rsidRPr="00813A85" w14:paraId="4C45B549" w14:textId="77777777" w:rsidTr="00061845">
        <w:trPr>
          <w:trHeight w:val="1120"/>
        </w:trPr>
        <w:tc>
          <w:tcPr>
            <w:tcW w:w="180" w:type="pct"/>
            <w:tcBorders>
              <w:top w:val="nil"/>
              <w:left w:val="single" w:sz="4" w:space="0" w:color="000000"/>
              <w:bottom w:val="single" w:sz="4" w:space="0" w:color="000000"/>
              <w:right w:val="single" w:sz="4" w:space="0" w:color="000000"/>
            </w:tcBorders>
            <w:noWrap/>
            <w:vAlign w:val="center"/>
            <w:hideMark/>
          </w:tcPr>
          <w:p w14:paraId="3EF79219" w14:textId="77777777" w:rsidR="00E72B67" w:rsidRPr="00813A85" w:rsidRDefault="00E72B67" w:rsidP="00656DF7">
            <w:pPr>
              <w:rPr>
                <w:rFonts w:cstheme="minorHAnsi"/>
                <w:b/>
                <w:bCs/>
              </w:rPr>
            </w:pPr>
            <w:r w:rsidRPr="00813A85">
              <w:rPr>
                <w:rFonts w:cstheme="minorHAnsi"/>
                <w:b/>
                <w:bCs/>
              </w:rPr>
              <w:t>2</w:t>
            </w:r>
          </w:p>
        </w:tc>
        <w:tc>
          <w:tcPr>
            <w:tcW w:w="2167" w:type="pct"/>
            <w:tcBorders>
              <w:top w:val="nil"/>
              <w:left w:val="nil"/>
              <w:bottom w:val="single" w:sz="4" w:space="0" w:color="000000"/>
              <w:right w:val="single" w:sz="4" w:space="0" w:color="000000"/>
            </w:tcBorders>
            <w:hideMark/>
          </w:tcPr>
          <w:p w14:paraId="3AACB13C" w14:textId="77777777" w:rsidR="00E72B67" w:rsidRPr="00813A85" w:rsidRDefault="00E72B67" w:rsidP="00656DF7">
            <w:pPr>
              <w:rPr>
                <w:rFonts w:cstheme="minorHAnsi"/>
                <w:b/>
                <w:bCs/>
              </w:rPr>
            </w:pPr>
            <w:r w:rsidRPr="00813A85">
              <w:rPr>
                <w:rFonts w:cstheme="minorHAnsi"/>
                <w:b/>
                <w:bCs/>
              </w:rPr>
              <w:t>Koks turėtų būti atliktas vietinių laboratorinių tyrimų paketas - su kurio rezultatais jau reiktų ateiti pas BPG po pokalbio su slaugytoju? Ar tą gali nuspręsti slaugytojas? Taip galėtų pakakti vieno susitikimo su BPG.</w:t>
            </w:r>
          </w:p>
        </w:tc>
        <w:tc>
          <w:tcPr>
            <w:tcW w:w="2653" w:type="pct"/>
            <w:tcBorders>
              <w:top w:val="nil"/>
              <w:left w:val="nil"/>
              <w:bottom w:val="single" w:sz="4" w:space="0" w:color="auto"/>
              <w:right w:val="single" w:sz="4" w:space="0" w:color="auto"/>
            </w:tcBorders>
            <w:hideMark/>
          </w:tcPr>
          <w:p w14:paraId="0E1810B5" w14:textId="77777777" w:rsidR="00E72B67" w:rsidRPr="00813A85" w:rsidRDefault="00E72B67" w:rsidP="00656DF7">
            <w:pPr>
              <w:rPr>
                <w:rFonts w:cstheme="minorHAnsi"/>
                <w:b/>
                <w:bCs/>
              </w:rPr>
            </w:pPr>
            <w:r w:rsidRPr="00813A85">
              <w:rPr>
                <w:rFonts w:cstheme="minorHAnsi"/>
                <w:b/>
                <w:bCs/>
              </w:rPr>
              <w:t>Skubios BPG, gydytojų specialistų konsultacijos tvarka /  protokolas.</w:t>
            </w:r>
          </w:p>
        </w:tc>
      </w:tr>
      <w:tr w:rsidR="00E72B67" w:rsidRPr="00813A85" w14:paraId="34260ECB"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2948A0F1" w14:textId="77777777" w:rsidR="00E72B67" w:rsidRPr="00813A85" w:rsidRDefault="00E72B67" w:rsidP="00656DF7">
            <w:pPr>
              <w:rPr>
                <w:rFonts w:cstheme="minorHAnsi"/>
                <w:b/>
                <w:bCs/>
              </w:rPr>
            </w:pPr>
            <w:r w:rsidRPr="00813A85">
              <w:rPr>
                <w:rFonts w:cstheme="minorHAnsi"/>
                <w:b/>
                <w:bCs/>
              </w:rPr>
              <w:t>3</w:t>
            </w:r>
          </w:p>
        </w:tc>
        <w:tc>
          <w:tcPr>
            <w:tcW w:w="2167" w:type="pct"/>
            <w:tcBorders>
              <w:top w:val="nil"/>
              <w:left w:val="nil"/>
              <w:bottom w:val="single" w:sz="4" w:space="0" w:color="000000"/>
              <w:right w:val="single" w:sz="4" w:space="0" w:color="000000"/>
            </w:tcBorders>
            <w:hideMark/>
          </w:tcPr>
          <w:p w14:paraId="6252F4D9" w14:textId="77777777" w:rsidR="00E72B67" w:rsidRPr="00813A85" w:rsidRDefault="00E72B67" w:rsidP="00656DF7">
            <w:pPr>
              <w:rPr>
                <w:rFonts w:cstheme="minorHAnsi"/>
                <w:b/>
                <w:bCs/>
              </w:rPr>
            </w:pPr>
            <w:r w:rsidRPr="00813A85">
              <w:rPr>
                <w:rFonts w:cstheme="minorHAnsi"/>
                <w:b/>
                <w:bCs/>
              </w:rPr>
              <w:t>Nedarbingumo pažymėjimai darbo biržai.</w:t>
            </w:r>
          </w:p>
        </w:tc>
        <w:tc>
          <w:tcPr>
            <w:tcW w:w="2653" w:type="pct"/>
            <w:tcBorders>
              <w:top w:val="nil"/>
              <w:left w:val="nil"/>
              <w:bottom w:val="single" w:sz="4" w:space="0" w:color="000000"/>
              <w:right w:val="single" w:sz="4" w:space="0" w:color="000000"/>
            </w:tcBorders>
            <w:noWrap/>
            <w:hideMark/>
          </w:tcPr>
          <w:p w14:paraId="2388049F" w14:textId="77777777" w:rsidR="00E72B67" w:rsidRPr="00813A85" w:rsidRDefault="00E72B67" w:rsidP="00656DF7">
            <w:pPr>
              <w:rPr>
                <w:rFonts w:cstheme="minorHAnsi"/>
                <w:b/>
                <w:bCs/>
              </w:rPr>
            </w:pPr>
            <w:r w:rsidRPr="00813A85">
              <w:rPr>
                <w:rFonts w:cstheme="minorHAnsi"/>
                <w:b/>
                <w:bCs/>
              </w:rPr>
              <w:t>Gali atlikti išplėstinės praktikos slaugytojas?</w:t>
            </w:r>
          </w:p>
        </w:tc>
      </w:tr>
      <w:tr w:rsidR="00E72B67" w:rsidRPr="00813A85" w14:paraId="7B8789CE"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33126314" w14:textId="77777777" w:rsidR="00E72B67" w:rsidRPr="00813A85" w:rsidRDefault="00E72B67" w:rsidP="00656DF7">
            <w:pPr>
              <w:rPr>
                <w:rFonts w:cstheme="minorHAnsi"/>
                <w:b/>
                <w:bCs/>
              </w:rPr>
            </w:pPr>
            <w:r w:rsidRPr="00813A85">
              <w:rPr>
                <w:rFonts w:cstheme="minorHAnsi"/>
                <w:b/>
                <w:bCs/>
              </w:rPr>
              <w:t>4</w:t>
            </w:r>
          </w:p>
        </w:tc>
        <w:tc>
          <w:tcPr>
            <w:tcW w:w="2167" w:type="pct"/>
            <w:tcBorders>
              <w:top w:val="nil"/>
              <w:left w:val="nil"/>
              <w:bottom w:val="single" w:sz="4" w:space="0" w:color="000000"/>
              <w:right w:val="single" w:sz="4" w:space="0" w:color="000000"/>
            </w:tcBorders>
            <w:hideMark/>
          </w:tcPr>
          <w:p w14:paraId="636FCE3B" w14:textId="77777777" w:rsidR="00E72B67" w:rsidRPr="00813A85" w:rsidRDefault="00E72B67" w:rsidP="00656DF7">
            <w:pPr>
              <w:rPr>
                <w:rFonts w:cstheme="minorHAnsi"/>
                <w:b/>
                <w:bCs/>
              </w:rPr>
            </w:pPr>
            <w:r w:rsidRPr="00813A85">
              <w:rPr>
                <w:rFonts w:cstheme="minorHAnsi"/>
                <w:b/>
                <w:bCs/>
              </w:rPr>
              <w:t>To paties vizito metu paciento sugrįžimas pas BPG  (pradinės diagnozės tikslinimas / grįžtamojo ryšio sutekimas) gavus laboratorinių tyrimų rezultatus.</w:t>
            </w:r>
          </w:p>
        </w:tc>
        <w:tc>
          <w:tcPr>
            <w:tcW w:w="2653" w:type="pct"/>
            <w:tcBorders>
              <w:top w:val="nil"/>
              <w:left w:val="nil"/>
              <w:bottom w:val="single" w:sz="4" w:space="0" w:color="000000"/>
              <w:right w:val="single" w:sz="4" w:space="0" w:color="000000"/>
            </w:tcBorders>
            <w:hideMark/>
          </w:tcPr>
          <w:p w14:paraId="534790B6" w14:textId="77777777" w:rsidR="00E72B67" w:rsidRPr="00813A85" w:rsidRDefault="00E72B67" w:rsidP="00656DF7">
            <w:pPr>
              <w:rPr>
                <w:rFonts w:cstheme="minorHAnsi"/>
                <w:b/>
                <w:bCs/>
              </w:rPr>
            </w:pPr>
            <w:r w:rsidRPr="00813A85">
              <w:rPr>
                <w:rFonts w:cstheme="minorHAnsi"/>
                <w:b/>
                <w:bCs/>
              </w:rPr>
              <w:t>Paciento informavimas / konsultavimas telefonu?</w:t>
            </w:r>
          </w:p>
        </w:tc>
      </w:tr>
      <w:tr w:rsidR="00E72B67" w:rsidRPr="00813A85" w14:paraId="461AF0E9" w14:textId="77777777" w:rsidTr="00656DF7">
        <w:trPr>
          <w:trHeight w:val="280"/>
        </w:trPr>
        <w:tc>
          <w:tcPr>
            <w:tcW w:w="180" w:type="pct"/>
            <w:tcBorders>
              <w:top w:val="nil"/>
              <w:left w:val="single" w:sz="4" w:space="0" w:color="000000"/>
              <w:bottom w:val="single" w:sz="4" w:space="0" w:color="000000"/>
              <w:right w:val="single" w:sz="4" w:space="0" w:color="000000"/>
            </w:tcBorders>
            <w:noWrap/>
            <w:vAlign w:val="center"/>
            <w:hideMark/>
          </w:tcPr>
          <w:p w14:paraId="19BE8F10" w14:textId="77777777" w:rsidR="00E72B67" w:rsidRPr="00813A85" w:rsidRDefault="00E72B67" w:rsidP="00656DF7">
            <w:pPr>
              <w:rPr>
                <w:rFonts w:cstheme="minorHAnsi"/>
                <w:b/>
                <w:bCs/>
              </w:rPr>
            </w:pPr>
            <w:r w:rsidRPr="00813A85">
              <w:rPr>
                <w:rFonts w:cstheme="minorHAnsi"/>
                <w:b/>
                <w:bCs/>
              </w:rPr>
              <w:t>5</w:t>
            </w:r>
          </w:p>
        </w:tc>
        <w:tc>
          <w:tcPr>
            <w:tcW w:w="2167" w:type="pct"/>
            <w:tcBorders>
              <w:top w:val="nil"/>
              <w:left w:val="nil"/>
              <w:bottom w:val="single" w:sz="4" w:space="0" w:color="000000"/>
              <w:right w:val="single" w:sz="4" w:space="0" w:color="000000"/>
            </w:tcBorders>
            <w:hideMark/>
          </w:tcPr>
          <w:p w14:paraId="3E830997" w14:textId="77777777" w:rsidR="00E72B67" w:rsidRPr="00813A85" w:rsidRDefault="00E72B67" w:rsidP="00656DF7">
            <w:pPr>
              <w:rPr>
                <w:rFonts w:cstheme="minorHAnsi"/>
                <w:b/>
                <w:bCs/>
              </w:rPr>
            </w:pPr>
            <w:r w:rsidRPr="00813A85">
              <w:rPr>
                <w:rFonts w:cstheme="minorHAnsi"/>
                <w:b/>
                <w:bCs/>
              </w:rPr>
              <w:t>Receptų pratęsimas lėtinėms ligoms (ypač jei nėra indikacijų keisti gydymą).</w:t>
            </w:r>
          </w:p>
        </w:tc>
        <w:tc>
          <w:tcPr>
            <w:tcW w:w="2653" w:type="pct"/>
            <w:tcBorders>
              <w:top w:val="nil"/>
              <w:left w:val="nil"/>
              <w:bottom w:val="single" w:sz="4" w:space="0" w:color="000000"/>
              <w:right w:val="single" w:sz="4" w:space="0" w:color="000000"/>
            </w:tcBorders>
            <w:hideMark/>
          </w:tcPr>
          <w:p w14:paraId="4413C936" w14:textId="77777777" w:rsidR="00E72B67" w:rsidRPr="00813A85" w:rsidRDefault="00E72B67" w:rsidP="00656DF7">
            <w:pPr>
              <w:rPr>
                <w:rFonts w:cstheme="minorHAnsi"/>
                <w:b/>
                <w:bCs/>
              </w:rPr>
            </w:pPr>
            <w:r w:rsidRPr="00813A85">
              <w:rPr>
                <w:rFonts w:cstheme="minorHAnsi"/>
                <w:b/>
                <w:bCs/>
              </w:rPr>
              <w:t>Gali atlikti vaistininkas, išplėstinės praktikos slaugytojas?</w:t>
            </w:r>
          </w:p>
        </w:tc>
      </w:tr>
      <w:tr w:rsidR="00E72B67" w:rsidRPr="00813A85" w14:paraId="4C2255E9"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129901C0" w14:textId="77777777" w:rsidR="00E72B67" w:rsidRPr="00813A85" w:rsidRDefault="00E72B67" w:rsidP="00656DF7">
            <w:pPr>
              <w:rPr>
                <w:rFonts w:cstheme="minorHAnsi"/>
                <w:b/>
                <w:bCs/>
              </w:rPr>
            </w:pPr>
            <w:r w:rsidRPr="00813A85">
              <w:rPr>
                <w:rFonts w:cstheme="minorHAnsi"/>
                <w:b/>
                <w:bCs/>
              </w:rPr>
              <w:t>6</w:t>
            </w:r>
          </w:p>
        </w:tc>
        <w:tc>
          <w:tcPr>
            <w:tcW w:w="2167" w:type="pct"/>
            <w:tcBorders>
              <w:top w:val="nil"/>
              <w:left w:val="nil"/>
              <w:bottom w:val="single" w:sz="4" w:space="0" w:color="000000"/>
              <w:right w:val="single" w:sz="4" w:space="0" w:color="000000"/>
            </w:tcBorders>
            <w:hideMark/>
          </w:tcPr>
          <w:p w14:paraId="12E4D3D5" w14:textId="77777777" w:rsidR="00E72B67" w:rsidRPr="00813A85" w:rsidRDefault="00E72B67" w:rsidP="00656DF7">
            <w:pPr>
              <w:rPr>
                <w:rFonts w:cstheme="minorHAnsi"/>
                <w:b/>
                <w:bCs/>
              </w:rPr>
            </w:pPr>
            <w:r w:rsidRPr="00813A85">
              <w:rPr>
                <w:rFonts w:cstheme="minorHAnsi"/>
                <w:b/>
                <w:bCs/>
              </w:rPr>
              <w:t>Konsultacijos dėl nedidelių, medicininių tyrimų nereikalaujančių sveikatos problemų.</w:t>
            </w:r>
          </w:p>
        </w:tc>
        <w:tc>
          <w:tcPr>
            <w:tcW w:w="2653" w:type="pct"/>
            <w:tcBorders>
              <w:top w:val="nil"/>
              <w:left w:val="nil"/>
              <w:bottom w:val="single" w:sz="4" w:space="0" w:color="000000"/>
              <w:right w:val="single" w:sz="4" w:space="0" w:color="000000"/>
            </w:tcBorders>
            <w:hideMark/>
          </w:tcPr>
          <w:p w14:paraId="6F9F44E1" w14:textId="77777777" w:rsidR="00E72B67" w:rsidRPr="00813A85" w:rsidRDefault="00E72B67" w:rsidP="00656DF7">
            <w:pPr>
              <w:rPr>
                <w:rFonts w:cstheme="minorHAnsi"/>
                <w:b/>
                <w:bCs/>
              </w:rPr>
            </w:pPr>
            <w:r w:rsidRPr="00813A85">
              <w:rPr>
                <w:rFonts w:cstheme="minorHAnsi"/>
                <w:b/>
                <w:bCs/>
              </w:rPr>
              <w:t>Gali atlikti išplėstinės praktikos slaugytojas, galima registruojama konsultacija telefonu?</w:t>
            </w:r>
          </w:p>
        </w:tc>
      </w:tr>
      <w:tr w:rsidR="00E72B67" w:rsidRPr="00813A85" w14:paraId="17115F2C"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5C46B451" w14:textId="77777777" w:rsidR="00E72B67" w:rsidRPr="00813A85" w:rsidRDefault="00E72B67" w:rsidP="00656DF7">
            <w:pPr>
              <w:rPr>
                <w:rFonts w:cstheme="minorHAnsi"/>
                <w:b/>
                <w:bCs/>
              </w:rPr>
            </w:pPr>
            <w:r w:rsidRPr="00813A85">
              <w:rPr>
                <w:rFonts w:cstheme="minorHAnsi"/>
                <w:b/>
                <w:bCs/>
              </w:rPr>
              <w:t>7</w:t>
            </w:r>
          </w:p>
        </w:tc>
        <w:tc>
          <w:tcPr>
            <w:tcW w:w="2167" w:type="pct"/>
            <w:tcBorders>
              <w:top w:val="nil"/>
              <w:left w:val="nil"/>
              <w:bottom w:val="single" w:sz="4" w:space="0" w:color="000000"/>
              <w:right w:val="single" w:sz="4" w:space="0" w:color="000000"/>
            </w:tcBorders>
            <w:hideMark/>
          </w:tcPr>
          <w:p w14:paraId="1F807E1D" w14:textId="77777777" w:rsidR="00E72B67" w:rsidRPr="00813A85" w:rsidRDefault="00E72B67" w:rsidP="00656DF7">
            <w:pPr>
              <w:rPr>
                <w:rFonts w:cstheme="minorHAnsi"/>
                <w:b/>
                <w:bCs/>
              </w:rPr>
            </w:pPr>
            <w:r w:rsidRPr="00813A85">
              <w:rPr>
                <w:rFonts w:cstheme="minorHAnsi"/>
                <w:b/>
                <w:bCs/>
              </w:rPr>
              <w:t>Nedarbingumo pažymėjimai (kuriuos turi išrašyti gydytojai specialistai).</w:t>
            </w:r>
          </w:p>
        </w:tc>
        <w:tc>
          <w:tcPr>
            <w:tcW w:w="2653" w:type="pct"/>
            <w:tcBorders>
              <w:top w:val="nil"/>
              <w:left w:val="nil"/>
              <w:bottom w:val="single" w:sz="4" w:space="0" w:color="000000"/>
              <w:right w:val="single" w:sz="4" w:space="0" w:color="000000"/>
            </w:tcBorders>
            <w:hideMark/>
          </w:tcPr>
          <w:p w14:paraId="1F72ED96" w14:textId="77777777" w:rsidR="00E72B67" w:rsidRPr="00813A85" w:rsidRDefault="00E72B67" w:rsidP="00656DF7">
            <w:pPr>
              <w:rPr>
                <w:rFonts w:cstheme="minorHAnsi"/>
                <w:b/>
                <w:bCs/>
              </w:rPr>
            </w:pPr>
            <w:r w:rsidRPr="00813A85">
              <w:rPr>
                <w:rFonts w:cstheme="minorHAnsi"/>
                <w:b/>
                <w:bCs/>
              </w:rPr>
              <w:t>BPG ir gydytojams specialistams reguliariai aptarti konkrečius atvejus ir papildyti bendradarbiavimo susitarimus?</w:t>
            </w:r>
          </w:p>
        </w:tc>
      </w:tr>
      <w:tr w:rsidR="00E72B67" w:rsidRPr="00813A85" w14:paraId="60ECC35A"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107CDFFF" w14:textId="77777777" w:rsidR="00E72B67" w:rsidRPr="00813A85" w:rsidRDefault="00E72B67" w:rsidP="00656DF7">
            <w:pPr>
              <w:rPr>
                <w:rFonts w:cstheme="minorHAnsi"/>
                <w:b/>
                <w:bCs/>
              </w:rPr>
            </w:pPr>
            <w:r w:rsidRPr="00813A85">
              <w:rPr>
                <w:rFonts w:cstheme="minorHAnsi"/>
                <w:b/>
                <w:bCs/>
              </w:rPr>
              <w:t>8</w:t>
            </w:r>
          </w:p>
        </w:tc>
        <w:tc>
          <w:tcPr>
            <w:tcW w:w="2167" w:type="pct"/>
            <w:tcBorders>
              <w:top w:val="nil"/>
              <w:left w:val="nil"/>
              <w:bottom w:val="single" w:sz="4" w:space="0" w:color="000000"/>
              <w:right w:val="single" w:sz="4" w:space="0" w:color="000000"/>
            </w:tcBorders>
            <w:hideMark/>
          </w:tcPr>
          <w:p w14:paraId="21A9F847" w14:textId="77777777" w:rsidR="00E72B67" w:rsidRPr="00813A85" w:rsidRDefault="00E72B67" w:rsidP="00656DF7">
            <w:pPr>
              <w:rPr>
                <w:rFonts w:cstheme="minorHAnsi"/>
                <w:b/>
                <w:bCs/>
              </w:rPr>
            </w:pPr>
            <w:r w:rsidRPr="00813A85">
              <w:rPr>
                <w:rFonts w:cstheme="minorHAnsi"/>
                <w:b/>
                <w:bCs/>
              </w:rPr>
              <w:t>Gydytojai specialistai siunčia pacientą atgal tyrimams pas BPG, nors turėtų/galėtų tyrimus užsakyti patys.</w:t>
            </w:r>
          </w:p>
        </w:tc>
        <w:tc>
          <w:tcPr>
            <w:tcW w:w="2653" w:type="pct"/>
            <w:tcBorders>
              <w:top w:val="nil"/>
              <w:left w:val="nil"/>
              <w:bottom w:val="single" w:sz="4" w:space="0" w:color="000000"/>
              <w:right w:val="single" w:sz="4" w:space="0" w:color="000000"/>
            </w:tcBorders>
            <w:hideMark/>
          </w:tcPr>
          <w:p w14:paraId="10A68FF1" w14:textId="77777777" w:rsidR="00E72B67" w:rsidRPr="00813A85" w:rsidRDefault="00E72B67" w:rsidP="00656DF7">
            <w:pPr>
              <w:rPr>
                <w:rFonts w:cstheme="minorHAnsi"/>
                <w:b/>
                <w:bCs/>
              </w:rPr>
            </w:pPr>
            <w:r w:rsidRPr="00813A85">
              <w:rPr>
                <w:rFonts w:cstheme="minorHAnsi"/>
                <w:b/>
                <w:bCs/>
              </w:rPr>
              <w:t>BPG ir gydytojams specialistams reguliariai aptarti konkrečius atvejus ir papildyti bendradarbiavimo susitarimus?</w:t>
            </w:r>
          </w:p>
        </w:tc>
      </w:tr>
      <w:tr w:rsidR="00E72B67" w:rsidRPr="00813A85" w14:paraId="75379717"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760F3360" w14:textId="77777777" w:rsidR="00E72B67" w:rsidRPr="00813A85" w:rsidRDefault="00E72B67" w:rsidP="00656DF7">
            <w:pPr>
              <w:rPr>
                <w:rFonts w:cstheme="minorHAnsi"/>
                <w:b/>
                <w:bCs/>
              </w:rPr>
            </w:pPr>
            <w:r w:rsidRPr="00813A85">
              <w:rPr>
                <w:rFonts w:cstheme="minorHAnsi"/>
                <w:b/>
                <w:bCs/>
              </w:rPr>
              <w:t>9</w:t>
            </w:r>
          </w:p>
        </w:tc>
        <w:tc>
          <w:tcPr>
            <w:tcW w:w="2167" w:type="pct"/>
            <w:tcBorders>
              <w:top w:val="nil"/>
              <w:left w:val="nil"/>
              <w:bottom w:val="single" w:sz="4" w:space="0" w:color="000000"/>
              <w:right w:val="single" w:sz="4" w:space="0" w:color="000000"/>
            </w:tcBorders>
            <w:hideMark/>
          </w:tcPr>
          <w:p w14:paraId="4032E85B" w14:textId="77777777" w:rsidR="00E72B67" w:rsidRPr="00813A85" w:rsidRDefault="00E72B67" w:rsidP="00656DF7">
            <w:pPr>
              <w:rPr>
                <w:rFonts w:cstheme="minorHAnsi"/>
                <w:b/>
                <w:bCs/>
              </w:rPr>
            </w:pPr>
            <w:r w:rsidRPr="00813A85">
              <w:rPr>
                <w:rFonts w:cstheme="minorHAnsi"/>
                <w:b/>
                <w:bCs/>
              </w:rPr>
              <w:t>Gydytojai specialistai patys turėtų įkelti įrašus apie tyrimus ir juos komentuoti pacientams,  nesiųsti pacientų atgal pas BPG, kad jie komentuotų tyrimų rezultatus.</w:t>
            </w:r>
          </w:p>
        </w:tc>
        <w:tc>
          <w:tcPr>
            <w:tcW w:w="2653" w:type="pct"/>
            <w:tcBorders>
              <w:top w:val="nil"/>
              <w:left w:val="nil"/>
              <w:bottom w:val="single" w:sz="4" w:space="0" w:color="000000"/>
              <w:right w:val="single" w:sz="4" w:space="0" w:color="000000"/>
            </w:tcBorders>
            <w:hideMark/>
          </w:tcPr>
          <w:p w14:paraId="7C08B5E9" w14:textId="77777777" w:rsidR="00E72B67" w:rsidRPr="00813A85" w:rsidRDefault="00E72B67" w:rsidP="00656DF7">
            <w:pPr>
              <w:rPr>
                <w:rFonts w:cstheme="minorHAnsi"/>
                <w:b/>
                <w:bCs/>
              </w:rPr>
            </w:pPr>
            <w:r w:rsidRPr="00813A85">
              <w:rPr>
                <w:rFonts w:cstheme="minorHAnsi"/>
                <w:b/>
                <w:bCs/>
              </w:rPr>
              <w:t>BPG ir gydytojams specialistams reguliariai aptarti konkrečius atvejus ir papildyti bendradarbiavimo susitarimus?</w:t>
            </w:r>
          </w:p>
        </w:tc>
      </w:tr>
      <w:tr w:rsidR="00E72B67" w:rsidRPr="00813A85" w14:paraId="4164CAD0"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70AC3979" w14:textId="77777777" w:rsidR="00E72B67" w:rsidRPr="00813A85" w:rsidRDefault="00E72B67" w:rsidP="00656DF7">
            <w:pPr>
              <w:rPr>
                <w:rFonts w:cstheme="minorHAnsi"/>
                <w:b/>
                <w:bCs/>
              </w:rPr>
            </w:pPr>
            <w:r w:rsidRPr="00813A85">
              <w:rPr>
                <w:rFonts w:cstheme="minorHAnsi"/>
                <w:b/>
                <w:bCs/>
              </w:rPr>
              <w:t>10</w:t>
            </w:r>
          </w:p>
        </w:tc>
        <w:tc>
          <w:tcPr>
            <w:tcW w:w="2167" w:type="pct"/>
            <w:tcBorders>
              <w:top w:val="nil"/>
              <w:left w:val="nil"/>
              <w:bottom w:val="single" w:sz="4" w:space="0" w:color="000000"/>
              <w:right w:val="single" w:sz="4" w:space="0" w:color="000000"/>
            </w:tcBorders>
            <w:hideMark/>
          </w:tcPr>
          <w:p w14:paraId="1A25DB5C" w14:textId="77777777" w:rsidR="00E72B67" w:rsidRPr="00813A85" w:rsidRDefault="00E72B67" w:rsidP="00656DF7">
            <w:pPr>
              <w:rPr>
                <w:rFonts w:cstheme="minorHAnsi"/>
                <w:b/>
                <w:bCs/>
              </w:rPr>
            </w:pPr>
            <w:r w:rsidRPr="00813A85">
              <w:rPr>
                <w:rFonts w:cstheme="minorHAnsi"/>
                <w:b/>
                <w:bCs/>
              </w:rPr>
              <w:t xml:space="preserve">Gydytojai specialistai nepakankamai informuoja BPG apie padarytus </w:t>
            </w:r>
            <w:r w:rsidRPr="00813A85">
              <w:rPr>
                <w:rFonts w:cstheme="minorHAnsi"/>
                <w:b/>
                <w:bCs/>
              </w:rPr>
              <w:lastRenderedPageBreak/>
              <w:t>sprendimus, rekomendacijas, nustatytus gydymo planus.</w:t>
            </w:r>
          </w:p>
        </w:tc>
        <w:tc>
          <w:tcPr>
            <w:tcW w:w="2653" w:type="pct"/>
            <w:tcBorders>
              <w:top w:val="nil"/>
              <w:left w:val="nil"/>
              <w:bottom w:val="single" w:sz="4" w:space="0" w:color="000000"/>
              <w:right w:val="single" w:sz="4" w:space="0" w:color="000000"/>
            </w:tcBorders>
            <w:hideMark/>
          </w:tcPr>
          <w:p w14:paraId="395D0A66" w14:textId="77777777" w:rsidR="00E72B67" w:rsidRPr="00813A85" w:rsidRDefault="00E72B67" w:rsidP="00656DF7">
            <w:pPr>
              <w:rPr>
                <w:rFonts w:cstheme="minorHAnsi"/>
                <w:b/>
                <w:bCs/>
              </w:rPr>
            </w:pPr>
            <w:r w:rsidRPr="00813A85">
              <w:rPr>
                <w:rFonts w:cstheme="minorHAnsi"/>
                <w:b/>
                <w:bCs/>
              </w:rPr>
              <w:lastRenderedPageBreak/>
              <w:t>BPG ir gydytojams specialistams reguliariai aptarti konkrečius atvejus ir papildyti bendradarbiavimo susitarimus?</w:t>
            </w:r>
          </w:p>
        </w:tc>
      </w:tr>
      <w:tr w:rsidR="00E72B67" w:rsidRPr="00813A85" w14:paraId="2193A6E2" w14:textId="77777777" w:rsidTr="00656DF7">
        <w:trPr>
          <w:trHeight w:val="840"/>
        </w:trPr>
        <w:tc>
          <w:tcPr>
            <w:tcW w:w="180" w:type="pct"/>
            <w:tcBorders>
              <w:top w:val="nil"/>
              <w:left w:val="single" w:sz="4" w:space="0" w:color="000000"/>
              <w:bottom w:val="single" w:sz="4" w:space="0" w:color="000000"/>
              <w:right w:val="single" w:sz="4" w:space="0" w:color="000000"/>
            </w:tcBorders>
            <w:noWrap/>
            <w:vAlign w:val="center"/>
            <w:hideMark/>
          </w:tcPr>
          <w:p w14:paraId="52C56CA5" w14:textId="77777777" w:rsidR="00E72B67" w:rsidRPr="00813A85" w:rsidRDefault="00E72B67" w:rsidP="00656DF7">
            <w:pPr>
              <w:rPr>
                <w:rFonts w:cstheme="minorHAnsi"/>
                <w:b/>
                <w:bCs/>
              </w:rPr>
            </w:pPr>
            <w:r w:rsidRPr="00813A85">
              <w:rPr>
                <w:rFonts w:cstheme="minorHAnsi"/>
                <w:b/>
                <w:bCs/>
              </w:rPr>
              <w:t>11</w:t>
            </w:r>
          </w:p>
        </w:tc>
        <w:tc>
          <w:tcPr>
            <w:tcW w:w="2167" w:type="pct"/>
            <w:tcBorders>
              <w:top w:val="nil"/>
              <w:left w:val="nil"/>
              <w:bottom w:val="single" w:sz="4" w:space="0" w:color="000000"/>
              <w:right w:val="single" w:sz="4" w:space="0" w:color="000000"/>
            </w:tcBorders>
            <w:hideMark/>
          </w:tcPr>
          <w:p w14:paraId="7AE5E309" w14:textId="77777777" w:rsidR="00E72B67" w:rsidRPr="00813A85" w:rsidRDefault="00E72B67" w:rsidP="00656DF7">
            <w:pPr>
              <w:rPr>
                <w:rFonts w:cstheme="minorHAnsi"/>
                <w:b/>
                <w:bCs/>
              </w:rPr>
            </w:pPr>
            <w:r w:rsidRPr="00813A85">
              <w:rPr>
                <w:rFonts w:cstheme="minorHAnsi"/>
                <w:b/>
                <w:bCs/>
              </w:rPr>
              <w:t>Netiksliai apibrėžti protokolai - BPG ir atskirų gydytojų specialistų atsakomybės ribos - nebūna iki galo aišku - ką kam priklauso padaryti?</w:t>
            </w:r>
          </w:p>
        </w:tc>
        <w:tc>
          <w:tcPr>
            <w:tcW w:w="2653" w:type="pct"/>
            <w:tcBorders>
              <w:top w:val="nil"/>
              <w:left w:val="nil"/>
              <w:bottom w:val="single" w:sz="4" w:space="0" w:color="000000"/>
              <w:right w:val="single" w:sz="4" w:space="0" w:color="000000"/>
            </w:tcBorders>
            <w:hideMark/>
          </w:tcPr>
          <w:p w14:paraId="6043BC17" w14:textId="77777777" w:rsidR="00E72B67" w:rsidRPr="00813A85" w:rsidRDefault="00E72B67" w:rsidP="00656DF7">
            <w:pPr>
              <w:rPr>
                <w:rFonts w:cstheme="minorHAnsi"/>
                <w:b/>
                <w:bCs/>
              </w:rPr>
            </w:pPr>
            <w:r w:rsidRPr="00813A85">
              <w:rPr>
                <w:rFonts w:cstheme="minorHAnsi"/>
                <w:b/>
                <w:bCs/>
              </w:rPr>
              <w:t>Suderinti protokolus, kartu aptarti konkrečius neatitikimo atvejus ir papildyti, patikslinti protokolus?</w:t>
            </w:r>
          </w:p>
        </w:tc>
      </w:tr>
      <w:tr w:rsidR="00E72B67" w:rsidRPr="00813A85" w14:paraId="4E7491D7" w14:textId="77777777" w:rsidTr="00656DF7">
        <w:trPr>
          <w:trHeight w:val="280"/>
        </w:trPr>
        <w:tc>
          <w:tcPr>
            <w:tcW w:w="180" w:type="pct"/>
            <w:tcBorders>
              <w:top w:val="nil"/>
              <w:left w:val="single" w:sz="4" w:space="0" w:color="000000"/>
              <w:bottom w:val="single" w:sz="4" w:space="0" w:color="000000"/>
              <w:right w:val="single" w:sz="4" w:space="0" w:color="000000"/>
            </w:tcBorders>
            <w:noWrap/>
            <w:vAlign w:val="center"/>
            <w:hideMark/>
          </w:tcPr>
          <w:p w14:paraId="3875EE7D" w14:textId="77777777" w:rsidR="00E72B67" w:rsidRPr="00813A85" w:rsidRDefault="00E72B67" w:rsidP="00656DF7">
            <w:pPr>
              <w:rPr>
                <w:rFonts w:cstheme="minorHAnsi"/>
                <w:b/>
                <w:bCs/>
              </w:rPr>
            </w:pPr>
            <w:r w:rsidRPr="00813A85">
              <w:rPr>
                <w:rFonts w:cstheme="minorHAnsi"/>
                <w:b/>
                <w:bCs/>
              </w:rPr>
              <w:t>12</w:t>
            </w:r>
          </w:p>
        </w:tc>
        <w:tc>
          <w:tcPr>
            <w:tcW w:w="2167" w:type="pct"/>
            <w:tcBorders>
              <w:top w:val="nil"/>
              <w:left w:val="nil"/>
              <w:bottom w:val="single" w:sz="4" w:space="0" w:color="000000"/>
              <w:right w:val="single" w:sz="4" w:space="0" w:color="000000"/>
            </w:tcBorders>
            <w:hideMark/>
          </w:tcPr>
          <w:p w14:paraId="1F4B08B4" w14:textId="77777777" w:rsidR="00E72B67" w:rsidRPr="00813A85" w:rsidRDefault="00E72B67" w:rsidP="00656DF7">
            <w:pPr>
              <w:rPr>
                <w:rFonts w:cstheme="minorHAnsi"/>
                <w:b/>
                <w:bCs/>
              </w:rPr>
            </w:pPr>
            <w:r w:rsidRPr="00813A85">
              <w:rPr>
                <w:rFonts w:cstheme="minorHAnsi"/>
                <w:b/>
                <w:bCs/>
              </w:rPr>
              <w:t>Kontaktinių duomenų atnaujinimai / patikslinimai.</w:t>
            </w:r>
          </w:p>
        </w:tc>
        <w:tc>
          <w:tcPr>
            <w:tcW w:w="2653" w:type="pct"/>
            <w:tcBorders>
              <w:top w:val="nil"/>
              <w:left w:val="nil"/>
              <w:bottom w:val="single" w:sz="4" w:space="0" w:color="000000"/>
              <w:right w:val="single" w:sz="4" w:space="0" w:color="000000"/>
            </w:tcBorders>
            <w:noWrap/>
            <w:hideMark/>
          </w:tcPr>
          <w:p w14:paraId="1C99AC52" w14:textId="77777777" w:rsidR="00E72B67" w:rsidRPr="00813A85" w:rsidRDefault="00E72B67" w:rsidP="00656DF7">
            <w:pPr>
              <w:rPr>
                <w:rFonts w:cstheme="minorHAnsi"/>
                <w:b/>
                <w:bCs/>
              </w:rPr>
            </w:pPr>
            <w:r w:rsidRPr="00813A85">
              <w:rPr>
                <w:rFonts w:cstheme="minorHAnsi"/>
                <w:b/>
                <w:bCs/>
              </w:rPr>
              <w:t>Užduotis bendrosios praktikos slaugytojams?</w:t>
            </w:r>
          </w:p>
        </w:tc>
      </w:tr>
      <w:tr w:rsidR="00E72B67" w:rsidRPr="00813A85" w14:paraId="32C99C3F" w14:textId="77777777" w:rsidTr="00656DF7">
        <w:trPr>
          <w:trHeight w:val="1960"/>
        </w:trPr>
        <w:tc>
          <w:tcPr>
            <w:tcW w:w="180" w:type="pct"/>
            <w:tcBorders>
              <w:top w:val="nil"/>
              <w:left w:val="single" w:sz="4" w:space="0" w:color="000000"/>
              <w:bottom w:val="single" w:sz="4" w:space="0" w:color="000000"/>
              <w:right w:val="single" w:sz="4" w:space="0" w:color="000000"/>
            </w:tcBorders>
            <w:noWrap/>
            <w:vAlign w:val="center"/>
            <w:hideMark/>
          </w:tcPr>
          <w:p w14:paraId="690BCCF4" w14:textId="77777777" w:rsidR="00E72B67" w:rsidRPr="00813A85" w:rsidRDefault="00E72B67" w:rsidP="00656DF7">
            <w:pPr>
              <w:rPr>
                <w:rFonts w:cstheme="minorHAnsi"/>
                <w:b/>
                <w:bCs/>
              </w:rPr>
            </w:pPr>
            <w:r w:rsidRPr="00813A85">
              <w:rPr>
                <w:rFonts w:cstheme="minorHAnsi"/>
                <w:b/>
                <w:bCs/>
              </w:rPr>
              <w:t>13</w:t>
            </w:r>
          </w:p>
        </w:tc>
        <w:tc>
          <w:tcPr>
            <w:tcW w:w="2167" w:type="pct"/>
            <w:tcBorders>
              <w:top w:val="nil"/>
              <w:left w:val="nil"/>
              <w:bottom w:val="single" w:sz="4" w:space="0" w:color="000000"/>
              <w:right w:val="single" w:sz="4" w:space="0" w:color="000000"/>
            </w:tcBorders>
            <w:hideMark/>
          </w:tcPr>
          <w:p w14:paraId="04C2A368" w14:textId="77777777" w:rsidR="00E72B67" w:rsidRPr="00813A85" w:rsidRDefault="00E72B67" w:rsidP="00656DF7">
            <w:pPr>
              <w:rPr>
                <w:rFonts w:cstheme="minorHAnsi"/>
                <w:b/>
                <w:bCs/>
              </w:rPr>
            </w:pPr>
            <w:r w:rsidRPr="00813A85">
              <w:rPr>
                <w:rFonts w:cstheme="minorHAnsi"/>
                <w:b/>
                <w:bCs/>
              </w:rPr>
              <w:t>BPG deleguoja mažai veiksmų slaugytojams, padėjėjams? Kaip daugiau sėkmingai deleguoti atsakomybę slaugytojams?</w:t>
            </w:r>
          </w:p>
        </w:tc>
        <w:tc>
          <w:tcPr>
            <w:tcW w:w="2653" w:type="pct"/>
            <w:tcBorders>
              <w:top w:val="nil"/>
              <w:left w:val="nil"/>
              <w:bottom w:val="single" w:sz="4" w:space="0" w:color="000000"/>
              <w:right w:val="single" w:sz="4" w:space="0" w:color="000000"/>
            </w:tcBorders>
            <w:hideMark/>
          </w:tcPr>
          <w:p w14:paraId="3A037C70" w14:textId="77777777" w:rsidR="00E72B67" w:rsidRPr="00813A85" w:rsidRDefault="00E72B67" w:rsidP="00656DF7">
            <w:pPr>
              <w:rPr>
                <w:rFonts w:cstheme="minorHAnsi"/>
                <w:b/>
                <w:bCs/>
              </w:rPr>
            </w:pPr>
            <w:r w:rsidRPr="00813A85">
              <w:rPr>
                <w:rFonts w:cstheme="minorHAnsi"/>
                <w:b/>
                <w:bCs/>
              </w:rPr>
              <w:t>Registratoriaus - slaugytojo - BPG komandos bendradarbiavimo metodika?</w:t>
            </w:r>
          </w:p>
        </w:tc>
      </w:tr>
      <w:tr w:rsidR="00E72B67" w:rsidRPr="00813A85" w14:paraId="2749B5C0" w14:textId="77777777" w:rsidTr="00656DF7">
        <w:trPr>
          <w:trHeight w:val="1120"/>
        </w:trPr>
        <w:tc>
          <w:tcPr>
            <w:tcW w:w="180" w:type="pct"/>
            <w:tcBorders>
              <w:top w:val="nil"/>
              <w:left w:val="single" w:sz="4" w:space="0" w:color="000000"/>
              <w:bottom w:val="single" w:sz="4" w:space="0" w:color="000000"/>
              <w:right w:val="single" w:sz="4" w:space="0" w:color="000000"/>
            </w:tcBorders>
            <w:noWrap/>
            <w:vAlign w:val="center"/>
            <w:hideMark/>
          </w:tcPr>
          <w:p w14:paraId="7B7BE244" w14:textId="77777777" w:rsidR="00E72B67" w:rsidRPr="00813A85" w:rsidRDefault="00E72B67" w:rsidP="00656DF7">
            <w:pPr>
              <w:rPr>
                <w:rFonts w:cstheme="minorHAnsi"/>
                <w:b/>
                <w:bCs/>
              </w:rPr>
            </w:pPr>
            <w:r w:rsidRPr="00813A85">
              <w:rPr>
                <w:rFonts w:cstheme="minorHAnsi"/>
                <w:b/>
                <w:bCs/>
              </w:rPr>
              <w:t>14</w:t>
            </w:r>
          </w:p>
        </w:tc>
        <w:tc>
          <w:tcPr>
            <w:tcW w:w="2167" w:type="pct"/>
            <w:tcBorders>
              <w:top w:val="nil"/>
              <w:left w:val="nil"/>
              <w:bottom w:val="single" w:sz="4" w:space="0" w:color="000000"/>
              <w:right w:val="single" w:sz="4" w:space="0" w:color="000000"/>
            </w:tcBorders>
            <w:hideMark/>
          </w:tcPr>
          <w:p w14:paraId="5AA4528C" w14:textId="77777777" w:rsidR="00E72B67" w:rsidRPr="00813A85" w:rsidRDefault="00E72B67" w:rsidP="00656DF7">
            <w:pPr>
              <w:rPr>
                <w:rFonts w:cstheme="minorHAnsi"/>
                <w:b/>
                <w:bCs/>
              </w:rPr>
            </w:pPr>
            <w:r w:rsidRPr="00813A85">
              <w:rPr>
                <w:rFonts w:cstheme="minorHAnsi"/>
                <w:b/>
                <w:bCs/>
              </w:rPr>
              <w:t>Paciento sugrįžimas pas BPG į (į "pradinį kelionės tašką") - pavyzdžiui, gauti siuntimą gydytojo specialisto konsultacijai po KT tyrimo.</w:t>
            </w:r>
          </w:p>
        </w:tc>
        <w:tc>
          <w:tcPr>
            <w:tcW w:w="2653" w:type="pct"/>
            <w:tcBorders>
              <w:top w:val="nil"/>
              <w:left w:val="nil"/>
              <w:bottom w:val="single" w:sz="4" w:space="0" w:color="000000"/>
              <w:right w:val="single" w:sz="4" w:space="0" w:color="000000"/>
            </w:tcBorders>
            <w:shd w:val="clear" w:color="000000" w:fill="DBDBDB"/>
            <w:noWrap/>
            <w:hideMark/>
          </w:tcPr>
          <w:p w14:paraId="6CFFAAD6" w14:textId="77777777" w:rsidR="00E72B67" w:rsidRPr="00813A85" w:rsidRDefault="00E72B67" w:rsidP="00656DF7">
            <w:pPr>
              <w:rPr>
                <w:rFonts w:cstheme="minorHAnsi"/>
                <w:b/>
                <w:bCs/>
              </w:rPr>
            </w:pPr>
            <w:r w:rsidRPr="00813A85">
              <w:rPr>
                <w:rFonts w:cstheme="minorHAnsi"/>
                <w:b/>
                <w:bCs/>
              </w:rPr>
              <w:t> </w:t>
            </w:r>
          </w:p>
        </w:tc>
      </w:tr>
      <w:tr w:rsidR="00E72B67" w:rsidRPr="00813A85" w14:paraId="1FEDABA4" w14:textId="77777777" w:rsidTr="00656DF7">
        <w:trPr>
          <w:trHeight w:val="840"/>
        </w:trPr>
        <w:tc>
          <w:tcPr>
            <w:tcW w:w="180" w:type="pct"/>
            <w:tcBorders>
              <w:top w:val="nil"/>
              <w:left w:val="single" w:sz="4" w:space="0" w:color="000000"/>
              <w:bottom w:val="single" w:sz="4" w:space="0" w:color="000000"/>
              <w:right w:val="single" w:sz="4" w:space="0" w:color="000000"/>
            </w:tcBorders>
            <w:noWrap/>
            <w:vAlign w:val="center"/>
            <w:hideMark/>
          </w:tcPr>
          <w:p w14:paraId="51CE50B4" w14:textId="77777777" w:rsidR="00E72B67" w:rsidRPr="00813A85" w:rsidRDefault="00E72B67" w:rsidP="00656DF7">
            <w:pPr>
              <w:rPr>
                <w:rFonts w:cstheme="minorHAnsi"/>
                <w:b/>
                <w:bCs/>
              </w:rPr>
            </w:pPr>
            <w:r w:rsidRPr="00813A85">
              <w:rPr>
                <w:rFonts w:cstheme="minorHAnsi"/>
                <w:b/>
                <w:bCs/>
              </w:rPr>
              <w:t>15</w:t>
            </w:r>
          </w:p>
        </w:tc>
        <w:tc>
          <w:tcPr>
            <w:tcW w:w="2167" w:type="pct"/>
            <w:tcBorders>
              <w:top w:val="nil"/>
              <w:left w:val="nil"/>
              <w:bottom w:val="single" w:sz="4" w:space="0" w:color="000000"/>
              <w:right w:val="single" w:sz="4" w:space="0" w:color="000000"/>
            </w:tcBorders>
            <w:hideMark/>
          </w:tcPr>
          <w:p w14:paraId="72FAEDF1" w14:textId="77777777" w:rsidR="00E72B67" w:rsidRPr="00813A85" w:rsidRDefault="00E72B67" w:rsidP="00656DF7">
            <w:pPr>
              <w:rPr>
                <w:rFonts w:cstheme="minorHAnsi"/>
                <w:b/>
                <w:bCs/>
              </w:rPr>
            </w:pPr>
            <w:r w:rsidRPr="00813A85">
              <w:rPr>
                <w:rFonts w:cstheme="minorHAnsi"/>
                <w:b/>
                <w:bCs/>
              </w:rPr>
              <w:t>Ne visi - BPG, skirtingi specialistai, skirtingos įstaigos mato reikiamus paciento tyrimų duomenis, paciento "istoriją".</w:t>
            </w:r>
          </w:p>
        </w:tc>
        <w:tc>
          <w:tcPr>
            <w:tcW w:w="2653" w:type="pct"/>
            <w:tcBorders>
              <w:top w:val="nil"/>
              <w:left w:val="nil"/>
              <w:bottom w:val="single" w:sz="4" w:space="0" w:color="000000"/>
              <w:right w:val="single" w:sz="4" w:space="0" w:color="000000"/>
            </w:tcBorders>
            <w:shd w:val="clear" w:color="000000" w:fill="DBDBDB"/>
            <w:noWrap/>
            <w:hideMark/>
          </w:tcPr>
          <w:p w14:paraId="1F872D9D" w14:textId="77777777" w:rsidR="00E72B67" w:rsidRPr="00813A85" w:rsidRDefault="00E72B67" w:rsidP="00656DF7">
            <w:pPr>
              <w:rPr>
                <w:rFonts w:cstheme="minorHAnsi"/>
                <w:b/>
                <w:bCs/>
              </w:rPr>
            </w:pPr>
            <w:r w:rsidRPr="00813A85">
              <w:rPr>
                <w:rFonts w:cstheme="minorHAnsi"/>
                <w:b/>
                <w:bCs/>
              </w:rPr>
              <w:t> </w:t>
            </w:r>
          </w:p>
        </w:tc>
      </w:tr>
      <w:tr w:rsidR="00E72B67" w:rsidRPr="00813A85" w14:paraId="17D53656" w14:textId="77777777" w:rsidTr="00656DF7">
        <w:trPr>
          <w:trHeight w:val="280"/>
        </w:trPr>
        <w:tc>
          <w:tcPr>
            <w:tcW w:w="180" w:type="pct"/>
            <w:tcBorders>
              <w:top w:val="nil"/>
              <w:left w:val="single" w:sz="4" w:space="0" w:color="000000"/>
              <w:bottom w:val="single" w:sz="4" w:space="0" w:color="000000"/>
              <w:right w:val="single" w:sz="4" w:space="0" w:color="000000"/>
            </w:tcBorders>
            <w:noWrap/>
            <w:vAlign w:val="center"/>
            <w:hideMark/>
          </w:tcPr>
          <w:p w14:paraId="7BDE709E" w14:textId="77777777" w:rsidR="00E72B67" w:rsidRPr="00813A85" w:rsidRDefault="00E72B67" w:rsidP="00656DF7">
            <w:pPr>
              <w:rPr>
                <w:rFonts w:cstheme="minorHAnsi"/>
                <w:b/>
                <w:bCs/>
              </w:rPr>
            </w:pPr>
            <w:r w:rsidRPr="00813A85">
              <w:rPr>
                <w:rFonts w:cstheme="minorHAnsi"/>
                <w:b/>
                <w:bCs/>
              </w:rPr>
              <w:t>16</w:t>
            </w:r>
          </w:p>
        </w:tc>
        <w:tc>
          <w:tcPr>
            <w:tcW w:w="2167" w:type="pct"/>
            <w:tcBorders>
              <w:top w:val="nil"/>
              <w:left w:val="nil"/>
              <w:bottom w:val="single" w:sz="4" w:space="0" w:color="000000"/>
              <w:right w:val="single" w:sz="4" w:space="0" w:color="000000"/>
            </w:tcBorders>
            <w:hideMark/>
          </w:tcPr>
          <w:p w14:paraId="1F934686" w14:textId="77777777" w:rsidR="00E72B67" w:rsidRPr="00813A85" w:rsidRDefault="00E72B67" w:rsidP="00656DF7">
            <w:pPr>
              <w:rPr>
                <w:rFonts w:cstheme="minorHAnsi"/>
                <w:b/>
                <w:bCs/>
              </w:rPr>
            </w:pPr>
            <w:r w:rsidRPr="00813A85">
              <w:rPr>
                <w:rFonts w:cstheme="minorHAnsi"/>
                <w:b/>
                <w:bCs/>
              </w:rPr>
              <w:t>Ilgalaikės stebėsenos siuntimai - kas juos turi atlikti?</w:t>
            </w:r>
          </w:p>
        </w:tc>
        <w:tc>
          <w:tcPr>
            <w:tcW w:w="2653" w:type="pct"/>
            <w:tcBorders>
              <w:top w:val="nil"/>
              <w:left w:val="nil"/>
              <w:bottom w:val="single" w:sz="4" w:space="0" w:color="000000"/>
              <w:right w:val="single" w:sz="4" w:space="0" w:color="000000"/>
            </w:tcBorders>
            <w:shd w:val="clear" w:color="000000" w:fill="DBDBDB"/>
            <w:noWrap/>
            <w:hideMark/>
          </w:tcPr>
          <w:p w14:paraId="70055686" w14:textId="77777777" w:rsidR="00E72B67" w:rsidRPr="00813A85" w:rsidRDefault="00E72B67" w:rsidP="00656DF7">
            <w:pPr>
              <w:rPr>
                <w:rFonts w:cstheme="minorHAnsi"/>
                <w:b/>
                <w:bCs/>
              </w:rPr>
            </w:pPr>
            <w:r w:rsidRPr="00813A85">
              <w:rPr>
                <w:rFonts w:cstheme="minorHAnsi"/>
                <w:b/>
                <w:bCs/>
              </w:rPr>
              <w:t> </w:t>
            </w:r>
          </w:p>
        </w:tc>
      </w:tr>
      <w:tr w:rsidR="00E72B67" w:rsidRPr="00813A85" w14:paraId="104E0007"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69924B32" w14:textId="77777777" w:rsidR="00E72B67" w:rsidRPr="00813A85" w:rsidRDefault="00E72B67" w:rsidP="00656DF7">
            <w:pPr>
              <w:rPr>
                <w:rFonts w:cstheme="minorHAnsi"/>
                <w:b/>
                <w:bCs/>
              </w:rPr>
            </w:pPr>
            <w:r w:rsidRPr="00813A85">
              <w:rPr>
                <w:rFonts w:cstheme="minorHAnsi"/>
                <w:b/>
                <w:bCs/>
              </w:rPr>
              <w:t>17</w:t>
            </w:r>
          </w:p>
        </w:tc>
        <w:tc>
          <w:tcPr>
            <w:tcW w:w="2167" w:type="pct"/>
            <w:tcBorders>
              <w:top w:val="nil"/>
              <w:left w:val="nil"/>
              <w:bottom w:val="nil"/>
              <w:right w:val="single" w:sz="4" w:space="0" w:color="000000"/>
            </w:tcBorders>
            <w:hideMark/>
          </w:tcPr>
          <w:p w14:paraId="2C5BA1B8" w14:textId="77777777" w:rsidR="00E72B67" w:rsidRPr="00813A85" w:rsidRDefault="00E72B67" w:rsidP="00656DF7">
            <w:pPr>
              <w:rPr>
                <w:rFonts w:cstheme="minorHAnsi"/>
                <w:b/>
                <w:bCs/>
              </w:rPr>
            </w:pPr>
            <w:r w:rsidRPr="00813A85">
              <w:rPr>
                <w:rFonts w:cstheme="minorHAnsi"/>
                <w:b/>
                <w:bCs/>
              </w:rPr>
              <w:t>Force majore -  E-sveikatos "lūžimo" atvejai - alternatyvių darbo metodų nebuvimas (pvz. popieriniai receptai).</w:t>
            </w:r>
          </w:p>
        </w:tc>
        <w:tc>
          <w:tcPr>
            <w:tcW w:w="2653" w:type="pct"/>
            <w:tcBorders>
              <w:top w:val="nil"/>
              <w:left w:val="nil"/>
              <w:bottom w:val="single" w:sz="4" w:space="0" w:color="000000"/>
              <w:right w:val="single" w:sz="4" w:space="0" w:color="000000"/>
            </w:tcBorders>
            <w:shd w:val="clear" w:color="000000" w:fill="DBDBDB"/>
            <w:noWrap/>
            <w:hideMark/>
          </w:tcPr>
          <w:p w14:paraId="5257E08A" w14:textId="77777777" w:rsidR="00E72B67" w:rsidRPr="00813A85" w:rsidRDefault="00E72B67" w:rsidP="00656DF7">
            <w:pPr>
              <w:rPr>
                <w:rFonts w:cstheme="minorHAnsi"/>
                <w:b/>
                <w:bCs/>
              </w:rPr>
            </w:pPr>
            <w:r w:rsidRPr="00813A85">
              <w:rPr>
                <w:rFonts w:cstheme="minorHAnsi"/>
                <w:b/>
                <w:bCs/>
              </w:rPr>
              <w:t> </w:t>
            </w:r>
          </w:p>
        </w:tc>
      </w:tr>
      <w:tr w:rsidR="00E72B67" w:rsidRPr="00813A85" w14:paraId="6B91ED6E" w14:textId="77777777" w:rsidTr="00656DF7">
        <w:trPr>
          <w:trHeight w:val="280"/>
        </w:trPr>
        <w:tc>
          <w:tcPr>
            <w:tcW w:w="180" w:type="pct"/>
            <w:tcBorders>
              <w:top w:val="nil"/>
              <w:left w:val="single" w:sz="4" w:space="0" w:color="000000"/>
              <w:bottom w:val="single" w:sz="4" w:space="0" w:color="000000"/>
              <w:right w:val="single" w:sz="4" w:space="0" w:color="000000"/>
            </w:tcBorders>
            <w:noWrap/>
            <w:vAlign w:val="center"/>
            <w:hideMark/>
          </w:tcPr>
          <w:p w14:paraId="1B63C39E" w14:textId="77777777" w:rsidR="00E72B67" w:rsidRPr="00813A85" w:rsidRDefault="00E72B67" w:rsidP="00656DF7">
            <w:pPr>
              <w:rPr>
                <w:rFonts w:cstheme="minorHAnsi"/>
                <w:b/>
                <w:bCs/>
              </w:rPr>
            </w:pPr>
            <w:r w:rsidRPr="00813A85">
              <w:rPr>
                <w:rFonts w:cstheme="minorHAnsi"/>
                <w:b/>
                <w:bCs/>
              </w:rPr>
              <w:t>18</w:t>
            </w:r>
          </w:p>
        </w:tc>
        <w:tc>
          <w:tcPr>
            <w:tcW w:w="2167" w:type="pct"/>
            <w:tcBorders>
              <w:top w:val="single" w:sz="4" w:space="0" w:color="000000"/>
              <w:left w:val="nil"/>
              <w:bottom w:val="single" w:sz="4" w:space="0" w:color="000000"/>
              <w:right w:val="single" w:sz="4" w:space="0" w:color="000000"/>
            </w:tcBorders>
            <w:hideMark/>
          </w:tcPr>
          <w:p w14:paraId="5D544B47" w14:textId="77777777" w:rsidR="00E72B67" w:rsidRPr="00813A85" w:rsidRDefault="00E72B67" w:rsidP="00656DF7">
            <w:pPr>
              <w:rPr>
                <w:rFonts w:cstheme="minorHAnsi"/>
                <w:b/>
                <w:bCs/>
              </w:rPr>
            </w:pPr>
            <w:r w:rsidRPr="00813A85">
              <w:rPr>
                <w:rFonts w:cstheme="minorHAnsi"/>
                <w:b/>
                <w:bCs/>
              </w:rPr>
              <w:t>Kad būtų galima kreiptis tą pačią dieną dėl kelių priežasčių (simptomų)?</w:t>
            </w:r>
          </w:p>
        </w:tc>
        <w:tc>
          <w:tcPr>
            <w:tcW w:w="2653" w:type="pct"/>
            <w:tcBorders>
              <w:top w:val="nil"/>
              <w:left w:val="nil"/>
              <w:bottom w:val="single" w:sz="4" w:space="0" w:color="000000"/>
              <w:right w:val="single" w:sz="4" w:space="0" w:color="000000"/>
            </w:tcBorders>
            <w:shd w:val="clear" w:color="000000" w:fill="DBDBDB"/>
            <w:noWrap/>
            <w:hideMark/>
          </w:tcPr>
          <w:p w14:paraId="05D8DC8E" w14:textId="77777777" w:rsidR="00E72B67" w:rsidRPr="00813A85" w:rsidRDefault="00E72B67" w:rsidP="00656DF7">
            <w:pPr>
              <w:rPr>
                <w:rFonts w:cstheme="minorHAnsi"/>
                <w:b/>
                <w:bCs/>
              </w:rPr>
            </w:pPr>
            <w:r w:rsidRPr="00813A85">
              <w:rPr>
                <w:rFonts w:cstheme="minorHAnsi"/>
                <w:b/>
                <w:bCs/>
              </w:rPr>
              <w:t> </w:t>
            </w:r>
          </w:p>
        </w:tc>
      </w:tr>
      <w:tr w:rsidR="00E72B67" w:rsidRPr="00813A85" w14:paraId="32174F04"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584E777E" w14:textId="77777777" w:rsidR="00E72B67" w:rsidRPr="00813A85" w:rsidRDefault="00E72B67" w:rsidP="00656DF7">
            <w:pPr>
              <w:rPr>
                <w:rFonts w:cstheme="minorHAnsi"/>
                <w:b/>
                <w:bCs/>
              </w:rPr>
            </w:pPr>
            <w:r w:rsidRPr="00813A85">
              <w:rPr>
                <w:rFonts w:cstheme="minorHAnsi"/>
                <w:b/>
                <w:bCs/>
              </w:rPr>
              <w:t>19</w:t>
            </w:r>
          </w:p>
        </w:tc>
        <w:tc>
          <w:tcPr>
            <w:tcW w:w="2167" w:type="pct"/>
            <w:tcBorders>
              <w:top w:val="nil"/>
              <w:left w:val="nil"/>
              <w:bottom w:val="single" w:sz="4" w:space="0" w:color="000000"/>
              <w:right w:val="single" w:sz="4" w:space="0" w:color="000000"/>
            </w:tcBorders>
            <w:hideMark/>
          </w:tcPr>
          <w:p w14:paraId="554AF137" w14:textId="77777777" w:rsidR="00E72B67" w:rsidRPr="00813A85" w:rsidRDefault="00E72B67" w:rsidP="00656DF7">
            <w:pPr>
              <w:rPr>
                <w:rFonts w:cstheme="minorHAnsi"/>
                <w:b/>
                <w:bCs/>
              </w:rPr>
            </w:pPr>
            <w:r w:rsidRPr="00813A85">
              <w:rPr>
                <w:rFonts w:cstheme="minorHAnsi"/>
                <w:b/>
                <w:bCs/>
              </w:rPr>
              <w:t>Kaip perimti pacientą BPG / slaugytojo globai po II,  III lygmens sveikatos priežiūros paslaugų?</w:t>
            </w:r>
          </w:p>
        </w:tc>
        <w:tc>
          <w:tcPr>
            <w:tcW w:w="2653" w:type="pct"/>
            <w:tcBorders>
              <w:top w:val="nil"/>
              <w:left w:val="nil"/>
              <w:bottom w:val="single" w:sz="4" w:space="0" w:color="000000"/>
              <w:right w:val="single" w:sz="4" w:space="0" w:color="000000"/>
            </w:tcBorders>
            <w:shd w:val="clear" w:color="000000" w:fill="DBDBDB"/>
            <w:noWrap/>
            <w:hideMark/>
          </w:tcPr>
          <w:p w14:paraId="3714C005" w14:textId="77777777" w:rsidR="00E72B67" w:rsidRPr="00813A85" w:rsidRDefault="00E72B67" w:rsidP="00656DF7">
            <w:pPr>
              <w:rPr>
                <w:rFonts w:cstheme="minorHAnsi"/>
                <w:b/>
                <w:bCs/>
              </w:rPr>
            </w:pPr>
            <w:r w:rsidRPr="00813A85">
              <w:rPr>
                <w:rFonts w:cstheme="minorHAnsi"/>
                <w:b/>
                <w:bCs/>
              </w:rPr>
              <w:t> </w:t>
            </w:r>
          </w:p>
        </w:tc>
      </w:tr>
      <w:tr w:rsidR="00E72B67" w:rsidRPr="00813A85" w14:paraId="063FA276" w14:textId="77777777" w:rsidTr="00656DF7">
        <w:trPr>
          <w:trHeight w:val="1400"/>
        </w:trPr>
        <w:tc>
          <w:tcPr>
            <w:tcW w:w="180" w:type="pct"/>
            <w:tcBorders>
              <w:top w:val="nil"/>
              <w:left w:val="single" w:sz="4" w:space="0" w:color="000000"/>
              <w:bottom w:val="single" w:sz="4" w:space="0" w:color="000000"/>
              <w:right w:val="single" w:sz="4" w:space="0" w:color="000000"/>
            </w:tcBorders>
            <w:noWrap/>
            <w:vAlign w:val="center"/>
            <w:hideMark/>
          </w:tcPr>
          <w:p w14:paraId="433F2611" w14:textId="77777777" w:rsidR="00E72B67" w:rsidRPr="00813A85" w:rsidRDefault="00E72B67" w:rsidP="00656DF7">
            <w:pPr>
              <w:rPr>
                <w:rFonts w:cstheme="minorHAnsi"/>
                <w:b/>
                <w:bCs/>
              </w:rPr>
            </w:pPr>
            <w:r w:rsidRPr="00813A85">
              <w:rPr>
                <w:rFonts w:cstheme="minorHAnsi"/>
                <w:b/>
                <w:bCs/>
              </w:rPr>
              <w:t>20</w:t>
            </w:r>
          </w:p>
        </w:tc>
        <w:tc>
          <w:tcPr>
            <w:tcW w:w="2167" w:type="pct"/>
            <w:tcBorders>
              <w:top w:val="nil"/>
              <w:left w:val="nil"/>
              <w:bottom w:val="single" w:sz="4" w:space="0" w:color="000000"/>
              <w:right w:val="single" w:sz="4" w:space="0" w:color="000000"/>
            </w:tcBorders>
            <w:hideMark/>
          </w:tcPr>
          <w:p w14:paraId="68A43D4E" w14:textId="77777777" w:rsidR="00E72B67" w:rsidRPr="00813A85" w:rsidRDefault="00E72B67" w:rsidP="00656DF7">
            <w:pPr>
              <w:rPr>
                <w:rFonts w:cstheme="minorHAnsi"/>
                <w:b/>
                <w:bCs/>
              </w:rPr>
            </w:pPr>
            <w:r w:rsidRPr="00813A85">
              <w:rPr>
                <w:rFonts w:cstheme="minorHAnsi"/>
                <w:b/>
                <w:bCs/>
              </w:rPr>
              <w:t>Kaip slaugytojas, BPG ir gydytojas specialistas galėtų sudaryti komandą profilaktinėms programoms - proaktyviam darbui su lėtinėmis neinfekcinėmis ligomis sergančiais pacientais?</w:t>
            </w:r>
          </w:p>
        </w:tc>
        <w:tc>
          <w:tcPr>
            <w:tcW w:w="2653" w:type="pct"/>
            <w:tcBorders>
              <w:top w:val="nil"/>
              <w:left w:val="nil"/>
              <w:bottom w:val="single" w:sz="4" w:space="0" w:color="000000"/>
              <w:right w:val="single" w:sz="4" w:space="0" w:color="000000"/>
            </w:tcBorders>
            <w:shd w:val="clear" w:color="000000" w:fill="DBDBDB"/>
            <w:noWrap/>
            <w:hideMark/>
          </w:tcPr>
          <w:p w14:paraId="7FD0BF16" w14:textId="77777777" w:rsidR="00E72B67" w:rsidRPr="00813A85" w:rsidRDefault="00E72B67" w:rsidP="00656DF7">
            <w:pPr>
              <w:rPr>
                <w:rFonts w:cstheme="minorHAnsi"/>
                <w:b/>
                <w:bCs/>
              </w:rPr>
            </w:pPr>
            <w:r w:rsidRPr="00813A85">
              <w:rPr>
                <w:rFonts w:cstheme="minorHAnsi"/>
                <w:b/>
                <w:bCs/>
              </w:rPr>
              <w:t> </w:t>
            </w:r>
          </w:p>
        </w:tc>
      </w:tr>
      <w:tr w:rsidR="00E72B67" w:rsidRPr="00813A85" w14:paraId="258CBFFE" w14:textId="77777777" w:rsidTr="00656DF7">
        <w:trPr>
          <w:trHeight w:val="560"/>
        </w:trPr>
        <w:tc>
          <w:tcPr>
            <w:tcW w:w="180" w:type="pct"/>
            <w:tcBorders>
              <w:top w:val="nil"/>
              <w:left w:val="single" w:sz="4" w:space="0" w:color="000000"/>
              <w:bottom w:val="single" w:sz="4" w:space="0" w:color="000000"/>
              <w:right w:val="single" w:sz="4" w:space="0" w:color="000000"/>
            </w:tcBorders>
            <w:noWrap/>
            <w:vAlign w:val="center"/>
            <w:hideMark/>
          </w:tcPr>
          <w:p w14:paraId="524838E5" w14:textId="77777777" w:rsidR="00E72B67" w:rsidRPr="00813A85" w:rsidRDefault="00E72B67" w:rsidP="00656DF7">
            <w:pPr>
              <w:rPr>
                <w:rFonts w:cstheme="minorHAnsi"/>
                <w:b/>
                <w:bCs/>
              </w:rPr>
            </w:pPr>
            <w:r w:rsidRPr="00813A85">
              <w:rPr>
                <w:rFonts w:cstheme="minorHAnsi"/>
                <w:b/>
                <w:bCs/>
              </w:rPr>
              <w:t>21</w:t>
            </w:r>
          </w:p>
        </w:tc>
        <w:tc>
          <w:tcPr>
            <w:tcW w:w="2167" w:type="pct"/>
            <w:tcBorders>
              <w:top w:val="nil"/>
              <w:left w:val="nil"/>
              <w:bottom w:val="nil"/>
              <w:right w:val="single" w:sz="4" w:space="0" w:color="000000"/>
            </w:tcBorders>
            <w:hideMark/>
          </w:tcPr>
          <w:p w14:paraId="37BB9397" w14:textId="77777777" w:rsidR="00E72B67" w:rsidRPr="00813A85" w:rsidRDefault="00E72B67" w:rsidP="00656DF7">
            <w:pPr>
              <w:rPr>
                <w:rFonts w:cstheme="minorHAnsi"/>
                <w:b/>
                <w:bCs/>
              </w:rPr>
            </w:pPr>
            <w:r w:rsidRPr="00813A85">
              <w:rPr>
                <w:rFonts w:cstheme="minorHAnsi"/>
                <w:b/>
                <w:bCs/>
              </w:rPr>
              <w:t>Kaip taikyti konsultaciją BPG - Gydytojas specialistas be paciento dalyvavimo?</w:t>
            </w:r>
          </w:p>
        </w:tc>
        <w:tc>
          <w:tcPr>
            <w:tcW w:w="2653" w:type="pct"/>
            <w:tcBorders>
              <w:top w:val="nil"/>
              <w:left w:val="nil"/>
              <w:bottom w:val="single" w:sz="4" w:space="0" w:color="000000"/>
              <w:right w:val="single" w:sz="4" w:space="0" w:color="000000"/>
            </w:tcBorders>
            <w:shd w:val="clear" w:color="000000" w:fill="DBDBDB"/>
            <w:noWrap/>
            <w:hideMark/>
          </w:tcPr>
          <w:p w14:paraId="3219DF00" w14:textId="77777777" w:rsidR="00E72B67" w:rsidRPr="00813A85" w:rsidRDefault="00E72B67" w:rsidP="00656DF7">
            <w:pPr>
              <w:rPr>
                <w:rFonts w:cstheme="minorHAnsi"/>
                <w:b/>
                <w:bCs/>
              </w:rPr>
            </w:pPr>
            <w:r w:rsidRPr="00813A85">
              <w:rPr>
                <w:rFonts w:cstheme="minorHAnsi"/>
                <w:b/>
                <w:bCs/>
              </w:rPr>
              <w:t> </w:t>
            </w:r>
          </w:p>
        </w:tc>
      </w:tr>
      <w:tr w:rsidR="00E72B67" w:rsidRPr="00813A85" w14:paraId="2BAB363D" w14:textId="77777777" w:rsidTr="00656DF7">
        <w:trPr>
          <w:trHeight w:val="1135"/>
        </w:trPr>
        <w:tc>
          <w:tcPr>
            <w:tcW w:w="180" w:type="pct"/>
            <w:tcBorders>
              <w:top w:val="nil"/>
              <w:left w:val="single" w:sz="4" w:space="0" w:color="000000"/>
              <w:bottom w:val="single" w:sz="4" w:space="0" w:color="000000"/>
              <w:right w:val="single" w:sz="4" w:space="0" w:color="000000"/>
            </w:tcBorders>
            <w:noWrap/>
            <w:vAlign w:val="center"/>
            <w:hideMark/>
          </w:tcPr>
          <w:p w14:paraId="23AE4792" w14:textId="77777777" w:rsidR="00E72B67" w:rsidRPr="00813A85" w:rsidRDefault="00E72B67" w:rsidP="00656DF7">
            <w:pPr>
              <w:rPr>
                <w:rFonts w:cstheme="minorHAnsi"/>
                <w:b/>
                <w:bCs/>
              </w:rPr>
            </w:pPr>
            <w:r w:rsidRPr="00813A85">
              <w:rPr>
                <w:rFonts w:cstheme="minorHAnsi"/>
                <w:b/>
                <w:bCs/>
              </w:rPr>
              <w:lastRenderedPageBreak/>
              <w:t>22</w:t>
            </w:r>
          </w:p>
        </w:tc>
        <w:tc>
          <w:tcPr>
            <w:tcW w:w="2167" w:type="pct"/>
            <w:tcBorders>
              <w:top w:val="single" w:sz="4" w:space="0" w:color="auto"/>
              <w:left w:val="nil"/>
              <w:bottom w:val="single" w:sz="4" w:space="0" w:color="auto"/>
              <w:right w:val="single" w:sz="4" w:space="0" w:color="auto"/>
            </w:tcBorders>
            <w:hideMark/>
          </w:tcPr>
          <w:p w14:paraId="6FFC6CC6" w14:textId="77777777" w:rsidR="00E72B67" w:rsidRPr="00813A85" w:rsidRDefault="00E72B67" w:rsidP="00656DF7">
            <w:pPr>
              <w:rPr>
                <w:rFonts w:cstheme="minorHAnsi"/>
                <w:b/>
                <w:bCs/>
              </w:rPr>
            </w:pPr>
            <w:r w:rsidRPr="00813A85">
              <w:rPr>
                <w:rFonts w:cstheme="minorHAnsi"/>
                <w:b/>
                <w:bCs/>
              </w:rPr>
              <w:t>Išvengiamos hospitalizacijos konkrečių atvejų priežasčių analizė sveikatos priežiūros paslaugų metodikos tobulinimui?</w:t>
            </w:r>
          </w:p>
        </w:tc>
        <w:tc>
          <w:tcPr>
            <w:tcW w:w="2653" w:type="pct"/>
            <w:tcBorders>
              <w:top w:val="nil"/>
              <w:left w:val="nil"/>
              <w:bottom w:val="single" w:sz="4" w:space="0" w:color="000000"/>
              <w:right w:val="single" w:sz="4" w:space="0" w:color="000000"/>
            </w:tcBorders>
            <w:shd w:val="clear" w:color="000000" w:fill="DBDBDB"/>
            <w:noWrap/>
            <w:hideMark/>
          </w:tcPr>
          <w:p w14:paraId="41E5E5BC" w14:textId="77777777" w:rsidR="00E72B67" w:rsidRPr="00813A85" w:rsidRDefault="00E72B67" w:rsidP="00656DF7">
            <w:pPr>
              <w:rPr>
                <w:rFonts w:cstheme="minorHAnsi"/>
                <w:b/>
                <w:bCs/>
              </w:rPr>
            </w:pPr>
            <w:r w:rsidRPr="00813A85">
              <w:rPr>
                <w:rFonts w:cstheme="minorHAnsi"/>
                <w:b/>
                <w:bCs/>
              </w:rPr>
              <w:t> </w:t>
            </w:r>
          </w:p>
        </w:tc>
      </w:tr>
    </w:tbl>
    <w:p w14:paraId="2ECA5A23" w14:textId="77777777" w:rsidR="00E72B67" w:rsidRPr="00813A85" w:rsidRDefault="00E72B67">
      <w:pPr>
        <w:rPr>
          <w:rFonts w:cstheme="minorHAnsi"/>
          <w:b/>
          <w:bCs/>
        </w:rPr>
      </w:pPr>
    </w:p>
    <w:p w14:paraId="3A16DF50" w14:textId="56FD6F05" w:rsidR="00C33DBD" w:rsidRPr="00813A85" w:rsidRDefault="0004794F">
      <w:pPr>
        <w:rPr>
          <w:rFonts w:cstheme="minorHAnsi"/>
          <w:b/>
          <w:bCs/>
        </w:rPr>
      </w:pPr>
      <w:r w:rsidRPr="00813A85">
        <w:rPr>
          <w:rFonts w:cstheme="minorHAnsi"/>
          <w:b/>
          <w:bCs/>
        </w:rPr>
        <w:t xml:space="preserve">BPG komandos </w:t>
      </w:r>
      <w:r w:rsidR="00083DB8" w:rsidRPr="00813A85">
        <w:rPr>
          <w:rFonts w:cstheme="minorHAnsi"/>
          <w:b/>
          <w:bCs/>
        </w:rPr>
        <w:t xml:space="preserve">narių sąveika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
        <w:gridCol w:w="2567"/>
        <w:gridCol w:w="1177"/>
        <w:gridCol w:w="1696"/>
        <w:gridCol w:w="1442"/>
        <w:gridCol w:w="1282"/>
        <w:gridCol w:w="1007"/>
      </w:tblGrid>
      <w:tr w:rsidR="006C76DB" w:rsidRPr="00813A85" w14:paraId="2A53BE82" w14:textId="77777777" w:rsidTr="00C3251C">
        <w:trPr>
          <w:trHeight w:val="730"/>
        </w:trPr>
        <w:tc>
          <w:tcPr>
            <w:tcW w:w="237" w:type="pct"/>
            <w:shd w:val="clear" w:color="FFFF00" w:fill="FFFF00"/>
            <w:noWrap/>
            <w:vAlign w:val="center"/>
            <w:hideMark/>
          </w:tcPr>
          <w:p w14:paraId="2C823CAB" w14:textId="77777777" w:rsidR="006C76DB" w:rsidRPr="00813A85" w:rsidRDefault="006C76DB" w:rsidP="006C76DB">
            <w:pPr>
              <w:rPr>
                <w:rFonts w:cstheme="minorHAnsi"/>
                <w:b/>
                <w:bCs/>
              </w:rPr>
            </w:pPr>
            <w:r w:rsidRPr="00813A85">
              <w:rPr>
                <w:rFonts w:cstheme="minorHAnsi"/>
                <w:b/>
                <w:bCs/>
              </w:rPr>
              <w:t> </w:t>
            </w:r>
          </w:p>
        </w:tc>
        <w:tc>
          <w:tcPr>
            <w:tcW w:w="1333" w:type="pct"/>
            <w:shd w:val="clear" w:color="FFFF00" w:fill="FFFF00"/>
            <w:vAlign w:val="center"/>
            <w:hideMark/>
          </w:tcPr>
          <w:p w14:paraId="1B5E4690" w14:textId="77777777" w:rsidR="006C76DB" w:rsidRPr="00813A85" w:rsidRDefault="006C76DB" w:rsidP="006C76DB">
            <w:pPr>
              <w:rPr>
                <w:rFonts w:cstheme="minorHAnsi"/>
                <w:b/>
                <w:bCs/>
              </w:rPr>
            </w:pPr>
            <w:r w:rsidRPr="00813A85">
              <w:rPr>
                <w:rFonts w:cstheme="minorHAnsi"/>
                <w:b/>
                <w:bCs/>
              </w:rPr>
              <w:t>BPG komandos sąveiką konsultavimo veiksmų srauto diagramoje:</w:t>
            </w:r>
          </w:p>
        </w:tc>
        <w:tc>
          <w:tcPr>
            <w:tcW w:w="611" w:type="pct"/>
            <w:shd w:val="clear" w:color="FFFF00" w:fill="FFFF00"/>
            <w:vAlign w:val="center"/>
            <w:hideMark/>
          </w:tcPr>
          <w:p w14:paraId="0AC5BF02" w14:textId="2C9EFBFF" w:rsidR="006C76DB" w:rsidRPr="00813A85" w:rsidRDefault="006C76DB" w:rsidP="006C76DB">
            <w:pPr>
              <w:rPr>
                <w:rFonts w:cstheme="minorHAnsi"/>
                <w:b/>
                <w:bCs/>
              </w:rPr>
            </w:pPr>
            <w:r w:rsidRPr="00813A85">
              <w:rPr>
                <w:rFonts w:cstheme="minorHAnsi"/>
                <w:b/>
                <w:bCs/>
              </w:rPr>
              <w:t xml:space="preserve">Atlieka pacientas </w:t>
            </w:r>
          </w:p>
        </w:tc>
        <w:tc>
          <w:tcPr>
            <w:tcW w:w="881" w:type="pct"/>
            <w:shd w:val="clear" w:color="FFFF00" w:fill="FFFF00"/>
            <w:vAlign w:val="center"/>
            <w:hideMark/>
          </w:tcPr>
          <w:p w14:paraId="5F3D6825" w14:textId="77777777" w:rsidR="006C76DB" w:rsidRPr="00813A85" w:rsidRDefault="006C76DB" w:rsidP="006C76DB">
            <w:pPr>
              <w:rPr>
                <w:rFonts w:cstheme="minorHAnsi"/>
                <w:b/>
                <w:bCs/>
              </w:rPr>
            </w:pPr>
            <w:r w:rsidRPr="00813A85">
              <w:rPr>
                <w:rFonts w:cstheme="minorHAnsi"/>
                <w:b/>
                <w:bCs/>
              </w:rPr>
              <w:t>Atlieka registratorius:</w:t>
            </w:r>
          </w:p>
        </w:tc>
        <w:tc>
          <w:tcPr>
            <w:tcW w:w="749" w:type="pct"/>
            <w:shd w:val="clear" w:color="FFFF00" w:fill="FFFF00"/>
            <w:vAlign w:val="center"/>
          </w:tcPr>
          <w:p w14:paraId="51D14B07" w14:textId="77777777" w:rsidR="006C76DB" w:rsidRPr="00813A85" w:rsidRDefault="006C76DB" w:rsidP="006C76DB">
            <w:pPr>
              <w:rPr>
                <w:rFonts w:cstheme="minorHAnsi"/>
                <w:b/>
                <w:bCs/>
              </w:rPr>
            </w:pPr>
            <w:r w:rsidRPr="00813A85">
              <w:rPr>
                <w:rFonts w:cstheme="minorHAnsi"/>
                <w:b/>
                <w:bCs/>
              </w:rPr>
              <w:t>Atlieka slaugytojas:</w:t>
            </w:r>
          </w:p>
        </w:tc>
        <w:tc>
          <w:tcPr>
            <w:tcW w:w="666" w:type="pct"/>
            <w:shd w:val="clear" w:color="FFFF00" w:fill="FFFF00"/>
            <w:vAlign w:val="center"/>
          </w:tcPr>
          <w:p w14:paraId="6538217C" w14:textId="77777777" w:rsidR="006C76DB" w:rsidRPr="00813A85" w:rsidRDefault="006C76DB" w:rsidP="006C76DB">
            <w:pPr>
              <w:rPr>
                <w:rFonts w:cstheme="minorHAnsi"/>
                <w:b/>
                <w:bCs/>
              </w:rPr>
            </w:pPr>
            <w:r w:rsidRPr="00813A85">
              <w:rPr>
                <w:rFonts w:cstheme="minorHAnsi"/>
                <w:b/>
                <w:bCs/>
              </w:rPr>
              <w:t>Atlieka BPG gydytojas:</w:t>
            </w:r>
          </w:p>
        </w:tc>
        <w:tc>
          <w:tcPr>
            <w:tcW w:w="523" w:type="pct"/>
            <w:shd w:val="clear" w:color="FFFF00" w:fill="FFFF00"/>
            <w:vAlign w:val="center"/>
          </w:tcPr>
          <w:p w14:paraId="35697900" w14:textId="77777777" w:rsidR="006C76DB" w:rsidRPr="00813A85" w:rsidRDefault="006C76DB" w:rsidP="006C76DB">
            <w:pPr>
              <w:rPr>
                <w:rFonts w:cstheme="minorHAnsi"/>
                <w:b/>
                <w:bCs/>
              </w:rPr>
            </w:pPr>
            <w:r w:rsidRPr="00813A85">
              <w:rPr>
                <w:rFonts w:cstheme="minorHAnsi"/>
                <w:b/>
                <w:bCs/>
              </w:rPr>
              <w:t>Atlieka AV</w:t>
            </w:r>
          </w:p>
        </w:tc>
      </w:tr>
      <w:tr w:rsidR="006C76DB" w:rsidRPr="00813A85" w14:paraId="75E891B6" w14:textId="77777777" w:rsidTr="00C3251C">
        <w:trPr>
          <w:trHeight w:val="630"/>
        </w:trPr>
        <w:tc>
          <w:tcPr>
            <w:tcW w:w="237" w:type="pct"/>
            <w:noWrap/>
            <w:vAlign w:val="center"/>
            <w:hideMark/>
          </w:tcPr>
          <w:p w14:paraId="69C03BF8" w14:textId="77777777" w:rsidR="006C76DB" w:rsidRPr="00813A85" w:rsidRDefault="006C76DB" w:rsidP="006C76DB">
            <w:pPr>
              <w:rPr>
                <w:rFonts w:cstheme="minorHAnsi"/>
              </w:rPr>
            </w:pPr>
            <w:r w:rsidRPr="00813A85">
              <w:rPr>
                <w:rFonts w:cstheme="minorHAnsi"/>
              </w:rPr>
              <w:t>1</w:t>
            </w:r>
          </w:p>
        </w:tc>
        <w:tc>
          <w:tcPr>
            <w:tcW w:w="1333" w:type="pct"/>
            <w:vAlign w:val="center"/>
            <w:hideMark/>
          </w:tcPr>
          <w:p w14:paraId="0EC98285" w14:textId="77777777" w:rsidR="006C76DB" w:rsidRPr="00813A85" w:rsidRDefault="006C76DB" w:rsidP="006C76DB">
            <w:pPr>
              <w:rPr>
                <w:rFonts w:cstheme="minorHAnsi"/>
              </w:rPr>
            </w:pPr>
            <w:r w:rsidRPr="00813A85">
              <w:rPr>
                <w:rFonts w:cstheme="minorHAnsi"/>
              </w:rPr>
              <w:t>Paciento medicininės dokumentacijos peržiūra prieš konsultaciją, Ankstesnių apsilankymų, tyrimų ir gydymo istorijos analizė, Paskutinių laboratorinių tyrimų rezultatų peržiūra.</w:t>
            </w:r>
          </w:p>
        </w:tc>
        <w:tc>
          <w:tcPr>
            <w:tcW w:w="611" w:type="pct"/>
            <w:vAlign w:val="center"/>
            <w:hideMark/>
          </w:tcPr>
          <w:p w14:paraId="63A0F198"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881" w:type="pct"/>
            <w:vAlign w:val="center"/>
            <w:hideMark/>
          </w:tcPr>
          <w:p w14:paraId="306146C9" w14:textId="1F2CEF83" w:rsidR="006C76DB" w:rsidRPr="00813A85" w:rsidRDefault="006C76DB" w:rsidP="00773B5A">
            <w:pPr>
              <w:jc w:val="center"/>
              <w:rPr>
                <w:rFonts w:cstheme="minorHAnsi"/>
              </w:rPr>
            </w:pPr>
          </w:p>
        </w:tc>
        <w:tc>
          <w:tcPr>
            <w:tcW w:w="749" w:type="pct"/>
            <w:vAlign w:val="center"/>
          </w:tcPr>
          <w:p w14:paraId="1EE55C72"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60184992"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1ECB3CCF" w14:textId="19ED3362" w:rsidR="006C76DB" w:rsidRPr="00813A85" w:rsidRDefault="006C76DB" w:rsidP="00773B5A">
            <w:pPr>
              <w:jc w:val="center"/>
              <w:rPr>
                <w:rFonts w:cstheme="minorHAnsi"/>
              </w:rPr>
            </w:pPr>
          </w:p>
        </w:tc>
      </w:tr>
      <w:tr w:rsidR="006C76DB" w:rsidRPr="00813A85" w14:paraId="3680415C" w14:textId="77777777" w:rsidTr="00C3251C">
        <w:trPr>
          <w:trHeight w:val="300"/>
        </w:trPr>
        <w:tc>
          <w:tcPr>
            <w:tcW w:w="237" w:type="pct"/>
            <w:noWrap/>
            <w:vAlign w:val="center"/>
            <w:hideMark/>
          </w:tcPr>
          <w:p w14:paraId="762ADC04" w14:textId="77777777" w:rsidR="006C76DB" w:rsidRPr="00813A85" w:rsidRDefault="006C76DB" w:rsidP="006C76DB">
            <w:pPr>
              <w:rPr>
                <w:rFonts w:cstheme="minorHAnsi"/>
              </w:rPr>
            </w:pPr>
            <w:r w:rsidRPr="00813A85">
              <w:rPr>
                <w:rFonts w:cstheme="minorHAnsi"/>
              </w:rPr>
              <w:t>2</w:t>
            </w:r>
          </w:p>
        </w:tc>
        <w:tc>
          <w:tcPr>
            <w:tcW w:w="1333" w:type="pct"/>
            <w:vAlign w:val="center"/>
            <w:hideMark/>
          </w:tcPr>
          <w:p w14:paraId="65476AAE" w14:textId="77777777" w:rsidR="006C76DB" w:rsidRPr="00813A85" w:rsidRDefault="006C76DB" w:rsidP="006C76DB">
            <w:pPr>
              <w:rPr>
                <w:rFonts w:cstheme="minorHAnsi"/>
              </w:rPr>
            </w:pPr>
            <w:r w:rsidRPr="00813A85">
              <w:rPr>
                <w:rFonts w:cstheme="minorHAnsi"/>
              </w:rPr>
              <w:t>Psichologinis nusiteikimas: Pasiruošti empatiškam ir dėmesingam bendravimui.</w:t>
            </w:r>
          </w:p>
        </w:tc>
        <w:tc>
          <w:tcPr>
            <w:tcW w:w="611" w:type="pct"/>
            <w:vAlign w:val="center"/>
            <w:hideMark/>
          </w:tcPr>
          <w:p w14:paraId="7FD47E55"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881" w:type="pct"/>
            <w:vAlign w:val="center"/>
            <w:hideMark/>
          </w:tcPr>
          <w:p w14:paraId="15FF7D04"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749" w:type="pct"/>
            <w:vAlign w:val="center"/>
          </w:tcPr>
          <w:p w14:paraId="056BB8EE"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10A237F7"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3A49A65E"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72152340" w14:textId="77777777" w:rsidTr="00C3251C">
        <w:trPr>
          <w:trHeight w:val="440"/>
        </w:trPr>
        <w:tc>
          <w:tcPr>
            <w:tcW w:w="237" w:type="pct"/>
            <w:noWrap/>
            <w:vAlign w:val="center"/>
            <w:hideMark/>
          </w:tcPr>
          <w:p w14:paraId="71583EC2" w14:textId="77777777" w:rsidR="006C76DB" w:rsidRPr="00813A85" w:rsidRDefault="006C76DB" w:rsidP="006C76DB">
            <w:pPr>
              <w:rPr>
                <w:rFonts w:cstheme="minorHAnsi"/>
              </w:rPr>
            </w:pPr>
            <w:r w:rsidRPr="00813A85">
              <w:rPr>
                <w:rFonts w:cstheme="minorHAnsi"/>
              </w:rPr>
              <w:t>3</w:t>
            </w:r>
          </w:p>
        </w:tc>
        <w:tc>
          <w:tcPr>
            <w:tcW w:w="1333" w:type="pct"/>
            <w:vAlign w:val="center"/>
            <w:hideMark/>
          </w:tcPr>
          <w:p w14:paraId="616C9E99" w14:textId="77777777" w:rsidR="006C76DB" w:rsidRPr="00813A85" w:rsidRDefault="006C76DB" w:rsidP="006C76DB">
            <w:pPr>
              <w:rPr>
                <w:rFonts w:cstheme="minorHAnsi"/>
              </w:rPr>
            </w:pPr>
            <w:r w:rsidRPr="00813A85">
              <w:rPr>
                <w:rFonts w:cstheme="minorHAnsi"/>
              </w:rPr>
              <w:t>Paciento sutikimas, identifikacija, kontakto užmezgimas.</w:t>
            </w:r>
          </w:p>
        </w:tc>
        <w:tc>
          <w:tcPr>
            <w:tcW w:w="611" w:type="pct"/>
            <w:vAlign w:val="center"/>
            <w:hideMark/>
          </w:tcPr>
          <w:p w14:paraId="1F0D32D1" w14:textId="27323F83" w:rsidR="006C76DB" w:rsidRPr="00813A85" w:rsidRDefault="006C76DB" w:rsidP="00773B5A">
            <w:pPr>
              <w:jc w:val="center"/>
              <w:rPr>
                <w:rFonts w:cstheme="minorHAnsi"/>
              </w:rPr>
            </w:pPr>
          </w:p>
        </w:tc>
        <w:tc>
          <w:tcPr>
            <w:tcW w:w="881" w:type="pct"/>
            <w:vAlign w:val="center"/>
            <w:hideMark/>
          </w:tcPr>
          <w:p w14:paraId="58635098"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749" w:type="pct"/>
            <w:vAlign w:val="center"/>
          </w:tcPr>
          <w:p w14:paraId="7517BACC"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2A660D4F"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28196A70"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6D0122EA" w14:textId="77777777" w:rsidTr="00C3251C">
        <w:trPr>
          <w:trHeight w:val="290"/>
        </w:trPr>
        <w:tc>
          <w:tcPr>
            <w:tcW w:w="237" w:type="pct"/>
            <w:noWrap/>
            <w:vAlign w:val="center"/>
            <w:hideMark/>
          </w:tcPr>
          <w:p w14:paraId="2FF642EA" w14:textId="77777777" w:rsidR="006C76DB" w:rsidRPr="00813A85" w:rsidRDefault="006C76DB" w:rsidP="006C76DB">
            <w:pPr>
              <w:rPr>
                <w:rFonts w:cstheme="minorHAnsi"/>
              </w:rPr>
            </w:pPr>
            <w:r w:rsidRPr="00813A85">
              <w:rPr>
                <w:rFonts w:cstheme="minorHAnsi"/>
              </w:rPr>
              <w:t>4</w:t>
            </w:r>
          </w:p>
        </w:tc>
        <w:tc>
          <w:tcPr>
            <w:tcW w:w="1333" w:type="pct"/>
            <w:vAlign w:val="center"/>
            <w:hideMark/>
          </w:tcPr>
          <w:p w14:paraId="1571DDCE" w14:textId="77777777" w:rsidR="006C76DB" w:rsidRPr="00813A85" w:rsidRDefault="006C76DB" w:rsidP="006C76DB">
            <w:pPr>
              <w:rPr>
                <w:rFonts w:cstheme="minorHAnsi"/>
              </w:rPr>
            </w:pPr>
            <w:r w:rsidRPr="00813A85">
              <w:rPr>
                <w:rFonts w:cstheme="minorHAnsi"/>
              </w:rPr>
              <w:t>Pagrindinio skundo/poreikio užfiksavimas.</w:t>
            </w:r>
          </w:p>
        </w:tc>
        <w:tc>
          <w:tcPr>
            <w:tcW w:w="611" w:type="pct"/>
            <w:vAlign w:val="center"/>
            <w:hideMark/>
          </w:tcPr>
          <w:p w14:paraId="4C56F6A9" w14:textId="4DBB5776" w:rsidR="006C76DB" w:rsidRPr="00813A85" w:rsidRDefault="006C76DB" w:rsidP="00773B5A">
            <w:pPr>
              <w:jc w:val="center"/>
              <w:rPr>
                <w:rFonts w:cstheme="minorHAnsi"/>
              </w:rPr>
            </w:pPr>
          </w:p>
        </w:tc>
        <w:tc>
          <w:tcPr>
            <w:tcW w:w="881" w:type="pct"/>
            <w:vAlign w:val="center"/>
            <w:hideMark/>
          </w:tcPr>
          <w:p w14:paraId="3F418E88"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749" w:type="pct"/>
            <w:vAlign w:val="center"/>
          </w:tcPr>
          <w:p w14:paraId="5105C8C7"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65F45E2C"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6ACD9CB1" w14:textId="27171FA9" w:rsidR="006C76DB" w:rsidRPr="00813A85" w:rsidRDefault="006C76DB" w:rsidP="00773B5A">
            <w:pPr>
              <w:jc w:val="center"/>
              <w:rPr>
                <w:rFonts w:cstheme="minorHAnsi"/>
              </w:rPr>
            </w:pPr>
          </w:p>
        </w:tc>
      </w:tr>
      <w:tr w:rsidR="006C76DB" w:rsidRPr="00813A85" w14:paraId="26EDF68E" w14:textId="77777777" w:rsidTr="00C3251C">
        <w:trPr>
          <w:trHeight w:val="290"/>
        </w:trPr>
        <w:tc>
          <w:tcPr>
            <w:tcW w:w="237" w:type="pct"/>
            <w:noWrap/>
            <w:vAlign w:val="center"/>
            <w:hideMark/>
          </w:tcPr>
          <w:p w14:paraId="5FA56B82" w14:textId="77777777" w:rsidR="006C76DB" w:rsidRPr="00813A85" w:rsidRDefault="006C76DB" w:rsidP="006C76DB">
            <w:pPr>
              <w:rPr>
                <w:rFonts w:cstheme="minorHAnsi"/>
              </w:rPr>
            </w:pPr>
            <w:r w:rsidRPr="00813A85">
              <w:rPr>
                <w:rFonts w:cstheme="minorHAnsi"/>
              </w:rPr>
              <w:t>5</w:t>
            </w:r>
          </w:p>
        </w:tc>
        <w:tc>
          <w:tcPr>
            <w:tcW w:w="1333" w:type="pct"/>
            <w:vAlign w:val="center"/>
            <w:hideMark/>
          </w:tcPr>
          <w:p w14:paraId="681A47D8" w14:textId="77777777" w:rsidR="006C76DB" w:rsidRPr="00813A85" w:rsidRDefault="006C76DB" w:rsidP="006C76DB">
            <w:pPr>
              <w:rPr>
                <w:rFonts w:cstheme="minorHAnsi"/>
              </w:rPr>
            </w:pPr>
            <w:r w:rsidRPr="00813A85">
              <w:rPr>
                <w:rFonts w:cstheme="minorHAnsi"/>
              </w:rPr>
              <w:t>Pradinės anamnezės surinkimas (ligų, medikamentų, šeimos, socialinė, rizikos veiksniai)</w:t>
            </w:r>
          </w:p>
        </w:tc>
        <w:tc>
          <w:tcPr>
            <w:tcW w:w="611" w:type="pct"/>
            <w:vAlign w:val="center"/>
            <w:hideMark/>
          </w:tcPr>
          <w:p w14:paraId="53431FB4" w14:textId="3D266F69" w:rsidR="006C76DB" w:rsidRPr="00813A85" w:rsidRDefault="006C76DB" w:rsidP="00773B5A">
            <w:pPr>
              <w:jc w:val="center"/>
              <w:rPr>
                <w:rFonts w:cstheme="minorHAnsi"/>
              </w:rPr>
            </w:pPr>
          </w:p>
        </w:tc>
        <w:tc>
          <w:tcPr>
            <w:tcW w:w="881" w:type="pct"/>
            <w:vAlign w:val="center"/>
            <w:hideMark/>
          </w:tcPr>
          <w:p w14:paraId="51242E5B"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749" w:type="pct"/>
            <w:vAlign w:val="center"/>
          </w:tcPr>
          <w:p w14:paraId="74133D76"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2129C0FE"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59DDA41E"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51AAB6CD" w14:textId="77777777" w:rsidTr="00C3251C">
        <w:trPr>
          <w:trHeight w:val="1030"/>
        </w:trPr>
        <w:tc>
          <w:tcPr>
            <w:tcW w:w="237" w:type="pct"/>
            <w:noWrap/>
            <w:vAlign w:val="center"/>
            <w:hideMark/>
          </w:tcPr>
          <w:p w14:paraId="12186F65" w14:textId="77777777" w:rsidR="006C76DB" w:rsidRPr="00813A85" w:rsidRDefault="006C76DB" w:rsidP="006C76DB">
            <w:pPr>
              <w:rPr>
                <w:rFonts w:cstheme="minorHAnsi"/>
              </w:rPr>
            </w:pPr>
            <w:r w:rsidRPr="00813A85">
              <w:rPr>
                <w:rFonts w:cstheme="minorHAnsi"/>
              </w:rPr>
              <w:t>6</w:t>
            </w:r>
          </w:p>
        </w:tc>
        <w:tc>
          <w:tcPr>
            <w:tcW w:w="1333" w:type="pct"/>
            <w:vAlign w:val="center"/>
            <w:hideMark/>
          </w:tcPr>
          <w:p w14:paraId="4E7625F2" w14:textId="77777777" w:rsidR="006C76DB" w:rsidRPr="00813A85" w:rsidRDefault="006C76DB" w:rsidP="006C76DB">
            <w:pPr>
              <w:rPr>
                <w:rFonts w:cstheme="minorHAnsi"/>
              </w:rPr>
            </w:pPr>
            <w:r w:rsidRPr="00813A85">
              <w:rPr>
                <w:rFonts w:cstheme="minorHAnsi"/>
              </w:rPr>
              <w:t xml:space="preserve">Išsamūs klinikiniai klausimai pagal nusiskundimą (skundo detalizavimas: kada prasidėjo, trukmė, pobūdis (pvz., aštrus, bukas skausmas), intensyvumas, lokalizacija, plitimas, kas palengvina, kas pablogina, lydintys simptomai, </w:t>
            </w:r>
            <w:r w:rsidRPr="00813A85">
              <w:rPr>
                <w:rFonts w:cstheme="minorHAnsi"/>
              </w:rPr>
              <w:lastRenderedPageBreak/>
              <w:t>chronologija, ankstesnis gydymas).</w:t>
            </w:r>
          </w:p>
        </w:tc>
        <w:tc>
          <w:tcPr>
            <w:tcW w:w="611" w:type="pct"/>
            <w:vAlign w:val="center"/>
            <w:hideMark/>
          </w:tcPr>
          <w:p w14:paraId="259A8DDB" w14:textId="068CE0E5" w:rsidR="006C76DB" w:rsidRPr="00813A85" w:rsidRDefault="006C76DB" w:rsidP="00773B5A">
            <w:pPr>
              <w:jc w:val="center"/>
              <w:rPr>
                <w:rFonts w:cstheme="minorHAnsi"/>
              </w:rPr>
            </w:pPr>
          </w:p>
        </w:tc>
        <w:tc>
          <w:tcPr>
            <w:tcW w:w="881" w:type="pct"/>
            <w:vAlign w:val="center"/>
            <w:hideMark/>
          </w:tcPr>
          <w:p w14:paraId="3540D557" w14:textId="1408E5D2" w:rsidR="006C76DB" w:rsidRPr="00813A85" w:rsidRDefault="006C76DB" w:rsidP="00773B5A">
            <w:pPr>
              <w:jc w:val="center"/>
              <w:rPr>
                <w:rFonts w:cstheme="minorHAnsi"/>
              </w:rPr>
            </w:pPr>
          </w:p>
        </w:tc>
        <w:tc>
          <w:tcPr>
            <w:tcW w:w="749" w:type="pct"/>
            <w:vAlign w:val="center"/>
          </w:tcPr>
          <w:p w14:paraId="134528B9" w14:textId="34656CBA" w:rsidR="006C76DB" w:rsidRPr="00813A85" w:rsidRDefault="006C76DB" w:rsidP="00773B5A">
            <w:pPr>
              <w:jc w:val="center"/>
              <w:rPr>
                <w:rFonts w:cstheme="minorHAnsi"/>
              </w:rPr>
            </w:pPr>
          </w:p>
        </w:tc>
        <w:tc>
          <w:tcPr>
            <w:tcW w:w="666" w:type="pct"/>
            <w:vAlign w:val="center"/>
            <w:hideMark/>
          </w:tcPr>
          <w:p w14:paraId="5F380AEF"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040868D7" w14:textId="2F0954D9" w:rsidR="006C76DB" w:rsidRPr="00813A85" w:rsidRDefault="006C76DB" w:rsidP="00773B5A">
            <w:pPr>
              <w:jc w:val="center"/>
              <w:rPr>
                <w:rFonts w:cstheme="minorHAnsi"/>
              </w:rPr>
            </w:pPr>
          </w:p>
        </w:tc>
      </w:tr>
      <w:tr w:rsidR="006C76DB" w:rsidRPr="00813A85" w14:paraId="63530670" w14:textId="77777777" w:rsidTr="00C3251C">
        <w:trPr>
          <w:trHeight w:val="260"/>
        </w:trPr>
        <w:tc>
          <w:tcPr>
            <w:tcW w:w="237" w:type="pct"/>
            <w:noWrap/>
            <w:vAlign w:val="center"/>
            <w:hideMark/>
          </w:tcPr>
          <w:p w14:paraId="1D33C73E" w14:textId="77777777" w:rsidR="006C76DB" w:rsidRPr="00813A85" w:rsidRDefault="006C76DB" w:rsidP="006C76DB">
            <w:pPr>
              <w:rPr>
                <w:rFonts w:cstheme="minorHAnsi"/>
              </w:rPr>
            </w:pPr>
            <w:r w:rsidRPr="00813A85">
              <w:rPr>
                <w:rFonts w:cstheme="minorHAnsi"/>
              </w:rPr>
              <w:t>7</w:t>
            </w:r>
          </w:p>
        </w:tc>
        <w:tc>
          <w:tcPr>
            <w:tcW w:w="1333" w:type="pct"/>
            <w:vAlign w:val="center"/>
            <w:hideMark/>
          </w:tcPr>
          <w:p w14:paraId="666F5729" w14:textId="77777777" w:rsidR="006C76DB" w:rsidRPr="00813A85" w:rsidRDefault="006C76DB" w:rsidP="006C76DB">
            <w:pPr>
              <w:rPr>
                <w:rFonts w:cstheme="minorHAnsi"/>
              </w:rPr>
            </w:pPr>
            <w:r w:rsidRPr="00813A85">
              <w:rPr>
                <w:rFonts w:cstheme="minorHAnsi"/>
              </w:rPr>
              <w:t>Ūgio, svorio, KMI matavimas</w:t>
            </w:r>
          </w:p>
        </w:tc>
        <w:tc>
          <w:tcPr>
            <w:tcW w:w="611" w:type="pct"/>
            <w:vAlign w:val="center"/>
            <w:hideMark/>
          </w:tcPr>
          <w:p w14:paraId="586F9E3A" w14:textId="659C6B2F" w:rsidR="006C76DB" w:rsidRPr="00813A85" w:rsidRDefault="006C76DB" w:rsidP="00773B5A">
            <w:pPr>
              <w:jc w:val="center"/>
              <w:rPr>
                <w:rFonts w:cstheme="minorHAnsi"/>
              </w:rPr>
            </w:pPr>
          </w:p>
        </w:tc>
        <w:tc>
          <w:tcPr>
            <w:tcW w:w="881" w:type="pct"/>
            <w:vAlign w:val="center"/>
            <w:hideMark/>
          </w:tcPr>
          <w:p w14:paraId="4D160B35" w14:textId="70ABE69D" w:rsidR="006C76DB" w:rsidRPr="00813A85" w:rsidRDefault="006C76DB" w:rsidP="00773B5A">
            <w:pPr>
              <w:jc w:val="center"/>
              <w:rPr>
                <w:rFonts w:cstheme="minorHAnsi"/>
              </w:rPr>
            </w:pPr>
          </w:p>
        </w:tc>
        <w:tc>
          <w:tcPr>
            <w:tcW w:w="749" w:type="pct"/>
            <w:vAlign w:val="center"/>
          </w:tcPr>
          <w:p w14:paraId="61B8DEEC"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0C4CE871" w14:textId="19B9317A" w:rsidR="006C76DB" w:rsidRPr="00813A85" w:rsidRDefault="006C76DB" w:rsidP="00773B5A">
            <w:pPr>
              <w:jc w:val="center"/>
              <w:rPr>
                <w:rFonts w:cstheme="minorHAnsi"/>
              </w:rPr>
            </w:pPr>
          </w:p>
        </w:tc>
        <w:tc>
          <w:tcPr>
            <w:tcW w:w="523" w:type="pct"/>
            <w:vAlign w:val="center"/>
            <w:hideMark/>
          </w:tcPr>
          <w:p w14:paraId="7D7DEF52" w14:textId="3208E154" w:rsidR="006C76DB" w:rsidRPr="00813A85" w:rsidRDefault="006C76DB" w:rsidP="00773B5A">
            <w:pPr>
              <w:jc w:val="center"/>
              <w:rPr>
                <w:rFonts w:cstheme="minorHAnsi"/>
              </w:rPr>
            </w:pPr>
          </w:p>
        </w:tc>
      </w:tr>
      <w:tr w:rsidR="006C76DB" w:rsidRPr="00813A85" w14:paraId="432DCF2B" w14:textId="77777777" w:rsidTr="00C3251C">
        <w:trPr>
          <w:trHeight w:val="250"/>
        </w:trPr>
        <w:tc>
          <w:tcPr>
            <w:tcW w:w="237" w:type="pct"/>
            <w:noWrap/>
            <w:vAlign w:val="center"/>
            <w:hideMark/>
          </w:tcPr>
          <w:p w14:paraId="032AD507" w14:textId="77777777" w:rsidR="006C76DB" w:rsidRPr="00813A85" w:rsidRDefault="006C76DB" w:rsidP="006C76DB">
            <w:pPr>
              <w:rPr>
                <w:rFonts w:cstheme="minorHAnsi"/>
              </w:rPr>
            </w:pPr>
            <w:r w:rsidRPr="00813A85">
              <w:rPr>
                <w:rFonts w:cstheme="minorHAnsi"/>
              </w:rPr>
              <w:t>8</w:t>
            </w:r>
          </w:p>
        </w:tc>
        <w:tc>
          <w:tcPr>
            <w:tcW w:w="1333" w:type="pct"/>
            <w:vAlign w:val="center"/>
            <w:hideMark/>
          </w:tcPr>
          <w:p w14:paraId="1D3B14F5" w14:textId="77777777" w:rsidR="006C76DB" w:rsidRPr="00813A85" w:rsidRDefault="006C76DB" w:rsidP="006C76DB">
            <w:pPr>
              <w:rPr>
                <w:rFonts w:cstheme="minorHAnsi"/>
              </w:rPr>
            </w:pPr>
            <w:r w:rsidRPr="00813A85">
              <w:rPr>
                <w:rFonts w:cstheme="minorHAnsi"/>
              </w:rPr>
              <w:t>Gyvybinių funkcijų matavimas (kraujo spaudimas, pulsas, temp., kvėpavimo dažnis)</w:t>
            </w:r>
          </w:p>
        </w:tc>
        <w:tc>
          <w:tcPr>
            <w:tcW w:w="611" w:type="pct"/>
            <w:vAlign w:val="center"/>
            <w:hideMark/>
          </w:tcPr>
          <w:p w14:paraId="7E9FC34F" w14:textId="3CC8DA8B" w:rsidR="006C76DB" w:rsidRPr="00813A85" w:rsidRDefault="006C76DB" w:rsidP="00773B5A">
            <w:pPr>
              <w:jc w:val="center"/>
              <w:rPr>
                <w:rFonts w:cstheme="minorHAnsi"/>
              </w:rPr>
            </w:pPr>
          </w:p>
        </w:tc>
        <w:tc>
          <w:tcPr>
            <w:tcW w:w="881" w:type="pct"/>
            <w:vAlign w:val="center"/>
            <w:hideMark/>
          </w:tcPr>
          <w:p w14:paraId="5214A968" w14:textId="0DBB1850" w:rsidR="006C76DB" w:rsidRPr="00813A85" w:rsidRDefault="006C76DB" w:rsidP="00773B5A">
            <w:pPr>
              <w:jc w:val="center"/>
              <w:rPr>
                <w:rFonts w:cstheme="minorHAnsi"/>
              </w:rPr>
            </w:pPr>
          </w:p>
        </w:tc>
        <w:tc>
          <w:tcPr>
            <w:tcW w:w="749" w:type="pct"/>
            <w:vAlign w:val="center"/>
          </w:tcPr>
          <w:p w14:paraId="7DB3D06C"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764FB0AC"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6A39B6FC" w14:textId="1493DA68" w:rsidR="006C76DB" w:rsidRPr="00813A85" w:rsidRDefault="006C76DB" w:rsidP="00773B5A">
            <w:pPr>
              <w:jc w:val="center"/>
              <w:rPr>
                <w:rFonts w:cstheme="minorHAnsi"/>
              </w:rPr>
            </w:pPr>
          </w:p>
        </w:tc>
      </w:tr>
      <w:tr w:rsidR="006C76DB" w:rsidRPr="00813A85" w14:paraId="06212051" w14:textId="77777777" w:rsidTr="00C3251C">
        <w:trPr>
          <w:trHeight w:val="330"/>
        </w:trPr>
        <w:tc>
          <w:tcPr>
            <w:tcW w:w="237" w:type="pct"/>
            <w:noWrap/>
            <w:vAlign w:val="center"/>
            <w:hideMark/>
          </w:tcPr>
          <w:p w14:paraId="4F71747E" w14:textId="77777777" w:rsidR="006C76DB" w:rsidRPr="00813A85" w:rsidRDefault="006C76DB" w:rsidP="006C76DB">
            <w:pPr>
              <w:rPr>
                <w:rFonts w:cstheme="minorHAnsi"/>
              </w:rPr>
            </w:pPr>
            <w:r w:rsidRPr="00813A85">
              <w:rPr>
                <w:rFonts w:cstheme="minorHAnsi"/>
              </w:rPr>
              <w:t>9</w:t>
            </w:r>
          </w:p>
        </w:tc>
        <w:tc>
          <w:tcPr>
            <w:tcW w:w="1333" w:type="pct"/>
            <w:vAlign w:val="center"/>
            <w:hideMark/>
          </w:tcPr>
          <w:p w14:paraId="4E8EF7BD" w14:textId="77777777" w:rsidR="006C76DB" w:rsidRPr="00813A85" w:rsidRDefault="006C76DB" w:rsidP="006C76DB">
            <w:pPr>
              <w:rPr>
                <w:rFonts w:cstheme="minorHAnsi"/>
              </w:rPr>
            </w:pPr>
            <w:r w:rsidRPr="00813A85">
              <w:rPr>
                <w:rFonts w:cstheme="minorHAnsi"/>
              </w:rPr>
              <w:t>Fizinė apžiūra (palpacija, perkusija, auskultacija, detalus tyrimas)</w:t>
            </w:r>
          </w:p>
        </w:tc>
        <w:tc>
          <w:tcPr>
            <w:tcW w:w="611" w:type="pct"/>
            <w:vAlign w:val="center"/>
            <w:hideMark/>
          </w:tcPr>
          <w:p w14:paraId="5DC2F210" w14:textId="0074D2A1" w:rsidR="006C76DB" w:rsidRPr="00813A85" w:rsidRDefault="006C76DB" w:rsidP="00773B5A">
            <w:pPr>
              <w:jc w:val="center"/>
              <w:rPr>
                <w:rFonts w:cstheme="minorHAnsi"/>
              </w:rPr>
            </w:pPr>
          </w:p>
        </w:tc>
        <w:tc>
          <w:tcPr>
            <w:tcW w:w="881" w:type="pct"/>
            <w:vAlign w:val="center"/>
            <w:hideMark/>
          </w:tcPr>
          <w:p w14:paraId="1ACD38F1" w14:textId="072E8BBF" w:rsidR="006C76DB" w:rsidRPr="00813A85" w:rsidRDefault="006C76DB" w:rsidP="00773B5A">
            <w:pPr>
              <w:jc w:val="center"/>
              <w:rPr>
                <w:rFonts w:cstheme="minorHAnsi"/>
              </w:rPr>
            </w:pPr>
          </w:p>
        </w:tc>
        <w:tc>
          <w:tcPr>
            <w:tcW w:w="749" w:type="pct"/>
            <w:vAlign w:val="center"/>
          </w:tcPr>
          <w:p w14:paraId="4E0E22F5" w14:textId="1FB3C833" w:rsidR="006C76DB" w:rsidRPr="00813A85" w:rsidRDefault="006C76DB" w:rsidP="00773B5A">
            <w:pPr>
              <w:jc w:val="center"/>
              <w:rPr>
                <w:rFonts w:cstheme="minorHAnsi"/>
              </w:rPr>
            </w:pPr>
          </w:p>
        </w:tc>
        <w:tc>
          <w:tcPr>
            <w:tcW w:w="666" w:type="pct"/>
            <w:vAlign w:val="center"/>
            <w:hideMark/>
          </w:tcPr>
          <w:p w14:paraId="0F5FEDB2"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6E2E6D39" w14:textId="4F140DA4" w:rsidR="006C76DB" w:rsidRPr="00813A85" w:rsidRDefault="006C76DB" w:rsidP="00773B5A">
            <w:pPr>
              <w:jc w:val="center"/>
              <w:rPr>
                <w:rFonts w:cstheme="minorHAnsi"/>
              </w:rPr>
            </w:pPr>
          </w:p>
        </w:tc>
      </w:tr>
      <w:tr w:rsidR="006C76DB" w:rsidRPr="00813A85" w14:paraId="2BD48897" w14:textId="77777777" w:rsidTr="00C3251C">
        <w:trPr>
          <w:trHeight w:val="330"/>
        </w:trPr>
        <w:tc>
          <w:tcPr>
            <w:tcW w:w="237" w:type="pct"/>
            <w:noWrap/>
            <w:vAlign w:val="center"/>
            <w:hideMark/>
          </w:tcPr>
          <w:p w14:paraId="3FE17999" w14:textId="77777777" w:rsidR="006C76DB" w:rsidRPr="00813A85" w:rsidRDefault="006C76DB" w:rsidP="006C76DB">
            <w:pPr>
              <w:rPr>
                <w:rFonts w:cstheme="minorHAnsi"/>
              </w:rPr>
            </w:pPr>
            <w:r w:rsidRPr="00813A85">
              <w:rPr>
                <w:rFonts w:cstheme="minorHAnsi"/>
              </w:rPr>
              <w:t>10</w:t>
            </w:r>
          </w:p>
        </w:tc>
        <w:tc>
          <w:tcPr>
            <w:tcW w:w="1333" w:type="pct"/>
            <w:vAlign w:val="center"/>
            <w:hideMark/>
          </w:tcPr>
          <w:p w14:paraId="4802C8EF" w14:textId="77777777" w:rsidR="006C76DB" w:rsidRPr="00813A85" w:rsidRDefault="006C76DB" w:rsidP="006C76DB">
            <w:pPr>
              <w:rPr>
                <w:rFonts w:cstheme="minorHAnsi"/>
              </w:rPr>
            </w:pPr>
            <w:r w:rsidRPr="00813A85">
              <w:rPr>
                <w:rFonts w:cstheme="minorHAnsi"/>
              </w:rPr>
              <w:t>Pirminių greitųjų testų atlikimas (gliukozė, CRB, šlapimas, kt.)</w:t>
            </w:r>
          </w:p>
        </w:tc>
        <w:tc>
          <w:tcPr>
            <w:tcW w:w="611" w:type="pct"/>
            <w:vAlign w:val="center"/>
            <w:hideMark/>
          </w:tcPr>
          <w:p w14:paraId="2DE3574F" w14:textId="1CC10C95" w:rsidR="006C76DB" w:rsidRPr="00813A85" w:rsidRDefault="006C76DB" w:rsidP="00773B5A">
            <w:pPr>
              <w:jc w:val="center"/>
              <w:rPr>
                <w:rFonts w:cstheme="minorHAnsi"/>
              </w:rPr>
            </w:pPr>
          </w:p>
        </w:tc>
        <w:tc>
          <w:tcPr>
            <w:tcW w:w="881" w:type="pct"/>
            <w:vAlign w:val="center"/>
            <w:hideMark/>
          </w:tcPr>
          <w:p w14:paraId="05994D6A" w14:textId="4F5C207F" w:rsidR="006C76DB" w:rsidRPr="00813A85" w:rsidRDefault="006C76DB" w:rsidP="00773B5A">
            <w:pPr>
              <w:jc w:val="center"/>
              <w:rPr>
                <w:rFonts w:cstheme="minorHAnsi"/>
              </w:rPr>
            </w:pPr>
          </w:p>
        </w:tc>
        <w:tc>
          <w:tcPr>
            <w:tcW w:w="749" w:type="pct"/>
            <w:vAlign w:val="center"/>
          </w:tcPr>
          <w:p w14:paraId="653B9B92"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3ACC157E" w14:textId="1C5792C3" w:rsidR="006C76DB" w:rsidRPr="00813A85" w:rsidRDefault="006C76DB" w:rsidP="00773B5A">
            <w:pPr>
              <w:jc w:val="center"/>
              <w:rPr>
                <w:rFonts w:cstheme="minorHAnsi"/>
              </w:rPr>
            </w:pPr>
          </w:p>
        </w:tc>
        <w:tc>
          <w:tcPr>
            <w:tcW w:w="523" w:type="pct"/>
            <w:vAlign w:val="center"/>
            <w:hideMark/>
          </w:tcPr>
          <w:p w14:paraId="42615A5D" w14:textId="66A60885" w:rsidR="006C76DB" w:rsidRPr="00813A85" w:rsidRDefault="006C76DB" w:rsidP="00773B5A">
            <w:pPr>
              <w:jc w:val="center"/>
              <w:rPr>
                <w:rFonts w:cstheme="minorHAnsi"/>
              </w:rPr>
            </w:pPr>
          </w:p>
        </w:tc>
      </w:tr>
      <w:tr w:rsidR="006C76DB" w:rsidRPr="00813A85" w14:paraId="10FEBE1A" w14:textId="77777777" w:rsidTr="00C3251C">
        <w:trPr>
          <w:trHeight w:val="300"/>
        </w:trPr>
        <w:tc>
          <w:tcPr>
            <w:tcW w:w="237" w:type="pct"/>
            <w:noWrap/>
            <w:vAlign w:val="center"/>
            <w:hideMark/>
          </w:tcPr>
          <w:p w14:paraId="1388C46D" w14:textId="77777777" w:rsidR="006C76DB" w:rsidRPr="00813A85" w:rsidRDefault="006C76DB" w:rsidP="006C76DB">
            <w:pPr>
              <w:rPr>
                <w:rFonts w:cstheme="minorHAnsi"/>
              </w:rPr>
            </w:pPr>
            <w:r w:rsidRPr="00813A85">
              <w:rPr>
                <w:rFonts w:cstheme="minorHAnsi"/>
              </w:rPr>
              <w:t>11</w:t>
            </w:r>
          </w:p>
        </w:tc>
        <w:tc>
          <w:tcPr>
            <w:tcW w:w="1333" w:type="pct"/>
            <w:vAlign w:val="center"/>
            <w:hideMark/>
          </w:tcPr>
          <w:p w14:paraId="00E44C96" w14:textId="77777777" w:rsidR="006C76DB" w:rsidRPr="00813A85" w:rsidRDefault="006C76DB" w:rsidP="006C76DB">
            <w:pPr>
              <w:rPr>
                <w:rFonts w:cstheme="minorHAnsi"/>
              </w:rPr>
            </w:pPr>
            <w:r w:rsidRPr="00813A85">
              <w:rPr>
                <w:rFonts w:cstheme="minorHAnsi"/>
              </w:rPr>
              <w:t>Laboratorinių tyrimų ar instrumentinių tyrimų užsakymas</w:t>
            </w:r>
          </w:p>
        </w:tc>
        <w:tc>
          <w:tcPr>
            <w:tcW w:w="611" w:type="pct"/>
            <w:vAlign w:val="center"/>
            <w:hideMark/>
          </w:tcPr>
          <w:p w14:paraId="515AD8CE" w14:textId="350C7C68" w:rsidR="006C76DB" w:rsidRPr="00813A85" w:rsidRDefault="006C76DB" w:rsidP="00773B5A">
            <w:pPr>
              <w:jc w:val="center"/>
              <w:rPr>
                <w:rFonts w:cstheme="minorHAnsi"/>
              </w:rPr>
            </w:pPr>
          </w:p>
        </w:tc>
        <w:tc>
          <w:tcPr>
            <w:tcW w:w="881" w:type="pct"/>
            <w:vAlign w:val="center"/>
            <w:hideMark/>
          </w:tcPr>
          <w:p w14:paraId="253C272A" w14:textId="0AA1D3AD" w:rsidR="006C76DB" w:rsidRPr="00813A85" w:rsidRDefault="006C76DB" w:rsidP="00773B5A">
            <w:pPr>
              <w:jc w:val="center"/>
              <w:rPr>
                <w:rFonts w:cstheme="minorHAnsi"/>
              </w:rPr>
            </w:pPr>
          </w:p>
        </w:tc>
        <w:tc>
          <w:tcPr>
            <w:tcW w:w="749" w:type="pct"/>
            <w:vAlign w:val="center"/>
          </w:tcPr>
          <w:p w14:paraId="0FB72A69" w14:textId="7D4242E6" w:rsidR="006C76DB" w:rsidRPr="00813A85" w:rsidRDefault="006C76DB" w:rsidP="00773B5A">
            <w:pPr>
              <w:jc w:val="center"/>
              <w:rPr>
                <w:rFonts w:cstheme="minorHAnsi"/>
              </w:rPr>
            </w:pPr>
          </w:p>
        </w:tc>
        <w:tc>
          <w:tcPr>
            <w:tcW w:w="666" w:type="pct"/>
            <w:vAlign w:val="center"/>
            <w:hideMark/>
          </w:tcPr>
          <w:p w14:paraId="00E2C1CF"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1631D681" w14:textId="720D7474" w:rsidR="006C76DB" w:rsidRPr="00813A85" w:rsidRDefault="006C76DB" w:rsidP="00773B5A">
            <w:pPr>
              <w:jc w:val="center"/>
              <w:rPr>
                <w:rFonts w:cstheme="minorHAnsi"/>
              </w:rPr>
            </w:pPr>
          </w:p>
        </w:tc>
      </w:tr>
      <w:tr w:rsidR="006C76DB" w:rsidRPr="00813A85" w14:paraId="23867F77" w14:textId="77777777" w:rsidTr="00C3251C">
        <w:trPr>
          <w:trHeight w:val="300"/>
        </w:trPr>
        <w:tc>
          <w:tcPr>
            <w:tcW w:w="237" w:type="pct"/>
            <w:noWrap/>
            <w:vAlign w:val="center"/>
            <w:hideMark/>
          </w:tcPr>
          <w:p w14:paraId="17CFA302" w14:textId="77777777" w:rsidR="006C76DB" w:rsidRPr="00813A85" w:rsidRDefault="006C76DB" w:rsidP="006C76DB">
            <w:pPr>
              <w:rPr>
                <w:rFonts w:cstheme="minorHAnsi"/>
              </w:rPr>
            </w:pPr>
            <w:r w:rsidRPr="00813A85">
              <w:rPr>
                <w:rFonts w:cstheme="minorHAnsi"/>
              </w:rPr>
              <w:t>12</w:t>
            </w:r>
          </w:p>
        </w:tc>
        <w:tc>
          <w:tcPr>
            <w:tcW w:w="1333" w:type="pct"/>
            <w:vAlign w:val="center"/>
            <w:hideMark/>
          </w:tcPr>
          <w:p w14:paraId="13AD3E5C" w14:textId="77777777" w:rsidR="006C76DB" w:rsidRPr="00813A85" w:rsidRDefault="006C76DB" w:rsidP="006C76DB">
            <w:pPr>
              <w:rPr>
                <w:rFonts w:cstheme="minorHAnsi"/>
              </w:rPr>
            </w:pPr>
            <w:r w:rsidRPr="00813A85">
              <w:rPr>
                <w:rFonts w:cstheme="minorHAnsi"/>
              </w:rPr>
              <w:t>Instrumentinių testų atlikimas (EKG, kt.)</w:t>
            </w:r>
          </w:p>
        </w:tc>
        <w:tc>
          <w:tcPr>
            <w:tcW w:w="611" w:type="pct"/>
            <w:vAlign w:val="center"/>
            <w:hideMark/>
          </w:tcPr>
          <w:p w14:paraId="783E1B35" w14:textId="3B0D83AD" w:rsidR="006C76DB" w:rsidRPr="00813A85" w:rsidRDefault="006C76DB" w:rsidP="00773B5A">
            <w:pPr>
              <w:jc w:val="center"/>
              <w:rPr>
                <w:rFonts w:cstheme="minorHAnsi"/>
              </w:rPr>
            </w:pPr>
          </w:p>
        </w:tc>
        <w:tc>
          <w:tcPr>
            <w:tcW w:w="881" w:type="pct"/>
            <w:vAlign w:val="center"/>
            <w:hideMark/>
          </w:tcPr>
          <w:p w14:paraId="01A6C944" w14:textId="09396C92" w:rsidR="006C76DB" w:rsidRPr="00813A85" w:rsidRDefault="006C76DB" w:rsidP="00773B5A">
            <w:pPr>
              <w:jc w:val="center"/>
              <w:rPr>
                <w:rFonts w:cstheme="minorHAnsi"/>
              </w:rPr>
            </w:pPr>
          </w:p>
        </w:tc>
        <w:tc>
          <w:tcPr>
            <w:tcW w:w="749" w:type="pct"/>
            <w:vAlign w:val="center"/>
          </w:tcPr>
          <w:p w14:paraId="7683DB17"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3B78F3B3" w14:textId="7B06DC33" w:rsidR="006C76DB" w:rsidRPr="00813A85" w:rsidRDefault="006C76DB" w:rsidP="00773B5A">
            <w:pPr>
              <w:jc w:val="center"/>
              <w:rPr>
                <w:rFonts w:cstheme="minorHAnsi"/>
              </w:rPr>
            </w:pPr>
          </w:p>
        </w:tc>
        <w:tc>
          <w:tcPr>
            <w:tcW w:w="523" w:type="pct"/>
            <w:vAlign w:val="center"/>
            <w:hideMark/>
          </w:tcPr>
          <w:p w14:paraId="2A29E016" w14:textId="513A9573" w:rsidR="006C76DB" w:rsidRPr="00813A85" w:rsidRDefault="006C76DB" w:rsidP="000A1219">
            <w:pPr>
              <w:rPr>
                <w:rFonts w:cstheme="minorHAnsi"/>
              </w:rPr>
            </w:pPr>
          </w:p>
        </w:tc>
      </w:tr>
      <w:tr w:rsidR="006C76DB" w:rsidRPr="00813A85" w14:paraId="086631F0" w14:textId="77777777" w:rsidTr="00C3251C">
        <w:trPr>
          <w:trHeight w:val="300"/>
        </w:trPr>
        <w:tc>
          <w:tcPr>
            <w:tcW w:w="237" w:type="pct"/>
            <w:noWrap/>
            <w:vAlign w:val="center"/>
            <w:hideMark/>
          </w:tcPr>
          <w:p w14:paraId="79D4B90A" w14:textId="77777777" w:rsidR="006C76DB" w:rsidRPr="00813A85" w:rsidRDefault="006C76DB" w:rsidP="006C76DB">
            <w:pPr>
              <w:rPr>
                <w:rFonts w:cstheme="minorHAnsi"/>
              </w:rPr>
            </w:pPr>
            <w:r w:rsidRPr="00813A85">
              <w:rPr>
                <w:rFonts w:cstheme="minorHAnsi"/>
              </w:rPr>
              <w:t>13</w:t>
            </w:r>
          </w:p>
        </w:tc>
        <w:tc>
          <w:tcPr>
            <w:tcW w:w="1333" w:type="pct"/>
            <w:vAlign w:val="center"/>
            <w:hideMark/>
          </w:tcPr>
          <w:p w14:paraId="70CBB967" w14:textId="77777777" w:rsidR="006C76DB" w:rsidRPr="00813A85" w:rsidRDefault="006C76DB" w:rsidP="006C76DB">
            <w:pPr>
              <w:rPr>
                <w:rFonts w:cstheme="minorHAnsi"/>
              </w:rPr>
            </w:pPr>
            <w:r w:rsidRPr="00813A85">
              <w:rPr>
                <w:rFonts w:cstheme="minorHAnsi"/>
              </w:rPr>
              <w:t>Tyrimų medžiagos surinkimas (kraujas, šlapimas, kt.)</w:t>
            </w:r>
          </w:p>
        </w:tc>
        <w:tc>
          <w:tcPr>
            <w:tcW w:w="611" w:type="pct"/>
            <w:vAlign w:val="center"/>
            <w:hideMark/>
          </w:tcPr>
          <w:p w14:paraId="52949F86" w14:textId="10815689" w:rsidR="006C76DB" w:rsidRPr="00813A85" w:rsidRDefault="006C76DB" w:rsidP="00773B5A">
            <w:pPr>
              <w:jc w:val="center"/>
              <w:rPr>
                <w:rFonts w:cstheme="minorHAnsi"/>
              </w:rPr>
            </w:pPr>
          </w:p>
        </w:tc>
        <w:tc>
          <w:tcPr>
            <w:tcW w:w="881" w:type="pct"/>
            <w:vAlign w:val="center"/>
            <w:hideMark/>
          </w:tcPr>
          <w:p w14:paraId="2AB8C24E" w14:textId="4F843F9B" w:rsidR="006C76DB" w:rsidRPr="00813A85" w:rsidRDefault="006C76DB" w:rsidP="00773B5A">
            <w:pPr>
              <w:jc w:val="center"/>
              <w:rPr>
                <w:rFonts w:cstheme="minorHAnsi"/>
              </w:rPr>
            </w:pPr>
          </w:p>
        </w:tc>
        <w:tc>
          <w:tcPr>
            <w:tcW w:w="749" w:type="pct"/>
            <w:vAlign w:val="center"/>
          </w:tcPr>
          <w:p w14:paraId="0D02F006"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44BEC6CF" w14:textId="1F890D8E" w:rsidR="006C76DB" w:rsidRPr="00813A85" w:rsidRDefault="006C76DB" w:rsidP="00773B5A">
            <w:pPr>
              <w:jc w:val="center"/>
              <w:rPr>
                <w:rFonts w:cstheme="minorHAnsi"/>
              </w:rPr>
            </w:pPr>
          </w:p>
        </w:tc>
        <w:tc>
          <w:tcPr>
            <w:tcW w:w="523" w:type="pct"/>
            <w:vAlign w:val="center"/>
            <w:hideMark/>
          </w:tcPr>
          <w:p w14:paraId="65DDC89E" w14:textId="67D9B7CE" w:rsidR="006C76DB" w:rsidRPr="00813A85" w:rsidRDefault="006C76DB" w:rsidP="00773B5A">
            <w:pPr>
              <w:jc w:val="center"/>
              <w:rPr>
                <w:rFonts w:cstheme="minorHAnsi"/>
              </w:rPr>
            </w:pPr>
          </w:p>
        </w:tc>
      </w:tr>
      <w:tr w:rsidR="006C76DB" w:rsidRPr="00813A85" w14:paraId="2A722275" w14:textId="77777777" w:rsidTr="00C3251C">
        <w:trPr>
          <w:trHeight w:val="300"/>
        </w:trPr>
        <w:tc>
          <w:tcPr>
            <w:tcW w:w="237" w:type="pct"/>
            <w:noWrap/>
            <w:vAlign w:val="center"/>
            <w:hideMark/>
          </w:tcPr>
          <w:p w14:paraId="5396842D" w14:textId="77777777" w:rsidR="006C76DB" w:rsidRPr="00813A85" w:rsidRDefault="006C76DB" w:rsidP="006C76DB">
            <w:pPr>
              <w:rPr>
                <w:rFonts w:cstheme="minorHAnsi"/>
              </w:rPr>
            </w:pPr>
            <w:r w:rsidRPr="00813A85">
              <w:rPr>
                <w:rFonts w:cstheme="minorHAnsi"/>
              </w:rPr>
              <w:t>14</w:t>
            </w:r>
          </w:p>
        </w:tc>
        <w:tc>
          <w:tcPr>
            <w:tcW w:w="1333" w:type="pct"/>
            <w:vAlign w:val="center"/>
            <w:hideMark/>
          </w:tcPr>
          <w:p w14:paraId="505990D5" w14:textId="77777777" w:rsidR="006C76DB" w:rsidRPr="00813A85" w:rsidRDefault="006C76DB" w:rsidP="006C76DB">
            <w:pPr>
              <w:rPr>
                <w:rFonts w:cstheme="minorHAnsi"/>
              </w:rPr>
            </w:pPr>
            <w:r w:rsidRPr="00813A85">
              <w:rPr>
                <w:rFonts w:cstheme="minorHAnsi"/>
              </w:rPr>
              <w:t>Duomenų analizė, diagnozės nustatymas (konsultacija su gydytoju specialistu)</w:t>
            </w:r>
          </w:p>
        </w:tc>
        <w:tc>
          <w:tcPr>
            <w:tcW w:w="611" w:type="pct"/>
            <w:vAlign w:val="center"/>
            <w:hideMark/>
          </w:tcPr>
          <w:p w14:paraId="17161718" w14:textId="4CE176EC" w:rsidR="006C76DB" w:rsidRPr="00813A85" w:rsidRDefault="006C76DB" w:rsidP="00773B5A">
            <w:pPr>
              <w:jc w:val="center"/>
              <w:rPr>
                <w:rFonts w:cstheme="minorHAnsi"/>
              </w:rPr>
            </w:pPr>
          </w:p>
        </w:tc>
        <w:tc>
          <w:tcPr>
            <w:tcW w:w="881" w:type="pct"/>
            <w:vAlign w:val="center"/>
            <w:hideMark/>
          </w:tcPr>
          <w:p w14:paraId="4580B3C8" w14:textId="4B636BF8" w:rsidR="006C76DB" w:rsidRPr="00813A85" w:rsidRDefault="006C76DB" w:rsidP="00773B5A">
            <w:pPr>
              <w:jc w:val="center"/>
              <w:rPr>
                <w:rFonts w:cstheme="minorHAnsi"/>
              </w:rPr>
            </w:pPr>
          </w:p>
        </w:tc>
        <w:tc>
          <w:tcPr>
            <w:tcW w:w="749" w:type="pct"/>
            <w:vAlign w:val="center"/>
          </w:tcPr>
          <w:p w14:paraId="757DE51B" w14:textId="266D5505" w:rsidR="006C76DB" w:rsidRPr="00813A85" w:rsidRDefault="006C76DB" w:rsidP="00773B5A">
            <w:pPr>
              <w:jc w:val="center"/>
              <w:rPr>
                <w:rFonts w:cstheme="minorHAnsi"/>
              </w:rPr>
            </w:pPr>
          </w:p>
        </w:tc>
        <w:tc>
          <w:tcPr>
            <w:tcW w:w="666" w:type="pct"/>
            <w:vAlign w:val="center"/>
            <w:hideMark/>
          </w:tcPr>
          <w:p w14:paraId="79CB3AC3"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049A31B8" w14:textId="4031EA0D" w:rsidR="006C76DB" w:rsidRPr="00813A85" w:rsidRDefault="006C76DB" w:rsidP="00773B5A">
            <w:pPr>
              <w:jc w:val="center"/>
              <w:rPr>
                <w:rFonts w:cstheme="minorHAnsi"/>
              </w:rPr>
            </w:pPr>
          </w:p>
        </w:tc>
      </w:tr>
      <w:tr w:rsidR="006C76DB" w:rsidRPr="00813A85" w14:paraId="074BB111" w14:textId="77777777" w:rsidTr="00C3251C">
        <w:trPr>
          <w:trHeight w:val="300"/>
        </w:trPr>
        <w:tc>
          <w:tcPr>
            <w:tcW w:w="237" w:type="pct"/>
            <w:noWrap/>
            <w:vAlign w:val="center"/>
            <w:hideMark/>
          </w:tcPr>
          <w:p w14:paraId="77A0A856" w14:textId="77777777" w:rsidR="006C76DB" w:rsidRPr="00813A85" w:rsidRDefault="006C76DB" w:rsidP="006C76DB">
            <w:pPr>
              <w:rPr>
                <w:rFonts w:cstheme="minorHAnsi"/>
              </w:rPr>
            </w:pPr>
            <w:r w:rsidRPr="00813A85">
              <w:rPr>
                <w:rFonts w:cstheme="minorHAnsi"/>
              </w:rPr>
              <w:t>15</w:t>
            </w:r>
          </w:p>
        </w:tc>
        <w:tc>
          <w:tcPr>
            <w:tcW w:w="1333" w:type="pct"/>
            <w:vAlign w:val="center"/>
            <w:hideMark/>
          </w:tcPr>
          <w:p w14:paraId="6966D02B" w14:textId="77777777" w:rsidR="006C76DB" w:rsidRPr="00813A85" w:rsidRDefault="006C76DB" w:rsidP="006C76DB">
            <w:pPr>
              <w:rPr>
                <w:rFonts w:cstheme="minorHAnsi"/>
              </w:rPr>
            </w:pPr>
            <w:r w:rsidRPr="00813A85">
              <w:rPr>
                <w:rFonts w:cstheme="minorHAnsi"/>
              </w:rPr>
              <w:t>Gydymo plano sudarymas ir paskyrimai (medikamentų, gyv. būdo, siuntimų, skiepų rekomendacijos)</w:t>
            </w:r>
          </w:p>
        </w:tc>
        <w:tc>
          <w:tcPr>
            <w:tcW w:w="611" w:type="pct"/>
            <w:vAlign w:val="center"/>
            <w:hideMark/>
          </w:tcPr>
          <w:p w14:paraId="284CF53D" w14:textId="009C1B92" w:rsidR="006C76DB" w:rsidRPr="00813A85" w:rsidRDefault="006C76DB" w:rsidP="00773B5A">
            <w:pPr>
              <w:jc w:val="center"/>
              <w:rPr>
                <w:rFonts w:cstheme="minorHAnsi"/>
              </w:rPr>
            </w:pPr>
          </w:p>
        </w:tc>
        <w:tc>
          <w:tcPr>
            <w:tcW w:w="881" w:type="pct"/>
            <w:vAlign w:val="center"/>
            <w:hideMark/>
          </w:tcPr>
          <w:p w14:paraId="2B68E30D" w14:textId="78FC7923" w:rsidR="006C76DB" w:rsidRPr="00813A85" w:rsidRDefault="006C76DB" w:rsidP="00773B5A">
            <w:pPr>
              <w:jc w:val="center"/>
              <w:rPr>
                <w:rFonts w:cstheme="minorHAnsi"/>
              </w:rPr>
            </w:pPr>
          </w:p>
        </w:tc>
        <w:tc>
          <w:tcPr>
            <w:tcW w:w="749" w:type="pct"/>
            <w:vAlign w:val="center"/>
          </w:tcPr>
          <w:p w14:paraId="71DB44E8" w14:textId="55ECD036" w:rsidR="006C76DB" w:rsidRPr="00813A85" w:rsidRDefault="006C76DB" w:rsidP="00773B5A">
            <w:pPr>
              <w:jc w:val="center"/>
              <w:rPr>
                <w:rFonts w:cstheme="minorHAnsi"/>
              </w:rPr>
            </w:pPr>
          </w:p>
        </w:tc>
        <w:tc>
          <w:tcPr>
            <w:tcW w:w="666" w:type="pct"/>
            <w:vAlign w:val="center"/>
            <w:hideMark/>
          </w:tcPr>
          <w:p w14:paraId="03EF7AA9"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15415AF9" w14:textId="08C02589" w:rsidR="006C76DB" w:rsidRPr="00813A85" w:rsidRDefault="006C76DB" w:rsidP="00773B5A">
            <w:pPr>
              <w:jc w:val="center"/>
              <w:rPr>
                <w:rFonts w:cstheme="minorHAnsi"/>
              </w:rPr>
            </w:pPr>
          </w:p>
        </w:tc>
      </w:tr>
      <w:tr w:rsidR="006C76DB" w:rsidRPr="00813A85" w14:paraId="5C89892B" w14:textId="77777777" w:rsidTr="00C3251C">
        <w:trPr>
          <w:trHeight w:val="300"/>
        </w:trPr>
        <w:tc>
          <w:tcPr>
            <w:tcW w:w="237" w:type="pct"/>
            <w:noWrap/>
            <w:vAlign w:val="center"/>
            <w:hideMark/>
          </w:tcPr>
          <w:p w14:paraId="7DD48BE6" w14:textId="77777777" w:rsidR="006C76DB" w:rsidRPr="00813A85" w:rsidRDefault="006C76DB" w:rsidP="006C76DB">
            <w:pPr>
              <w:rPr>
                <w:rFonts w:cstheme="minorHAnsi"/>
              </w:rPr>
            </w:pPr>
            <w:r w:rsidRPr="00813A85">
              <w:rPr>
                <w:rFonts w:cstheme="minorHAnsi"/>
              </w:rPr>
              <w:t>16</w:t>
            </w:r>
          </w:p>
        </w:tc>
        <w:tc>
          <w:tcPr>
            <w:tcW w:w="1333" w:type="pct"/>
            <w:vAlign w:val="center"/>
            <w:hideMark/>
          </w:tcPr>
          <w:p w14:paraId="5E07F5A2" w14:textId="77777777" w:rsidR="006C76DB" w:rsidRPr="00813A85" w:rsidRDefault="006C76DB" w:rsidP="006C76DB">
            <w:pPr>
              <w:rPr>
                <w:rFonts w:cstheme="minorHAnsi"/>
              </w:rPr>
            </w:pPr>
            <w:r w:rsidRPr="00813A85">
              <w:rPr>
                <w:rFonts w:cstheme="minorHAnsi"/>
              </w:rPr>
              <w:t>Informacijos paaiškinimas pacientui</w:t>
            </w:r>
          </w:p>
        </w:tc>
        <w:tc>
          <w:tcPr>
            <w:tcW w:w="611" w:type="pct"/>
            <w:vAlign w:val="center"/>
            <w:hideMark/>
          </w:tcPr>
          <w:p w14:paraId="72672416" w14:textId="7FDA6FB9" w:rsidR="006C76DB" w:rsidRPr="00813A85" w:rsidRDefault="006C76DB" w:rsidP="00773B5A">
            <w:pPr>
              <w:jc w:val="center"/>
              <w:rPr>
                <w:rFonts w:cstheme="minorHAnsi"/>
              </w:rPr>
            </w:pPr>
          </w:p>
        </w:tc>
        <w:tc>
          <w:tcPr>
            <w:tcW w:w="881" w:type="pct"/>
            <w:vAlign w:val="center"/>
            <w:hideMark/>
          </w:tcPr>
          <w:p w14:paraId="79E050D5" w14:textId="4E6CA8F3" w:rsidR="006C76DB" w:rsidRPr="00813A85" w:rsidRDefault="006C76DB" w:rsidP="00773B5A">
            <w:pPr>
              <w:jc w:val="center"/>
              <w:rPr>
                <w:rFonts w:cstheme="minorHAnsi"/>
              </w:rPr>
            </w:pPr>
          </w:p>
        </w:tc>
        <w:tc>
          <w:tcPr>
            <w:tcW w:w="749" w:type="pct"/>
            <w:vAlign w:val="center"/>
          </w:tcPr>
          <w:p w14:paraId="2D89EA80"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1EF5F25D"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5C5FA6A9"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6FD6DB8D" w14:textId="77777777" w:rsidTr="00C3251C">
        <w:trPr>
          <w:trHeight w:val="300"/>
        </w:trPr>
        <w:tc>
          <w:tcPr>
            <w:tcW w:w="237" w:type="pct"/>
            <w:noWrap/>
            <w:vAlign w:val="center"/>
            <w:hideMark/>
          </w:tcPr>
          <w:p w14:paraId="2360266B" w14:textId="77777777" w:rsidR="006C76DB" w:rsidRPr="00813A85" w:rsidRDefault="006C76DB" w:rsidP="006C76DB">
            <w:pPr>
              <w:rPr>
                <w:rFonts w:cstheme="minorHAnsi"/>
              </w:rPr>
            </w:pPr>
            <w:r w:rsidRPr="00813A85">
              <w:rPr>
                <w:rFonts w:cstheme="minorHAnsi"/>
              </w:rPr>
              <w:t>17</w:t>
            </w:r>
          </w:p>
        </w:tc>
        <w:tc>
          <w:tcPr>
            <w:tcW w:w="1333" w:type="pct"/>
            <w:vAlign w:val="center"/>
            <w:hideMark/>
          </w:tcPr>
          <w:p w14:paraId="3AAE8AA6" w14:textId="77777777" w:rsidR="006C76DB" w:rsidRPr="00813A85" w:rsidRDefault="006C76DB" w:rsidP="006C76DB">
            <w:pPr>
              <w:rPr>
                <w:rFonts w:cstheme="minorHAnsi"/>
              </w:rPr>
            </w:pPr>
            <w:r w:rsidRPr="00813A85">
              <w:rPr>
                <w:rFonts w:cstheme="minorHAnsi"/>
              </w:rPr>
              <w:t>Receptų užsakymas sistemose</w:t>
            </w:r>
          </w:p>
        </w:tc>
        <w:tc>
          <w:tcPr>
            <w:tcW w:w="611" w:type="pct"/>
            <w:vAlign w:val="center"/>
            <w:hideMark/>
          </w:tcPr>
          <w:p w14:paraId="5509C97C" w14:textId="79FD1B8B" w:rsidR="006C76DB" w:rsidRPr="00813A85" w:rsidRDefault="006C76DB" w:rsidP="00773B5A">
            <w:pPr>
              <w:jc w:val="center"/>
              <w:rPr>
                <w:rFonts w:cstheme="minorHAnsi"/>
              </w:rPr>
            </w:pPr>
          </w:p>
        </w:tc>
        <w:tc>
          <w:tcPr>
            <w:tcW w:w="881" w:type="pct"/>
            <w:vAlign w:val="center"/>
            <w:hideMark/>
          </w:tcPr>
          <w:p w14:paraId="73838950" w14:textId="399A4440" w:rsidR="006C76DB" w:rsidRPr="00813A85" w:rsidRDefault="006C76DB" w:rsidP="00773B5A">
            <w:pPr>
              <w:jc w:val="center"/>
              <w:rPr>
                <w:rFonts w:cstheme="minorHAnsi"/>
              </w:rPr>
            </w:pPr>
          </w:p>
        </w:tc>
        <w:tc>
          <w:tcPr>
            <w:tcW w:w="749" w:type="pct"/>
            <w:vAlign w:val="center"/>
          </w:tcPr>
          <w:p w14:paraId="1837B827" w14:textId="6E391A26" w:rsidR="006C76DB" w:rsidRPr="00813A85" w:rsidRDefault="006C76DB" w:rsidP="00773B5A">
            <w:pPr>
              <w:jc w:val="center"/>
              <w:rPr>
                <w:rFonts w:cstheme="minorHAnsi"/>
              </w:rPr>
            </w:pPr>
          </w:p>
        </w:tc>
        <w:tc>
          <w:tcPr>
            <w:tcW w:w="666" w:type="pct"/>
            <w:vAlign w:val="center"/>
            <w:hideMark/>
          </w:tcPr>
          <w:p w14:paraId="2CA06DD6"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21A27107" w14:textId="1FAD07E9" w:rsidR="006C76DB" w:rsidRPr="00813A85" w:rsidRDefault="006C76DB" w:rsidP="00773B5A">
            <w:pPr>
              <w:jc w:val="center"/>
              <w:rPr>
                <w:rFonts w:cstheme="minorHAnsi"/>
              </w:rPr>
            </w:pPr>
          </w:p>
        </w:tc>
      </w:tr>
      <w:tr w:rsidR="006C76DB" w:rsidRPr="00813A85" w14:paraId="59411159" w14:textId="77777777" w:rsidTr="00C3251C">
        <w:trPr>
          <w:trHeight w:val="300"/>
        </w:trPr>
        <w:tc>
          <w:tcPr>
            <w:tcW w:w="237" w:type="pct"/>
            <w:noWrap/>
            <w:vAlign w:val="center"/>
            <w:hideMark/>
          </w:tcPr>
          <w:p w14:paraId="20B1B167" w14:textId="77777777" w:rsidR="006C76DB" w:rsidRPr="00813A85" w:rsidRDefault="006C76DB" w:rsidP="006C76DB">
            <w:pPr>
              <w:rPr>
                <w:rFonts w:cstheme="minorHAnsi"/>
              </w:rPr>
            </w:pPr>
            <w:r w:rsidRPr="00813A85">
              <w:rPr>
                <w:rFonts w:cstheme="minorHAnsi"/>
              </w:rPr>
              <w:t>18</w:t>
            </w:r>
          </w:p>
        </w:tc>
        <w:tc>
          <w:tcPr>
            <w:tcW w:w="1333" w:type="pct"/>
            <w:vAlign w:val="center"/>
            <w:hideMark/>
          </w:tcPr>
          <w:p w14:paraId="5BEF7596" w14:textId="77777777" w:rsidR="006C76DB" w:rsidRPr="00813A85" w:rsidRDefault="006C76DB" w:rsidP="006C76DB">
            <w:pPr>
              <w:rPr>
                <w:rFonts w:cstheme="minorHAnsi"/>
              </w:rPr>
            </w:pPr>
            <w:r w:rsidRPr="00813A85">
              <w:rPr>
                <w:rFonts w:cstheme="minorHAnsi"/>
              </w:rPr>
              <w:t>Siuntimų specialistų konsultacijoms užsakymas sistemose</w:t>
            </w:r>
          </w:p>
        </w:tc>
        <w:tc>
          <w:tcPr>
            <w:tcW w:w="611" w:type="pct"/>
            <w:vAlign w:val="center"/>
            <w:hideMark/>
          </w:tcPr>
          <w:p w14:paraId="0C7EEC0A" w14:textId="7E169B4E" w:rsidR="006C76DB" w:rsidRPr="00813A85" w:rsidRDefault="006C76DB" w:rsidP="00773B5A">
            <w:pPr>
              <w:jc w:val="center"/>
              <w:rPr>
                <w:rFonts w:cstheme="minorHAnsi"/>
              </w:rPr>
            </w:pPr>
          </w:p>
        </w:tc>
        <w:tc>
          <w:tcPr>
            <w:tcW w:w="881" w:type="pct"/>
            <w:vAlign w:val="center"/>
            <w:hideMark/>
          </w:tcPr>
          <w:p w14:paraId="7C31E85D" w14:textId="66B42F72" w:rsidR="006C76DB" w:rsidRPr="00813A85" w:rsidRDefault="006C76DB" w:rsidP="00773B5A">
            <w:pPr>
              <w:jc w:val="center"/>
              <w:rPr>
                <w:rFonts w:cstheme="minorHAnsi"/>
              </w:rPr>
            </w:pPr>
          </w:p>
        </w:tc>
        <w:tc>
          <w:tcPr>
            <w:tcW w:w="749" w:type="pct"/>
            <w:vAlign w:val="center"/>
          </w:tcPr>
          <w:p w14:paraId="21AC227C" w14:textId="4C1542E5" w:rsidR="006C76DB" w:rsidRPr="00813A85" w:rsidRDefault="006C76DB" w:rsidP="00773B5A">
            <w:pPr>
              <w:jc w:val="center"/>
              <w:rPr>
                <w:rFonts w:cstheme="minorHAnsi"/>
              </w:rPr>
            </w:pPr>
          </w:p>
        </w:tc>
        <w:tc>
          <w:tcPr>
            <w:tcW w:w="666" w:type="pct"/>
            <w:vAlign w:val="center"/>
            <w:hideMark/>
          </w:tcPr>
          <w:p w14:paraId="63B3BBB2"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013494E7" w14:textId="77777777" w:rsidR="006C76DB" w:rsidRPr="00813A85" w:rsidRDefault="006C76DB" w:rsidP="00773B5A">
            <w:pPr>
              <w:jc w:val="center"/>
              <w:rPr>
                <w:rFonts w:cstheme="minorHAnsi"/>
              </w:rPr>
            </w:pPr>
          </w:p>
        </w:tc>
      </w:tr>
      <w:tr w:rsidR="006C76DB" w:rsidRPr="00813A85" w14:paraId="10F1CF7F" w14:textId="77777777" w:rsidTr="00C3251C">
        <w:trPr>
          <w:trHeight w:val="300"/>
        </w:trPr>
        <w:tc>
          <w:tcPr>
            <w:tcW w:w="237" w:type="pct"/>
            <w:noWrap/>
            <w:vAlign w:val="center"/>
          </w:tcPr>
          <w:p w14:paraId="30435C59" w14:textId="77777777" w:rsidR="006C76DB" w:rsidRPr="00813A85" w:rsidRDefault="006C76DB" w:rsidP="006C76DB">
            <w:pPr>
              <w:rPr>
                <w:rFonts w:cstheme="minorHAnsi"/>
              </w:rPr>
            </w:pPr>
            <w:r w:rsidRPr="00813A85">
              <w:rPr>
                <w:rFonts w:cstheme="minorHAnsi"/>
              </w:rPr>
              <w:lastRenderedPageBreak/>
              <w:t>19</w:t>
            </w:r>
          </w:p>
        </w:tc>
        <w:tc>
          <w:tcPr>
            <w:tcW w:w="1333" w:type="pct"/>
            <w:vAlign w:val="center"/>
          </w:tcPr>
          <w:p w14:paraId="233A9F8B" w14:textId="77777777" w:rsidR="006C76DB" w:rsidRPr="00813A85" w:rsidRDefault="006C76DB" w:rsidP="006C76DB">
            <w:pPr>
              <w:rPr>
                <w:rFonts w:cstheme="minorHAnsi"/>
              </w:rPr>
            </w:pPr>
            <w:r w:rsidRPr="00813A85">
              <w:rPr>
                <w:rFonts w:cstheme="minorHAnsi"/>
              </w:rPr>
              <w:t>Siuntimų specialistų skubioms konsultacijoms užsakymas sistemose</w:t>
            </w:r>
          </w:p>
        </w:tc>
        <w:tc>
          <w:tcPr>
            <w:tcW w:w="611" w:type="pct"/>
            <w:vAlign w:val="center"/>
          </w:tcPr>
          <w:p w14:paraId="1B076FD7" w14:textId="77777777" w:rsidR="006C76DB" w:rsidRPr="00813A85" w:rsidRDefault="006C76DB" w:rsidP="00773B5A">
            <w:pPr>
              <w:jc w:val="center"/>
              <w:rPr>
                <w:rFonts w:cstheme="minorHAnsi"/>
              </w:rPr>
            </w:pPr>
          </w:p>
        </w:tc>
        <w:tc>
          <w:tcPr>
            <w:tcW w:w="881" w:type="pct"/>
            <w:vAlign w:val="center"/>
          </w:tcPr>
          <w:p w14:paraId="075A4481" w14:textId="6BAA733E" w:rsidR="006C76DB" w:rsidRPr="00813A85" w:rsidRDefault="006C76DB" w:rsidP="00773B5A">
            <w:pPr>
              <w:jc w:val="center"/>
              <w:rPr>
                <w:rFonts w:cstheme="minorHAnsi"/>
              </w:rPr>
            </w:pPr>
          </w:p>
        </w:tc>
        <w:tc>
          <w:tcPr>
            <w:tcW w:w="749" w:type="pct"/>
            <w:vAlign w:val="center"/>
          </w:tcPr>
          <w:p w14:paraId="2D02C196" w14:textId="02ED7B93" w:rsidR="006C76DB" w:rsidRPr="00813A85" w:rsidRDefault="006C76DB" w:rsidP="00773B5A">
            <w:pPr>
              <w:jc w:val="center"/>
              <w:rPr>
                <w:rFonts w:cstheme="minorHAnsi"/>
              </w:rPr>
            </w:pPr>
          </w:p>
        </w:tc>
        <w:tc>
          <w:tcPr>
            <w:tcW w:w="666" w:type="pct"/>
            <w:vAlign w:val="center"/>
          </w:tcPr>
          <w:p w14:paraId="5DC95E39" w14:textId="56A86BF2" w:rsidR="006C76DB" w:rsidRPr="00813A85" w:rsidRDefault="000A1219" w:rsidP="00773B5A">
            <w:pPr>
              <w:jc w:val="center"/>
              <w:rPr>
                <w:rFonts w:cstheme="minorHAnsi"/>
              </w:rPr>
            </w:pPr>
            <w:r w:rsidRPr="00813A85">
              <w:rPr>
                <w:rFonts w:ascii="Segoe UI Symbol" w:hAnsi="Segoe UI Symbol" w:cs="Segoe UI Symbol"/>
              </w:rPr>
              <w:t>✔</w:t>
            </w:r>
          </w:p>
        </w:tc>
        <w:tc>
          <w:tcPr>
            <w:tcW w:w="523" w:type="pct"/>
            <w:vAlign w:val="center"/>
          </w:tcPr>
          <w:p w14:paraId="11309C88" w14:textId="0361B6A4" w:rsidR="006C76DB" w:rsidRPr="00813A85" w:rsidRDefault="006C76DB" w:rsidP="00773B5A">
            <w:pPr>
              <w:jc w:val="center"/>
              <w:rPr>
                <w:rFonts w:cstheme="minorHAnsi"/>
              </w:rPr>
            </w:pPr>
          </w:p>
        </w:tc>
      </w:tr>
      <w:tr w:rsidR="006C76DB" w:rsidRPr="00813A85" w14:paraId="12C9A481" w14:textId="77777777" w:rsidTr="00C3251C">
        <w:trPr>
          <w:trHeight w:val="300"/>
        </w:trPr>
        <w:tc>
          <w:tcPr>
            <w:tcW w:w="237" w:type="pct"/>
            <w:noWrap/>
            <w:vAlign w:val="center"/>
          </w:tcPr>
          <w:p w14:paraId="27B1F68F" w14:textId="77777777" w:rsidR="006C76DB" w:rsidRPr="00813A85" w:rsidRDefault="006C76DB" w:rsidP="006C76DB">
            <w:pPr>
              <w:rPr>
                <w:rFonts w:cstheme="minorHAnsi"/>
              </w:rPr>
            </w:pPr>
            <w:r w:rsidRPr="00813A85">
              <w:rPr>
                <w:rFonts w:cstheme="minorHAnsi"/>
              </w:rPr>
              <w:t>20</w:t>
            </w:r>
          </w:p>
        </w:tc>
        <w:tc>
          <w:tcPr>
            <w:tcW w:w="1333" w:type="pct"/>
            <w:vAlign w:val="center"/>
          </w:tcPr>
          <w:p w14:paraId="714C80FF" w14:textId="77777777" w:rsidR="006C76DB" w:rsidRPr="00813A85" w:rsidRDefault="006C76DB" w:rsidP="006C76DB">
            <w:pPr>
              <w:rPr>
                <w:rFonts w:cstheme="minorHAnsi"/>
              </w:rPr>
            </w:pPr>
            <w:r w:rsidRPr="00813A85">
              <w:rPr>
                <w:rFonts w:cstheme="minorHAnsi"/>
              </w:rPr>
              <w:t>Registravimas pas gydytojus specialistus</w:t>
            </w:r>
          </w:p>
        </w:tc>
        <w:tc>
          <w:tcPr>
            <w:tcW w:w="611" w:type="pct"/>
            <w:vAlign w:val="center"/>
          </w:tcPr>
          <w:p w14:paraId="1EFDA78E" w14:textId="77777777" w:rsidR="006C76DB" w:rsidRPr="00813A85" w:rsidRDefault="006C76DB" w:rsidP="00773B5A">
            <w:pPr>
              <w:jc w:val="center"/>
              <w:rPr>
                <w:rFonts w:cstheme="minorHAnsi"/>
              </w:rPr>
            </w:pPr>
          </w:p>
        </w:tc>
        <w:tc>
          <w:tcPr>
            <w:tcW w:w="881" w:type="pct"/>
            <w:vAlign w:val="center"/>
          </w:tcPr>
          <w:p w14:paraId="0411C23D" w14:textId="77777777" w:rsidR="006C76DB" w:rsidRPr="00813A85" w:rsidRDefault="006C76DB" w:rsidP="00773B5A">
            <w:pPr>
              <w:jc w:val="center"/>
              <w:rPr>
                <w:rFonts w:cstheme="minorHAnsi"/>
              </w:rPr>
            </w:pPr>
          </w:p>
        </w:tc>
        <w:tc>
          <w:tcPr>
            <w:tcW w:w="749" w:type="pct"/>
            <w:vAlign w:val="center"/>
          </w:tcPr>
          <w:p w14:paraId="385554DC" w14:textId="77777777" w:rsidR="006C76DB" w:rsidRPr="00813A85" w:rsidRDefault="006C76DB" w:rsidP="00773B5A">
            <w:pPr>
              <w:jc w:val="center"/>
              <w:rPr>
                <w:rFonts w:cstheme="minorHAnsi"/>
              </w:rPr>
            </w:pPr>
          </w:p>
        </w:tc>
        <w:tc>
          <w:tcPr>
            <w:tcW w:w="666" w:type="pct"/>
            <w:vAlign w:val="center"/>
          </w:tcPr>
          <w:p w14:paraId="3CA54654" w14:textId="77777777" w:rsidR="006C76DB" w:rsidRPr="00813A85" w:rsidRDefault="006C76DB" w:rsidP="00773B5A">
            <w:pPr>
              <w:jc w:val="center"/>
              <w:rPr>
                <w:rFonts w:cstheme="minorHAnsi"/>
              </w:rPr>
            </w:pPr>
          </w:p>
        </w:tc>
        <w:tc>
          <w:tcPr>
            <w:tcW w:w="523" w:type="pct"/>
            <w:vAlign w:val="center"/>
          </w:tcPr>
          <w:p w14:paraId="2B87C628"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759E41C0" w14:textId="77777777" w:rsidTr="00C3251C">
        <w:trPr>
          <w:trHeight w:val="300"/>
        </w:trPr>
        <w:tc>
          <w:tcPr>
            <w:tcW w:w="237" w:type="pct"/>
            <w:noWrap/>
            <w:vAlign w:val="center"/>
          </w:tcPr>
          <w:p w14:paraId="5CB8B6A3" w14:textId="77777777" w:rsidR="006C76DB" w:rsidRPr="00813A85" w:rsidRDefault="006C76DB" w:rsidP="006C76DB">
            <w:pPr>
              <w:rPr>
                <w:rFonts w:cstheme="minorHAnsi"/>
              </w:rPr>
            </w:pPr>
            <w:r w:rsidRPr="00813A85">
              <w:rPr>
                <w:rFonts w:cstheme="minorHAnsi"/>
              </w:rPr>
              <w:t>21</w:t>
            </w:r>
          </w:p>
        </w:tc>
        <w:tc>
          <w:tcPr>
            <w:tcW w:w="1333" w:type="pct"/>
            <w:vAlign w:val="center"/>
            <w:hideMark/>
          </w:tcPr>
          <w:p w14:paraId="354379E3" w14:textId="77777777" w:rsidR="006C76DB" w:rsidRPr="00813A85" w:rsidRDefault="006C76DB" w:rsidP="006C76DB">
            <w:pPr>
              <w:rPr>
                <w:rFonts w:cstheme="minorHAnsi"/>
              </w:rPr>
            </w:pPr>
            <w:r w:rsidRPr="00813A85">
              <w:rPr>
                <w:rFonts w:cstheme="minorHAnsi"/>
              </w:rPr>
              <w:t>Paciento medicininių duomenų dokumentavimas</w:t>
            </w:r>
          </w:p>
        </w:tc>
        <w:tc>
          <w:tcPr>
            <w:tcW w:w="611" w:type="pct"/>
            <w:vAlign w:val="center"/>
            <w:hideMark/>
          </w:tcPr>
          <w:p w14:paraId="78A7B7CD" w14:textId="4450EA42" w:rsidR="006C76DB" w:rsidRPr="00813A85" w:rsidRDefault="006C76DB" w:rsidP="00773B5A">
            <w:pPr>
              <w:jc w:val="center"/>
              <w:rPr>
                <w:rFonts w:cstheme="minorHAnsi"/>
              </w:rPr>
            </w:pPr>
          </w:p>
        </w:tc>
        <w:tc>
          <w:tcPr>
            <w:tcW w:w="881" w:type="pct"/>
            <w:vAlign w:val="center"/>
            <w:hideMark/>
          </w:tcPr>
          <w:p w14:paraId="55433878" w14:textId="3860F787" w:rsidR="006C76DB" w:rsidRPr="00813A85" w:rsidRDefault="006C76DB" w:rsidP="00773B5A">
            <w:pPr>
              <w:jc w:val="center"/>
              <w:rPr>
                <w:rFonts w:cstheme="minorHAnsi"/>
              </w:rPr>
            </w:pPr>
          </w:p>
        </w:tc>
        <w:tc>
          <w:tcPr>
            <w:tcW w:w="749" w:type="pct"/>
            <w:vAlign w:val="center"/>
          </w:tcPr>
          <w:p w14:paraId="0EDA3D52"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656F3194"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75CDDCD8"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674AC8F5" w14:textId="77777777" w:rsidTr="00C3251C">
        <w:trPr>
          <w:trHeight w:val="300"/>
        </w:trPr>
        <w:tc>
          <w:tcPr>
            <w:tcW w:w="237" w:type="pct"/>
            <w:noWrap/>
            <w:vAlign w:val="center"/>
          </w:tcPr>
          <w:p w14:paraId="534D698C" w14:textId="77777777" w:rsidR="006C76DB" w:rsidRPr="00813A85" w:rsidRDefault="006C76DB" w:rsidP="006C76DB">
            <w:pPr>
              <w:rPr>
                <w:rFonts w:cstheme="minorHAnsi"/>
              </w:rPr>
            </w:pPr>
            <w:r w:rsidRPr="00813A85">
              <w:rPr>
                <w:rFonts w:cstheme="minorHAnsi"/>
              </w:rPr>
              <w:t>22</w:t>
            </w:r>
          </w:p>
        </w:tc>
        <w:tc>
          <w:tcPr>
            <w:tcW w:w="1333" w:type="pct"/>
            <w:vAlign w:val="center"/>
            <w:hideMark/>
          </w:tcPr>
          <w:p w14:paraId="5BD6F101" w14:textId="77777777" w:rsidR="006C76DB" w:rsidRPr="00813A85" w:rsidRDefault="006C76DB" w:rsidP="006C76DB">
            <w:pPr>
              <w:rPr>
                <w:rFonts w:cstheme="minorHAnsi"/>
              </w:rPr>
            </w:pPr>
            <w:r w:rsidRPr="00813A85">
              <w:rPr>
                <w:rFonts w:cstheme="minorHAnsi"/>
              </w:rPr>
              <w:t>Paciento informavimas apie savikontrolę, ligos eigą, rekomendacijų laikymąsi</w:t>
            </w:r>
          </w:p>
        </w:tc>
        <w:tc>
          <w:tcPr>
            <w:tcW w:w="611" w:type="pct"/>
            <w:vAlign w:val="center"/>
            <w:hideMark/>
          </w:tcPr>
          <w:p w14:paraId="5FE8A8B3" w14:textId="6F37C79B" w:rsidR="006C76DB" w:rsidRPr="00813A85" w:rsidRDefault="006C76DB" w:rsidP="00773B5A">
            <w:pPr>
              <w:jc w:val="center"/>
              <w:rPr>
                <w:rFonts w:cstheme="minorHAnsi"/>
              </w:rPr>
            </w:pPr>
          </w:p>
        </w:tc>
        <w:tc>
          <w:tcPr>
            <w:tcW w:w="881" w:type="pct"/>
            <w:vAlign w:val="center"/>
            <w:hideMark/>
          </w:tcPr>
          <w:p w14:paraId="7B9CC619" w14:textId="3B5879AE" w:rsidR="006C76DB" w:rsidRPr="00813A85" w:rsidRDefault="006C76DB" w:rsidP="00773B5A">
            <w:pPr>
              <w:jc w:val="center"/>
              <w:rPr>
                <w:rFonts w:cstheme="minorHAnsi"/>
              </w:rPr>
            </w:pPr>
          </w:p>
        </w:tc>
        <w:tc>
          <w:tcPr>
            <w:tcW w:w="749" w:type="pct"/>
            <w:vAlign w:val="center"/>
          </w:tcPr>
          <w:p w14:paraId="48689C93"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704B9807"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1F144293"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0F1DEFC0" w14:textId="77777777" w:rsidTr="00C3251C">
        <w:trPr>
          <w:trHeight w:val="300"/>
        </w:trPr>
        <w:tc>
          <w:tcPr>
            <w:tcW w:w="237" w:type="pct"/>
            <w:noWrap/>
            <w:vAlign w:val="center"/>
          </w:tcPr>
          <w:p w14:paraId="3B0C4AC0" w14:textId="77777777" w:rsidR="006C76DB" w:rsidRPr="00813A85" w:rsidRDefault="006C76DB" w:rsidP="006C76DB">
            <w:pPr>
              <w:rPr>
                <w:rFonts w:cstheme="minorHAnsi"/>
              </w:rPr>
            </w:pPr>
            <w:r w:rsidRPr="00813A85">
              <w:rPr>
                <w:rFonts w:cstheme="minorHAnsi"/>
              </w:rPr>
              <w:t>23</w:t>
            </w:r>
          </w:p>
        </w:tc>
        <w:tc>
          <w:tcPr>
            <w:tcW w:w="1333" w:type="pct"/>
            <w:vAlign w:val="center"/>
            <w:hideMark/>
          </w:tcPr>
          <w:p w14:paraId="619C893B" w14:textId="77777777" w:rsidR="006C76DB" w:rsidRPr="00813A85" w:rsidRDefault="006C76DB" w:rsidP="006C76DB">
            <w:pPr>
              <w:rPr>
                <w:rFonts w:cstheme="minorHAnsi"/>
              </w:rPr>
            </w:pPr>
            <w:r w:rsidRPr="00813A85">
              <w:rPr>
                <w:rFonts w:cstheme="minorHAnsi"/>
              </w:rPr>
              <w:t>Vizitų grafiko, kontrolės rekomendacijų nustatymas</w:t>
            </w:r>
          </w:p>
        </w:tc>
        <w:tc>
          <w:tcPr>
            <w:tcW w:w="611" w:type="pct"/>
            <w:vAlign w:val="center"/>
            <w:hideMark/>
          </w:tcPr>
          <w:p w14:paraId="4D498256" w14:textId="49F17926" w:rsidR="006C76DB" w:rsidRPr="00813A85" w:rsidRDefault="006C76DB" w:rsidP="00773B5A">
            <w:pPr>
              <w:jc w:val="center"/>
              <w:rPr>
                <w:rFonts w:cstheme="minorHAnsi"/>
              </w:rPr>
            </w:pPr>
          </w:p>
        </w:tc>
        <w:tc>
          <w:tcPr>
            <w:tcW w:w="881" w:type="pct"/>
            <w:vAlign w:val="center"/>
            <w:hideMark/>
          </w:tcPr>
          <w:p w14:paraId="1819F848" w14:textId="6EF0AC9E" w:rsidR="006C76DB" w:rsidRPr="00813A85" w:rsidRDefault="006C76DB" w:rsidP="00773B5A">
            <w:pPr>
              <w:jc w:val="center"/>
              <w:rPr>
                <w:rFonts w:cstheme="minorHAnsi"/>
              </w:rPr>
            </w:pPr>
          </w:p>
        </w:tc>
        <w:tc>
          <w:tcPr>
            <w:tcW w:w="749" w:type="pct"/>
            <w:vAlign w:val="center"/>
          </w:tcPr>
          <w:p w14:paraId="3756B03B" w14:textId="4C40D9CF" w:rsidR="006C76DB" w:rsidRPr="00813A85" w:rsidRDefault="006C76DB" w:rsidP="00773B5A">
            <w:pPr>
              <w:jc w:val="center"/>
              <w:rPr>
                <w:rFonts w:cstheme="minorHAnsi"/>
              </w:rPr>
            </w:pPr>
          </w:p>
        </w:tc>
        <w:tc>
          <w:tcPr>
            <w:tcW w:w="666" w:type="pct"/>
            <w:vAlign w:val="center"/>
            <w:hideMark/>
          </w:tcPr>
          <w:p w14:paraId="13B3AB9E"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6ECB7A41" w14:textId="77777777" w:rsidR="006C76DB" w:rsidRPr="00813A85" w:rsidRDefault="006C76DB" w:rsidP="00773B5A">
            <w:pPr>
              <w:jc w:val="center"/>
              <w:rPr>
                <w:rFonts w:cstheme="minorHAnsi"/>
              </w:rPr>
            </w:pPr>
            <w:r w:rsidRPr="00813A85">
              <w:rPr>
                <w:rFonts w:ascii="Segoe UI Symbol" w:hAnsi="Segoe UI Symbol" w:cs="Segoe UI Symbol"/>
              </w:rPr>
              <w:t>✔</w:t>
            </w:r>
          </w:p>
        </w:tc>
      </w:tr>
      <w:tr w:rsidR="006C76DB" w:rsidRPr="00813A85" w14:paraId="19F9F436" w14:textId="77777777" w:rsidTr="00C3251C">
        <w:trPr>
          <w:trHeight w:val="1290"/>
        </w:trPr>
        <w:tc>
          <w:tcPr>
            <w:tcW w:w="237" w:type="pct"/>
            <w:noWrap/>
            <w:vAlign w:val="center"/>
          </w:tcPr>
          <w:p w14:paraId="0A834E07" w14:textId="77777777" w:rsidR="006C76DB" w:rsidRPr="00813A85" w:rsidRDefault="006C76DB" w:rsidP="006C76DB">
            <w:pPr>
              <w:rPr>
                <w:rFonts w:cstheme="minorHAnsi"/>
              </w:rPr>
            </w:pPr>
            <w:r w:rsidRPr="00813A85">
              <w:rPr>
                <w:rFonts w:cstheme="minorHAnsi"/>
              </w:rPr>
              <w:t>24</w:t>
            </w:r>
          </w:p>
        </w:tc>
        <w:tc>
          <w:tcPr>
            <w:tcW w:w="1333" w:type="pct"/>
            <w:vAlign w:val="center"/>
            <w:hideMark/>
          </w:tcPr>
          <w:p w14:paraId="6A551BA3" w14:textId="77777777" w:rsidR="006C76DB" w:rsidRPr="00813A85" w:rsidRDefault="006C76DB" w:rsidP="006C76DB">
            <w:pPr>
              <w:rPr>
                <w:rFonts w:cstheme="minorHAnsi"/>
              </w:rPr>
            </w:pPr>
            <w:r w:rsidRPr="00813A85">
              <w:rPr>
                <w:rFonts w:cstheme="minorHAnsi"/>
              </w:rPr>
              <w:t>Atsisveikinimas, konsultacijos užbaigimas</w:t>
            </w:r>
          </w:p>
        </w:tc>
        <w:tc>
          <w:tcPr>
            <w:tcW w:w="611" w:type="pct"/>
            <w:vAlign w:val="center"/>
            <w:hideMark/>
          </w:tcPr>
          <w:p w14:paraId="5E1225CA" w14:textId="23466B98" w:rsidR="006C76DB" w:rsidRPr="00813A85" w:rsidRDefault="00143F29" w:rsidP="00773B5A">
            <w:pPr>
              <w:jc w:val="center"/>
              <w:rPr>
                <w:rFonts w:cstheme="minorHAnsi"/>
              </w:rPr>
            </w:pPr>
            <w:r w:rsidRPr="00813A85">
              <w:rPr>
                <w:rFonts w:ascii="Segoe UI Symbol" w:hAnsi="Segoe UI Symbol" w:cs="Segoe UI Symbol"/>
              </w:rPr>
              <w:t>✔</w:t>
            </w:r>
          </w:p>
        </w:tc>
        <w:tc>
          <w:tcPr>
            <w:tcW w:w="881" w:type="pct"/>
            <w:vAlign w:val="center"/>
            <w:hideMark/>
          </w:tcPr>
          <w:p w14:paraId="79408D99"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749" w:type="pct"/>
            <w:vAlign w:val="center"/>
          </w:tcPr>
          <w:p w14:paraId="3C8510E8"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666" w:type="pct"/>
            <w:vAlign w:val="center"/>
            <w:hideMark/>
          </w:tcPr>
          <w:p w14:paraId="57E66487" w14:textId="77777777" w:rsidR="006C76DB" w:rsidRPr="00813A85" w:rsidRDefault="006C76DB" w:rsidP="00773B5A">
            <w:pPr>
              <w:jc w:val="center"/>
              <w:rPr>
                <w:rFonts w:cstheme="minorHAnsi"/>
              </w:rPr>
            </w:pPr>
            <w:r w:rsidRPr="00813A85">
              <w:rPr>
                <w:rFonts w:ascii="Segoe UI Symbol" w:hAnsi="Segoe UI Symbol" w:cs="Segoe UI Symbol"/>
              </w:rPr>
              <w:t>✔</w:t>
            </w:r>
          </w:p>
        </w:tc>
        <w:tc>
          <w:tcPr>
            <w:tcW w:w="523" w:type="pct"/>
            <w:vAlign w:val="center"/>
            <w:hideMark/>
          </w:tcPr>
          <w:p w14:paraId="3CAB7D7D" w14:textId="0269454E" w:rsidR="006C76DB" w:rsidRPr="00813A85" w:rsidRDefault="00143F29" w:rsidP="00773B5A">
            <w:pPr>
              <w:jc w:val="center"/>
              <w:rPr>
                <w:rFonts w:cstheme="minorHAnsi"/>
              </w:rPr>
            </w:pPr>
            <w:r w:rsidRPr="00813A85">
              <w:rPr>
                <w:rFonts w:ascii="Segoe UI Symbol" w:hAnsi="Segoe UI Symbol" w:cs="Segoe UI Symbol"/>
              </w:rPr>
              <w:t>✔</w:t>
            </w:r>
          </w:p>
        </w:tc>
      </w:tr>
    </w:tbl>
    <w:p w14:paraId="251A8041" w14:textId="77777777" w:rsidR="006C76DB" w:rsidRPr="00813A85" w:rsidRDefault="006C76DB" w:rsidP="006C76DB">
      <w:pPr>
        <w:rPr>
          <w:rFonts w:cstheme="minorHAnsi"/>
        </w:rPr>
      </w:pPr>
    </w:p>
    <w:p w14:paraId="4D6C941E" w14:textId="77777777" w:rsidR="00A040E8" w:rsidRPr="00813A85" w:rsidRDefault="00A040E8" w:rsidP="00A040E8">
      <w:pPr>
        <w:rPr>
          <w:rFonts w:cstheme="minorHAnsi"/>
        </w:rPr>
      </w:pPr>
    </w:p>
    <w:p w14:paraId="5D46A752" w14:textId="2F0D0463" w:rsidR="00F20E4A" w:rsidRPr="00813A85" w:rsidRDefault="00F20E4A">
      <w:pPr>
        <w:rPr>
          <w:rFonts w:cstheme="minorHAnsi"/>
        </w:rPr>
      </w:pPr>
      <w:r w:rsidRPr="00813A85">
        <w:rPr>
          <w:rFonts w:cstheme="minorHAnsi"/>
        </w:rPr>
        <w:br w:type="page"/>
      </w:r>
    </w:p>
    <w:p w14:paraId="60B35D0F" w14:textId="769353BF" w:rsidR="00F20E4A" w:rsidRPr="00813A85" w:rsidRDefault="00F20E4A" w:rsidP="00740A2A">
      <w:pPr>
        <w:pStyle w:val="Heading2"/>
        <w:numPr>
          <w:ilvl w:val="0"/>
          <w:numId w:val="2"/>
        </w:numPr>
        <w:rPr>
          <w:rFonts w:asciiTheme="minorHAnsi" w:hAnsiTheme="minorHAnsi" w:cstheme="minorHAnsi"/>
        </w:rPr>
      </w:pPr>
      <w:bookmarkStart w:id="4" w:name="_Toc206748185"/>
      <w:r w:rsidRPr="00813A85">
        <w:rPr>
          <w:rFonts w:asciiTheme="minorHAnsi" w:hAnsiTheme="minorHAnsi" w:cstheme="minorHAnsi"/>
        </w:rPr>
        <w:lastRenderedPageBreak/>
        <w:t>Antro lygio paslaugų teikimo procesas</w:t>
      </w:r>
      <w:bookmarkEnd w:id="4"/>
    </w:p>
    <w:p w14:paraId="71D219B4" w14:textId="57763077" w:rsidR="00CC30A5" w:rsidRPr="00813A85" w:rsidRDefault="004E3C54" w:rsidP="00E7053B">
      <w:pPr>
        <w:rPr>
          <w:rFonts w:cstheme="minorHAnsi"/>
          <w:b/>
          <w:bCs/>
        </w:rPr>
      </w:pPr>
      <w:r w:rsidRPr="00813A85">
        <w:rPr>
          <w:rFonts w:cstheme="minorHAnsi"/>
          <w:b/>
          <w:bCs/>
        </w:rPr>
        <w:t>Antro lygio paslaugų teikimo proceso sudėtingi aspektai:</w:t>
      </w:r>
    </w:p>
    <w:tbl>
      <w:tblPr>
        <w:tblW w:w="5000" w:type="pct"/>
        <w:tblLook w:val="04A0" w:firstRow="1" w:lastRow="0" w:firstColumn="1" w:lastColumn="0" w:noHBand="0" w:noVBand="1"/>
      </w:tblPr>
      <w:tblGrid>
        <w:gridCol w:w="440"/>
        <w:gridCol w:w="4028"/>
        <w:gridCol w:w="5160"/>
      </w:tblGrid>
      <w:tr w:rsidR="006C76DB" w:rsidRPr="00813A85" w14:paraId="746E8E2A" w14:textId="77777777" w:rsidTr="00C3251C">
        <w:trPr>
          <w:trHeight w:val="280"/>
        </w:trPr>
        <w:tc>
          <w:tcPr>
            <w:tcW w:w="195" w:type="pct"/>
            <w:tcBorders>
              <w:top w:val="single" w:sz="4" w:space="0" w:color="000000"/>
              <w:left w:val="single" w:sz="4" w:space="0" w:color="000000"/>
              <w:bottom w:val="single" w:sz="4" w:space="0" w:color="000000"/>
              <w:right w:val="single" w:sz="4" w:space="0" w:color="000000"/>
            </w:tcBorders>
            <w:shd w:val="clear" w:color="FFFF00" w:fill="FFFF00"/>
            <w:noWrap/>
            <w:vAlign w:val="center"/>
            <w:hideMark/>
          </w:tcPr>
          <w:p w14:paraId="24DFD4B0" w14:textId="77777777" w:rsidR="006C76DB" w:rsidRPr="00813A85" w:rsidRDefault="006C76DB" w:rsidP="006C76DB">
            <w:pPr>
              <w:rPr>
                <w:rFonts w:cstheme="minorHAnsi"/>
                <w:b/>
                <w:bCs/>
              </w:rPr>
            </w:pPr>
            <w:r w:rsidRPr="00813A85">
              <w:rPr>
                <w:rFonts w:cstheme="minorHAnsi"/>
                <w:b/>
                <w:bCs/>
              </w:rPr>
              <w:t> </w:t>
            </w:r>
          </w:p>
        </w:tc>
        <w:tc>
          <w:tcPr>
            <w:tcW w:w="2905" w:type="pct"/>
            <w:tcBorders>
              <w:top w:val="single" w:sz="4" w:space="0" w:color="000000"/>
              <w:left w:val="nil"/>
              <w:bottom w:val="single" w:sz="4" w:space="0" w:color="000000"/>
              <w:right w:val="single" w:sz="4" w:space="0" w:color="000000"/>
            </w:tcBorders>
            <w:shd w:val="clear" w:color="FFFF00" w:fill="FFFF00"/>
            <w:hideMark/>
          </w:tcPr>
          <w:p w14:paraId="39EF1EE8" w14:textId="77777777" w:rsidR="006C76DB" w:rsidRPr="00813A85" w:rsidRDefault="006C76DB" w:rsidP="006C76DB">
            <w:pPr>
              <w:rPr>
                <w:rFonts w:cstheme="minorHAnsi"/>
                <w:b/>
                <w:bCs/>
              </w:rPr>
            </w:pPr>
            <w:r w:rsidRPr="00813A85">
              <w:rPr>
                <w:rFonts w:cstheme="minorHAnsi"/>
                <w:b/>
                <w:bCs/>
              </w:rPr>
              <w:t>Aktualūs gydytojų specialistų rūpesčiai:</w:t>
            </w:r>
          </w:p>
        </w:tc>
        <w:tc>
          <w:tcPr>
            <w:tcW w:w="1900" w:type="pct"/>
            <w:tcBorders>
              <w:top w:val="single" w:sz="4" w:space="0" w:color="000000"/>
              <w:left w:val="nil"/>
              <w:bottom w:val="single" w:sz="4" w:space="0" w:color="000000"/>
              <w:right w:val="single" w:sz="4" w:space="0" w:color="000000"/>
            </w:tcBorders>
            <w:shd w:val="clear" w:color="FFFF00" w:fill="FFFF00"/>
            <w:noWrap/>
            <w:hideMark/>
          </w:tcPr>
          <w:p w14:paraId="25818240" w14:textId="77777777" w:rsidR="006C76DB" w:rsidRPr="00813A85" w:rsidRDefault="006C76DB" w:rsidP="006C76DB">
            <w:pPr>
              <w:rPr>
                <w:rFonts w:cstheme="minorHAnsi"/>
                <w:b/>
                <w:bCs/>
              </w:rPr>
            </w:pPr>
            <w:r w:rsidRPr="00813A85">
              <w:rPr>
                <w:rFonts w:cstheme="minorHAnsi"/>
                <w:b/>
                <w:bCs/>
              </w:rPr>
              <w:t>Galimi sprendimai:</w:t>
            </w:r>
          </w:p>
        </w:tc>
      </w:tr>
      <w:tr w:rsidR="006C76DB" w:rsidRPr="00813A85" w14:paraId="4D5F810B" w14:textId="77777777" w:rsidTr="004C7A40">
        <w:trPr>
          <w:trHeight w:val="1120"/>
        </w:trPr>
        <w:tc>
          <w:tcPr>
            <w:tcW w:w="195" w:type="pct"/>
            <w:tcBorders>
              <w:top w:val="nil"/>
              <w:left w:val="single" w:sz="4" w:space="0" w:color="000000"/>
              <w:bottom w:val="single" w:sz="4" w:space="0" w:color="000000"/>
              <w:right w:val="single" w:sz="4" w:space="0" w:color="000000"/>
            </w:tcBorders>
            <w:noWrap/>
            <w:vAlign w:val="center"/>
            <w:hideMark/>
          </w:tcPr>
          <w:p w14:paraId="5050D4F2" w14:textId="77777777" w:rsidR="006C76DB" w:rsidRPr="00813A85" w:rsidRDefault="006C76DB" w:rsidP="006C76DB">
            <w:pPr>
              <w:rPr>
                <w:rFonts w:cstheme="minorHAnsi"/>
                <w:b/>
                <w:bCs/>
              </w:rPr>
            </w:pPr>
            <w:r w:rsidRPr="00813A85">
              <w:rPr>
                <w:rFonts w:cstheme="minorHAnsi"/>
                <w:b/>
                <w:bCs/>
              </w:rPr>
              <w:t>1</w:t>
            </w:r>
          </w:p>
        </w:tc>
        <w:tc>
          <w:tcPr>
            <w:tcW w:w="2905" w:type="pct"/>
            <w:tcBorders>
              <w:top w:val="nil"/>
              <w:left w:val="nil"/>
              <w:bottom w:val="single" w:sz="4" w:space="0" w:color="000000"/>
              <w:right w:val="single" w:sz="4" w:space="0" w:color="000000"/>
            </w:tcBorders>
            <w:hideMark/>
          </w:tcPr>
          <w:p w14:paraId="48063323" w14:textId="77777777" w:rsidR="006C76DB" w:rsidRPr="00813A85" w:rsidRDefault="006C76DB" w:rsidP="006C76DB">
            <w:pPr>
              <w:rPr>
                <w:rFonts w:cstheme="minorHAnsi"/>
                <w:b/>
                <w:bCs/>
              </w:rPr>
            </w:pPr>
            <w:r w:rsidRPr="00813A85">
              <w:rPr>
                <w:rFonts w:cstheme="minorHAnsi"/>
                <w:b/>
                <w:bCs/>
              </w:rPr>
              <w:t>Neatidėliotinos ir vidutinio skubumo ("žalio koridoriaus" - gydytojo specialisto konsultacijos po 5-10 darbo dienų) pagalbos atvejų nustatymas.</w:t>
            </w:r>
          </w:p>
        </w:tc>
        <w:tc>
          <w:tcPr>
            <w:tcW w:w="1900" w:type="pct"/>
            <w:tcBorders>
              <w:top w:val="nil"/>
              <w:left w:val="nil"/>
              <w:bottom w:val="single" w:sz="4" w:space="0" w:color="000000"/>
              <w:right w:val="single" w:sz="4" w:space="0" w:color="000000"/>
            </w:tcBorders>
            <w:hideMark/>
          </w:tcPr>
          <w:p w14:paraId="30E49CC8" w14:textId="77777777" w:rsidR="006C76DB" w:rsidRPr="00813A85" w:rsidRDefault="006C76DB" w:rsidP="006C76DB">
            <w:pPr>
              <w:rPr>
                <w:rFonts w:cstheme="minorHAnsi"/>
                <w:b/>
                <w:bCs/>
              </w:rPr>
            </w:pPr>
            <w:r w:rsidRPr="00813A85">
              <w:rPr>
                <w:rFonts w:cstheme="minorHAnsi"/>
                <w:b/>
                <w:bCs/>
              </w:rPr>
              <w:t>Skubios BPG, gydytojų specialistų konsultacijos  protokolas?</w:t>
            </w:r>
          </w:p>
        </w:tc>
      </w:tr>
      <w:tr w:rsidR="006C76DB" w:rsidRPr="00813A85" w14:paraId="0FEC47EE" w14:textId="77777777" w:rsidTr="004C7A40">
        <w:trPr>
          <w:trHeight w:val="840"/>
        </w:trPr>
        <w:tc>
          <w:tcPr>
            <w:tcW w:w="195" w:type="pct"/>
            <w:tcBorders>
              <w:top w:val="nil"/>
              <w:left w:val="single" w:sz="4" w:space="0" w:color="000000"/>
              <w:bottom w:val="single" w:sz="4" w:space="0" w:color="000000"/>
              <w:right w:val="single" w:sz="4" w:space="0" w:color="000000"/>
            </w:tcBorders>
            <w:noWrap/>
            <w:vAlign w:val="center"/>
            <w:hideMark/>
          </w:tcPr>
          <w:p w14:paraId="63E65B69" w14:textId="77777777" w:rsidR="006C76DB" w:rsidRPr="00813A85" w:rsidRDefault="006C76DB" w:rsidP="006C76DB">
            <w:pPr>
              <w:rPr>
                <w:rFonts w:cstheme="minorHAnsi"/>
                <w:b/>
                <w:bCs/>
              </w:rPr>
            </w:pPr>
            <w:r w:rsidRPr="00813A85">
              <w:rPr>
                <w:rFonts w:cstheme="minorHAnsi"/>
                <w:b/>
                <w:bCs/>
              </w:rPr>
              <w:t>2</w:t>
            </w:r>
          </w:p>
        </w:tc>
        <w:tc>
          <w:tcPr>
            <w:tcW w:w="2905" w:type="pct"/>
            <w:tcBorders>
              <w:top w:val="nil"/>
              <w:left w:val="nil"/>
              <w:bottom w:val="single" w:sz="4" w:space="0" w:color="000000"/>
              <w:right w:val="single" w:sz="4" w:space="0" w:color="000000"/>
            </w:tcBorders>
            <w:hideMark/>
          </w:tcPr>
          <w:p w14:paraId="174DB1E0" w14:textId="77777777" w:rsidR="006C76DB" w:rsidRPr="00813A85" w:rsidRDefault="006C76DB" w:rsidP="006C76DB">
            <w:pPr>
              <w:rPr>
                <w:rFonts w:cstheme="minorHAnsi"/>
                <w:b/>
                <w:bCs/>
              </w:rPr>
            </w:pPr>
            <w:r w:rsidRPr="00813A85">
              <w:rPr>
                <w:rFonts w:cstheme="minorHAnsi"/>
                <w:b/>
                <w:bCs/>
              </w:rPr>
              <w:t>BPG turėtų padaryti visus  reikalingus tyrimus prieš siuntimą pas gydytojus specialistus.</w:t>
            </w:r>
          </w:p>
        </w:tc>
        <w:tc>
          <w:tcPr>
            <w:tcW w:w="1900" w:type="pct"/>
            <w:tcBorders>
              <w:top w:val="nil"/>
              <w:left w:val="nil"/>
              <w:bottom w:val="single" w:sz="4" w:space="0" w:color="000000"/>
              <w:right w:val="single" w:sz="4" w:space="0" w:color="000000"/>
            </w:tcBorders>
            <w:hideMark/>
          </w:tcPr>
          <w:p w14:paraId="1AAD92FA" w14:textId="77777777" w:rsidR="006C76DB" w:rsidRPr="00813A85" w:rsidRDefault="006C76DB" w:rsidP="006C76DB">
            <w:pPr>
              <w:rPr>
                <w:rFonts w:cstheme="minorHAnsi"/>
                <w:b/>
                <w:bCs/>
              </w:rPr>
            </w:pPr>
            <w:r w:rsidRPr="00813A85">
              <w:rPr>
                <w:rFonts w:cstheme="minorHAnsi"/>
                <w:b/>
                <w:bCs/>
              </w:rPr>
              <w:t>Skubios BPG, gydytojų specialistų konsultacijos  protokolas?</w:t>
            </w:r>
          </w:p>
        </w:tc>
      </w:tr>
      <w:tr w:rsidR="006C76DB" w:rsidRPr="00813A85" w14:paraId="4154DF4B" w14:textId="77777777" w:rsidTr="00C3251C">
        <w:trPr>
          <w:trHeight w:val="560"/>
        </w:trPr>
        <w:tc>
          <w:tcPr>
            <w:tcW w:w="195" w:type="pct"/>
            <w:tcBorders>
              <w:top w:val="nil"/>
              <w:left w:val="single" w:sz="4" w:space="0" w:color="000000"/>
              <w:bottom w:val="single" w:sz="4" w:space="0" w:color="000000"/>
              <w:right w:val="single" w:sz="4" w:space="0" w:color="000000"/>
            </w:tcBorders>
            <w:noWrap/>
            <w:vAlign w:val="center"/>
            <w:hideMark/>
          </w:tcPr>
          <w:p w14:paraId="76903765" w14:textId="77777777" w:rsidR="006C76DB" w:rsidRPr="00813A85" w:rsidRDefault="006C76DB" w:rsidP="006C76DB">
            <w:pPr>
              <w:rPr>
                <w:rFonts w:cstheme="minorHAnsi"/>
                <w:b/>
                <w:bCs/>
              </w:rPr>
            </w:pPr>
            <w:r w:rsidRPr="00813A85">
              <w:rPr>
                <w:rFonts w:cstheme="minorHAnsi"/>
                <w:b/>
                <w:bCs/>
              </w:rPr>
              <w:t>3</w:t>
            </w:r>
          </w:p>
        </w:tc>
        <w:tc>
          <w:tcPr>
            <w:tcW w:w="2905" w:type="pct"/>
            <w:tcBorders>
              <w:top w:val="nil"/>
              <w:left w:val="nil"/>
              <w:bottom w:val="single" w:sz="4" w:space="0" w:color="000000"/>
              <w:right w:val="single" w:sz="4" w:space="0" w:color="000000"/>
            </w:tcBorders>
            <w:hideMark/>
          </w:tcPr>
          <w:p w14:paraId="15AA17E7" w14:textId="77777777" w:rsidR="006C76DB" w:rsidRPr="00813A85" w:rsidRDefault="006C76DB" w:rsidP="006C76DB">
            <w:pPr>
              <w:rPr>
                <w:rFonts w:cstheme="minorHAnsi"/>
                <w:b/>
                <w:bCs/>
              </w:rPr>
            </w:pPr>
            <w:r w:rsidRPr="00813A85">
              <w:rPr>
                <w:rFonts w:cstheme="minorHAnsi"/>
                <w:b/>
                <w:bCs/>
              </w:rPr>
              <w:t>Daug nebūtinų, neapibrėžtų siuntimų pas gydytojus specialistus iš BPG.</w:t>
            </w:r>
          </w:p>
        </w:tc>
        <w:tc>
          <w:tcPr>
            <w:tcW w:w="1900" w:type="pct"/>
            <w:tcBorders>
              <w:top w:val="nil"/>
              <w:left w:val="nil"/>
              <w:bottom w:val="single" w:sz="4" w:space="0" w:color="000000"/>
              <w:right w:val="single" w:sz="4" w:space="0" w:color="000000"/>
            </w:tcBorders>
            <w:hideMark/>
          </w:tcPr>
          <w:p w14:paraId="3963B649" w14:textId="77777777" w:rsidR="006C76DB" w:rsidRPr="00813A85" w:rsidRDefault="006C76DB" w:rsidP="006C76DB">
            <w:pPr>
              <w:rPr>
                <w:rFonts w:cstheme="minorHAnsi"/>
                <w:b/>
                <w:bCs/>
              </w:rPr>
            </w:pPr>
            <w:r w:rsidRPr="00813A85">
              <w:rPr>
                <w:rFonts w:cstheme="minorHAnsi"/>
                <w:b/>
                <w:bCs/>
              </w:rPr>
              <w:t>Gydytojams specialistams ir BPG reguliariai aptarti konkrečius atvejus ir papildyti bendradarbiavimo susitarimus?</w:t>
            </w:r>
          </w:p>
        </w:tc>
      </w:tr>
      <w:tr w:rsidR="006C76DB" w:rsidRPr="00813A85" w14:paraId="579D3A28" w14:textId="77777777" w:rsidTr="00C3251C">
        <w:trPr>
          <w:trHeight w:val="560"/>
        </w:trPr>
        <w:tc>
          <w:tcPr>
            <w:tcW w:w="195" w:type="pct"/>
            <w:tcBorders>
              <w:top w:val="nil"/>
              <w:left w:val="single" w:sz="4" w:space="0" w:color="000000"/>
              <w:bottom w:val="single" w:sz="4" w:space="0" w:color="000000"/>
              <w:right w:val="single" w:sz="4" w:space="0" w:color="000000"/>
            </w:tcBorders>
            <w:noWrap/>
            <w:vAlign w:val="center"/>
            <w:hideMark/>
          </w:tcPr>
          <w:p w14:paraId="700712BD" w14:textId="77777777" w:rsidR="006C76DB" w:rsidRPr="00813A85" w:rsidRDefault="006C76DB" w:rsidP="006C76DB">
            <w:pPr>
              <w:rPr>
                <w:rFonts w:cstheme="minorHAnsi"/>
                <w:b/>
                <w:bCs/>
              </w:rPr>
            </w:pPr>
            <w:r w:rsidRPr="00813A85">
              <w:rPr>
                <w:rFonts w:cstheme="minorHAnsi"/>
                <w:b/>
                <w:bCs/>
              </w:rPr>
              <w:t>4</w:t>
            </w:r>
          </w:p>
        </w:tc>
        <w:tc>
          <w:tcPr>
            <w:tcW w:w="2905" w:type="pct"/>
            <w:tcBorders>
              <w:top w:val="nil"/>
              <w:left w:val="nil"/>
              <w:bottom w:val="nil"/>
              <w:right w:val="single" w:sz="4" w:space="0" w:color="000000"/>
            </w:tcBorders>
            <w:hideMark/>
          </w:tcPr>
          <w:p w14:paraId="5A66DC56" w14:textId="77777777" w:rsidR="006C76DB" w:rsidRPr="00813A85" w:rsidRDefault="006C76DB" w:rsidP="006C76DB">
            <w:pPr>
              <w:rPr>
                <w:rFonts w:cstheme="minorHAnsi"/>
                <w:b/>
                <w:bCs/>
              </w:rPr>
            </w:pPr>
            <w:r w:rsidRPr="00813A85">
              <w:rPr>
                <w:rFonts w:cstheme="minorHAnsi"/>
                <w:b/>
                <w:bCs/>
              </w:rPr>
              <w:t>Skubios reabilitacijos poreikio atvejų nustatymas ir įvertinimas.</w:t>
            </w:r>
          </w:p>
        </w:tc>
        <w:tc>
          <w:tcPr>
            <w:tcW w:w="1900" w:type="pct"/>
            <w:tcBorders>
              <w:top w:val="nil"/>
              <w:left w:val="nil"/>
              <w:bottom w:val="single" w:sz="4" w:space="0" w:color="000000"/>
              <w:right w:val="single" w:sz="4" w:space="0" w:color="000000"/>
            </w:tcBorders>
            <w:hideMark/>
          </w:tcPr>
          <w:p w14:paraId="371FBCDD" w14:textId="77777777" w:rsidR="006C76DB" w:rsidRPr="00813A85" w:rsidRDefault="006C76DB" w:rsidP="006C76DB">
            <w:pPr>
              <w:rPr>
                <w:rFonts w:cstheme="minorHAnsi"/>
                <w:b/>
                <w:bCs/>
              </w:rPr>
            </w:pPr>
            <w:r w:rsidRPr="00813A85">
              <w:rPr>
                <w:rFonts w:cstheme="minorHAnsi"/>
                <w:b/>
                <w:bCs/>
              </w:rPr>
              <w:t>Skubios reabilitacijos  protokolas?</w:t>
            </w:r>
          </w:p>
        </w:tc>
      </w:tr>
      <w:tr w:rsidR="006C76DB" w:rsidRPr="00813A85" w14:paraId="1091E8C0" w14:textId="77777777" w:rsidTr="00C3251C">
        <w:trPr>
          <w:trHeight w:val="290"/>
        </w:trPr>
        <w:tc>
          <w:tcPr>
            <w:tcW w:w="195" w:type="pct"/>
            <w:tcBorders>
              <w:top w:val="nil"/>
              <w:left w:val="single" w:sz="4" w:space="0" w:color="000000"/>
              <w:bottom w:val="single" w:sz="4" w:space="0" w:color="000000"/>
              <w:right w:val="single" w:sz="4" w:space="0" w:color="000000"/>
            </w:tcBorders>
            <w:noWrap/>
            <w:vAlign w:val="center"/>
            <w:hideMark/>
          </w:tcPr>
          <w:p w14:paraId="45CD027F" w14:textId="77777777" w:rsidR="006C76DB" w:rsidRPr="00813A85" w:rsidRDefault="006C76DB" w:rsidP="006C76DB">
            <w:pPr>
              <w:rPr>
                <w:rFonts w:cstheme="minorHAnsi"/>
                <w:b/>
                <w:bCs/>
              </w:rPr>
            </w:pPr>
            <w:r w:rsidRPr="00813A85">
              <w:rPr>
                <w:rFonts w:cstheme="minorHAnsi"/>
                <w:b/>
                <w:bCs/>
              </w:rPr>
              <w:t>5</w:t>
            </w:r>
          </w:p>
        </w:tc>
        <w:tc>
          <w:tcPr>
            <w:tcW w:w="2905" w:type="pct"/>
            <w:tcBorders>
              <w:top w:val="single" w:sz="4" w:space="0" w:color="000000"/>
              <w:left w:val="nil"/>
              <w:bottom w:val="nil"/>
              <w:right w:val="single" w:sz="4" w:space="0" w:color="000000"/>
            </w:tcBorders>
            <w:hideMark/>
          </w:tcPr>
          <w:p w14:paraId="64E5A68A" w14:textId="77777777" w:rsidR="006C76DB" w:rsidRPr="00813A85" w:rsidRDefault="006C76DB" w:rsidP="006C76DB">
            <w:pPr>
              <w:rPr>
                <w:rFonts w:cstheme="minorHAnsi"/>
                <w:b/>
                <w:bCs/>
              </w:rPr>
            </w:pPr>
            <w:r w:rsidRPr="00813A85">
              <w:rPr>
                <w:rFonts w:cstheme="minorHAnsi"/>
                <w:b/>
                <w:bCs/>
              </w:rPr>
              <w:t>Paciento "perdavimas" BPG, registravimas pas BPG po hospitalizacijos, reabilitacijos?</w:t>
            </w:r>
          </w:p>
        </w:tc>
        <w:tc>
          <w:tcPr>
            <w:tcW w:w="1900" w:type="pct"/>
            <w:tcBorders>
              <w:top w:val="nil"/>
              <w:left w:val="nil"/>
              <w:bottom w:val="single" w:sz="4" w:space="0" w:color="000000"/>
              <w:right w:val="single" w:sz="4" w:space="0" w:color="000000"/>
            </w:tcBorders>
            <w:noWrap/>
            <w:hideMark/>
          </w:tcPr>
          <w:p w14:paraId="5932E542" w14:textId="77777777" w:rsidR="006C76DB" w:rsidRPr="00813A85" w:rsidRDefault="006C76DB" w:rsidP="006C76DB">
            <w:pPr>
              <w:rPr>
                <w:rFonts w:cstheme="minorHAnsi"/>
                <w:b/>
                <w:bCs/>
              </w:rPr>
            </w:pPr>
            <w:r w:rsidRPr="00813A85">
              <w:rPr>
                <w:rFonts w:cstheme="minorHAnsi"/>
                <w:b/>
                <w:bCs/>
              </w:rPr>
              <w:t>Informacinės sistemos papildymo sprendimo paieška?</w:t>
            </w:r>
          </w:p>
        </w:tc>
      </w:tr>
      <w:tr w:rsidR="006C76DB" w:rsidRPr="00813A85" w14:paraId="204A3984" w14:textId="77777777" w:rsidTr="00C3251C">
        <w:trPr>
          <w:trHeight w:val="560"/>
        </w:trPr>
        <w:tc>
          <w:tcPr>
            <w:tcW w:w="195" w:type="pct"/>
            <w:tcBorders>
              <w:top w:val="nil"/>
              <w:left w:val="single" w:sz="4" w:space="0" w:color="000000"/>
              <w:bottom w:val="single" w:sz="4" w:space="0" w:color="000000"/>
              <w:right w:val="nil"/>
            </w:tcBorders>
            <w:noWrap/>
            <w:vAlign w:val="center"/>
            <w:hideMark/>
          </w:tcPr>
          <w:p w14:paraId="489AC413" w14:textId="77777777" w:rsidR="006C76DB" w:rsidRPr="00813A85" w:rsidRDefault="006C76DB" w:rsidP="006C76DB">
            <w:pPr>
              <w:rPr>
                <w:rFonts w:cstheme="minorHAnsi"/>
                <w:b/>
                <w:bCs/>
              </w:rPr>
            </w:pPr>
            <w:r w:rsidRPr="00813A85">
              <w:rPr>
                <w:rFonts w:cstheme="minorHAnsi"/>
                <w:b/>
                <w:bCs/>
              </w:rPr>
              <w:t>6</w:t>
            </w:r>
          </w:p>
        </w:tc>
        <w:tc>
          <w:tcPr>
            <w:tcW w:w="2905" w:type="pct"/>
            <w:tcBorders>
              <w:top w:val="single" w:sz="4" w:space="0" w:color="auto"/>
              <w:left w:val="single" w:sz="4" w:space="0" w:color="auto"/>
              <w:bottom w:val="single" w:sz="4" w:space="0" w:color="auto"/>
              <w:right w:val="single" w:sz="4" w:space="0" w:color="auto"/>
            </w:tcBorders>
            <w:hideMark/>
          </w:tcPr>
          <w:p w14:paraId="7460DAD3" w14:textId="77777777" w:rsidR="006C76DB" w:rsidRPr="00813A85" w:rsidRDefault="006C76DB" w:rsidP="006C76DB">
            <w:pPr>
              <w:rPr>
                <w:rFonts w:cstheme="minorHAnsi"/>
                <w:b/>
                <w:bCs/>
              </w:rPr>
            </w:pPr>
            <w:r w:rsidRPr="00813A85">
              <w:rPr>
                <w:rFonts w:cstheme="minorHAnsi"/>
                <w:b/>
                <w:bCs/>
              </w:rPr>
              <w:t>Ne visi Sveikatos centro partneriai - BPG, skirtingi specialistai, skirtingos įstaigos -  gali matyti  visą reikiamą informaciją apie pacientą - konsultacijų, tyrimų duomenis, paciento "istoriją".</w:t>
            </w:r>
          </w:p>
        </w:tc>
        <w:tc>
          <w:tcPr>
            <w:tcW w:w="1900" w:type="pct"/>
            <w:tcBorders>
              <w:top w:val="nil"/>
              <w:left w:val="nil"/>
              <w:bottom w:val="single" w:sz="4" w:space="0" w:color="000000"/>
              <w:right w:val="single" w:sz="4" w:space="0" w:color="000000"/>
            </w:tcBorders>
            <w:shd w:val="clear" w:color="000000" w:fill="DBDBDB"/>
            <w:noWrap/>
            <w:hideMark/>
          </w:tcPr>
          <w:p w14:paraId="42B7CD42" w14:textId="77777777" w:rsidR="006C76DB" w:rsidRPr="00813A85" w:rsidRDefault="006C76DB" w:rsidP="006C76DB">
            <w:pPr>
              <w:rPr>
                <w:rFonts w:cstheme="minorHAnsi"/>
                <w:b/>
                <w:bCs/>
              </w:rPr>
            </w:pPr>
            <w:r w:rsidRPr="00813A85">
              <w:rPr>
                <w:rFonts w:cstheme="minorHAnsi"/>
                <w:b/>
                <w:bCs/>
              </w:rPr>
              <w:t> </w:t>
            </w:r>
          </w:p>
        </w:tc>
      </w:tr>
      <w:tr w:rsidR="006C76DB" w:rsidRPr="00813A85" w14:paraId="22376F9D" w14:textId="77777777" w:rsidTr="00C3251C">
        <w:trPr>
          <w:trHeight w:val="560"/>
        </w:trPr>
        <w:tc>
          <w:tcPr>
            <w:tcW w:w="195" w:type="pct"/>
            <w:tcBorders>
              <w:top w:val="nil"/>
              <w:left w:val="single" w:sz="4" w:space="0" w:color="000000"/>
              <w:bottom w:val="single" w:sz="4" w:space="0" w:color="000000"/>
              <w:right w:val="nil"/>
            </w:tcBorders>
            <w:noWrap/>
            <w:vAlign w:val="center"/>
            <w:hideMark/>
          </w:tcPr>
          <w:p w14:paraId="5A8D3CF1" w14:textId="77777777" w:rsidR="006C76DB" w:rsidRPr="00813A85" w:rsidRDefault="006C76DB" w:rsidP="006C76DB">
            <w:pPr>
              <w:rPr>
                <w:rFonts w:cstheme="minorHAnsi"/>
                <w:b/>
                <w:bCs/>
              </w:rPr>
            </w:pPr>
            <w:r w:rsidRPr="00813A85">
              <w:rPr>
                <w:rFonts w:cstheme="minorHAnsi"/>
                <w:b/>
                <w:bCs/>
              </w:rPr>
              <w:t>7</w:t>
            </w:r>
          </w:p>
        </w:tc>
        <w:tc>
          <w:tcPr>
            <w:tcW w:w="2905" w:type="pct"/>
            <w:tcBorders>
              <w:top w:val="nil"/>
              <w:left w:val="single" w:sz="4" w:space="0" w:color="auto"/>
              <w:bottom w:val="single" w:sz="4" w:space="0" w:color="auto"/>
              <w:right w:val="single" w:sz="4" w:space="0" w:color="auto"/>
            </w:tcBorders>
            <w:hideMark/>
          </w:tcPr>
          <w:p w14:paraId="7767C808" w14:textId="77777777" w:rsidR="006C76DB" w:rsidRPr="00813A85" w:rsidRDefault="006C76DB" w:rsidP="006C76DB">
            <w:pPr>
              <w:rPr>
                <w:rFonts w:cstheme="minorHAnsi"/>
                <w:b/>
                <w:bCs/>
              </w:rPr>
            </w:pPr>
            <w:r w:rsidRPr="00813A85">
              <w:rPr>
                <w:rFonts w:cstheme="minorHAnsi"/>
                <w:b/>
                <w:bCs/>
              </w:rPr>
              <w:t>Skubaus trečio lygio (pavyzdžiui, traumatologinių) paslaugų  poreikio atvejais reikia daug padirbėti (tapti paciento atstovu ir advokatu) surandant kas sutiktų suteikti pagalbą pacientui.</w:t>
            </w:r>
          </w:p>
        </w:tc>
        <w:tc>
          <w:tcPr>
            <w:tcW w:w="1900" w:type="pct"/>
            <w:tcBorders>
              <w:top w:val="nil"/>
              <w:left w:val="nil"/>
              <w:bottom w:val="single" w:sz="4" w:space="0" w:color="000000"/>
              <w:right w:val="single" w:sz="4" w:space="0" w:color="000000"/>
            </w:tcBorders>
            <w:shd w:val="clear" w:color="000000" w:fill="DBDBDB"/>
            <w:noWrap/>
            <w:hideMark/>
          </w:tcPr>
          <w:p w14:paraId="6371DCFB" w14:textId="77777777" w:rsidR="006C76DB" w:rsidRPr="00813A85" w:rsidRDefault="006C76DB" w:rsidP="006C76DB">
            <w:pPr>
              <w:rPr>
                <w:rFonts w:cstheme="minorHAnsi"/>
                <w:b/>
                <w:bCs/>
              </w:rPr>
            </w:pPr>
            <w:r w:rsidRPr="00813A85">
              <w:rPr>
                <w:rFonts w:cstheme="minorHAnsi"/>
                <w:b/>
                <w:bCs/>
              </w:rPr>
              <w:t> </w:t>
            </w:r>
          </w:p>
        </w:tc>
      </w:tr>
      <w:tr w:rsidR="006C76DB" w:rsidRPr="00813A85" w14:paraId="25B0E697" w14:textId="77777777" w:rsidTr="00C3251C">
        <w:trPr>
          <w:trHeight w:val="560"/>
        </w:trPr>
        <w:tc>
          <w:tcPr>
            <w:tcW w:w="195" w:type="pct"/>
            <w:tcBorders>
              <w:top w:val="nil"/>
              <w:left w:val="single" w:sz="4" w:space="0" w:color="000000"/>
              <w:bottom w:val="single" w:sz="4" w:space="0" w:color="000000"/>
              <w:right w:val="nil"/>
            </w:tcBorders>
            <w:noWrap/>
            <w:vAlign w:val="center"/>
            <w:hideMark/>
          </w:tcPr>
          <w:p w14:paraId="43C19920" w14:textId="77777777" w:rsidR="006C76DB" w:rsidRPr="00813A85" w:rsidRDefault="006C76DB" w:rsidP="006C76DB">
            <w:pPr>
              <w:rPr>
                <w:rFonts w:cstheme="minorHAnsi"/>
                <w:b/>
                <w:bCs/>
              </w:rPr>
            </w:pPr>
            <w:r w:rsidRPr="00813A85">
              <w:rPr>
                <w:rFonts w:cstheme="minorHAnsi"/>
                <w:b/>
                <w:bCs/>
              </w:rPr>
              <w:t>8</w:t>
            </w:r>
          </w:p>
        </w:tc>
        <w:tc>
          <w:tcPr>
            <w:tcW w:w="2905" w:type="pct"/>
            <w:tcBorders>
              <w:top w:val="nil"/>
              <w:left w:val="single" w:sz="4" w:space="0" w:color="auto"/>
              <w:bottom w:val="single" w:sz="4" w:space="0" w:color="auto"/>
              <w:right w:val="single" w:sz="4" w:space="0" w:color="auto"/>
            </w:tcBorders>
            <w:hideMark/>
          </w:tcPr>
          <w:p w14:paraId="751C3837" w14:textId="77777777" w:rsidR="006C76DB" w:rsidRPr="00813A85" w:rsidRDefault="006C76DB" w:rsidP="006C76DB">
            <w:pPr>
              <w:rPr>
                <w:rFonts w:cstheme="minorHAnsi"/>
                <w:b/>
                <w:bCs/>
              </w:rPr>
            </w:pPr>
            <w:r w:rsidRPr="00813A85">
              <w:rPr>
                <w:rFonts w:cstheme="minorHAnsi"/>
                <w:b/>
                <w:bCs/>
              </w:rPr>
              <w:t>Keturių mėnesių darbo grafikų pacientams atskleidimas ir jų neišvengiamas keitimas dėl įvairių priežasčių (ligų, komandiruočių, ...).</w:t>
            </w:r>
          </w:p>
        </w:tc>
        <w:tc>
          <w:tcPr>
            <w:tcW w:w="1900" w:type="pct"/>
            <w:tcBorders>
              <w:top w:val="nil"/>
              <w:left w:val="nil"/>
              <w:bottom w:val="nil"/>
              <w:right w:val="single" w:sz="4" w:space="0" w:color="000000"/>
            </w:tcBorders>
            <w:shd w:val="clear" w:color="000000" w:fill="DBDBDB"/>
            <w:noWrap/>
            <w:hideMark/>
          </w:tcPr>
          <w:p w14:paraId="56A57CC8" w14:textId="77777777" w:rsidR="006C76DB" w:rsidRPr="00813A85" w:rsidRDefault="006C76DB" w:rsidP="006C76DB">
            <w:pPr>
              <w:rPr>
                <w:rFonts w:cstheme="minorHAnsi"/>
                <w:b/>
                <w:bCs/>
              </w:rPr>
            </w:pPr>
            <w:r w:rsidRPr="00813A85">
              <w:rPr>
                <w:rFonts w:cstheme="minorHAnsi"/>
                <w:b/>
                <w:bCs/>
              </w:rPr>
              <w:t> </w:t>
            </w:r>
          </w:p>
        </w:tc>
      </w:tr>
      <w:tr w:rsidR="006C76DB" w:rsidRPr="00813A85" w14:paraId="5279E93B" w14:textId="77777777" w:rsidTr="00C3251C">
        <w:trPr>
          <w:trHeight w:val="560"/>
        </w:trPr>
        <w:tc>
          <w:tcPr>
            <w:tcW w:w="195" w:type="pct"/>
            <w:tcBorders>
              <w:top w:val="nil"/>
              <w:left w:val="single" w:sz="4" w:space="0" w:color="000000"/>
              <w:bottom w:val="single" w:sz="4" w:space="0" w:color="000000"/>
              <w:right w:val="nil"/>
            </w:tcBorders>
            <w:noWrap/>
            <w:vAlign w:val="center"/>
            <w:hideMark/>
          </w:tcPr>
          <w:p w14:paraId="0E8AF1D8" w14:textId="77777777" w:rsidR="006C76DB" w:rsidRPr="00813A85" w:rsidRDefault="006C76DB" w:rsidP="006C76DB">
            <w:pPr>
              <w:rPr>
                <w:rFonts w:cstheme="minorHAnsi"/>
                <w:b/>
                <w:bCs/>
              </w:rPr>
            </w:pPr>
            <w:r w:rsidRPr="00813A85">
              <w:rPr>
                <w:rFonts w:cstheme="minorHAnsi"/>
                <w:b/>
                <w:bCs/>
              </w:rPr>
              <w:t>10</w:t>
            </w:r>
          </w:p>
        </w:tc>
        <w:tc>
          <w:tcPr>
            <w:tcW w:w="2905" w:type="pct"/>
            <w:tcBorders>
              <w:top w:val="nil"/>
              <w:left w:val="single" w:sz="4" w:space="0" w:color="auto"/>
              <w:bottom w:val="single" w:sz="4" w:space="0" w:color="auto"/>
              <w:right w:val="single" w:sz="4" w:space="0" w:color="auto"/>
            </w:tcBorders>
            <w:hideMark/>
          </w:tcPr>
          <w:p w14:paraId="036CADC9" w14:textId="77777777" w:rsidR="006C76DB" w:rsidRPr="00813A85" w:rsidRDefault="006C76DB" w:rsidP="006C76DB">
            <w:pPr>
              <w:rPr>
                <w:rFonts w:cstheme="minorHAnsi"/>
                <w:b/>
                <w:bCs/>
              </w:rPr>
            </w:pPr>
            <w:r w:rsidRPr="00813A85">
              <w:rPr>
                <w:rFonts w:cstheme="minorHAnsi"/>
                <w:b/>
                <w:bCs/>
              </w:rPr>
              <w:t>SAM Informacinių sistemų trūkumų sprendimo  arba gerinimo idėjų įgyvendinimo greitis.</w:t>
            </w:r>
          </w:p>
        </w:tc>
        <w:tc>
          <w:tcPr>
            <w:tcW w:w="1900" w:type="pct"/>
            <w:tcBorders>
              <w:top w:val="nil"/>
              <w:left w:val="nil"/>
              <w:bottom w:val="single" w:sz="4" w:space="0" w:color="000000"/>
              <w:right w:val="single" w:sz="4" w:space="0" w:color="000000"/>
            </w:tcBorders>
            <w:shd w:val="clear" w:color="000000" w:fill="DBDBDB"/>
            <w:noWrap/>
            <w:hideMark/>
          </w:tcPr>
          <w:p w14:paraId="7B53A1FA" w14:textId="77777777" w:rsidR="006C76DB" w:rsidRPr="00813A85" w:rsidRDefault="006C76DB" w:rsidP="006C76DB">
            <w:pPr>
              <w:rPr>
                <w:rFonts w:cstheme="minorHAnsi"/>
                <w:b/>
                <w:bCs/>
              </w:rPr>
            </w:pPr>
            <w:r w:rsidRPr="00813A85">
              <w:rPr>
                <w:rFonts w:cstheme="minorHAnsi"/>
                <w:b/>
                <w:bCs/>
              </w:rPr>
              <w:t> </w:t>
            </w:r>
          </w:p>
        </w:tc>
      </w:tr>
      <w:tr w:rsidR="006C76DB" w:rsidRPr="00813A85" w14:paraId="63A61CA9" w14:textId="77777777" w:rsidTr="00C3251C">
        <w:trPr>
          <w:trHeight w:val="560"/>
        </w:trPr>
        <w:tc>
          <w:tcPr>
            <w:tcW w:w="195" w:type="pct"/>
            <w:tcBorders>
              <w:top w:val="nil"/>
              <w:left w:val="single" w:sz="4" w:space="0" w:color="000000"/>
              <w:bottom w:val="single" w:sz="4" w:space="0" w:color="000000"/>
              <w:right w:val="nil"/>
            </w:tcBorders>
            <w:noWrap/>
            <w:vAlign w:val="center"/>
            <w:hideMark/>
          </w:tcPr>
          <w:p w14:paraId="29F56E8D" w14:textId="77777777" w:rsidR="006C76DB" w:rsidRPr="00813A85" w:rsidRDefault="006C76DB" w:rsidP="006C76DB">
            <w:pPr>
              <w:rPr>
                <w:rFonts w:cstheme="minorHAnsi"/>
                <w:b/>
                <w:bCs/>
              </w:rPr>
            </w:pPr>
            <w:r w:rsidRPr="00813A85">
              <w:rPr>
                <w:rFonts w:cstheme="minorHAnsi"/>
                <w:b/>
                <w:bCs/>
              </w:rPr>
              <w:t>11</w:t>
            </w:r>
          </w:p>
        </w:tc>
        <w:tc>
          <w:tcPr>
            <w:tcW w:w="2905" w:type="pct"/>
            <w:tcBorders>
              <w:top w:val="nil"/>
              <w:left w:val="single" w:sz="4" w:space="0" w:color="auto"/>
              <w:bottom w:val="single" w:sz="4" w:space="0" w:color="auto"/>
              <w:right w:val="single" w:sz="4" w:space="0" w:color="auto"/>
            </w:tcBorders>
            <w:hideMark/>
          </w:tcPr>
          <w:p w14:paraId="479EE333" w14:textId="77777777" w:rsidR="006C76DB" w:rsidRPr="00813A85" w:rsidRDefault="006C76DB" w:rsidP="006C76DB">
            <w:pPr>
              <w:rPr>
                <w:rFonts w:cstheme="minorHAnsi"/>
                <w:b/>
                <w:bCs/>
              </w:rPr>
            </w:pPr>
            <w:r w:rsidRPr="00813A85">
              <w:rPr>
                <w:rFonts w:cstheme="minorHAnsi"/>
                <w:b/>
                <w:bCs/>
              </w:rPr>
              <w:t>Pacientai neateina į konsultacijas ir iš anksto neinformuoja, kad neateis.</w:t>
            </w:r>
          </w:p>
        </w:tc>
        <w:tc>
          <w:tcPr>
            <w:tcW w:w="1900" w:type="pct"/>
            <w:tcBorders>
              <w:top w:val="nil"/>
              <w:left w:val="nil"/>
              <w:bottom w:val="single" w:sz="4" w:space="0" w:color="000000"/>
              <w:right w:val="single" w:sz="4" w:space="0" w:color="000000"/>
            </w:tcBorders>
            <w:shd w:val="clear" w:color="000000" w:fill="DBDBDB"/>
            <w:noWrap/>
            <w:hideMark/>
          </w:tcPr>
          <w:p w14:paraId="357EFC69" w14:textId="77777777" w:rsidR="006C76DB" w:rsidRPr="00813A85" w:rsidRDefault="006C76DB" w:rsidP="006C76DB">
            <w:pPr>
              <w:rPr>
                <w:rFonts w:cstheme="minorHAnsi"/>
                <w:b/>
                <w:bCs/>
              </w:rPr>
            </w:pPr>
            <w:r w:rsidRPr="00813A85">
              <w:rPr>
                <w:rFonts w:cstheme="minorHAnsi"/>
                <w:b/>
                <w:bCs/>
              </w:rPr>
              <w:t> </w:t>
            </w:r>
          </w:p>
        </w:tc>
      </w:tr>
    </w:tbl>
    <w:p w14:paraId="082C5901" w14:textId="77777777" w:rsidR="00CC30A5" w:rsidRPr="00813A85" w:rsidRDefault="00CC30A5" w:rsidP="00E7053B">
      <w:pPr>
        <w:rPr>
          <w:rFonts w:cstheme="minorHAnsi"/>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
        <w:gridCol w:w="5351"/>
        <w:gridCol w:w="1700"/>
        <w:gridCol w:w="2120"/>
      </w:tblGrid>
      <w:tr w:rsidR="006C76DB" w:rsidRPr="00813A85" w14:paraId="2D48D537" w14:textId="77777777" w:rsidTr="00EC7B44">
        <w:trPr>
          <w:trHeight w:val="730"/>
        </w:trPr>
        <w:tc>
          <w:tcPr>
            <w:tcW w:w="237" w:type="pct"/>
            <w:shd w:val="clear" w:color="FFFF00" w:fill="FFFF00"/>
            <w:noWrap/>
            <w:vAlign w:val="center"/>
            <w:hideMark/>
          </w:tcPr>
          <w:p w14:paraId="174043F3" w14:textId="77777777" w:rsidR="006C76DB" w:rsidRPr="00813A85" w:rsidRDefault="006C76DB" w:rsidP="006C76DB">
            <w:pPr>
              <w:rPr>
                <w:rFonts w:cstheme="minorHAnsi"/>
                <w:b/>
                <w:bCs/>
              </w:rPr>
            </w:pPr>
            <w:r w:rsidRPr="00813A85">
              <w:rPr>
                <w:rFonts w:cstheme="minorHAnsi"/>
                <w:b/>
                <w:bCs/>
              </w:rPr>
              <w:lastRenderedPageBreak/>
              <w:t> </w:t>
            </w:r>
          </w:p>
        </w:tc>
        <w:tc>
          <w:tcPr>
            <w:tcW w:w="2779" w:type="pct"/>
            <w:shd w:val="clear" w:color="FFFF00" w:fill="FFFF00"/>
            <w:vAlign w:val="center"/>
            <w:hideMark/>
          </w:tcPr>
          <w:p w14:paraId="177B8431" w14:textId="77777777" w:rsidR="006C76DB" w:rsidRPr="00813A85" w:rsidRDefault="006C76DB" w:rsidP="006C76DB">
            <w:pPr>
              <w:rPr>
                <w:rFonts w:cstheme="minorHAnsi"/>
                <w:b/>
                <w:bCs/>
              </w:rPr>
            </w:pPr>
            <w:r w:rsidRPr="00813A85">
              <w:rPr>
                <w:rFonts w:cstheme="minorHAnsi"/>
                <w:b/>
                <w:bCs/>
              </w:rPr>
              <w:t>Gydytojo specialisto  konsultavimo veiksmų srauto diagrama</w:t>
            </w:r>
          </w:p>
        </w:tc>
        <w:tc>
          <w:tcPr>
            <w:tcW w:w="883" w:type="pct"/>
            <w:shd w:val="clear" w:color="FFFF00" w:fill="FFFF00"/>
            <w:vAlign w:val="center"/>
          </w:tcPr>
          <w:p w14:paraId="788B0724" w14:textId="77777777" w:rsidR="006C76DB" w:rsidRPr="00813A85" w:rsidRDefault="006C76DB" w:rsidP="006C76DB">
            <w:pPr>
              <w:rPr>
                <w:rFonts w:cstheme="minorHAnsi"/>
                <w:b/>
                <w:bCs/>
              </w:rPr>
            </w:pPr>
            <w:r w:rsidRPr="00813A85">
              <w:rPr>
                <w:rFonts w:cstheme="minorHAnsi"/>
                <w:b/>
                <w:bCs/>
              </w:rPr>
              <w:t>Atlieka slaugytojas:</w:t>
            </w:r>
          </w:p>
        </w:tc>
        <w:tc>
          <w:tcPr>
            <w:tcW w:w="1101" w:type="pct"/>
            <w:shd w:val="clear" w:color="FFFF00" w:fill="FFFF00"/>
            <w:vAlign w:val="center"/>
          </w:tcPr>
          <w:p w14:paraId="089DEAE4" w14:textId="5B9DF772" w:rsidR="006C76DB" w:rsidRPr="00813A85" w:rsidRDefault="006C76DB" w:rsidP="006C76DB">
            <w:pPr>
              <w:rPr>
                <w:rFonts w:cstheme="minorHAnsi"/>
                <w:b/>
                <w:bCs/>
              </w:rPr>
            </w:pPr>
            <w:r w:rsidRPr="00813A85">
              <w:rPr>
                <w:rFonts w:cstheme="minorHAnsi"/>
                <w:b/>
                <w:bCs/>
              </w:rPr>
              <w:t>Atlieka gydytojas</w:t>
            </w:r>
            <w:r w:rsidR="00B26974" w:rsidRPr="00813A85">
              <w:rPr>
                <w:rFonts w:cstheme="minorHAnsi"/>
                <w:b/>
                <w:bCs/>
              </w:rPr>
              <w:t xml:space="preserve"> specialistas</w:t>
            </w:r>
            <w:r w:rsidRPr="00813A85">
              <w:rPr>
                <w:rFonts w:cstheme="minorHAnsi"/>
                <w:b/>
                <w:bCs/>
              </w:rPr>
              <w:t>:</w:t>
            </w:r>
          </w:p>
        </w:tc>
      </w:tr>
      <w:tr w:rsidR="006C76DB" w:rsidRPr="00813A85" w14:paraId="36723710" w14:textId="77777777" w:rsidTr="00EC7B44">
        <w:trPr>
          <w:trHeight w:val="630"/>
        </w:trPr>
        <w:tc>
          <w:tcPr>
            <w:tcW w:w="237" w:type="pct"/>
            <w:noWrap/>
            <w:vAlign w:val="center"/>
            <w:hideMark/>
          </w:tcPr>
          <w:p w14:paraId="5E287526" w14:textId="77777777" w:rsidR="006C76DB" w:rsidRPr="00813A85" w:rsidRDefault="006C76DB" w:rsidP="006C76DB">
            <w:pPr>
              <w:rPr>
                <w:rFonts w:cstheme="minorHAnsi"/>
                <w:b/>
                <w:bCs/>
              </w:rPr>
            </w:pPr>
            <w:r w:rsidRPr="00813A85">
              <w:rPr>
                <w:rFonts w:cstheme="minorHAnsi"/>
                <w:b/>
                <w:bCs/>
              </w:rPr>
              <w:t>1</w:t>
            </w:r>
          </w:p>
        </w:tc>
        <w:tc>
          <w:tcPr>
            <w:tcW w:w="2779" w:type="pct"/>
            <w:vAlign w:val="center"/>
            <w:hideMark/>
          </w:tcPr>
          <w:p w14:paraId="5123084C" w14:textId="77777777" w:rsidR="006C76DB" w:rsidRPr="00813A85" w:rsidRDefault="006C76DB" w:rsidP="006C76DB">
            <w:pPr>
              <w:rPr>
                <w:rFonts w:cstheme="minorHAnsi"/>
                <w:b/>
                <w:bCs/>
              </w:rPr>
            </w:pPr>
            <w:r w:rsidRPr="00813A85">
              <w:rPr>
                <w:rFonts w:cstheme="minorHAnsi"/>
                <w:b/>
                <w:bCs/>
              </w:rPr>
              <w:t>Paciento medicininės dokumentacijos peržiūra prieš konsultaciją, Ankstesnių apsilankymų, tyrimų ir gydymo istorijos analizė, Paskutinių laboratorinių tyrimų rezultatų peržiūra.</w:t>
            </w:r>
          </w:p>
        </w:tc>
        <w:tc>
          <w:tcPr>
            <w:tcW w:w="883" w:type="pct"/>
            <w:vAlign w:val="center"/>
          </w:tcPr>
          <w:p w14:paraId="48022F1D"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16D64DC5"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6311DFEB" w14:textId="77777777" w:rsidTr="00EC7B44">
        <w:trPr>
          <w:trHeight w:val="300"/>
        </w:trPr>
        <w:tc>
          <w:tcPr>
            <w:tcW w:w="237" w:type="pct"/>
            <w:noWrap/>
            <w:vAlign w:val="center"/>
            <w:hideMark/>
          </w:tcPr>
          <w:p w14:paraId="56B73901" w14:textId="77777777" w:rsidR="006C76DB" w:rsidRPr="00813A85" w:rsidRDefault="006C76DB" w:rsidP="006C76DB">
            <w:pPr>
              <w:rPr>
                <w:rFonts w:cstheme="minorHAnsi"/>
                <w:b/>
                <w:bCs/>
              </w:rPr>
            </w:pPr>
            <w:r w:rsidRPr="00813A85">
              <w:rPr>
                <w:rFonts w:cstheme="minorHAnsi"/>
                <w:b/>
                <w:bCs/>
              </w:rPr>
              <w:t>2</w:t>
            </w:r>
          </w:p>
        </w:tc>
        <w:tc>
          <w:tcPr>
            <w:tcW w:w="2779" w:type="pct"/>
            <w:vAlign w:val="center"/>
            <w:hideMark/>
          </w:tcPr>
          <w:p w14:paraId="4E12AD2F" w14:textId="77777777" w:rsidR="006C76DB" w:rsidRPr="00813A85" w:rsidRDefault="006C76DB" w:rsidP="006C76DB">
            <w:pPr>
              <w:rPr>
                <w:rFonts w:cstheme="minorHAnsi"/>
                <w:b/>
                <w:bCs/>
              </w:rPr>
            </w:pPr>
            <w:r w:rsidRPr="00813A85">
              <w:rPr>
                <w:rFonts w:cstheme="minorHAnsi"/>
                <w:b/>
                <w:bCs/>
              </w:rPr>
              <w:t>Psichologinis nusiteikimas: Pasiruošti empatiškam ir dėmesingam bendravimui.</w:t>
            </w:r>
          </w:p>
        </w:tc>
        <w:tc>
          <w:tcPr>
            <w:tcW w:w="883" w:type="pct"/>
            <w:vAlign w:val="center"/>
          </w:tcPr>
          <w:p w14:paraId="3D8ACB67"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10A9F467"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6CF84D80" w14:textId="77777777" w:rsidTr="00EC7B44">
        <w:trPr>
          <w:trHeight w:val="440"/>
        </w:trPr>
        <w:tc>
          <w:tcPr>
            <w:tcW w:w="237" w:type="pct"/>
            <w:noWrap/>
            <w:vAlign w:val="center"/>
            <w:hideMark/>
          </w:tcPr>
          <w:p w14:paraId="3FC825AB" w14:textId="77777777" w:rsidR="006C76DB" w:rsidRPr="00813A85" w:rsidRDefault="006C76DB" w:rsidP="006C76DB">
            <w:pPr>
              <w:rPr>
                <w:rFonts w:cstheme="minorHAnsi"/>
                <w:b/>
                <w:bCs/>
              </w:rPr>
            </w:pPr>
            <w:r w:rsidRPr="00813A85">
              <w:rPr>
                <w:rFonts w:cstheme="minorHAnsi"/>
                <w:b/>
                <w:bCs/>
              </w:rPr>
              <w:t>3</w:t>
            </w:r>
          </w:p>
        </w:tc>
        <w:tc>
          <w:tcPr>
            <w:tcW w:w="2779" w:type="pct"/>
            <w:vAlign w:val="center"/>
            <w:hideMark/>
          </w:tcPr>
          <w:p w14:paraId="7C59EF27" w14:textId="77777777" w:rsidR="006C76DB" w:rsidRPr="00813A85" w:rsidRDefault="006C76DB" w:rsidP="006C76DB">
            <w:pPr>
              <w:rPr>
                <w:rFonts w:cstheme="minorHAnsi"/>
                <w:b/>
                <w:bCs/>
              </w:rPr>
            </w:pPr>
            <w:r w:rsidRPr="00813A85">
              <w:rPr>
                <w:rFonts w:cstheme="minorHAnsi"/>
                <w:b/>
                <w:bCs/>
              </w:rPr>
              <w:t>Paciento sutikimas, identifikacija, kontakto užmezgimas.</w:t>
            </w:r>
          </w:p>
        </w:tc>
        <w:tc>
          <w:tcPr>
            <w:tcW w:w="883" w:type="pct"/>
            <w:vAlign w:val="center"/>
          </w:tcPr>
          <w:p w14:paraId="2138A9CD"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15D6D00D"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48252E66" w14:textId="77777777" w:rsidTr="00EC7B44">
        <w:trPr>
          <w:trHeight w:val="290"/>
        </w:trPr>
        <w:tc>
          <w:tcPr>
            <w:tcW w:w="237" w:type="pct"/>
            <w:noWrap/>
            <w:vAlign w:val="center"/>
            <w:hideMark/>
          </w:tcPr>
          <w:p w14:paraId="0CC20BFB" w14:textId="77777777" w:rsidR="006C76DB" w:rsidRPr="00813A85" w:rsidRDefault="006C76DB" w:rsidP="006C76DB">
            <w:pPr>
              <w:rPr>
                <w:rFonts w:cstheme="minorHAnsi"/>
                <w:b/>
                <w:bCs/>
              </w:rPr>
            </w:pPr>
            <w:r w:rsidRPr="00813A85">
              <w:rPr>
                <w:rFonts w:cstheme="minorHAnsi"/>
                <w:b/>
                <w:bCs/>
              </w:rPr>
              <w:t>4</w:t>
            </w:r>
          </w:p>
        </w:tc>
        <w:tc>
          <w:tcPr>
            <w:tcW w:w="2779" w:type="pct"/>
            <w:vAlign w:val="center"/>
            <w:hideMark/>
          </w:tcPr>
          <w:p w14:paraId="0B5265FE" w14:textId="77777777" w:rsidR="006C76DB" w:rsidRPr="00813A85" w:rsidRDefault="006C76DB" w:rsidP="006C76DB">
            <w:pPr>
              <w:rPr>
                <w:rFonts w:cstheme="minorHAnsi"/>
                <w:b/>
                <w:bCs/>
              </w:rPr>
            </w:pPr>
            <w:r w:rsidRPr="00813A85">
              <w:rPr>
                <w:rFonts w:cstheme="minorHAnsi"/>
                <w:b/>
                <w:bCs/>
              </w:rPr>
              <w:t>Pagrindinio skundo/poreikio užfiksavimas.</w:t>
            </w:r>
          </w:p>
        </w:tc>
        <w:tc>
          <w:tcPr>
            <w:tcW w:w="883" w:type="pct"/>
            <w:vAlign w:val="center"/>
          </w:tcPr>
          <w:p w14:paraId="731F7186"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185320FC"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4D503871" w14:textId="77777777" w:rsidTr="00EC7B44">
        <w:trPr>
          <w:trHeight w:val="290"/>
        </w:trPr>
        <w:tc>
          <w:tcPr>
            <w:tcW w:w="237" w:type="pct"/>
            <w:noWrap/>
            <w:vAlign w:val="center"/>
            <w:hideMark/>
          </w:tcPr>
          <w:p w14:paraId="5571EA80" w14:textId="77777777" w:rsidR="006C76DB" w:rsidRPr="00813A85" w:rsidRDefault="006C76DB" w:rsidP="006C76DB">
            <w:pPr>
              <w:rPr>
                <w:rFonts w:cstheme="minorHAnsi"/>
                <w:b/>
                <w:bCs/>
              </w:rPr>
            </w:pPr>
            <w:r w:rsidRPr="00813A85">
              <w:rPr>
                <w:rFonts w:cstheme="minorHAnsi"/>
                <w:b/>
                <w:bCs/>
              </w:rPr>
              <w:t>5</w:t>
            </w:r>
          </w:p>
        </w:tc>
        <w:tc>
          <w:tcPr>
            <w:tcW w:w="2779" w:type="pct"/>
            <w:vAlign w:val="center"/>
            <w:hideMark/>
          </w:tcPr>
          <w:p w14:paraId="0E3E1C7A" w14:textId="77777777" w:rsidR="006C76DB" w:rsidRPr="00813A85" w:rsidRDefault="006C76DB" w:rsidP="006C76DB">
            <w:pPr>
              <w:rPr>
                <w:rFonts w:cstheme="minorHAnsi"/>
                <w:b/>
                <w:bCs/>
              </w:rPr>
            </w:pPr>
            <w:r w:rsidRPr="00813A85">
              <w:rPr>
                <w:rFonts w:cstheme="minorHAnsi"/>
                <w:b/>
                <w:bCs/>
              </w:rPr>
              <w:t>Pradinės anamnezės surinkimas (ligų, medikamentų, šeimos, socialinė, rizikos veiksniai)</w:t>
            </w:r>
          </w:p>
        </w:tc>
        <w:tc>
          <w:tcPr>
            <w:tcW w:w="883" w:type="pct"/>
            <w:vAlign w:val="center"/>
          </w:tcPr>
          <w:p w14:paraId="7FD71DFA"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7AA5FFB8"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33E0027D" w14:textId="77777777" w:rsidTr="00EC7B44">
        <w:trPr>
          <w:trHeight w:val="1030"/>
        </w:trPr>
        <w:tc>
          <w:tcPr>
            <w:tcW w:w="237" w:type="pct"/>
            <w:noWrap/>
            <w:vAlign w:val="center"/>
            <w:hideMark/>
          </w:tcPr>
          <w:p w14:paraId="199237F8" w14:textId="77777777" w:rsidR="006C76DB" w:rsidRPr="00813A85" w:rsidRDefault="006C76DB" w:rsidP="006C76DB">
            <w:pPr>
              <w:rPr>
                <w:rFonts w:cstheme="minorHAnsi"/>
                <w:b/>
                <w:bCs/>
              </w:rPr>
            </w:pPr>
            <w:r w:rsidRPr="00813A85">
              <w:rPr>
                <w:rFonts w:cstheme="minorHAnsi"/>
                <w:b/>
                <w:bCs/>
              </w:rPr>
              <w:t>6</w:t>
            </w:r>
          </w:p>
        </w:tc>
        <w:tc>
          <w:tcPr>
            <w:tcW w:w="2779" w:type="pct"/>
            <w:vAlign w:val="center"/>
            <w:hideMark/>
          </w:tcPr>
          <w:p w14:paraId="1979F4AC" w14:textId="77777777" w:rsidR="006C76DB" w:rsidRPr="00813A85" w:rsidRDefault="006C76DB" w:rsidP="006C76DB">
            <w:pPr>
              <w:rPr>
                <w:rFonts w:cstheme="minorHAnsi"/>
                <w:b/>
                <w:bCs/>
              </w:rPr>
            </w:pPr>
            <w:r w:rsidRPr="00813A85">
              <w:rPr>
                <w:rFonts w:cstheme="minorHAnsi"/>
                <w:b/>
                <w:bCs/>
              </w:rPr>
              <w:t>Išsamūs klinikiniai klausimai pagal nusiskundimą (skundo detalizavimas: kada prasidėjo, trukmė, pobūdis (pvz., aštrus, bukas skausmas), intensyvumas, lokalizacija, plitimas, kas palengvina, kas pablogina, lydintys simptomai, chronologija, ankstesnis gydymas).</w:t>
            </w:r>
          </w:p>
        </w:tc>
        <w:tc>
          <w:tcPr>
            <w:tcW w:w="883" w:type="pct"/>
            <w:vAlign w:val="center"/>
          </w:tcPr>
          <w:p w14:paraId="76AC1A36"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43767E81"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553C199B" w14:textId="77777777" w:rsidTr="00EC7B44">
        <w:trPr>
          <w:trHeight w:val="300"/>
        </w:trPr>
        <w:tc>
          <w:tcPr>
            <w:tcW w:w="237" w:type="pct"/>
            <w:noWrap/>
            <w:vAlign w:val="center"/>
            <w:hideMark/>
          </w:tcPr>
          <w:p w14:paraId="4235434D" w14:textId="77777777" w:rsidR="006C76DB" w:rsidRPr="00813A85" w:rsidRDefault="006C76DB" w:rsidP="006C76DB">
            <w:pPr>
              <w:rPr>
                <w:rFonts w:cstheme="minorHAnsi"/>
                <w:b/>
                <w:bCs/>
              </w:rPr>
            </w:pPr>
            <w:r w:rsidRPr="00813A85">
              <w:rPr>
                <w:rFonts w:cstheme="minorHAnsi"/>
                <w:b/>
                <w:bCs/>
              </w:rPr>
              <w:t>11</w:t>
            </w:r>
          </w:p>
        </w:tc>
        <w:tc>
          <w:tcPr>
            <w:tcW w:w="2779" w:type="pct"/>
            <w:vAlign w:val="center"/>
            <w:hideMark/>
          </w:tcPr>
          <w:p w14:paraId="1063C993" w14:textId="77777777" w:rsidR="006C76DB" w:rsidRPr="00813A85" w:rsidRDefault="006C76DB" w:rsidP="006C76DB">
            <w:pPr>
              <w:rPr>
                <w:rFonts w:cstheme="minorHAnsi"/>
                <w:b/>
                <w:bCs/>
              </w:rPr>
            </w:pPr>
            <w:r w:rsidRPr="00813A85">
              <w:rPr>
                <w:rFonts w:cstheme="minorHAnsi"/>
                <w:b/>
                <w:bCs/>
              </w:rPr>
              <w:t>Laboratorinių tyrimų ar instrumentinių tyrimų užsakymas</w:t>
            </w:r>
          </w:p>
        </w:tc>
        <w:tc>
          <w:tcPr>
            <w:tcW w:w="883" w:type="pct"/>
            <w:vAlign w:val="center"/>
          </w:tcPr>
          <w:p w14:paraId="5F38D5C1"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226D46A6"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5475148B" w14:textId="77777777" w:rsidTr="00EC7B44">
        <w:trPr>
          <w:trHeight w:val="300"/>
        </w:trPr>
        <w:tc>
          <w:tcPr>
            <w:tcW w:w="237" w:type="pct"/>
            <w:noWrap/>
            <w:vAlign w:val="center"/>
            <w:hideMark/>
          </w:tcPr>
          <w:p w14:paraId="2E3FD898" w14:textId="77777777" w:rsidR="006C76DB" w:rsidRPr="00813A85" w:rsidRDefault="006C76DB" w:rsidP="006C76DB">
            <w:pPr>
              <w:rPr>
                <w:rFonts w:cstheme="minorHAnsi"/>
                <w:b/>
                <w:bCs/>
              </w:rPr>
            </w:pPr>
            <w:r w:rsidRPr="00813A85">
              <w:rPr>
                <w:rFonts w:cstheme="minorHAnsi"/>
                <w:b/>
                <w:bCs/>
              </w:rPr>
              <w:t>14</w:t>
            </w:r>
          </w:p>
        </w:tc>
        <w:tc>
          <w:tcPr>
            <w:tcW w:w="2779" w:type="pct"/>
            <w:vAlign w:val="center"/>
            <w:hideMark/>
          </w:tcPr>
          <w:p w14:paraId="62651A68" w14:textId="77777777" w:rsidR="006C76DB" w:rsidRPr="00813A85" w:rsidRDefault="006C76DB" w:rsidP="006C76DB">
            <w:pPr>
              <w:rPr>
                <w:rFonts w:cstheme="minorHAnsi"/>
                <w:b/>
                <w:bCs/>
              </w:rPr>
            </w:pPr>
            <w:r w:rsidRPr="00813A85">
              <w:rPr>
                <w:rFonts w:cstheme="minorHAnsi"/>
                <w:b/>
                <w:bCs/>
              </w:rPr>
              <w:t>Duomenų analizė, diagnozės nustatymas (konsultacija su kitais gydytoju specialistais)</w:t>
            </w:r>
          </w:p>
        </w:tc>
        <w:tc>
          <w:tcPr>
            <w:tcW w:w="883" w:type="pct"/>
            <w:vAlign w:val="center"/>
          </w:tcPr>
          <w:p w14:paraId="5BB2E3CB"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78D9BEAE"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67C505F4" w14:textId="77777777" w:rsidTr="00EC7B44">
        <w:trPr>
          <w:trHeight w:val="300"/>
        </w:trPr>
        <w:tc>
          <w:tcPr>
            <w:tcW w:w="237" w:type="pct"/>
            <w:noWrap/>
            <w:vAlign w:val="center"/>
            <w:hideMark/>
          </w:tcPr>
          <w:p w14:paraId="2AA1F1BD" w14:textId="77777777" w:rsidR="006C76DB" w:rsidRPr="00813A85" w:rsidRDefault="006C76DB" w:rsidP="006C76DB">
            <w:pPr>
              <w:rPr>
                <w:rFonts w:cstheme="minorHAnsi"/>
                <w:b/>
                <w:bCs/>
              </w:rPr>
            </w:pPr>
            <w:r w:rsidRPr="00813A85">
              <w:rPr>
                <w:rFonts w:cstheme="minorHAnsi"/>
                <w:b/>
                <w:bCs/>
              </w:rPr>
              <w:t>15</w:t>
            </w:r>
          </w:p>
        </w:tc>
        <w:tc>
          <w:tcPr>
            <w:tcW w:w="2779" w:type="pct"/>
            <w:vAlign w:val="center"/>
            <w:hideMark/>
          </w:tcPr>
          <w:p w14:paraId="21C39FF3" w14:textId="77777777" w:rsidR="006C76DB" w:rsidRPr="00813A85" w:rsidRDefault="006C76DB" w:rsidP="006C76DB">
            <w:pPr>
              <w:rPr>
                <w:rFonts w:cstheme="minorHAnsi"/>
                <w:b/>
                <w:bCs/>
              </w:rPr>
            </w:pPr>
            <w:r w:rsidRPr="00813A85">
              <w:rPr>
                <w:rFonts w:cstheme="minorHAnsi"/>
                <w:b/>
                <w:bCs/>
              </w:rPr>
              <w:t>Gydymo plano sudarymas ir paskyrimai (medikamentų, gyv. būdo, siuntimų, skiepų rekomendacijos)</w:t>
            </w:r>
          </w:p>
        </w:tc>
        <w:tc>
          <w:tcPr>
            <w:tcW w:w="883" w:type="pct"/>
            <w:vAlign w:val="center"/>
          </w:tcPr>
          <w:p w14:paraId="68DC0145"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5B29A5A8"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5868607A" w14:textId="77777777" w:rsidTr="00EC7B44">
        <w:trPr>
          <w:trHeight w:val="300"/>
        </w:trPr>
        <w:tc>
          <w:tcPr>
            <w:tcW w:w="237" w:type="pct"/>
            <w:noWrap/>
            <w:vAlign w:val="center"/>
            <w:hideMark/>
          </w:tcPr>
          <w:p w14:paraId="0C825F60" w14:textId="77777777" w:rsidR="006C76DB" w:rsidRPr="00813A85" w:rsidRDefault="006C76DB" w:rsidP="006C76DB">
            <w:pPr>
              <w:rPr>
                <w:rFonts w:cstheme="minorHAnsi"/>
                <w:b/>
                <w:bCs/>
              </w:rPr>
            </w:pPr>
            <w:r w:rsidRPr="00813A85">
              <w:rPr>
                <w:rFonts w:cstheme="minorHAnsi"/>
                <w:b/>
                <w:bCs/>
              </w:rPr>
              <w:t>16</w:t>
            </w:r>
          </w:p>
        </w:tc>
        <w:tc>
          <w:tcPr>
            <w:tcW w:w="2779" w:type="pct"/>
            <w:vAlign w:val="center"/>
            <w:hideMark/>
          </w:tcPr>
          <w:p w14:paraId="0091916A" w14:textId="77777777" w:rsidR="006C76DB" w:rsidRPr="00813A85" w:rsidRDefault="006C76DB" w:rsidP="006C76DB">
            <w:pPr>
              <w:rPr>
                <w:rFonts w:cstheme="minorHAnsi"/>
                <w:b/>
                <w:bCs/>
              </w:rPr>
            </w:pPr>
            <w:r w:rsidRPr="00813A85">
              <w:rPr>
                <w:rFonts w:cstheme="minorHAnsi"/>
                <w:b/>
                <w:bCs/>
              </w:rPr>
              <w:t>Informacijos paaiškinimas pacientui</w:t>
            </w:r>
          </w:p>
        </w:tc>
        <w:tc>
          <w:tcPr>
            <w:tcW w:w="883" w:type="pct"/>
            <w:vAlign w:val="center"/>
          </w:tcPr>
          <w:p w14:paraId="6B843113"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495B8E21"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18BD8208" w14:textId="77777777" w:rsidTr="00EC7B44">
        <w:trPr>
          <w:trHeight w:val="300"/>
        </w:trPr>
        <w:tc>
          <w:tcPr>
            <w:tcW w:w="237" w:type="pct"/>
            <w:noWrap/>
            <w:vAlign w:val="center"/>
            <w:hideMark/>
          </w:tcPr>
          <w:p w14:paraId="374A1604" w14:textId="77777777" w:rsidR="006C76DB" w:rsidRPr="00813A85" w:rsidRDefault="006C76DB" w:rsidP="006C76DB">
            <w:pPr>
              <w:rPr>
                <w:rFonts w:cstheme="minorHAnsi"/>
                <w:b/>
                <w:bCs/>
              </w:rPr>
            </w:pPr>
            <w:r w:rsidRPr="00813A85">
              <w:rPr>
                <w:rFonts w:cstheme="minorHAnsi"/>
                <w:b/>
                <w:bCs/>
              </w:rPr>
              <w:t>17</w:t>
            </w:r>
          </w:p>
        </w:tc>
        <w:tc>
          <w:tcPr>
            <w:tcW w:w="2779" w:type="pct"/>
            <w:vAlign w:val="center"/>
            <w:hideMark/>
          </w:tcPr>
          <w:p w14:paraId="303B6E4C" w14:textId="77777777" w:rsidR="006C76DB" w:rsidRPr="00813A85" w:rsidRDefault="006C76DB" w:rsidP="006C76DB">
            <w:pPr>
              <w:rPr>
                <w:rFonts w:cstheme="minorHAnsi"/>
                <w:b/>
                <w:bCs/>
              </w:rPr>
            </w:pPr>
            <w:r w:rsidRPr="00813A85">
              <w:rPr>
                <w:rFonts w:cstheme="minorHAnsi"/>
                <w:b/>
                <w:bCs/>
              </w:rPr>
              <w:t>Receptų užsakymas sistemose</w:t>
            </w:r>
          </w:p>
        </w:tc>
        <w:tc>
          <w:tcPr>
            <w:tcW w:w="883" w:type="pct"/>
            <w:vAlign w:val="center"/>
          </w:tcPr>
          <w:p w14:paraId="73032117"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5A195422"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5CF9A796" w14:textId="77777777" w:rsidTr="00EC7B44">
        <w:trPr>
          <w:trHeight w:val="300"/>
        </w:trPr>
        <w:tc>
          <w:tcPr>
            <w:tcW w:w="237" w:type="pct"/>
            <w:noWrap/>
            <w:vAlign w:val="center"/>
            <w:hideMark/>
          </w:tcPr>
          <w:p w14:paraId="3932330A" w14:textId="77777777" w:rsidR="006C76DB" w:rsidRPr="00813A85" w:rsidRDefault="006C76DB" w:rsidP="006C76DB">
            <w:pPr>
              <w:rPr>
                <w:rFonts w:cstheme="minorHAnsi"/>
                <w:b/>
                <w:bCs/>
              </w:rPr>
            </w:pPr>
            <w:r w:rsidRPr="00813A85">
              <w:rPr>
                <w:rFonts w:cstheme="minorHAnsi"/>
                <w:b/>
                <w:bCs/>
              </w:rPr>
              <w:t>18</w:t>
            </w:r>
          </w:p>
        </w:tc>
        <w:tc>
          <w:tcPr>
            <w:tcW w:w="2779" w:type="pct"/>
            <w:vAlign w:val="center"/>
            <w:hideMark/>
          </w:tcPr>
          <w:p w14:paraId="55DCE112" w14:textId="77777777" w:rsidR="006C76DB" w:rsidRPr="00813A85" w:rsidRDefault="006C76DB" w:rsidP="006C76DB">
            <w:pPr>
              <w:rPr>
                <w:rFonts w:cstheme="minorHAnsi"/>
                <w:b/>
                <w:bCs/>
              </w:rPr>
            </w:pPr>
            <w:r w:rsidRPr="00813A85">
              <w:rPr>
                <w:rFonts w:cstheme="minorHAnsi"/>
                <w:b/>
                <w:bCs/>
              </w:rPr>
              <w:t>Siuntimų kitų II lygio ar III lygio specialistų konsultacijoms užsakymas sistemose</w:t>
            </w:r>
          </w:p>
        </w:tc>
        <w:tc>
          <w:tcPr>
            <w:tcW w:w="883" w:type="pct"/>
            <w:vAlign w:val="center"/>
          </w:tcPr>
          <w:p w14:paraId="15B35299"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1B747001"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A35727" w:rsidRPr="00813A85" w14:paraId="1BDF0AB0" w14:textId="77777777" w:rsidTr="00EC7B44">
        <w:trPr>
          <w:trHeight w:val="300"/>
        </w:trPr>
        <w:tc>
          <w:tcPr>
            <w:tcW w:w="237" w:type="pct"/>
            <w:noWrap/>
            <w:vAlign w:val="center"/>
          </w:tcPr>
          <w:p w14:paraId="709EFB6F" w14:textId="77777777" w:rsidR="00A35727" w:rsidRPr="00813A85" w:rsidRDefault="00A35727" w:rsidP="00A35727">
            <w:pPr>
              <w:rPr>
                <w:rFonts w:cstheme="minorHAnsi"/>
                <w:b/>
                <w:bCs/>
              </w:rPr>
            </w:pPr>
            <w:r w:rsidRPr="00813A85">
              <w:rPr>
                <w:rFonts w:cstheme="minorHAnsi"/>
                <w:b/>
                <w:bCs/>
              </w:rPr>
              <w:t>19</w:t>
            </w:r>
          </w:p>
        </w:tc>
        <w:tc>
          <w:tcPr>
            <w:tcW w:w="2779" w:type="pct"/>
            <w:vAlign w:val="center"/>
          </w:tcPr>
          <w:p w14:paraId="1E20B847" w14:textId="77777777" w:rsidR="00A35727" w:rsidRPr="00813A85" w:rsidRDefault="00A35727" w:rsidP="00A35727">
            <w:pPr>
              <w:rPr>
                <w:rFonts w:cstheme="minorHAnsi"/>
                <w:b/>
                <w:bCs/>
              </w:rPr>
            </w:pPr>
            <w:r w:rsidRPr="00813A85">
              <w:rPr>
                <w:rFonts w:cstheme="minorHAnsi"/>
                <w:b/>
                <w:bCs/>
              </w:rPr>
              <w:t>Registravimas pas gydytojus specialistus</w:t>
            </w:r>
          </w:p>
        </w:tc>
        <w:tc>
          <w:tcPr>
            <w:tcW w:w="883" w:type="pct"/>
            <w:vAlign w:val="center"/>
          </w:tcPr>
          <w:p w14:paraId="684A4572" w14:textId="5FE1C85B" w:rsidR="00A35727" w:rsidRPr="00813A85" w:rsidRDefault="00A35727" w:rsidP="00A35727">
            <w:pPr>
              <w:jc w:val="center"/>
              <w:rPr>
                <w:rFonts w:cstheme="minorHAnsi"/>
                <w:b/>
                <w:bCs/>
              </w:rPr>
            </w:pPr>
            <w:r w:rsidRPr="00813A85">
              <w:rPr>
                <w:rFonts w:ascii="Segoe UI Symbol" w:hAnsi="Segoe UI Symbol" w:cs="Segoe UI Symbol"/>
                <w:b/>
                <w:bCs/>
              </w:rPr>
              <w:t>✔</w:t>
            </w:r>
          </w:p>
        </w:tc>
        <w:tc>
          <w:tcPr>
            <w:tcW w:w="1101" w:type="pct"/>
            <w:vAlign w:val="center"/>
          </w:tcPr>
          <w:p w14:paraId="04571576" w14:textId="73D024AC" w:rsidR="00A35727" w:rsidRPr="00813A85" w:rsidRDefault="00A35727" w:rsidP="00A35727">
            <w:pPr>
              <w:jc w:val="center"/>
              <w:rPr>
                <w:rFonts w:cstheme="minorHAnsi"/>
                <w:b/>
                <w:bCs/>
              </w:rPr>
            </w:pPr>
            <w:r w:rsidRPr="00813A85">
              <w:rPr>
                <w:rFonts w:ascii="Segoe UI Symbol" w:hAnsi="Segoe UI Symbol" w:cs="Segoe UI Symbol"/>
                <w:b/>
                <w:bCs/>
              </w:rPr>
              <w:t>✔</w:t>
            </w:r>
          </w:p>
        </w:tc>
      </w:tr>
      <w:tr w:rsidR="006C76DB" w:rsidRPr="00813A85" w14:paraId="463C4A4E" w14:textId="77777777" w:rsidTr="00EC7B44">
        <w:trPr>
          <w:trHeight w:val="300"/>
        </w:trPr>
        <w:tc>
          <w:tcPr>
            <w:tcW w:w="237" w:type="pct"/>
            <w:noWrap/>
            <w:vAlign w:val="center"/>
          </w:tcPr>
          <w:p w14:paraId="56A9CBF7" w14:textId="77777777" w:rsidR="006C76DB" w:rsidRPr="00813A85" w:rsidRDefault="006C76DB" w:rsidP="006C76DB">
            <w:pPr>
              <w:rPr>
                <w:rFonts w:cstheme="minorHAnsi"/>
                <w:b/>
                <w:bCs/>
              </w:rPr>
            </w:pPr>
            <w:r w:rsidRPr="00813A85">
              <w:rPr>
                <w:rFonts w:cstheme="minorHAnsi"/>
                <w:b/>
                <w:bCs/>
              </w:rPr>
              <w:t>20</w:t>
            </w:r>
          </w:p>
        </w:tc>
        <w:tc>
          <w:tcPr>
            <w:tcW w:w="2779" w:type="pct"/>
            <w:vAlign w:val="center"/>
            <w:hideMark/>
          </w:tcPr>
          <w:p w14:paraId="4B02AE41" w14:textId="77777777" w:rsidR="006C76DB" w:rsidRPr="00813A85" w:rsidRDefault="006C76DB" w:rsidP="006C76DB">
            <w:pPr>
              <w:rPr>
                <w:rFonts w:cstheme="minorHAnsi"/>
                <w:b/>
                <w:bCs/>
              </w:rPr>
            </w:pPr>
            <w:r w:rsidRPr="00813A85">
              <w:rPr>
                <w:rFonts w:cstheme="minorHAnsi"/>
                <w:b/>
                <w:bCs/>
              </w:rPr>
              <w:t>Paciento informavimas apie savikontrolę, ligos eigą, rekomendacijų laikymąsi</w:t>
            </w:r>
          </w:p>
        </w:tc>
        <w:tc>
          <w:tcPr>
            <w:tcW w:w="883" w:type="pct"/>
            <w:vAlign w:val="center"/>
          </w:tcPr>
          <w:p w14:paraId="40E3C031"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7C50E3B3"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r w:rsidR="006C76DB" w:rsidRPr="00813A85" w14:paraId="61332467" w14:textId="77777777" w:rsidTr="00EC7B44">
        <w:trPr>
          <w:trHeight w:val="429"/>
        </w:trPr>
        <w:tc>
          <w:tcPr>
            <w:tcW w:w="237" w:type="pct"/>
            <w:noWrap/>
            <w:vAlign w:val="center"/>
          </w:tcPr>
          <w:p w14:paraId="11FB6AFB" w14:textId="77777777" w:rsidR="006C76DB" w:rsidRPr="00813A85" w:rsidRDefault="006C76DB" w:rsidP="006C76DB">
            <w:pPr>
              <w:rPr>
                <w:rFonts w:cstheme="minorHAnsi"/>
                <w:b/>
                <w:bCs/>
              </w:rPr>
            </w:pPr>
            <w:r w:rsidRPr="00813A85">
              <w:rPr>
                <w:rFonts w:cstheme="minorHAnsi"/>
                <w:b/>
                <w:bCs/>
              </w:rPr>
              <w:t>21</w:t>
            </w:r>
          </w:p>
        </w:tc>
        <w:tc>
          <w:tcPr>
            <w:tcW w:w="2779" w:type="pct"/>
            <w:vAlign w:val="center"/>
            <w:hideMark/>
          </w:tcPr>
          <w:p w14:paraId="7543CE16" w14:textId="77777777" w:rsidR="006C76DB" w:rsidRPr="00813A85" w:rsidRDefault="006C76DB" w:rsidP="006C76DB">
            <w:pPr>
              <w:rPr>
                <w:rFonts w:cstheme="minorHAnsi"/>
                <w:b/>
                <w:bCs/>
              </w:rPr>
            </w:pPr>
            <w:r w:rsidRPr="00813A85">
              <w:rPr>
                <w:rFonts w:cstheme="minorHAnsi"/>
                <w:b/>
                <w:bCs/>
              </w:rPr>
              <w:t>Atsisveikinimas, konsultacijos užbaigimas</w:t>
            </w:r>
          </w:p>
        </w:tc>
        <w:tc>
          <w:tcPr>
            <w:tcW w:w="883" w:type="pct"/>
            <w:vAlign w:val="center"/>
          </w:tcPr>
          <w:p w14:paraId="454616F5"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c>
          <w:tcPr>
            <w:tcW w:w="1101" w:type="pct"/>
            <w:vAlign w:val="center"/>
            <w:hideMark/>
          </w:tcPr>
          <w:p w14:paraId="2CEB7D50" w14:textId="77777777" w:rsidR="006C76DB" w:rsidRPr="00813A85" w:rsidRDefault="006C76DB" w:rsidP="00773B5A">
            <w:pPr>
              <w:jc w:val="center"/>
              <w:rPr>
                <w:rFonts w:cstheme="minorHAnsi"/>
                <w:b/>
                <w:bCs/>
              </w:rPr>
            </w:pPr>
            <w:r w:rsidRPr="00813A85">
              <w:rPr>
                <w:rFonts w:ascii="Segoe UI Symbol" w:hAnsi="Segoe UI Symbol" w:cs="Segoe UI Symbol"/>
                <w:b/>
                <w:bCs/>
              </w:rPr>
              <w:t>✔</w:t>
            </w:r>
          </w:p>
        </w:tc>
      </w:tr>
    </w:tbl>
    <w:p w14:paraId="0208620E" w14:textId="77777777" w:rsidR="006C76DB" w:rsidRPr="00813A85" w:rsidRDefault="006C76DB" w:rsidP="006C76DB">
      <w:pPr>
        <w:rPr>
          <w:rFonts w:cstheme="minorHAnsi"/>
          <w:b/>
          <w:bCs/>
        </w:rPr>
      </w:pPr>
    </w:p>
    <w:p w14:paraId="13790690" w14:textId="77777777" w:rsidR="00C10C76" w:rsidRPr="00813A85" w:rsidRDefault="00C10C76" w:rsidP="00E7053B">
      <w:pPr>
        <w:rPr>
          <w:rFonts w:cstheme="minorHAnsi"/>
          <w:b/>
          <w:bCs/>
        </w:rPr>
      </w:pPr>
    </w:p>
    <w:p w14:paraId="55AD67F3" w14:textId="5DBA4E00" w:rsidR="00E7053B" w:rsidRPr="00813A85" w:rsidRDefault="00F20E4A" w:rsidP="00740A2A">
      <w:pPr>
        <w:pStyle w:val="Heading2"/>
        <w:numPr>
          <w:ilvl w:val="0"/>
          <w:numId w:val="2"/>
        </w:numPr>
        <w:rPr>
          <w:rFonts w:asciiTheme="minorHAnsi" w:hAnsiTheme="minorHAnsi" w:cstheme="minorHAnsi"/>
        </w:rPr>
      </w:pPr>
      <w:r w:rsidRPr="00813A85">
        <w:rPr>
          <w:rFonts w:asciiTheme="minorHAnsi" w:hAnsiTheme="minorHAnsi" w:cstheme="minorHAnsi"/>
        </w:rPr>
        <w:br w:type="page"/>
      </w:r>
      <w:bookmarkStart w:id="5" w:name="_Toc206748186"/>
      <w:r w:rsidRPr="00813A85">
        <w:rPr>
          <w:rFonts w:asciiTheme="minorHAnsi" w:hAnsiTheme="minorHAnsi" w:cstheme="minorHAnsi"/>
        </w:rPr>
        <w:lastRenderedPageBreak/>
        <w:t>Sąveika tarp lygių</w:t>
      </w:r>
      <w:bookmarkEnd w:id="5"/>
    </w:p>
    <w:p w14:paraId="0EE32259" w14:textId="77777777" w:rsidR="000736F2" w:rsidRPr="00813A85" w:rsidRDefault="000736F2" w:rsidP="000736F2">
      <w:pPr>
        <w:rPr>
          <w:rFonts w:cstheme="minorHAnsi"/>
        </w:rPr>
      </w:pPr>
    </w:p>
    <w:p w14:paraId="4DB7C95A" w14:textId="665C75DC" w:rsidR="00872EE3" w:rsidRPr="00813A85" w:rsidRDefault="00872EE3" w:rsidP="00872EE3">
      <w:pPr>
        <w:rPr>
          <w:rFonts w:cstheme="minorHAnsi"/>
        </w:rPr>
      </w:pPr>
      <w:r w:rsidRPr="00813A85">
        <w:rPr>
          <w:rFonts w:cstheme="minorHAnsi"/>
        </w:rPr>
        <w:t>S</w:t>
      </w:r>
      <w:r w:rsidR="004668D4" w:rsidRPr="00813A85">
        <w:rPr>
          <w:rFonts w:cstheme="minorHAnsi"/>
        </w:rPr>
        <w:t xml:space="preserve">ąveika aprašome septintoje dalyje </w:t>
      </w:r>
      <w:r w:rsidRPr="00813A85">
        <w:rPr>
          <w:rFonts w:cstheme="minorHAnsi"/>
        </w:rPr>
        <w:t>,,Žaliojo koridoriaus“ veikimo procesų/tvarkų aprašymai (veiksmų nuoseklumas, darbuotojų vaidmenys, privalomi ištekliai, reikalavimai procesų etapų trukmei)</w:t>
      </w:r>
    </w:p>
    <w:p w14:paraId="10140295" w14:textId="46FDEE00" w:rsidR="00F20E4A" w:rsidRPr="00813A85" w:rsidRDefault="00F20E4A">
      <w:pPr>
        <w:rPr>
          <w:rFonts w:cstheme="minorHAnsi"/>
          <w:b/>
          <w:bCs/>
        </w:rPr>
      </w:pPr>
    </w:p>
    <w:p w14:paraId="376284D4" w14:textId="7F0AF7A1" w:rsidR="00F20E4A" w:rsidRPr="00813A85" w:rsidRDefault="00F20E4A" w:rsidP="00740A2A">
      <w:pPr>
        <w:pStyle w:val="Heading2"/>
        <w:numPr>
          <w:ilvl w:val="0"/>
          <w:numId w:val="2"/>
        </w:numPr>
        <w:rPr>
          <w:rFonts w:asciiTheme="minorHAnsi" w:hAnsiTheme="minorHAnsi" w:cstheme="minorHAnsi"/>
        </w:rPr>
      </w:pPr>
      <w:bookmarkStart w:id="6" w:name="_Toc206748187"/>
      <w:r w:rsidRPr="00813A85">
        <w:rPr>
          <w:rFonts w:asciiTheme="minorHAnsi" w:hAnsiTheme="minorHAnsi" w:cstheme="minorHAnsi"/>
        </w:rPr>
        <w:t>„Žaliojo koridoriaus“ veikimo procesas: Paciento patekimo į ,,Žaliąjį koridorių“ kriterijai, jų apibrėžimai ir taikymo galimybių įvertinimas</w:t>
      </w:r>
      <w:bookmarkEnd w:id="6"/>
    </w:p>
    <w:p w14:paraId="3792E147" w14:textId="77777777" w:rsidR="009B5DBA" w:rsidRPr="00813A85" w:rsidRDefault="009B5DBA" w:rsidP="00EC24DC">
      <w:pPr>
        <w:rPr>
          <w:rFonts w:cstheme="minorHAnsi"/>
        </w:rPr>
      </w:pPr>
    </w:p>
    <w:p w14:paraId="70EBD80A" w14:textId="77777777" w:rsidR="006C245D" w:rsidRPr="00813A85" w:rsidRDefault="006C245D" w:rsidP="006C245D">
      <w:pPr>
        <w:rPr>
          <w:rFonts w:cstheme="minorHAnsi"/>
        </w:rPr>
      </w:pPr>
      <w:r w:rsidRPr="00813A85">
        <w:rPr>
          <w:rFonts w:cstheme="minorHAnsi"/>
        </w:rPr>
        <w:t>„Žaliojo koridoriaus“ koncepcija sveikatos priežiūros sistemoje yra sukurta tam, kad pacientai, kuriems būtinas skubus arba prioritetinis ištyrimas bei gydymas, galėtų greičiau pasiekti reikiamas paslaugas, apeidami įprastą laukimo eilę. Šis procesas pagrįstas pacientų būklės įvertinimu pagal iš anksto nustatytus kriterijus, kurie leidžia užtikrinti optimalią resursų panaudojimo pusiausvyrą – suteikiant prioritetą tiems, kam greitis tiesiogiai įtakoja gydymo prognozę.</w:t>
      </w:r>
    </w:p>
    <w:p w14:paraId="018BB0FC" w14:textId="7B352C14" w:rsidR="006C245D" w:rsidRPr="00813A85" w:rsidRDefault="006C245D" w:rsidP="006C245D">
      <w:pPr>
        <w:rPr>
          <w:rFonts w:cstheme="minorHAnsi"/>
          <w:b/>
          <w:bCs/>
        </w:rPr>
      </w:pPr>
      <w:r w:rsidRPr="00813A85">
        <w:rPr>
          <w:rFonts w:cstheme="minorHAnsi"/>
          <w:b/>
          <w:bCs/>
        </w:rPr>
        <w:t>Paciento patekimo į „Žaliąjį koridorių“ kriterijai</w:t>
      </w:r>
    </w:p>
    <w:p w14:paraId="671166A5" w14:textId="60D623AD" w:rsidR="006C245D" w:rsidRPr="00813A85" w:rsidRDefault="005D20CE" w:rsidP="006C245D">
      <w:pPr>
        <w:rPr>
          <w:rFonts w:cstheme="minorHAnsi"/>
        </w:rPr>
      </w:pPr>
      <w:r w:rsidRPr="00813A85">
        <w:rPr>
          <w:rFonts w:cstheme="minorHAnsi"/>
        </w:rPr>
        <w:t>S</w:t>
      </w:r>
      <w:r w:rsidR="006C245D" w:rsidRPr="00813A85">
        <w:rPr>
          <w:rFonts w:cstheme="minorHAnsi"/>
        </w:rPr>
        <w:t>varbu turėti aiškius, moksliškai pagrįstus kriterijus. Dažniausiai jie apima:</w:t>
      </w:r>
    </w:p>
    <w:p w14:paraId="219BC380" w14:textId="77777777" w:rsidR="006C245D" w:rsidRPr="00813A85" w:rsidRDefault="006C245D" w:rsidP="00740A2A">
      <w:pPr>
        <w:numPr>
          <w:ilvl w:val="0"/>
          <w:numId w:val="3"/>
        </w:numPr>
        <w:rPr>
          <w:rFonts w:cstheme="minorHAnsi"/>
        </w:rPr>
      </w:pPr>
      <w:r w:rsidRPr="00813A85">
        <w:rPr>
          <w:rFonts w:cstheme="minorHAnsi"/>
          <w:b/>
          <w:bCs/>
        </w:rPr>
        <w:t>Gyvybei pavojingos būklės rizika</w:t>
      </w:r>
    </w:p>
    <w:p w14:paraId="6FA7D898" w14:textId="77777777" w:rsidR="006C245D" w:rsidRPr="00813A85" w:rsidRDefault="006C245D" w:rsidP="00740A2A">
      <w:pPr>
        <w:numPr>
          <w:ilvl w:val="1"/>
          <w:numId w:val="3"/>
        </w:numPr>
        <w:rPr>
          <w:rFonts w:cstheme="minorHAnsi"/>
        </w:rPr>
      </w:pPr>
      <w:r w:rsidRPr="00813A85">
        <w:rPr>
          <w:rFonts w:cstheme="minorHAnsi"/>
        </w:rPr>
        <w:t>Ūminės ligos ar traumos, kurių gydymo efektyvumas tiesiogiai priklauso nuo suteiktos pagalbos laiko (pvz., insultas, miokardo infarktas, sepsis).</w:t>
      </w:r>
    </w:p>
    <w:p w14:paraId="152D29EB" w14:textId="77777777" w:rsidR="006C245D" w:rsidRPr="00813A85" w:rsidRDefault="006C245D" w:rsidP="00740A2A">
      <w:pPr>
        <w:numPr>
          <w:ilvl w:val="1"/>
          <w:numId w:val="3"/>
        </w:numPr>
        <w:rPr>
          <w:rFonts w:cstheme="minorHAnsi"/>
        </w:rPr>
      </w:pPr>
      <w:r w:rsidRPr="00813A85">
        <w:rPr>
          <w:rFonts w:cstheme="minorHAnsi"/>
        </w:rPr>
        <w:t>Apibrėžimas: medicininės būklės, kurios per trumpą laiką gali sukelti negrįžtamą žalą ar mirtį, jei pagalba nebus suteikta nedelsiant.</w:t>
      </w:r>
    </w:p>
    <w:p w14:paraId="00ADE907" w14:textId="77777777" w:rsidR="006C245D" w:rsidRPr="00813A85" w:rsidRDefault="006C245D" w:rsidP="00740A2A">
      <w:pPr>
        <w:numPr>
          <w:ilvl w:val="0"/>
          <w:numId w:val="3"/>
        </w:numPr>
        <w:rPr>
          <w:rFonts w:cstheme="minorHAnsi"/>
        </w:rPr>
      </w:pPr>
      <w:r w:rsidRPr="00813A85">
        <w:rPr>
          <w:rFonts w:cstheme="minorHAnsi"/>
          <w:b/>
          <w:bCs/>
        </w:rPr>
        <w:t>Didelė komplikacijų tikimybė laukiant</w:t>
      </w:r>
    </w:p>
    <w:p w14:paraId="2AD15E0D" w14:textId="77777777" w:rsidR="006C245D" w:rsidRPr="00813A85" w:rsidRDefault="006C245D" w:rsidP="00740A2A">
      <w:pPr>
        <w:numPr>
          <w:ilvl w:val="1"/>
          <w:numId w:val="3"/>
        </w:numPr>
        <w:rPr>
          <w:rFonts w:cstheme="minorHAnsi"/>
        </w:rPr>
      </w:pPr>
      <w:r w:rsidRPr="00813A85">
        <w:rPr>
          <w:rFonts w:cstheme="minorHAnsi"/>
        </w:rPr>
        <w:t>Įvertinama prognozė, kad gydymo ar diagnostikos vėlavimas reikšmingai pablogins paciento sveikatos būklę ir apsunkins intervencijas.</w:t>
      </w:r>
    </w:p>
    <w:p w14:paraId="3D11EE84" w14:textId="77777777" w:rsidR="006C245D" w:rsidRPr="00813A85" w:rsidRDefault="006C245D" w:rsidP="00740A2A">
      <w:pPr>
        <w:numPr>
          <w:ilvl w:val="0"/>
          <w:numId w:val="3"/>
        </w:numPr>
        <w:rPr>
          <w:rFonts w:cstheme="minorHAnsi"/>
        </w:rPr>
      </w:pPr>
      <w:r w:rsidRPr="00813A85">
        <w:rPr>
          <w:rFonts w:cstheme="minorHAnsi"/>
          <w:b/>
          <w:bCs/>
        </w:rPr>
        <w:t>Onkologinės ligos diagnostikos prioritetas</w:t>
      </w:r>
    </w:p>
    <w:p w14:paraId="73F82277" w14:textId="77777777" w:rsidR="006C245D" w:rsidRPr="00813A85" w:rsidRDefault="006C245D" w:rsidP="00740A2A">
      <w:pPr>
        <w:numPr>
          <w:ilvl w:val="1"/>
          <w:numId w:val="3"/>
        </w:numPr>
        <w:rPr>
          <w:rFonts w:cstheme="minorHAnsi"/>
        </w:rPr>
      </w:pPr>
      <w:r w:rsidRPr="00813A85">
        <w:rPr>
          <w:rFonts w:cstheme="minorHAnsi"/>
        </w:rPr>
        <w:t>Įtariama ar patvirtinta piktybinė liga, kuriai būtina skubi diagnostinė eiga pagal nacionalines sveikatos politikos rekomendacijas.</w:t>
      </w:r>
    </w:p>
    <w:p w14:paraId="114F35F4" w14:textId="5682A09A" w:rsidR="006C245D" w:rsidRPr="00813A85" w:rsidRDefault="006C245D" w:rsidP="00740A2A">
      <w:pPr>
        <w:numPr>
          <w:ilvl w:val="0"/>
          <w:numId w:val="3"/>
        </w:numPr>
        <w:rPr>
          <w:rFonts w:cstheme="minorHAnsi"/>
        </w:rPr>
      </w:pPr>
      <w:r w:rsidRPr="00813A85">
        <w:rPr>
          <w:rFonts w:cstheme="minorHAnsi"/>
          <w:b/>
          <w:bCs/>
        </w:rPr>
        <w:t>Pažeidžiamų grupių pacientų poreikiai</w:t>
      </w:r>
    </w:p>
    <w:p w14:paraId="26D59BE5" w14:textId="77777777" w:rsidR="006C245D" w:rsidRPr="00813A85" w:rsidRDefault="006C245D" w:rsidP="00740A2A">
      <w:pPr>
        <w:numPr>
          <w:ilvl w:val="1"/>
          <w:numId w:val="3"/>
        </w:numPr>
        <w:rPr>
          <w:rFonts w:cstheme="minorHAnsi"/>
        </w:rPr>
      </w:pPr>
      <w:r w:rsidRPr="00813A85">
        <w:rPr>
          <w:rFonts w:cstheme="minorHAnsi"/>
        </w:rPr>
        <w:t>Nėščiosios, vaikai, vyresnio amžiaus pacientai su gretutinėmis ligomis, neįgalieji ar paciento būklė, ribojanti galimybę savarankiškai patekti į įprastus tyrimus.</w:t>
      </w:r>
    </w:p>
    <w:p w14:paraId="51C0F630" w14:textId="3C9C0AA7" w:rsidR="006C245D" w:rsidRPr="00813A85" w:rsidRDefault="006C245D" w:rsidP="006C245D">
      <w:pPr>
        <w:rPr>
          <w:rFonts w:cstheme="minorHAnsi"/>
          <w:b/>
          <w:bCs/>
        </w:rPr>
      </w:pPr>
      <w:r w:rsidRPr="00813A85">
        <w:rPr>
          <w:rFonts w:cstheme="minorHAnsi"/>
          <w:b/>
          <w:bCs/>
        </w:rPr>
        <w:t>Kriterijų apibrėžimų reikšmė</w:t>
      </w:r>
    </w:p>
    <w:p w14:paraId="72B182E6" w14:textId="77777777" w:rsidR="006C245D" w:rsidRPr="00813A85" w:rsidRDefault="006C245D" w:rsidP="006C245D">
      <w:pPr>
        <w:rPr>
          <w:rFonts w:cstheme="minorHAnsi"/>
        </w:rPr>
      </w:pPr>
      <w:r w:rsidRPr="00813A85">
        <w:rPr>
          <w:rFonts w:cstheme="minorHAnsi"/>
        </w:rPr>
        <w:t>Aiškūs apibrėžimai leidžia:</w:t>
      </w:r>
    </w:p>
    <w:p w14:paraId="1EF7AE3D" w14:textId="77777777" w:rsidR="006C245D" w:rsidRPr="00813A85" w:rsidRDefault="006C245D" w:rsidP="00740A2A">
      <w:pPr>
        <w:numPr>
          <w:ilvl w:val="0"/>
          <w:numId w:val="4"/>
        </w:numPr>
        <w:rPr>
          <w:rFonts w:cstheme="minorHAnsi"/>
        </w:rPr>
      </w:pPr>
      <w:r w:rsidRPr="00813A85">
        <w:rPr>
          <w:rFonts w:cstheme="minorHAnsi"/>
        </w:rPr>
        <w:t>Vengti subjektyvumo sprendžiant dėl paciento prioriteto.</w:t>
      </w:r>
    </w:p>
    <w:p w14:paraId="1EE4173B" w14:textId="77777777" w:rsidR="006C245D" w:rsidRPr="00813A85" w:rsidRDefault="006C245D" w:rsidP="00740A2A">
      <w:pPr>
        <w:numPr>
          <w:ilvl w:val="0"/>
          <w:numId w:val="4"/>
        </w:numPr>
        <w:rPr>
          <w:rFonts w:cstheme="minorHAnsi"/>
        </w:rPr>
      </w:pPr>
      <w:r w:rsidRPr="00813A85">
        <w:rPr>
          <w:rFonts w:cstheme="minorHAnsi"/>
        </w:rPr>
        <w:t>Užtikrinti vienodą prieigą visiems atitinkantiems kriterijus pacientams.</w:t>
      </w:r>
    </w:p>
    <w:p w14:paraId="2F5BE756" w14:textId="77777777" w:rsidR="006C245D" w:rsidRPr="00813A85" w:rsidRDefault="006C245D" w:rsidP="00740A2A">
      <w:pPr>
        <w:numPr>
          <w:ilvl w:val="0"/>
          <w:numId w:val="4"/>
        </w:numPr>
        <w:rPr>
          <w:rFonts w:cstheme="minorHAnsi"/>
        </w:rPr>
      </w:pPr>
      <w:r w:rsidRPr="00813A85">
        <w:rPr>
          <w:rFonts w:cstheme="minorHAnsi"/>
        </w:rPr>
        <w:t>Palengvinti duomenų analizę, procesų optimizavimą ir kokybės užtikrinimą.</w:t>
      </w:r>
    </w:p>
    <w:p w14:paraId="22C9F1BD" w14:textId="5E412537" w:rsidR="006C245D" w:rsidRPr="00813A85" w:rsidRDefault="006C245D" w:rsidP="006C245D">
      <w:pPr>
        <w:rPr>
          <w:rFonts w:cstheme="minorHAnsi"/>
          <w:b/>
          <w:bCs/>
        </w:rPr>
      </w:pPr>
      <w:r w:rsidRPr="00813A85">
        <w:rPr>
          <w:rFonts w:cstheme="minorHAnsi"/>
          <w:b/>
          <w:bCs/>
        </w:rPr>
        <w:lastRenderedPageBreak/>
        <w:t>Taikymo galimybių įvertinimas</w:t>
      </w:r>
    </w:p>
    <w:p w14:paraId="384BB501" w14:textId="5519F044" w:rsidR="006C245D" w:rsidRPr="00813A85" w:rsidRDefault="006C245D" w:rsidP="006C245D">
      <w:pPr>
        <w:rPr>
          <w:rFonts w:cstheme="minorHAnsi"/>
        </w:rPr>
      </w:pPr>
      <w:r w:rsidRPr="00813A85">
        <w:rPr>
          <w:rFonts w:cstheme="minorHAnsi"/>
        </w:rPr>
        <w:t>„Žaliojo koridoriaus“ taikymo prielaidos turi būti vertinamos kompleksiškai:</w:t>
      </w:r>
    </w:p>
    <w:p w14:paraId="4B6BBCEE" w14:textId="77777777" w:rsidR="006C245D" w:rsidRPr="00813A85" w:rsidRDefault="006C245D" w:rsidP="00740A2A">
      <w:pPr>
        <w:numPr>
          <w:ilvl w:val="0"/>
          <w:numId w:val="5"/>
        </w:numPr>
        <w:rPr>
          <w:rFonts w:cstheme="minorHAnsi"/>
        </w:rPr>
      </w:pPr>
      <w:r w:rsidRPr="00813A85">
        <w:rPr>
          <w:rFonts w:cstheme="minorHAnsi"/>
          <w:b/>
          <w:bCs/>
        </w:rPr>
        <w:t>Resursų prieinamumas</w:t>
      </w:r>
    </w:p>
    <w:p w14:paraId="7F3BE0EE" w14:textId="77777777" w:rsidR="006C245D" w:rsidRPr="00813A85" w:rsidRDefault="006C245D" w:rsidP="00740A2A">
      <w:pPr>
        <w:numPr>
          <w:ilvl w:val="1"/>
          <w:numId w:val="5"/>
        </w:numPr>
        <w:rPr>
          <w:rFonts w:cstheme="minorHAnsi"/>
        </w:rPr>
      </w:pPr>
      <w:r w:rsidRPr="00813A85">
        <w:rPr>
          <w:rFonts w:cstheme="minorHAnsi"/>
        </w:rPr>
        <w:t>Ar įstaiga turi pakankamai personalo, diagnostinės įrangos, procedūrų kabinetų, kad priimtų prioritetinius pacientus, nekenkdama kitų pacientų aptarnavimui.</w:t>
      </w:r>
    </w:p>
    <w:p w14:paraId="37310EEF" w14:textId="77777777" w:rsidR="006C245D" w:rsidRPr="00813A85" w:rsidRDefault="006C245D" w:rsidP="00740A2A">
      <w:pPr>
        <w:numPr>
          <w:ilvl w:val="0"/>
          <w:numId w:val="5"/>
        </w:numPr>
        <w:rPr>
          <w:rFonts w:cstheme="minorHAnsi"/>
        </w:rPr>
      </w:pPr>
      <w:r w:rsidRPr="00813A85">
        <w:rPr>
          <w:rFonts w:cstheme="minorHAnsi"/>
          <w:b/>
          <w:bCs/>
        </w:rPr>
        <w:t>Procesų integracija</w:t>
      </w:r>
    </w:p>
    <w:p w14:paraId="7016C60E" w14:textId="77777777" w:rsidR="006C245D" w:rsidRPr="00813A85" w:rsidRDefault="006C245D" w:rsidP="00740A2A">
      <w:pPr>
        <w:numPr>
          <w:ilvl w:val="1"/>
          <w:numId w:val="5"/>
        </w:numPr>
        <w:rPr>
          <w:rFonts w:cstheme="minorHAnsi"/>
        </w:rPr>
      </w:pPr>
      <w:r w:rsidRPr="00813A85">
        <w:rPr>
          <w:rFonts w:cstheme="minorHAnsi"/>
        </w:rPr>
        <w:t>Ar „Žaliasis koridorius“ yra integruotas į bendrą pacientų srautų valdymo sistemą, ar egzistuoja aiškus komunikacijos mechanizmas tarp priėmimo, diagnostikos ir gydymo grandžių.</w:t>
      </w:r>
    </w:p>
    <w:p w14:paraId="34B9021F" w14:textId="77777777" w:rsidR="006C245D" w:rsidRPr="00813A85" w:rsidRDefault="006C245D" w:rsidP="00740A2A">
      <w:pPr>
        <w:numPr>
          <w:ilvl w:val="0"/>
          <w:numId w:val="5"/>
        </w:numPr>
        <w:rPr>
          <w:rFonts w:cstheme="minorHAnsi"/>
        </w:rPr>
      </w:pPr>
      <w:r w:rsidRPr="00813A85">
        <w:rPr>
          <w:rFonts w:cstheme="minorHAnsi"/>
          <w:b/>
          <w:bCs/>
        </w:rPr>
        <w:t>Informacinės sistemos</w:t>
      </w:r>
    </w:p>
    <w:p w14:paraId="38931CA1" w14:textId="77777777" w:rsidR="006C245D" w:rsidRPr="00813A85" w:rsidRDefault="006C245D" w:rsidP="00740A2A">
      <w:pPr>
        <w:numPr>
          <w:ilvl w:val="1"/>
          <w:numId w:val="5"/>
        </w:numPr>
        <w:rPr>
          <w:rFonts w:cstheme="minorHAnsi"/>
        </w:rPr>
      </w:pPr>
      <w:r w:rsidRPr="00813A85">
        <w:rPr>
          <w:rFonts w:cstheme="minorHAnsi"/>
        </w:rPr>
        <w:t>Elektroninės sveikatos įrašų sistemos turi gebėti automatiškai pažymėti pacientus, atitinkančius kriterijus, ir sekti jų maršrutą paslaugų teikimo grandinėje.</w:t>
      </w:r>
    </w:p>
    <w:p w14:paraId="7EBE1D42" w14:textId="77777777" w:rsidR="006C245D" w:rsidRPr="00813A85" w:rsidRDefault="006C245D" w:rsidP="00740A2A">
      <w:pPr>
        <w:numPr>
          <w:ilvl w:val="0"/>
          <w:numId w:val="5"/>
        </w:numPr>
        <w:rPr>
          <w:rFonts w:cstheme="minorHAnsi"/>
        </w:rPr>
      </w:pPr>
      <w:r w:rsidRPr="00813A85">
        <w:rPr>
          <w:rFonts w:cstheme="minorHAnsi"/>
          <w:b/>
          <w:bCs/>
        </w:rPr>
        <w:t>Kokybės ir efektyvumo vertinimas</w:t>
      </w:r>
    </w:p>
    <w:p w14:paraId="5E7565D6" w14:textId="77777777" w:rsidR="006C245D" w:rsidRPr="00813A85" w:rsidRDefault="006C245D" w:rsidP="00740A2A">
      <w:pPr>
        <w:numPr>
          <w:ilvl w:val="1"/>
          <w:numId w:val="5"/>
        </w:numPr>
        <w:rPr>
          <w:rFonts w:cstheme="minorHAnsi"/>
        </w:rPr>
      </w:pPr>
      <w:r w:rsidRPr="00813A85">
        <w:rPr>
          <w:rFonts w:cstheme="minorHAnsi"/>
        </w:rPr>
        <w:t>Rodiklių (laikas nuo kreipimosi iki tyrimo, laikas iki gydymo pradžios, neplanuotos hospitalizacijos) analizė leidžia įvertinti, ar sistema pasiekia savo tikslus.</w:t>
      </w:r>
    </w:p>
    <w:p w14:paraId="56029293" w14:textId="53761C9D" w:rsidR="006C245D" w:rsidRPr="00813A85" w:rsidRDefault="006C245D" w:rsidP="006C245D">
      <w:pPr>
        <w:rPr>
          <w:rFonts w:cstheme="minorHAnsi"/>
          <w:b/>
          <w:bCs/>
        </w:rPr>
      </w:pPr>
      <w:r w:rsidRPr="00813A85">
        <w:rPr>
          <w:rFonts w:cstheme="minorHAnsi"/>
          <w:b/>
          <w:bCs/>
        </w:rPr>
        <w:t>Išvados</w:t>
      </w:r>
    </w:p>
    <w:p w14:paraId="3BBE0385" w14:textId="77777777" w:rsidR="006C245D" w:rsidRPr="00813A85" w:rsidRDefault="006C245D" w:rsidP="006C245D">
      <w:pPr>
        <w:rPr>
          <w:rFonts w:cstheme="minorHAnsi"/>
        </w:rPr>
      </w:pPr>
      <w:r w:rsidRPr="00813A85">
        <w:rPr>
          <w:rFonts w:cstheme="minorHAnsi"/>
        </w:rPr>
        <w:t>„Žaliojo koridoriaus“ veikimo procesas yra ne tik medicininė, bet ir vadybinė priemonė, užtikrinanti greitą, efektyvų ir kokybišką paslaugų suteikimą pacientams, kuriems tai gyvybiškai svarbu. Svarbiausia – tiksli kriterijų formuluotė, jų laikymosi kontrolė bei nuolatinis taikymo efektyvumo vertinimas. Tik suderinus medicinos, vadybos ir technologinius sprendimus ši sistema gali veikti optimaliai ir sąžiningai.</w:t>
      </w:r>
    </w:p>
    <w:p w14:paraId="5C51D6C3" w14:textId="0C2F393E" w:rsidR="001B720A" w:rsidRPr="00813A85" w:rsidRDefault="001B720A" w:rsidP="00EC24DC">
      <w:pPr>
        <w:rPr>
          <w:rFonts w:cstheme="minorHAnsi"/>
        </w:rPr>
      </w:pPr>
    </w:p>
    <w:p w14:paraId="7DD2BE77" w14:textId="77777777" w:rsidR="00C856C8" w:rsidRPr="00813A85" w:rsidRDefault="00C856C8" w:rsidP="00EC24DC">
      <w:pPr>
        <w:rPr>
          <w:rFonts w:cstheme="minorHAnsi"/>
        </w:rPr>
      </w:pPr>
    </w:p>
    <w:p w14:paraId="47607473" w14:textId="7EA1E4EE" w:rsidR="00135C8E" w:rsidRPr="00813A85" w:rsidRDefault="00135C8E" w:rsidP="00740A2A">
      <w:pPr>
        <w:pStyle w:val="Heading2"/>
        <w:numPr>
          <w:ilvl w:val="0"/>
          <w:numId w:val="2"/>
        </w:numPr>
        <w:rPr>
          <w:rFonts w:asciiTheme="minorHAnsi" w:hAnsiTheme="minorHAnsi" w:cstheme="minorHAnsi"/>
        </w:rPr>
      </w:pPr>
      <w:bookmarkStart w:id="7" w:name="_Toc206748188"/>
      <w:r w:rsidRPr="00813A85">
        <w:rPr>
          <w:rFonts w:asciiTheme="minorHAnsi" w:hAnsiTheme="minorHAnsi" w:cstheme="minorHAnsi"/>
        </w:rPr>
        <w:t>,,Žaliojo koridoriaus“ veikimo procesų/tvarkų aprašymai (veiksmų nuoseklumas, darbuotojų vaidmenys, privalomi ištekliai, reikalavimai procesų etapų trukmei)</w:t>
      </w:r>
      <w:bookmarkEnd w:id="7"/>
    </w:p>
    <w:p w14:paraId="5A60405C" w14:textId="77777777" w:rsidR="00135C8E" w:rsidRPr="00813A85" w:rsidRDefault="00135C8E" w:rsidP="00135C8E">
      <w:pPr>
        <w:rPr>
          <w:rFonts w:cstheme="minorHAnsi"/>
          <w:b/>
          <w:bCs/>
        </w:rPr>
      </w:pPr>
    </w:p>
    <w:p w14:paraId="3991E86F" w14:textId="77777777" w:rsidR="00135C8E" w:rsidRPr="00813A85" w:rsidRDefault="00135C8E" w:rsidP="00135C8E">
      <w:pPr>
        <w:rPr>
          <w:rFonts w:cstheme="minorHAnsi"/>
          <w:b/>
          <w:bCs/>
        </w:rPr>
      </w:pPr>
      <w:r w:rsidRPr="00813A85">
        <w:rPr>
          <w:rFonts w:cstheme="minorHAnsi"/>
          <w:b/>
          <w:bCs/>
        </w:rPr>
        <w:t>Tikslas ir paskirtis</w:t>
      </w:r>
    </w:p>
    <w:p w14:paraId="2D8EAA17" w14:textId="77777777" w:rsidR="00135C8E" w:rsidRPr="00813A85" w:rsidRDefault="00135C8E" w:rsidP="00135C8E">
      <w:pPr>
        <w:rPr>
          <w:rFonts w:cstheme="minorHAnsi"/>
        </w:rPr>
      </w:pPr>
      <w:r w:rsidRPr="00813A85">
        <w:rPr>
          <w:rFonts w:cstheme="minorHAnsi"/>
        </w:rPr>
        <w:t>„Žaliojo koridoriaus“ tikslas – užtikrinti, kad pacientai, įtariant tam tikras gyvybei pavojingas ar kompleksinio gydymo reikalaujančias ligas (pvz., onkologines, ūmines širdies ligas), gautų diagnostikos ir gydymo paslaugas per minimaliai įmanomą laiką, išvengiant nereikalingo delsimą sukeliančių veiksmų.</w:t>
      </w:r>
    </w:p>
    <w:p w14:paraId="551FFDEF" w14:textId="77777777" w:rsidR="00135C8E" w:rsidRPr="00813A85" w:rsidRDefault="00135C8E" w:rsidP="00135C8E">
      <w:pPr>
        <w:rPr>
          <w:rFonts w:cstheme="minorHAnsi"/>
          <w:b/>
          <w:bCs/>
        </w:rPr>
      </w:pPr>
    </w:p>
    <w:p w14:paraId="475DA1E6" w14:textId="77777777" w:rsidR="00135C8E" w:rsidRPr="00813A85" w:rsidRDefault="00135C8E" w:rsidP="00135C8E">
      <w:pPr>
        <w:rPr>
          <w:rFonts w:cstheme="minorHAnsi"/>
          <w:b/>
          <w:bCs/>
        </w:rPr>
      </w:pPr>
      <w:r w:rsidRPr="00813A85">
        <w:rPr>
          <w:rFonts w:cstheme="minorHAnsi"/>
          <w:b/>
          <w:bCs/>
        </w:rPr>
        <w:t>Darbuotojų vaidmenys</w:t>
      </w:r>
    </w:p>
    <w:p w14:paraId="6E18D9DB" w14:textId="77777777" w:rsidR="00135C8E" w:rsidRPr="00813A85" w:rsidRDefault="00135C8E" w:rsidP="00740A2A">
      <w:pPr>
        <w:numPr>
          <w:ilvl w:val="0"/>
          <w:numId w:val="13"/>
        </w:numPr>
        <w:rPr>
          <w:rFonts w:cstheme="minorHAnsi"/>
        </w:rPr>
      </w:pPr>
      <w:r w:rsidRPr="00813A85">
        <w:rPr>
          <w:rFonts w:cstheme="minorHAnsi"/>
          <w:b/>
          <w:bCs/>
        </w:rPr>
        <w:t>Registratorius</w:t>
      </w:r>
      <w:r w:rsidRPr="00813A85">
        <w:rPr>
          <w:rFonts w:cstheme="minorHAnsi"/>
        </w:rPr>
        <w:t> – rezervuoja vizitus ir tyrimus pagal prioritetinius terminus.</w:t>
      </w:r>
    </w:p>
    <w:p w14:paraId="4A6A9693" w14:textId="77777777" w:rsidR="00135C8E" w:rsidRPr="00813A85" w:rsidRDefault="00135C8E" w:rsidP="00740A2A">
      <w:pPr>
        <w:numPr>
          <w:ilvl w:val="0"/>
          <w:numId w:val="13"/>
        </w:numPr>
        <w:rPr>
          <w:rFonts w:cstheme="minorHAnsi"/>
        </w:rPr>
      </w:pPr>
      <w:r w:rsidRPr="00813A85">
        <w:rPr>
          <w:rFonts w:cstheme="minorHAnsi"/>
          <w:b/>
          <w:bCs/>
        </w:rPr>
        <w:t>Bendrosios / Išplėstinės praktikos slaugytojas</w:t>
      </w:r>
      <w:r w:rsidRPr="00813A85">
        <w:rPr>
          <w:rFonts w:cstheme="minorHAnsi"/>
        </w:rPr>
        <w:t> – padeda atlikti pirminius tyrimus, užtikrina dokumentų perdavimą.</w:t>
      </w:r>
    </w:p>
    <w:p w14:paraId="761F7485" w14:textId="77777777" w:rsidR="00135C8E" w:rsidRPr="00813A85" w:rsidRDefault="00135C8E" w:rsidP="00740A2A">
      <w:pPr>
        <w:numPr>
          <w:ilvl w:val="0"/>
          <w:numId w:val="13"/>
        </w:numPr>
        <w:rPr>
          <w:rFonts w:cstheme="minorHAnsi"/>
        </w:rPr>
      </w:pPr>
      <w:r w:rsidRPr="00813A85">
        <w:rPr>
          <w:rFonts w:cstheme="minorHAnsi"/>
          <w:b/>
          <w:bCs/>
        </w:rPr>
        <w:lastRenderedPageBreak/>
        <w:t>Šeimos  gydytojas</w:t>
      </w:r>
      <w:r w:rsidRPr="00813A85">
        <w:rPr>
          <w:rFonts w:cstheme="minorHAnsi"/>
        </w:rPr>
        <w:t> – atpažįsta indikacijas, inicijuoja procesą, informuoja pacientą.</w:t>
      </w:r>
    </w:p>
    <w:p w14:paraId="2FC5FA78" w14:textId="575FB7AC" w:rsidR="00135C8E" w:rsidRPr="00813A85" w:rsidRDefault="00135C8E" w:rsidP="00740A2A">
      <w:pPr>
        <w:numPr>
          <w:ilvl w:val="0"/>
          <w:numId w:val="13"/>
        </w:numPr>
        <w:rPr>
          <w:rFonts w:cstheme="minorHAnsi"/>
        </w:rPr>
      </w:pPr>
      <w:r w:rsidRPr="00813A85">
        <w:rPr>
          <w:rFonts w:cstheme="minorHAnsi"/>
          <w:b/>
          <w:bCs/>
        </w:rPr>
        <w:t>Atvejo vadybininkas</w:t>
      </w:r>
      <w:r w:rsidRPr="00813A85">
        <w:rPr>
          <w:rFonts w:cstheme="minorHAnsi"/>
        </w:rPr>
        <w:t> – prižiūri procesų eigą, stebi terminų laikymąsi, sprendžia logistikos kliūtis.</w:t>
      </w:r>
    </w:p>
    <w:p w14:paraId="592693A7" w14:textId="77777777" w:rsidR="00135C8E" w:rsidRPr="00813A85" w:rsidRDefault="00135C8E" w:rsidP="00740A2A">
      <w:pPr>
        <w:numPr>
          <w:ilvl w:val="0"/>
          <w:numId w:val="13"/>
        </w:numPr>
        <w:rPr>
          <w:rFonts w:cstheme="minorHAnsi"/>
        </w:rPr>
      </w:pPr>
      <w:r w:rsidRPr="00813A85">
        <w:rPr>
          <w:rFonts w:cstheme="minorHAnsi"/>
          <w:b/>
          <w:bCs/>
        </w:rPr>
        <w:t>Gydytojas specialistas</w:t>
      </w:r>
      <w:r w:rsidRPr="00813A85">
        <w:rPr>
          <w:rFonts w:cstheme="minorHAnsi"/>
        </w:rPr>
        <w:t> – atlieka specializuotus tyrimus, patvirtina diagnozę.</w:t>
      </w:r>
    </w:p>
    <w:p w14:paraId="37FB4124" w14:textId="77777777" w:rsidR="00135C8E" w:rsidRPr="00813A85" w:rsidRDefault="00135C8E" w:rsidP="00740A2A">
      <w:pPr>
        <w:numPr>
          <w:ilvl w:val="0"/>
          <w:numId w:val="13"/>
        </w:numPr>
        <w:rPr>
          <w:rFonts w:cstheme="minorHAnsi"/>
        </w:rPr>
      </w:pPr>
      <w:r w:rsidRPr="00813A85">
        <w:rPr>
          <w:rFonts w:cstheme="minorHAnsi"/>
          <w:b/>
          <w:bCs/>
        </w:rPr>
        <w:t>Konsiliumas</w:t>
      </w:r>
      <w:r w:rsidRPr="00813A85">
        <w:rPr>
          <w:rFonts w:cstheme="minorHAnsi"/>
        </w:rPr>
        <w:t> – priima sprendimą dėl gydymo strategijos.</w:t>
      </w:r>
    </w:p>
    <w:p w14:paraId="3CFEC2E4" w14:textId="77777777" w:rsidR="00135C8E" w:rsidRPr="00813A85" w:rsidRDefault="00135C8E" w:rsidP="00135C8E">
      <w:pPr>
        <w:rPr>
          <w:rFonts w:cstheme="minorHAnsi"/>
          <w:b/>
          <w:bCs/>
        </w:rPr>
      </w:pPr>
    </w:p>
    <w:p w14:paraId="1487833E" w14:textId="1B43B495" w:rsidR="00135C8E" w:rsidRPr="00813A85" w:rsidRDefault="003B5976" w:rsidP="00135C8E">
      <w:pPr>
        <w:rPr>
          <w:rFonts w:cstheme="minorHAnsi"/>
          <w:b/>
          <w:bCs/>
        </w:rPr>
      </w:pPr>
      <w:r w:rsidRPr="00813A85">
        <w:rPr>
          <w:rFonts w:cstheme="minorHAnsi"/>
          <w:b/>
          <w:bCs/>
        </w:rPr>
        <w:t>Bendras v</w:t>
      </w:r>
      <w:r w:rsidR="00135C8E" w:rsidRPr="00813A85">
        <w:rPr>
          <w:rFonts w:cstheme="minorHAnsi"/>
          <w:b/>
          <w:bCs/>
        </w:rPr>
        <w:t>eiksmų nuoseklumas</w:t>
      </w:r>
    </w:p>
    <w:p w14:paraId="2DC28FE8" w14:textId="77777777" w:rsidR="00135C8E" w:rsidRPr="00813A85" w:rsidRDefault="00135C8E" w:rsidP="00740A2A">
      <w:pPr>
        <w:numPr>
          <w:ilvl w:val="0"/>
          <w:numId w:val="12"/>
        </w:numPr>
        <w:rPr>
          <w:rFonts w:cstheme="minorHAnsi"/>
        </w:rPr>
      </w:pPr>
      <w:r w:rsidRPr="00813A85">
        <w:rPr>
          <w:rFonts w:cstheme="minorHAnsi"/>
          <w:b/>
          <w:bCs/>
        </w:rPr>
        <w:t>Įtariamos būklės identifikavimas</w:t>
      </w:r>
    </w:p>
    <w:p w14:paraId="1C177B78" w14:textId="77777777" w:rsidR="00135C8E" w:rsidRPr="00813A85" w:rsidRDefault="00135C8E" w:rsidP="00740A2A">
      <w:pPr>
        <w:numPr>
          <w:ilvl w:val="1"/>
          <w:numId w:val="12"/>
        </w:numPr>
        <w:rPr>
          <w:rFonts w:cstheme="minorHAnsi"/>
        </w:rPr>
      </w:pPr>
      <w:r w:rsidRPr="00813A85">
        <w:rPr>
          <w:rFonts w:cstheme="minorHAnsi"/>
        </w:rPr>
        <w:t>Atsakingas: gydytojas, slaugytojas ar kitas pirminės apžiūros specialistas.</w:t>
      </w:r>
    </w:p>
    <w:p w14:paraId="4BE8694F" w14:textId="77777777" w:rsidR="00135C8E" w:rsidRPr="00813A85" w:rsidRDefault="00135C8E" w:rsidP="00740A2A">
      <w:pPr>
        <w:numPr>
          <w:ilvl w:val="0"/>
          <w:numId w:val="12"/>
        </w:numPr>
        <w:rPr>
          <w:rFonts w:cstheme="minorHAnsi"/>
        </w:rPr>
      </w:pPr>
      <w:r w:rsidRPr="00813A85">
        <w:rPr>
          <w:rFonts w:cstheme="minorHAnsi"/>
          <w:b/>
          <w:bCs/>
        </w:rPr>
        <w:t>Pirminė diagnostika</w:t>
      </w:r>
    </w:p>
    <w:p w14:paraId="2E1CD6D0" w14:textId="77777777" w:rsidR="00135C8E" w:rsidRPr="00813A85" w:rsidRDefault="00135C8E" w:rsidP="00740A2A">
      <w:pPr>
        <w:numPr>
          <w:ilvl w:val="1"/>
          <w:numId w:val="12"/>
        </w:numPr>
        <w:rPr>
          <w:rFonts w:cstheme="minorHAnsi"/>
        </w:rPr>
      </w:pPr>
      <w:r w:rsidRPr="00813A85">
        <w:rPr>
          <w:rFonts w:cstheme="minorHAnsi"/>
        </w:rPr>
        <w:t>Užtikrinamas minimalus tyrimų rinkinys, būtinai atliekamas neatidėliojant.</w:t>
      </w:r>
    </w:p>
    <w:p w14:paraId="2369BE9C" w14:textId="77777777" w:rsidR="00135C8E" w:rsidRPr="00813A85" w:rsidRDefault="00135C8E" w:rsidP="00740A2A">
      <w:pPr>
        <w:numPr>
          <w:ilvl w:val="0"/>
          <w:numId w:val="12"/>
        </w:numPr>
        <w:rPr>
          <w:rFonts w:cstheme="minorHAnsi"/>
        </w:rPr>
      </w:pPr>
      <w:r w:rsidRPr="00813A85">
        <w:rPr>
          <w:rFonts w:cstheme="minorHAnsi"/>
          <w:b/>
          <w:bCs/>
        </w:rPr>
        <w:t>Siuntimas ir registracija</w:t>
      </w:r>
    </w:p>
    <w:p w14:paraId="2AC2205E" w14:textId="77777777" w:rsidR="00135C8E" w:rsidRPr="00813A85" w:rsidRDefault="00135C8E" w:rsidP="00740A2A">
      <w:pPr>
        <w:numPr>
          <w:ilvl w:val="1"/>
          <w:numId w:val="12"/>
        </w:numPr>
        <w:rPr>
          <w:rFonts w:cstheme="minorHAnsi"/>
        </w:rPr>
      </w:pPr>
      <w:r w:rsidRPr="00813A85">
        <w:rPr>
          <w:rFonts w:cstheme="minorHAnsi"/>
        </w:rPr>
        <w:t>Siuntimo dokumentas įkeliamas į e. sveikatos sistemą su prioritetiniu statusu.</w:t>
      </w:r>
    </w:p>
    <w:p w14:paraId="74608ABD" w14:textId="77777777" w:rsidR="00135C8E" w:rsidRPr="00813A85" w:rsidRDefault="00135C8E" w:rsidP="00740A2A">
      <w:pPr>
        <w:numPr>
          <w:ilvl w:val="1"/>
          <w:numId w:val="12"/>
        </w:numPr>
        <w:rPr>
          <w:rFonts w:cstheme="minorHAnsi"/>
        </w:rPr>
      </w:pPr>
      <w:r w:rsidRPr="00813A85">
        <w:rPr>
          <w:rFonts w:cstheme="minorHAnsi"/>
        </w:rPr>
        <w:t>Registratoriai privalo pacientui parinkti artimiausią laisvą laiką pagal nustatytus terminus.</w:t>
      </w:r>
    </w:p>
    <w:p w14:paraId="36B777A3" w14:textId="77777777" w:rsidR="00135C8E" w:rsidRPr="00813A85" w:rsidRDefault="00135C8E" w:rsidP="00740A2A">
      <w:pPr>
        <w:numPr>
          <w:ilvl w:val="0"/>
          <w:numId w:val="12"/>
        </w:numPr>
        <w:rPr>
          <w:rFonts w:cstheme="minorHAnsi"/>
        </w:rPr>
      </w:pPr>
      <w:r w:rsidRPr="00813A85">
        <w:rPr>
          <w:rFonts w:cstheme="minorHAnsi"/>
          <w:b/>
          <w:bCs/>
        </w:rPr>
        <w:t>Specializuota diagnostika</w:t>
      </w:r>
    </w:p>
    <w:p w14:paraId="37756F2C" w14:textId="77777777" w:rsidR="00135C8E" w:rsidRPr="00813A85" w:rsidRDefault="00135C8E" w:rsidP="00740A2A">
      <w:pPr>
        <w:numPr>
          <w:ilvl w:val="1"/>
          <w:numId w:val="12"/>
        </w:numPr>
        <w:rPr>
          <w:rFonts w:cstheme="minorHAnsi"/>
        </w:rPr>
      </w:pPr>
      <w:r w:rsidRPr="00813A85">
        <w:rPr>
          <w:rFonts w:cstheme="minorHAnsi"/>
        </w:rPr>
        <w:t>Tyrimai (pvz., KT, MRT, biopsija) atliekami pagal iš anksto rezervuotas „žaliojo koridoriaus“ vietas laboratorijų darbo grafikuose.</w:t>
      </w:r>
    </w:p>
    <w:p w14:paraId="2F36C559" w14:textId="77777777" w:rsidR="00135C8E" w:rsidRPr="00813A85" w:rsidRDefault="00135C8E" w:rsidP="00740A2A">
      <w:pPr>
        <w:numPr>
          <w:ilvl w:val="1"/>
          <w:numId w:val="12"/>
        </w:numPr>
        <w:rPr>
          <w:rFonts w:cstheme="minorHAnsi"/>
        </w:rPr>
      </w:pPr>
      <w:r w:rsidRPr="00813A85">
        <w:rPr>
          <w:rFonts w:cstheme="minorHAnsi"/>
        </w:rPr>
        <w:t>Rezultatai turi būti pateikiami gydytojui per nustatytą maksimalų laiką.</w:t>
      </w:r>
    </w:p>
    <w:p w14:paraId="633DC36B" w14:textId="77777777" w:rsidR="00135C8E" w:rsidRPr="00813A85" w:rsidRDefault="00135C8E" w:rsidP="00740A2A">
      <w:pPr>
        <w:numPr>
          <w:ilvl w:val="0"/>
          <w:numId w:val="12"/>
        </w:numPr>
        <w:rPr>
          <w:rFonts w:cstheme="minorHAnsi"/>
        </w:rPr>
      </w:pPr>
      <w:r w:rsidRPr="00813A85">
        <w:rPr>
          <w:rFonts w:cstheme="minorHAnsi"/>
          <w:b/>
          <w:bCs/>
        </w:rPr>
        <w:t>Gydymo plano sudarymas</w:t>
      </w:r>
    </w:p>
    <w:p w14:paraId="537EC2C7" w14:textId="77777777" w:rsidR="00135C8E" w:rsidRPr="00813A85" w:rsidRDefault="00135C8E" w:rsidP="00740A2A">
      <w:pPr>
        <w:numPr>
          <w:ilvl w:val="1"/>
          <w:numId w:val="12"/>
        </w:numPr>
        <w:rPr>
          <w:rFonts w:cstheme="minorHAnsi"/>
        </w:rPr>
      </w:pPr>
      <w:r w:rsidRPr="00813A85">
        <w:rPr>
          <w:rFonts w:cstheme="minorHAnsi"/>
        </w:rPr>
        <w:t>Konsiliumo sprendimas (jeigu taikoma) priimamas nedelsiant gavus visus reikalingus duomenis.</w:t>
      </w:r>
    </w:p>
    <w:p w14:paraId="41031D24" w14:textId="77777777" w:rsidR="00135C8E" w:rsidRPr="00813A85" w:rsidRDefault="00135C8E" w:rsidP="00740A2A">
      <w:pPr>
        <w:numPr>
          <w:ilvl w:val="1"/>
          <w:numId w:val="12"/>
        </w:numPr>
        <w:rPr>
          <w:rFonts w:cstheme="minorHAnsi"/>
        </w:rPr>
      </w:pPr>
      <w:r w:rsidRPr="00813A85">
        <w:rPr>
          <w:rFonts w:cstheme="minorHAnsi"/>
        </w:rPr>
        <w:t>Pacientas informuojamas apie gydymo pradžios datą.</w:t>
      </w:r>
    </w:p>
    <w:p w14:paraId="2F81C78B" w14:textId="77777777" w:rsidR="00135C8E" w:rsidRPr="00813A85" w:rsidRDefault="00135C8E" w:rsidP="00740A2A">
      <w:pPr>
        <w:numPr>
          <w:ilvl w:val="0"/>
          <w:numId w:val="12"/>
        </w:numPr>
        <w:rPr>
          <w:rFonts w:cstheme="minorHAnsi"/>
        </w:rPr>
      </w:pPr>
      <w:r w:rsidRPr="00813A85">
        <w:rPr>
          <w:rFonts w:cstheme="minorHAnsi"/>
          <w:b/>
          <w:bCs/>
        </w:rPr>
        <w:t>Gydymo pradžia</w:t>
      </w:r>
    </w:p>
    <w:p w14:paraId="20D0F4B1" w14:textId="77777777" w:rsidR="00135C8E" w:rsidRPr="00813A85" w:rsidRDefault="00135C8E" w:rsidP="00740A2A">
      <w:pPr>
        <w:numPr>
          <w:ilvl w:val="1"/>
          <w:numId w:val="12"/>
        </w:numPr>
        <w:rPr>
          <w:rFonts w:cstheme="minorHAnsi"/>
        </w:rPr>
      </w:pPr>
      <w:r w:rsidRPr="00813A85">
        <w:rPr>
          <w:rFonts w:cstheme="minorHAnsi"/>
        </w:rPr>
        <w:t>Organizavimas pagal prioritetinę seką, užtikrinant nenutrūkstamą prieigą prie būtinų paslaugų ir išteklių.</w:t>
      </w:r>
    </w:p>
    <w:p w14:paraId="0B47F1F0" w14:textId="77777777" w:rsidR="00135C8E" w:rsidRPr="00813A85" w:rsidRDefault="00135C8E" w:rsidP="00135C8E">
      <w:pPr>
        <w:rPr>
          <w:rFonts w:cstheme="minorHAnsi"/>
          <w:b/>
          <w:bCs/>
        </w:rPr>
      </w:pPr>
    </w:p>
    <w:p w14:paraId="62192A2D" w14:textId="77777777" w:rsidR="00135C8E" w:rsidRPr="00813A85" w:rsidRDefault="00135C8E" w:rsidP="00135C8E">
      <w:pPr>
        <w:rPr>
          <w:rFonts w:cstheme="minorHAnsi"/>
          <w:b/>
          <w:bCs/>
        </w:rPr>
      </w:pPr>
      <w:r w:rsidRPr="00813A85">
        <w:rPr>
          <w:rFonts w:cstheme="minorHAnsi"/>
          <w:b/>
          <w:bCs/>
        </w:rPr>
        <w:t>Privalomi ištekliai</w:t>
      </w:r>
    </w:p>
    <w:p w14:paraId="7A73DDB4" w14:textId="59930596" w:rsidR="00135C8E" w:rsidRPr="00813A85" w:rsidRDefault="00135C8E" w:rsidP="00740A2A">
      <w:pPr>
        <w:numPr>
          <w:ilvl w:val="0"/>
          <w:numId w:val="14"/>
        </w:numPr>
        <w:rPr>
          <w:rFonts w:cstheme="minorHAnsi"/>
        </w:rPr>
      </w:pPr>
      <w:r w:rsidRPr="00813A85">
        <w:rPr>
          <w:rFonts w:cstheme="minorHAnsi"/>
        </w:rPr>
        <w:t>Rezervuotos tyrimų vietos (KT, MRT, endoskopija ir kt.).</w:t>
      </w:r>
    </w:p>
    <w:p w14:paraId="4A0D4F08" w14:textId="0A3A2ED7" w:rsidR="00135C8E" w:rsidRPr="00813A85" w:rsidRDefault="00135C8E" w:rsidP="00740A2A">
      <w:pPr>
        <w:numPr>
          <w:ilvl w:val="0"/>
          <w:numId w:val="14"/>
        </w:numPr>
        <w:rPr>
          <w:rFonts w:cstheme="minorHAnsi"/>
        </w:rPr>
      </w:pPr>
      <w:r w:rsidRPr="00813A85">
        <w:rPr>
          <w:rFonts w:cstheme="minorHAnsi"/>
        </w:rPr>
        <w:t xml:space="preserve">E. sveikatos sistemos funkcionalumas greitam </w:t>
      </w:r>
      <w:r w:rsidR="0060472A" w:rsidRPr="00813A85">
        <w:rPr>
          <w:rFonts w:cstheme="minorHAnsi"/>
        </w:rPr>
        <w:t>registravimui / žymėjimui</w:t>
      </w:r>
      <w:r w:rsidRPr="00813A85">
        <w:rPr>
          <w:rFonts w:cstheme="minorHAnsi"/>
        </w:rPr>
        <w:t>.</w:t>
      </w:r>
    </w:p>
    <w:p w14:paraId="7B9DBD7E" w14:textId="77777777" w:rsidR="00135C8E" w:rsidRPr="00813A85" w:rsidRDefault="00135C8E" w:rsidP="00740A2A">
      <w:pPr>
        <w:numPr>
          <w:ilvl w:val="0"/>
          <w:numId w:val="14"/>
        </w:numPr>
        <w:rPr>
          <w:rFonts w:cstheme="minorHAnsi"/>
        </w:rPr>
      </w:pPr>
      <w:r w:rsidRPr="00813A85">
        <w:rPr>
          <w:rFonts w:cstheme="minorHAnsi"/>
        </w:rPr>
        <w:t>Standartizuoti siuntimų šablonai ir procesų algoritmai.</w:t>
      </w:r>
    </w:p>
    <w:p w14:paraId="6D7B97F0" w14:textId="77777777" w:rsidR="00135C8E" w:rsidRPr="00813A85" w:rsidRDefault="00135C8E" w:rsidP="00740A2A">
      <w:pPr>
        <w:numPr>
          <w:ilvl w:val="0"/>
          <w:numId w:val="14"/>
        </w:numPr>
        <w:rPr>
          <w:rFonts w:cstheme="minorHAnsi"/>
        </w:rPr>
      </w:pPr>
      <w:r w:rsidRPr="00813A85">
        <w:rPr>
          <w:rFonts w:cstheme="minorHAnsi"/>
        </w:rPr>
        <w:t>Mokymai medikams apie indikacijas ir proceso valdymą.</w:t>
      </w:r>
    </w:p>
    <w:p w14:paraId="3980B41F" w14:textId="77777777" w:rsidR="00135C8E" w:rsidRPr="00813A85" w:rsidRDefault="00135C8E" w:rsidP="00740A2A">
      <w:pPr>
        <w:numPr>
          <w:ilvl w:val="0"/>
          <w:numId w:val="14"/>
        </w:numPr>
        <w:rPr>
          <w:rFonts w:cstheme="minorHAnsi"/>
        </w:rPr>
      </w:pPr>
      <w:r w:rsidRPr="00813A85">
        <w:rPr>
          <w:rFonts w:cstheme="minorHAnsi"/>
        </w:rPr>
        <w:t>Koordinatoriaus pareigybė arba funkcija.</w:t>
      </w:r>
    </w:p>
    <w:p w14:paraId="21E91A64" w14:textId="77777777" w:rsidR="000830A3" w:rsidRPr="00813A85" w:rsidRDefault="000830A3" w:rsidP="00135C8E">
      <w:pPr>
        <w:rPr>
          <w:rFonts w:cstheme="minorHAnsi"/>
          <w:b/>
          <w:bCs/>
        </w:rPr>
      </w:pPr>
    </w:p>
    <w:p w14:paraId="198ACC53" w14:textId="0FD9644A" w:rsidR="00135C8E" w:rsidRPr="00813A85" w:rsidRDefault="00135C8E" w:rsidP="00135C8E">
      <w:pPr>
        <w:rPr>
          <w:rFonts w:cstheme="minorHAnsi"/>
          <w:b/>
          <w:bCs/>
        </w:rPr>
      </w:pPr>
      <w:r w:rsidRPr="00813A85">
        <w:rPr>
          <w:rFonts w:cstheme="minorHAnsi"/>
          <w:b/>
          <w:bCs/>
        </w:rPr>
        <w:lastRenderedPageBreak/>
        <w:t>Reikalavimai procesų etapų trukmei (pavyzdinis variantas pagal tarptautinę praktiką)</w:t>
      </w:r>
    </w:p>
    <w:p w14:paraId="7CCD556E" w14:textId="77777777" w:rsidR="00135C8E" w:rsidRPr="00813A85" w:rsidRDefault="00135C8E" w:rsidP="00740A2A">
      <w:pPr>
        <w:numPr>
          <w:ilvl w:val="0"/>
          <w:numId w:val="15"/>
        </w:numPr>
        <w:rPr>
          <w:rFonts w:cstheme="minorHAnsi"/>
        </w:rPr>
      </w:pPr>
      <w:r w:rsidRPr="00813A85">
        <w:rPr>
          <w:rFonts w:cstheme="minorHAnsi"/>
        </w:rPr>
        <w:t>Pirminė konsultacija → specializuota diagnostika: </w:t>
      </w:r>
      <w:r w:rsidRPr="00813A85">
        <w:rPr>
          <w:rFonts w:cstheme="minorHAnsi"/>
          <w:b/>
          <w:bCs/>
        </w:rPr>
        <w:t>≤ 7 kalendorinės dienos</w:t>
      </w:r>
    </w:p>
    <w:p w14:paraId="6C534F86" w14:textId="77777777" w:rsidR="00135C8E" w:rsidRPr="00813A85" w:rsidRDefault="00135C8E" w:rsidP="00740A2A">
      <w:pPr>
        <w:numPr>
          <w:ilvl w:val="0"/>
          <w:numId w:val="15"/>
        </w:numPr>
        <w:rPr>
          <w:rFonts w:cstheme="minorHAnsi"/>
        </w:rPr>
      </w:pPr>
      <w:r w:rsidRPr="00813A85">
        <w:rPr>
          <w:rFonts w:cstheme="minorHAnsi"/>
        </w:rPr>
        <w:t>Diagnostikos pabaiga → konsiliumo sprendimas: </w:t>
      </w:r>
      <w:r w:rsidRPr="00813A85">
        <w:rPr>
          <w:rFonts w:cstheme="minorHAnsi"/>
          <w:b/>
          <w:bCs/>
        </w:rPr>
        <w:t>≤ 5 darbo dienos</w:t>
      </w:r>
    </w:p>
    <w:p w14:paraId="531EBD8B" w14:textId="77777777" w:rsidR="00135C8E" w:rsidRPr="00813A85" w:rsidRDefault="00135C8E" w:rsidP="00740A2A">
      <w:pPr>
        <w:numPr>
          <w:ilvl w:val="0"/>
          <w:numId w:val="15"/>
        </w:numPr>
        <w:rPr>
          <w:rFonts w:cstheme="minorHAnsi"/>
        </w:rPr>
      </w:pPr>
      <w:r w:rsidRPr="00813A85">
        <w:rPr>
          <w:rFonts w:cstheme="minorHAnsi"/>
        </w:rPr>
        <w:t>Konsiliumas → gydymo pradžia: </w:t>
      </w:r>
      <w:r w:rsidRPr="00813A85">
        <w:rPr>
          <w:rFonts w:cstheme="minorHAnsi"/>
          <w:b/>
          <w:bCs/>
        </w:rPr>
        <w:t>≤ 14 kalendorinių dienų</w:t>
      </w:r>
      <w:r w:rsidRPr="00813A85">
        <w:rPr>
          <w:rFonts w:cstheme="minorHAnsi"/>
        </w:rPr>
        <w:br/>
      </w:r>
    </w:p>
    <w:p w14:paraId="5D5A4CB2" w14:textId="77777777" w:rsidR="00135C8E" w:rsidRPr="00813A85" w:rsidRDefault="00135C8E" w:rsidP="00135C8E">
      <w:pPr>
        <w:rPr>
          <w:rFonts w:cstheme="minorHAnsi"/>
          <w:b/>
          <w:bCs/>
        </w:rPr>
      </w:pPr>
      <w:r w:rsidRPr="00813A85">
        <w:rPr>
          <w:rFonts w:cstheme="minorHAnsi"/>
          <w:b/>
          <w:bCs/>
        </w:rPr>
        <w:t>Kokybės ir kontrolės mechanizmai</w:t>
      </w:r>
    </w:p>
    <w:p w14:paraId="6C3D2247" w14:textId="77777777" w:rsidR="00135C8E" w:rsidRPr="00813A85" w:rsidRDefault="00135C8E" w:rsidP="00740A2A">
      <w:pPr>
        <w:numPr>
          <w:ilvl w:val="0"/>
          <w:numId w:val="16"/>
        </w:numPr>
        <w:rPr>
          <w:rFonts w:cstheme="minorHAnsi"/>
        </w:rPr>
      </w:pPr>
      <w:r w:rsidRPr="00813A85">
        <w:rPr>
          <w:rFonts w:cstheme="minorHAnsi"/>
        </w:rPr>
        <w:t>Mėnesinė ataskaita apie terminų laikymąsi.</w:t>
      </w:r>
    </w:p>
    <w:p w14:paraId="0058E0ED" w14:textId="77777777" w:rsidR="00135C8E" w:rsidRPr="00813A85" w:rsidRDefault="00135C8E" w:rsidP="00740A2A">
      <w:pPr>
        <w:numPr>
          <w:ilvl w:val="0"/>
          <w:numId w:val="16"/>
        </w:numPr>
        <w:rPr>
          <w:rFonts w:cstheme="minorHAnsi"/>
        </w:rPr>
      </w:pPr>
      <w:r w:rsidRPr="00813A85">
        <w:rPr>
          <w:rFonts w:cstheme="minorHAnsi"/>
        </w:rPr>
        <w:t>Atsakomybės priskyrimas už kiekvieną procesų grandį.</w:t>
      </w:r>
    </w:p>
    <w:p w14:paraId="6CB9A38F" w14:textId="77777777" w:rsidR="00135C8E" w:rsidRPr="00813A85" w:rsidRDefault="00135C8E" w:rsidP="00740A2A">
      <w:pPr>
        <w:numPr>
          <w:ilvl w:val="0"/>
          <w:numId w:val="16"/>
        </w:numPr>
        <w:rPr>
          <w:rFonts w:cstheme="minorHAnsi"/>
        </w:rPr>
      </w:pPr>
      <w:r w:rsidRPr="00813A85">
        <w:rPr>
          <w:rFonts w:cstheme="minorHAnsi"/>
        </w:rPr>
        <w:t>Pacientų atsiliepimų analizė.</w:t>
      </w:r>
    </w:p>
    <w:p w14:paraId="28C49F63" w14:textId="77777777" w:rsidR="00135C8E" w:rsidRPr="00813A85" w:rsidRDefault="00135C8E" w:rsidP="00740A2A">
      <w:pPr>
        <w:numPr>
          <w:ilvl w:val="0"/>
          <w:numId w:val="16"/>
        </w:numPr>
        <w:rPr>
          <w:rFonts w:cstheme="minorHAnsi"/>
        </w:rPr>
      </w:pPr>
      <w:r w:rsidRPr="00813A85">
        <w:rPr>
          <w:rFonts w:cstheme="minorHAnsi"/>
        </w:rPr>
        <w:t>Neatitikčių priežasčių analizė ir korekcinių veiksmų planavimas.</w:t>
      </w:r>
    </w:p>
    <w:p w14:paraId="7AF86554" w14:textId="77777777" w:rsidR="000830A3" w:rsidRPr="00813A85" w:rsidRDefault="000830A3" w:rsidP="000830A3">
      <w:pPr>
        <w:spacing w:after="0" w:line="240" w:lineRule="auto"/>
        <w:rPr>
          <w:rFonts w:eastAsia="Times New Roman" w:cstheme="minorHAnsi"/>
          <w:b/>
          <w:bCs/>
          <w:color w:val="000000"/>
          <w:lang w:eastAsia="lt-LT"/>
        </w:rPr>
      </w:pPr>
    </w:p>
    <w:p w14:paraId="1A235330" w14:textId="64DFDB99" w:rsidR="00135C8E" w:rsidRPr="00813A85" w:rsidRDefault="00135C8E" w:rsidP="000830A3">
      <w:pPr>
        <w:spacing w:after="0" w:line="240" w:lineRule="auto"/>
        <w:rPr>
          <w:rFonts w:eastAsia="Times New Roman" w:cstheme="minorHAnsi"/>
          <w:b/>
          <w:bCs/>
          <w:color w:val="000000"/>
          <w:lang w:eastAsia="lt-LT"/>
        </w:rPr>
      </w:pPr>
      <w:r w:rsidRPr="00813A85">
        <w:rPr>
          <w:rFonts w:eastAsia="Times New Roman" w:cstheme="minorHAnsi"/>
          <w:b/>
          <w:bCs/>
          <w:color w:val="000000"/>
          <w:lang w:eastAsia="lt-LT"/>
        </w:rPr>
        <w:t xml:space="preserve">Gydytojų ir sveikatos priežiūros specialistų sprendimai paciento judėjimo „Žaliuoju koridoriumi“ eigoje.  </w:t>
      </w:r>
    </w:p>
    <w:p w14:paraId="583B1115" w14:textId="77777777" w:rsidR="00135C8E" w:rsidRPr="00813A85" w:rsidRDefault="00135C8E" w:rsidP="000830A3">
      <w:pPr>
        <w:spacing w:after="0" w:line="240" w:lineRule="auto"/>
        <w:ind w:left="360"/>
        <w:rPr>
          <w:rFonts w:eastAsia="Times New Roman" w:cstheme="minorHAnsi"/>
          <w:b/>
          <w:bCs/>
          <w:color w:val="000000"/>
          <w:lang w:eastAsia="lt-LT"/>
        </w:rPr>
      </w:pPr>
    </w:p>
    <w:p w14:paraId="6D0B38C1" w14:textId="1225C68E"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 REGISTRATORIAUS SPRENDIMAI. </w:t>
      </w:r>
      <w:r w:rsidRPr="00813A85">
        <w:rPr>
          <w:rFonts w:eastAsia="Times New Roman" w:cstheme="minorHAnsi"/>
          <w:color w:val="000000"/>
          <w:lang w:eastAsia="lt-LT"/>
        </w:rPr>
        <w:t>Ar reikia neatidėliotinos pagalbos?  Ar reikia registruoti  skubią BPG konsultaciją?</w:t>
      </w:r>
      <w:r w:rsidR="0095492E" w:rsidRPr="00813A85">
        <w:rPr>
          <w:rFonts w:eastAsia="Times New Roman" w:cstheme="minorHAnsi"/>
          <w:color w:val="000000"/>
          <w:lang w:eastAsia="lt-LT"/>
        </w:rPr>
        <w:t xml:space="preserve"> (sprendimui priimti reikia objektyvių kriterijų są</w:t>
      </w:r>
      <w:r w:rsidR="00A5679F" w:rsidRPr="00813A85">
        <w:rPr>
          <w:rFonts w:eastAsia="Times New Roman" w:cstheme="minorHAnsi"/>
          <w:color w:val="000000"/>
          <w:lang w:eastAsia="lt-LT"/>
        </w:rPr>
        <w:t>rašo bei vertinimo pagal kriterijus į</w:t>
      </w:r>
      <w:r w:rsidR="002D47E9" w:rsidRPr="00813A85">
        <w:rPr>
          <w:rFonts w:eastAsia="Times New Roman" w:cstheme="minorHAnsi"/>
          <w:color w:val="000000"/>
          <w:lang w:eastAsia="lt-LT"/>
        </w:rPr>
        <w:t>gūdžių).</w:t>
      </w:r>
    </w:p>
    <w:p w14:paraId="628D340E" w14:textId="77777777"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2. REGISTRATORIUS SPRENDIMAS. </w:t>
      </w:r>
      <w:r w:rsidRPr="00813A85">
        <w:rPr>
          <w:rFonts w:eastAsia="Times New Roman" w:cstheme="minorHAnsi"/>
          <w:color w:val="000000"/>
          <w:lang w:eastAsia="lt-LT"/>
        </w:rPr>
        <w:t>Ar yra galimybė registruoti siuntimą skubiai BPG konsultacijai IS? (sprendimui priimti reikia informacinės sistemos funkcionalumo).</w:t>
      </w:r>
    </w:p>
    <w:p w14:paraId="5E12E54F" w14:textId="67F20663"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3. REGISTRATORIUS SPRENDIMAS. </w:t>
      </w:r>
      <w:r w:rsidRPr="00813A85">
        <w:rPr>
          <w:rFonts w:eastAsia="Times New Roman" w:cstheme="minorHAnsi"/>
          <w:color w:val="000000"/>
          <w:lang w:eastAsia="lt-LT"/>
        </w:rPr>
        <w:t xml:space="preserve">Ar yra skubios </w:t>
      </w:r>
      <w:r w:rsidR="0029768A" w:rsidRPr="00813A85">
        <w:rPr>
          <w:rFonts w:eastAsia="Times New Roman" w:cstheme="minorHAnsi"/>
          <w:color w:val="000000"/>
          <w:lang w:eastAsia="lt-LT"/>
        </w:rPr>
        <w:t>Šeimos gydytojo</w:t>
      </w:r>
      <w:r w:rsidRPr="00813A85">
        <w:rPr>
          <w:rFonts w:eastAsia="Times New Roman" w:cstheme="minorHAnsi"/>
          <w:color w:val="000000"/>
          <w:lang w:eastAsia="lt-LT"/>
        </w:rPr>
        <w:t xml:space="preserve"> konsultacijos galimybių? (sprendimui priimti reikia</w:t>
      </w:r>
      <w:r w:rsidR="0029768A" w:rsidRPr="00813A85">
        <w:rPr>
          <w:rFonts w:eastAsia="Times New Roman" w:cstheme="minorHAnsi"/>
          <w:color w:val="000000"/>
          <w:lang w:eastAsia="lt-LT"/>
        </w:rPr>
        <w:t xml:space="preserve"> sveikatos priežiūros įstaigos pasirinkto skubios konsultacijos teikimo būdo ir </w:t>
      </w:r>
      <w:r w:rsidRPr="00813A85">
        <w:rPr>
          <w:rFonts w:eastAsia="Times New Roman" w:cstheme="minorHAnsi"/>
          <w:color w:val="000000"/>
          <w:lang w:eastAsia="lt-LT"/>
        </w:rPr>
        <w:t xml:space="preserve"> skubios paslaugos išteklių rezervo).</w:t>
      </w:r>
    </w:p>
    <w:p w14:paraId="7FA29B90" w14:textId="3BE69535"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4. SLAUGYTOJO SPRENDIMAS </w:t>
      </w:r>
      <w:r w:rsidRPr="00813A85">
        <w:rPr>
          <w:rFonts w:eastAsia="Times New Roman" w:cstheme="minorHAnsi"/>
          <w:color w:val="000000"/>
          <w:lang w:eastAsia="lt-LT"/>
        </w:rPr>
        <w:t>Ar reikia tyrimų iki PBG konsultacijos?</w:t>
      </w:r>
      <w:r w:rsidR="002D47E9" w:rsidRPr="00813A85">
        <w:rPr>
          <w:rFonts w:eastAsia="Times New Roman" w:cstheme="minorHAnsi"/>
          <w:color w:val="000000"/>
          <w:lang w:eastAsia="lt-LT"/>
        </w:rPr>
        <w:t xml:space="preserve"> (sprendimui priimti reikia objektyvių kriterijų sąrašo bei vertinimo pagal kriterijus įgūdžių</w:t>
      </w:r>
      <w:r w:rsidR="0013473A" w:rsidRPr="00813A85">
        <w:rPr>
          <w:rFonts w:eastAsia="Times New Roman" w:cstheme="minorHAnsi"/>
          <w:color w:val="000000"/>
          <w:lang w:eastAsia="lt-LT"/>
        </w:rPr>
        <w:t xml:space="preserve">, įgaliojimo </w:t>
      </w:r>
      <w:r w:rsidR="00FE6B4A" w:rsidRPr="00813A85">
        <w:rPr>
          <w:rFonts w:eastAsia="Times New Roman" w:cstheme="minorHAnsi"/>
          <w:color w:val="000000"/>
          <w:lang w:eastAsia="lt-LT"/>
        </w:rPr>
        <w:t>slaugytojui atlikti apibrėžtus veiksmus</w:t>
      </w:r>
      <w:r w:rsidR="002D47E9" w:rsidRPr="00813A85">
        <w:rPr>
          <w:rFonts w:eastAsia="Times New Roman" w:cstheme="minorHAnsi"/>
          <w:color w:val="000000"/>
          <w:lang w:eastAsia="lt-LT"/>
        </w:rPr>
        <w:t>).</w:t>
      </w:r>
    </w:p>
    <w:p w14:paraId="21E877F3" w14:textId="69A686B6"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5. ŠEIMOS GYDYTOJO SPRENDIMAS. </w:t>
      </w:r>
      <w:r w:rsidRPr="00813A85">
        <w:rPr>
          <w:rFonts w:eastAsia="Times New Roman" w:cstheme="minorHAnsi"/>
          <w:color w:val="000000"/>
          <w:lang w:eastAsia="lt-LT"/>
        </w:rPr>
        <w:t>Ar reikia neatidėliotinos pagalbos / hospitalizacijos?</w:t>
      </w:r>
      <w:r w:rsidR="002D47E9" w:rsidRPr="00813A85">
        <w:rPr>
          <w:rFonts w:eastAsia="Times New Roman" w:cstheme="minorHAnsi"/>
          <w:color w:val="000000"/>
          <w:lang w:eastAsia="lt-LT"/>
        </w:rPr>
        <w:t xml:space="preserve"> (sprendimui priimti reikia objektyvių kriterijų sąrašo bei vertinimo pagal kriterijus įgūdžių</w:t>
      </w:r>
      <w:r w:rsidR="000B43E3" w:rsidRPr="00813A85">
        <w:rPr>
          <w:rFonts w:eastAsia="Times New Roman" w:cstheme="minorHAnsi"/>
          <w:color w:val="000000"/>
          <w:lang w:eastAsia="lt-LT"/>
        </w:rPr>
        <w:t xml:space="preserve"> – šeimos gydytojo medicinos norma</w:t>
      </w:r>
      <w:r w:rsidR="002D47E9" w:rsidRPr="00813A85">
        <w:rPr>
          <w:rFonts w:eastAsia="Times New Roman" w:cstheme="minorHAnsi"/>
          <w:color w:val="000000"/>
          <w:lang w:eastAsia="lt-LT"/>
        </w:rPr>
        <w:t>).</w:t>
      </w:r>
    </w:p>
    <w:p w14:paraId="2B9A55A3" w14:textId="72987744"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6. ŠEIMOS GYDYTOJO SPRENDIMAS. </w:t>
      </w:r>
      <w:r w:rsidRPr="00813A85">
        <w:rPr>
          <w:rFonts w:eastAsia="Times New Roman" w:cstheme="minorHAnsi"/>
          <w:color w:val="000000"/>
          <w:lang w:eastAsia="lt-LT"/>
        </w:rPr>
        <w:t>Ar reikia papildomų tyrimų?</w:t>
      </w:r>
      <w:r w:rsidR="002D47E9" w:rsidRPr="00813A85">
        <w:rPr>
          <w:rFonts w:eastAsia="Times New Roman" w:cstheme="minorHAnsi"/>
          <w:color w:val="000000"/>
          <w:lang w:eastAsia="lt-LT"/>
        </w:rPr>
        <w:t xml:space="preserve"> (sprendimui priimti reikia objektyvių kriterijų sąrašo bei vertinimo pagal kriterijus įgūdžių</w:t>
      </w:r>
      <w:r w:rsidR="00E17438" w:rsidRPr="00813A85">
        <w:rPr>
          <w:rFonts w:eastAsia="Times New Roman" w:cstheme="minorHAnsi"/>
          <w:color w:val="000000"/>
          <w:lang w:eastAsia="lt-LT"/>
        </w:rPr>
        <w:t xml:space="preserve"> – šeimos gydytojo medicinos norma</w:t>
      </w:r>
      <w:r w:rsidR="002D47E9" w:rsidRPr="00813A85">
        <w:rPr>
          <w:rFonts w:eastAsia="Times New Roman" w:cstheme="minorHAnsi"/>
          <w:color w:val="000000"/>
          <w:lang w:eastAsia="lt-LT"/>
        </w:rPr>
        <w:t>).</w:t>
      </w:r>
    </w:p>
    <w:p w14:paraId="45813ACA" w14:textId="15F3A9FE"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7. ŠEIMOS GYDYTOJO SPRENDIMAS. </w:t>
      </w:r>
      <w:r w:rsidRPr="00813A85">
        <w:rPr>
          <w:rFonts w:eastAsia="Times New Roman" w:cstheme="minorHAnsi"/>
          <w:color w:val="000000"/>
          <w:lang w:eastAsia="lt-LT"/>
        </w:rPr>
        <w:t>Ar reikia registruoti  Gydytojo specialisto konsultaciją?</w:t>
      </w:r>
      <w:r w:rsidR="002D47E9" w:rsidRPr="00813A85">
        <w:rPr>
          <w:rFonts w:eastAsia="Times New Roman" w:cstheme="minorHAnsi"/>
          <w:color w:val="000000"/>
          <w:lang w:eastAsia="lt-LT"/>
        </w:rPr>
        <w:t xml:space="preserve"> (sprendimui priimti reikia objektyvių kriterijų sąrašo bei vertinimo pagal kriterijus įgūdžių</w:t>
      </w:r>
      <w:r w:rsidR="00E17438" w:rsidRPr="00813A85">
        <w:rPr>
          <w:rFonts w:eastAsia="Times New Roman" w:cstheme="minorHAnsi"/>
          <w:color w:val="000000"/>
          <w:lang w:eastAsia="lt-LT"/>
        </w:rPr>
        <w:t xml:space="preserve"> – šeimos gydytojo medicinos norma</w:t>
      </w:r>
      <w:r w:rsidR="002D47E9" w:rsidRPr="00813A85">
        <w:rPr>
          <w:rFonts w:eastAsia="Times New Roman" w:cstheme="minorHAnsi"/>
          <w:color w:val="000000"/>
          <w:lang w:eastAsia="lt-LT"/>
        </w:rPr>
        <w:t>).</w:t>
      </w:r>
    </w:p>
    <w:p w14:paraId="1E83DCDD" w14:textId="4E54F69E"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8. ŠEIMOS GYDYTOJO SPRENDIMAS. </w:t>
      </w:r>
      <w:r w:rsidRPr="00813A85">
        <w:rPr>
          <w:rFonts w:eastAsia="Times New Roman" w:cstheme="minorHAnsi"/>
          <w:color w:val="000000"/>
          <w:lang w:eastAsia="lt-LT"/>
        </w:rPr>
        <w:t>Ar reikia registruoti  skubią gydytojo specialisto konsultaciją?</w:t>
      </w:r>
      <w:r w:rsidR="002D47E9" w:rsidRPr="00813A85">
        <w:rPr>
          <w:rFonts w:eastAsia="Times New Roman" w:cstheme="minorHAnsi"/>
          <w:color w:val="000000"/>
          <w:lang w:eastAsia="lt-LT"/>
        </w:rPr>
        <w:t xml:space="preserve"> (sprendimui priimti reikia </w:t>
      </w:r>
      <w:r w:rsidR="006743CD" w:rsidRPr="00813A85">
        <w:rPr>
          <w:rFonts w:eastAsia="Times New Roman" w:cstheme="minorHAnsi"/>
          <w:color w:val="000000"/>
          <w:lang w:eastAsia="lt-LT"/>
        </w:rPr>
        <w:t>skubios specialisto konsultacijos</w:t>
      </w:r>
      <w:r w:rsidR="00E548AE" w:rsidRPr="00813A85">
        <w:rPr>
          <w:rFonts w:eastAsia="Times New Roman" w:cstheme="minorHAnsi"/>
          <w:color w:val="000000"/>
          <w:lang w:eastAsia="lt-LT"/>
        </w:rPr>
        <w:t xml:space="preserve"> poreikio </w:t>
      </w:r>
      <w:r w:rsidR="006743CD" w:rsidRPr="00813A85">
        <w:rPr>
          <w:rFonts w:eastAsia="Times New Roman" w:cstheme="minorHAnsi"/>
          <w:color w:val="000000"/>
          <w:lang w:eastAsia="lt-LT"/>
        </w:rPr>
        <w:t xml:space="preserve"> </w:t>
      </w:r>
      <w:r w:rsidR="00E548AE" w:rsidRPr="00813A85">
        <w:rPr>
          <w:rFonts w:eastAsia="Times New Roman" w:cstheme="minorHAnsi"/>
          <w:color w:val="000000"/>
          <w:lang w:eastAsia="lt-LT"/>
        </w:rPr>
        <w:t xml:space="preserve">indikacijų / </w:t>
      </w:r>
      <w:r w:rsidR="002D47E9" w:rsidRPr="00813A85">
        <w:rPr>
          <w:rFonts w:eastAsia="Times New Roman" w:cstheme="minorHAnsi"/>
          <w:color w:val="000000"/>
          <w:lang w:eastAsia="lt-LT"/>
        </w:rPr>
        <w:t>kriterijų sąrašo bei vertinimo pagal kriterijus įgūdžių).</w:t>
      </w:r>
    </w:p>
    <w:p w14:paraId="1643E764" w14:textId="77777777"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lastRenderedPageBreak/>
        <w:t xml:space="preserve">9. ŠEIMOS GYDYTOJO SPRENDIMAS. </w:t>
      </w:r>
      <w:r w:rsidRPr="00813A85">
        <w:rPr>
          <w:rFonts w:eastAsia="Times New Roman" w:cstheme="minorHAnsi"/>
          <w:color w:val="000000"/>
          <w:lang w:eastAsia="lt-LT"/>
        </w:rPr>
        <w:t>Ar reikia atvejo vadybininko pagalbos?</w:t>
      </w:r>
      <w:r w:rsidR="002D47E9" w:rsidRPr="00813A85">
        <w:rPr>
          <w:rFonts w:eastAsia="Times New Roman" w:cstheme="minorHAnsi"/>
          <w:color w:val="000000"/>
          <w:lang w:eastAsia="lt-LT"/>
        </w:rPr>
        <w:t xml:space="preserve"> (sprendimui priimti reikia objektyvių kriterijų sąrašo bei vertinimo pagal kriterijus įgūdžių).</w:t>
      </w:r>
    </w:p>
    <w:p w14:paraId="1910A316" w14:textId="77777777"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10. ATVEJO VADYBININKO SPRENDIMAS. </w:t>
      </w:r>
      <w:r w:rsidRPr="00813A85">
        <w:rPr>
          <w:rFonts w:eastAsia="Times New Roman" w:cstheme="minorHAnsi"/>
          <w:color w:val="000000"/>
          <w:lang w:eastAsia="lt-LT"/>
        </w:rPr>
        <w:t>Ar galima registruoti siuntimą skubiai GS konsultacijai IS (sprendimui priimti reikia informacinės sistemos funkcionalumo).</w:t>
      </w:r>
    </w:p>
    <w:p w14:paraId="2E4D40A9" w14:textId="039BC41C"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11. ATVEJO VADYBININKO SPRENDIMAS. </w:t>
      </w:r>
      <w:r w:rsidRPr="00813A85">
        <w:rPr>
          <w:rFonts w:eastAsia="Times New Roman" w:cstheme="minorHAnsi"/>
          <w:color w:val="000000"/>
          <w:lang w:eastAsia="lt-LT"/>
        </w:rPr>
        <w:t>Ar galima užsakyti  skubią konsultaciją, tyrimus?  (sprendimui priimti reikia skubios paslaugos išteklių rezervo</w:t>
      </w:r>
      <w:r w:rsidR="00D56335" w:rsidRPr="00813A85">
        <w:rPr>
          <w:rFonts w:eastAsia="Times New Roman" w:cstheme="minorHAnsi"/>
          <w:color w:val="000000"/>
          <w:lang w:eastAsia="lt-LT"/>
        </w:rPr>
        <w:t xml:space="preserve">, pavyzdžiui, </w:t>
      </w:r>
      <w:r w:rsidR="00DF4C34" w:rsidRPr="00813A85">
        <w:rPr>
          <w:rFonts w:eastAsia="Times New Roman" w:cstheme="minorHAnsi"/>
          <w:color w:val="000000"/>
          <w:lang w:eastAsia="lt-LT"/>
        </w:rPr>
        <w:t xml:space="preserve">susitarimo gydytojų specialistų darbo grafikuose turėti </w:t>
      </w:r>
      <w:r w:rsidR="002D2FEE" w:rsidRPr="00813A85">
        <w:rPr>
          <w:rFonts w:eastAsia="Times New Roman" w:cstheme="minorHAnsi"/>
          <w:color w:val="000000"/>
          <w:lang w:eastAsia="lt-LT"/>
        </w:rPr>
        <w:t>nuo 10% iki 20% darbo laiko rezervą</w:t>
      </w:r>
      <w:r w:rsidR="0037502A" w:rsidRPr="00813A85">
        <w:rPr>
          <w:rFonts w:eastAsia="Times New Roman" w:cstheme="minorHAnsi"/>
          <w:color w:val="000000"/>
          <w:lang w:eastAsia="lt-LT"/>
        </w:rPr>
        <w:t xml:space="preserve"> skubių konsultacijų poreikiui patenkinti</w:t>
      </w:r>
      <w:r w:rsidRPr="00813A85">
        <w:rPr>
          <w:rFonts w:eastAsia="Times New Roman" w:cstheme="minorHAnsi"/>
          <w:color w:val="000000"/>
          <w:lang w:eastAsia="lt-LT"/>
        </w:rPr>
        <w:t>).</w:t>
      </w:r>
    </w:p>
    <w:p w14:paraId="1F2BD33D" w14:textId="52ACB919"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12. GYDYTOJO SPECIALISTO SPRENDIMAS. </w:t>
      </w:r>
      <w:r w:rsidRPr="00813A85">
        <w:rPr>
          <w:rFonts w:eastAsia="Times New Roman" w:cstheme="minorHAnsi"/>
          <w:color w:val="000000"/>
          <w:lang w:eastAsia="lt-LT"/>
        </w:rPr>
        <w:t>Ar reikia papildomų tyrimų?</w:t>
      </w:r>
      <w:r w:rsidR="002D47E9" w:rsidRPr="00813A85">
        <w:rPr>
          <w:rFonts w:eastAsia="Times New Roman" w:cstheme="minorHAnsi"/>
          <w:color w:val="000000"/>
          <w:lang w:eastAsia="lt-LT"/>
        </w:rPr>
        <w:t xml:space="preserve"> (sprendimui priimti reikia objektyvių kriterijų sąrašo bei vertinimo pagal kriterijus įgūdžių</w:t>
      </w:r>
      <w:r w:rsidR="007D3EEC" w:rsidRPr="00813A85">
        <w:rPr>
          <w:rFonts w:eastAsia="Times New Roman" w:cstheme="minorHAnsi"/>
          <w:color w:val="000000"/>
          <w:lang w:eastAsia="lt-LT"/>
        </w:rPr>
        <w:t xml:space="preserve"> – gydytojo specialisto medicinos norma</w:t>
      </w:r>
      <w:r w:rsidR="002D47E9" w:rsidRPr="00813A85">
        <w:rPr>
          <w:rFonts w:eastAsia="Times New Roman" w:cstheme="minorHAnsi"/>
          <w:color w:val="000000"/>
          <w:lang w:eastAsia="lt-LT"/>
        </w:rPr>
        <w:t>).</w:t>
      </w:r>
    </w:p>
    <w:p w14:paraId="2F88C0C5" w14:textId="0014ADAA"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13.  GYDYTOJO SPECIALISTO SPRENDIMAS. </w:t>
      </w:r>
      <w:r w:rsidRPr="00813A85">
        <w:rPr>
          <w:rFonts w:eastAsia="Times New Roman" w:cstheme="minorHAnsi"/>
          <w:color w:val="000000"/>
          <w:lang w:eastAsia="lt-LT"/>
        </w:rPr>
        <w:t>Ar reikia III lygio specialistų  konsultacijų arba kitų antro lygio specialistų  konsultacijų?</w:t>
      </w:r>
      <w:r w:rsidR="002D47E9" w:rsidRPr="00813A85">
        <w:rPr>
          <w:rFonts w:eastAsia="Times New Roman" w:cstheme="minorHAnsi"/>
          <w:color w:val="000000"/>
          <w:lang w:eastAsia="lt-LT"/>
        </w:rPr>
        <w:t xml:space="preserve"> (sprendimui priimti reikia objektyvių kriterijų sąrašo bei vertinimo pagal kriterijus įgūdžių</w:t>
      </w:r>
      <w:r w:rsidR="007D3EEC" w:rsidRPr="00813A85">
        <w:rPr>
          <w:rFonts w:eastAsia="Times New Roman" w:cstheme="minorHAnsi"/>
          <w:color w:val="000000"/>
          <w:lang w:eastAsia="lt-LT"/>
        </w:rPr>
        <w:t xml:space="preserve"> -  – gydytojo specialisto medicinos norma</w:t>
      </w:r>
      <w:r w:rsidR="002D47E9" w:rsidRPr="00813A85">
        <w:rPr>
          <w:rFonts w:eastAsia="Times New Roman" w:cstheme="minorHAnsi"/>
          <w:color w:val="000000"/>
          <w:lang w:eastAsia="lt-LT"/>
        </w:rPr>
        <w:t>).</w:t>
      </w:r>
    </w:p>
    <w:p w14:paraId="53414342" w14:textId="67A42D29" w:rsidR="002D47E9"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14. GYDYTOJO SPECIALISTO SPRENDIMAS. </w:t>
      </w:r>
      <w:r w:rsidRPr="00813A85">
        <w:rPr>
          <w:rFonts w:eastAsia="Times New Roman" w:cstheme="minorHAnsi"/>
          <w:color w:val="000000"/>
          <w:lang w:eastAsia="lt-LT"/>
        </w:rPr>
        <w:t>Ar reikia skubios hospitalizacijos /terapijos  intervencijos?</w:t>
      </w:r>
      <w:r w:rsidR="002D47E9" w:rsidRPr="00813A85">
        <w:rPr>
          <w:rFonts w:eastAsia="Times New Roman" w:cstheme="minorHAnsi"/>
          <w:color w:val="000000"/>
          <w:lang w:eastAsia="lt-LT"/>
        </w:rPr>
        <w:t xml:space="preserve"> (sprendimui priimti reikia objektyvių kriterijų sąrašo bei vertinimo pagal kriterijus įgūdžių</w:t>
      </w:r>
      <w:r w:rsidR="00D879C6" w:rsidRPr="00813A85">
        <w:rPr>
          <w:rFonts w:eastAsia="Times New Roman" w:cstheme="minorHAnsi"/>
          <w:color w:val="000000"/>
          <w:lang w:eastAsia="lt-LT"/>
        </w:rPr>
        <w:t xml:space="preserve"> -  – gydytojo specialisto medicinos norma</w:t>
      </w:r>
      <w:r w:rsidR="002D47E9" w:rsidRPr="00813A85">
        <w:rPr>
          <w:rFonts w:eastAsia="Times New Roman" w:cstheme="minorHAnsi"/>
          <w:color w:val="000000"/>
          <w:lang w:eastAsia="lt-LT"/>
        </w:rPr>
        <w:t>).</w:t>
      </w:r>
    </w:p>
    <w:p w14:paraId="4EBA78D9" w14:textId="77777777"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15. GYDYTOJO SPECIALISTO SPRENDIMAS. </w:t>
      </w:r>
      <w:r w:rsidRPr="00813A85">
        <w:rPr>
          <w:rFonts w:eastAsia="Times New Roman" w:cstheme="minorHAnsi"/>
          <w:color w:val="000000"/>
          <w:lang w:eastAsia="lt-LT"/>
        </w:rPr>
        <w:t>Ar yra skubios hospitalizacijos / terapijos  galimybių? (sprendimui priimti reikia skubios paslaugos išteklių rezervo).</w:t>
      </w:r>
    </w:p>
    <w:p w14:paraId="62BB0D5F" w14:textId="66CC1AD2" w:rsidR="00135C8E" w:rsidRPr="00813A85" w:rsidRDefault="00135C8E" w:rsidP="00595A18">
      <w:pPr>
        <w:spacing w:after="0" w:line="360" w:lineRule="auto"/>
        <w:ind w:left="360"/>
        <w:rPr>
          <w:rFonts w:eastAsia="Times New Roman" w:cstheme="minorHAnsi"/>
          <w:color w:val="000000"/>
          <w:lang w:eastAsia="lt-LT"/>
        </w:rPr>
      </w:pPr>
      <w:r w:rsidRPr="00813A85">
        <w:rPr>
          <w:rFonts w:eastAsia="Times New Roman" w:cstheme="minorHAnsi"/>
          <w:b/>
          <w:bCs/>
          <w:color w:val="000000"/>
          <w:lang w:eastAsia="lt-LT"/>
        </w:rPr>
        <w:t xml:space="preserve">16. ZALIOJO KORIDORIAUS PROCESO ŠEIMININKAS. </w:t>
      </w:r>
      <w:r w:rsidRPr="00813A85">
        <w:rPr>
          <w:rFonts w:eastAsia="Times New Roman" w:cstheme="minorHAnsi"/>
          <w:color w:val="000000"/>
          <w:lang w:eastAsia="lt-LT"/>
        </w:rPr>
        <w:t>Ar reikia suderinti kriterijus ir susitarimus?</w:t>
      </w:r>
      <w:r w:rsidR="002D47E9" w:rsidRPr="00813A85">
        <w:rPr>
          <w:rFonts w:eastAsia="Times New Roman" w:cstheme="minorHAnsi"/>
          <w:color w:val="000000"/>
          <w:lang w:eastAsia="lt-LT"/>
        </w:rPr>
        <w:t xml:space="preserve"> </w:t>
      </w:r>
      <w:r w:rsidR="00632307" w:rsidRPr="00813A85">
        <w:rPr>
          <w:rFonts w:eastAsia="Times New Roman" w:cstheme="minorHAnsi"/>
          <w:color w:val="000000"/>
          <w:lang w:eastAsia="lt-LT"/>
        </w:rPr>
        <w:t>(sprendimui priimti reikia „Žaliojo koridoriaus“</w:t>
      </w:r>
      <w:r w:rsidR="003E6009" w:rsidRPr="00813A85">
        <w:rPr>
          <w:rFonts w:eastAsia="Times New Roman" w:cstheme="minorHAnsi"/>
          <w:color w:val="000000"/>
          <w:lang w:eastAsia="lt-LT"/>
        </w:rPr>
        <w:t xml:space="preserve"> proceso dalyvių reguliarios refleksijos / retrospekcijos metodikos).</w:t>
      </w:r>
    </w:p>
    <w:p w14:paraId="3CFCEEF9" w14:textId="77777777" w:rsidR="00135C8E" w:rsidRPr="00813A85" w:rsidRDefault="00135C8E" w:rsidP="000830A3">
      <w:pPr>
        <w:spacing w:after="0" w:line="240" w:lineRule="auto"/>
        <w:ind w:left="360"/>
        <w:rPr>
          <w:rFonts w:eastAsia="Times New Roman" w:cstheme="minorHAnsi"/>
          <w:b/>
          <w:bCs/>
          <w:color w:val="000000"/>
          <w:lang w:eastAsia="lt-LT"/>
        </w:rPr>
      </w:pPr>
    </w:p>
    <w:p w14:paraId="7E2C12CD" w14:textId="77777777" w:rsidR="00135C8E" w:rsidRPr="00813A85" w:rsidRDefault="00135C8E" w:rsidP="000830A3">
      <w:pPr>
        <w:rPr>
          <w:rFonts w:cstheme="minorHAnsi"/>
        </w:rPr>
        <w:sectPr w:rsidR="00135C8E" w:rsidRPr="00813A85">
          <w:pgSz w:w="11906" w:h="16838"/>
          <w:pgMar w:top="1701" w:right="567" w:bottom="1134" w:left="1701" w:header="567" w:footer="567" w:gutter="0"/>
          <w:cols w:space="1296"/>
          <w:docGrid w:linePitch="360"/>
        </w:sectPr>
      </w:pPr>
    </w:p>
    <w:p w14:paraId="76EA97F3" w14:textId="0FF5F231" w:rsidR="007F3F45" w:rsidRPr="00813A85" w:rsidRDefault="007F3F45" w:rsidP="007F3F45">
      <w:pPr>
        <w:spacing w:after="0" w:line="240" w:lineRule="auto"/>
        <w:rPr>
          <w:rFonts w:eastAsia="Times New Roman" w:cstheme="minorHAnsi"/>
          <w:b/>
          <w:bCs/>
          <w:color w:val="000000"/>
          <w:lang w:eastAsia="lt-LT"/>
        </w:rPr>
      </w:pPr>
      <w:r w:rsidRPr="00813A85">
        <w:rPr>
          <w:rFonts w:eastAsia="Times New Roman" w:cstheme="minorHAnsi"/>
          <w:b/>
          <w:bCs/>
          <w:color w:val="000000"/>
          <w:lang w:eastAsia="lt-LT"/>
        </w:rPr>
        <w:lastRenderedPageBreak/>
        <w:t>Gydytojų ir sveikatos priežiūros specialistų sprendim</w:t>
      </w:r>
      <w:r w:rsidR="008334A7" w:rsidRPr="00813A85">
        <w:rPr>
          <w:rFonts w:eastAsia="Times New Roman" w:cstheme="minorHAnsi"/>
          <w:b/>
          <w:bCs/>
          <w:color w:val="000000"/>
          <w:lang w:eastAsia="lt-LT"/>
        </w:rPr>
        <w:t>ų ir sąveikos modelis</w:t>
      </w:r>
      <w:r w:rsidRPr="00813A85">
        <w:rPr>
          <w:rFonts w:eastAsia="Times New Roman" w:cstheme="minorHAnsi"/>
          <w:b/>
          <w:bCs/>
          <w:color w:val="000000"/>
          <w:lang w:eastAsia="lt-LT"/>
        </w:rPr>
        <w:t xml:space="preserve">  </w:t>
      </w:r>
    </w:p>
    <w:p w14:paraId="20468AC1" w14:textId="77777777" w:rsidR="001F12BF" w:rsidRPr="00813A85" w:rsidRDefault="001F12BF" w:rsidP="001F12BF">
      <w:pPr>
        <w:rPr>
          <w:rFonts w:cstheme="minorHAnsi"/>
        </w:rPr>
      </w:pPr>
    </w:p>
    <w:p w14:paraId="4D45C02A" w14:textId="77777777" w:rsidR="001F12BF" w:rsidRPr="00813A85" w:rsidRDefault="001F12BF" w:rsidP="001F12BF">
      <w:pPr>
        <w:ind w:left="-426"/>
        <w:rPr>
          <w:rFonts w:cstheme="minorHAnsi"/>
        </w:rPr>
      </w:pPr>
      <w:r w:rsidRPr="00813A85">
        <w:rPr>
          <w:rFonts w:cstheme="minorHAnsi"/>
          <w:noProof/>
        </w:rPr>
        <w:drawing>
          <wp:inline distT="0" distB="0" distL="0" distR="0" wp14:anchorId="07E9F1FD" wp14:editId="34F52B83">
            <wp:extent cx="9003323" cy="4445000"/>
            <wp:effectExtent l="0" t="0" r="7620" b="0"/>
            <wp:docPr id="1012564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911" cy="4455164"/>
                    </a:xfrm>
                    <a:prstGeom prst="rect">
                      <a:avLst/>
                    </a:prstGeom>
                    <a:noFill/>
                    <a:ln>
                      <a:noFill/>
                    </a:ln>
                  </pic:spPr>
                </pic:pic>
              </a:graphicData>
            </a:graphic>
          </wp:inline>
        </w:drawing>
      </w:r>
    </w:p>
    <w:p w14:paraId="3244AC9B" w14:textId="77777777" w:rsidR="00C856C8" w:rsidRPr="00813A85" w:rsidRDefault="00C856C8" w:rsidP="00EC24DC">
      <w:pPr>
        <w:rPr>
          <w:rFonts w:cstheme="minorHAnsi"/>
        </w:rPr>
      </w:pPr>
    </w:p>
    <w:p w14:paraId="0B17F36D" w14:textId="77777777" w:rsidR="00C856C8" w:rsidRPr="00813A85" w:rsidRDefault="00C856C8" w:rsidP="00EC24DC">
      <w:pPr>
        <w:rPr>
          <w:rFonts w:cstheme="minorHAnsi"/>
        </w:rPr>
      </w:pPr>
    </w:p>
    <w:p w14:paraId="7BDA3B41" w14:textId="77777777" w:rsidR="00C856C8" w:rsidRPr="00813A85" w:rsidRDefault="00C856C8" w:rsidP="00EC24DC">
      <w:pPr>
        <w:rPr>
          <w:rFonts w:cstheme="minorHAnsi"/>
        </w:rPr>
        <w:sectPr w:rsidR="00C856C8" w:rsidRPr="00813A85" w:rsidSect="00C856C8">
          <w:pgSz w:w="16838" w:h="11906" w:orient="landscape"/>
          <w:pgMar w:top="567" w:right="1134" w:bottom="1701" w:left="1701" w:header="567" w:footer="567" w:gutter="0"/>
          <w:cols w:space="1296"/>
          <w:docGrid w:linePitch="360"/>
        </w:sectPr>
      </w:pPr>
    </w:p>
    <w:p w14:paraId="1223D87F" w14:textId="77777777" w:rsidR="008070E9" w:rsidRPr="00813A85" w:rsidRDefault="008070E9" w:rsidP="008070E9">
      <w:pPr>
        <w:spacing w:after="0" w:line="240" w:lineRule="auto"/>
        <w:rPr>
          <w:rFonts w:eastAsia="Times New Roman" w:cstheme="minorHAnsi"/>
          <w:b/>
          <w:bCs/>
          <w:color w:val="000000"/>
          <w:lang w:eastAsia="lt-LT"/>
        </w:rPr>
      </w:pPr>
    </w:p>
    <w:p w14:paraId="49B97A5D" w14:textId="668D7AA0" w:rsidR="00F20E4A" w:rsidRPr="00813A85" w:rsidRDefault="00F20E4A" w:rsidP="00740A2A">
      <w:pPr>
        <w:pStyle w:val="Heading2"/>
        <w:numPr>
          <w:ilvl w:val="0"/>
          <w:numId w:val="2"/>
        </w:numPr>
        <w:rPr>
          <w:rFonts w:asciiTheme="minorHAnsi" w:hAnsiTheme="minorHAnsi" w:cstheme="minorHAnsi"/>
        </w:rPr>
      </w:pPr>
      <w:bookmarkStart w:id="8" w:name="_Toc206748189"/>
      <w:r w:rsidRPr="00813A85">
        <w:rPr>
          <w:rFonts w:asciiTheme="minorHAnsi" w:hAnsiTheme="minorHAnsi" w:cstheme="minorHAnsi"/>
        </w:rPr>
        <w:t>„Žaliojo koridoriaus“ procesų diegimo projekto detalus aprašym</w:t>
      </w:r>
      <w:r w:rsidR="004E3C54" w:rsidRPr="00813A85">
        <w:rPr>
          <w:rFonts w:asciiTheme="minorHAnsi" w:hAnsiTheme="minorHAnsi" w:cstheme="minorHAnsi"/>
        </w:rPr>
        <w:t>as</w:t>
      </w:r>
      <w:bookmarkEnd w:id="8"/>
    </w:p>
    <w:p w14:paraId="5880AEA7" w14:textId="77777777" w:rsidR="004E3C54" w:rsidRPr="00813A85" w:rsidRDefault="004E3C54" w:rsidP="004E3C54">
      <w:pPr>
        <w:rPr>
          <w:rFonts w:cstheme="minorHAnsi"/>
        </w:rPr>
      </w:pPr>
    </w:p>
    <w:p w14:paraId="17851C47" w14:textId="2760E8BA" w:rsidR="009D1F88" w:rsidRPr="00813A85" w:rsidRDefault="009770AF" w:rsidP="009D1F88">
      <w:pPr>
        <w:rPr>
          <w:rFonts w:cstheme="minorHAnsi"/>
          <w:b/>
          <w:bCs/>
        </w:rPr>
      </w:pPr>
      <w:r w:rsidRPr="00813A85">
        <w:rPr>
          <w:rFonts w:cstheme="minorHAnsi"/>
          <w:b/>
          <w:bCs/>
        </w:rPr>
        <w:t>Projekto t</w:t>
      </w:r>
      <w:r w:rsidR="009D1F88" w:rsidRPr="00813A85">
        <w:rPr>
          <w:rFonts w:cstheme="minorHAnsi"/>
          <w:b/>
          <w:bCs/>
        </w:rPr>
        <w:t xml:space="preserve">ikslai ir uždaviniai  </w:t>
      </w:r>
    </w:p>
    <w:p w14:paraId="689A9AF2" w14:textId="5E49DB17" w:rsidR="009D1F88" w:rsidRPr="00813A85" w:rsidRDefault="009D1F88" w:rsidP="009D1F88">
      <w:pPr>
        <w:rPr>
          <w:rFonts w:cstheme="minorHAnsi"/>
        </w:rPr>
      </w:pPr>
      <w:r w:rsidRPr="00813A85">
        <w:rPr>
          <w:rFonts w:cstheme="minorHAnsi"/>
        </w:rPr>
        <w:t>Strateginis tikslas:</w:t>
      </w:r>
    </w:p>
    <w:p w14:paraId="0E3716E0" w14:textId="77777777" w:rsidR="009D1F88" w:rsidRPr="00813A85" w:rsidRDefault="009D1F88" w:rsidP="009D1F88">
      <w:pPr>
        <w:rPr>
          <w:rFonts w:cstheme="minorHAnsi"/>
        </w:rPr>
      </w:pPr>
      <w:r w:rsidRPr="00813A85">
        <w:rPr>
          <w:rFonts w:cstheme="minorHAnsi"/>
        </w:rPr>
        <w:t xml:space="preserve">– Sutrumpinti diagnostikos ir gydymo pradžios laiką, taip didinant gydymo sėkmės rodiklius.  </w:t>
      </w:r>
    </w:p>
    <w:p w14:paraId="17D1B406" w14:textId="23665970" w:rsidR="009D1F88" w:rsidRPr="00813A85" w:rsidRDefault="009D1F88" w:rsidP="009D1F88">
      <w:pPr>
        <w:rPr>
          <w:rFonts w:cstheme="minorHAnsi"/>
        </w:rPr>
      </w:pPr>
      <w:r w:rsidRPr="00813A85">
        <w:rPr>
          <w:rFonts w:cstheme="minorHAnsi"/>
        </w:rPr>
        <w:t>Uždaviniai:</w:t>
      </w:r>
    </w:p>
    <w:p w14:paraId="62F415A1" w14:textId="77777777" w:rsidR="009D1F88" w:rsidRPr="00813A85" w:rsidRDefault="009D1F88" w:rsidP="009D1F88">
      <w:pPr>
        <w:rPr>
          <w:rFonts w:cstheme="minorHAnsi"/>
        </w:rPr>
      </w:pPr>
      <w:r w:rsidRPr="00813A85">
        <w:rPr>
          <w:rFonts w:cstheme="minorHAnsi"/>
        </w:rPr>
        <w:t xml:space="preserve">- Sukurti skaidrius, lengvai taikomus pacientų nukreipimo kriterijus.  </w:t>
      </w:r>
    </w:p>
    <w:p w14:paraId="48EEBE52" w14:textId="77777777" w:rsidR="009D1F88" w:rsidRPr="00813A85" w:rsidRDefault="009D1F88" w:rsidP="009D1F88">
      <w:pPr>
        <w:rPr>
          <w:rFonts w:cstheme="minorHAnsi"/>
        </w:rPr>
      </w:pPr>
      <w:r w:rsidRPr="00813A85">
        <w:rPr>
          <w:rFonts w:cstheme="minorHAnsi"/>
        </w:rPr>
        <w:t xml:space="preserve">- Automatizuoti darbo eigos etapus (registracija, iškvietimas, tyrimų skyrimas).  </w:t>
      </w:r>
    </w:p>
    <w:p w14:paraId="0A081ACC" w14:textId="77777777" w:rsidR="009D1F88" w:rsidRPr="00813A85" w:rsidRDefault="009D1F88" w:rsidP="009D1F88">
      <w:pPr>
        <w:rPr>
          <w:rFonts w:cstheme="minorHAnsi"/>
        </w:rPr>
      </w:pPr>
      <w:r w:rsidRPr="00813A85">
        <w:rPr>
          <w:rFonts w:cstheme="minorHAnsi"/>
        </w:rPr>
        <w:t xml:space="preserve">- Užtikrinti tarpdisciplininių komandų koordinaciją (šeimos gydytojas, specialistai, diagnostikos padaliniai).  </w:t>
      </w:r>
    </w:p>
    <w:p w14:paraId="73F8B0C4" w14:textId="77777777" w:rsidR="009D1F88" w:rsidRPr="00813A85" w:rsidRDefault="009D1F88" w:rsidP="009D1F88">
      <w:pPr>
        <w:rPr>
          <w:rFonts w:cstheme="minorHAnsi"/>
        </w:rPr>
      </w:pPr>
      <w:r w:rsidRPr="00813A85">
        <w:rPr>
          <w:rFonts w:cstheme="minorHAnsi"/>
        </w:rPr>
        <w:t xml:space="preserve">- Įdiegti rezultatų stebėsenos sistemą (KPI).  </w:t>
      </w:r>
    </w:p>
    <w:p w14:paraId="41196579" w14:textId="7CF7E7D6" w:rsidR="009D1F88" w:rsidRPr="00813A85" w:rsidRDefault="009D1F88" w:rsidP="009D1F88">
      <w:pPr>
        <w:rPr>
          <w:rFonts w:cstheme="minorHAnsi"/>
        </w:rPr>
      </w:pPr>
      <w:r w:rsidRPr="00813A85">
        <w:rPr>
          <w:rFonts w:cstheme="minorHAnsi"/>
          <w:b/>
          <w:bCs/>
        </w:rPr>
        <w:t>Projekto diegimo etapai (detalus aprašymas)</w:t>
      </w:r>
    </w:p>
    <w:p w14:paraId="06569A98" w14:textId="159A626A" w:rsidR="009D1F88" w:rsidRPr="00813A85" w:rsidRDefault="009D1F88" w:rsidP="009D1F88">
      <w:pPr>
        <w:rPr>
          <w:rFonts w:cstheme="minorHAnsi"/>
        </w:rPr>
      </w:pPr>
      <w:r w:rsidRPr="00813A85">
        <w:rPr>
          <w:rFonts w:cstheme="minorHAnsi"/>
          <w:b/>
          <w:bCs/>
        </w:rPr>
        <w:t xml:space="preserve">Pasirengimas  </w:t>
      </w:r>
    </w:p>
    <w:p w14:paraId="43755F35" w14:textId="77777777" w:rsidR="009D1F88" w:rsidRPr="00813A85" w:rsidRDefault="009D1F88" w:rsidP="009D1F88">
      <w:pPr>
        <w:rPr>
          <w:rFonts w:cstheme="minorHAnsi"/>
        </w:rPr>
      </w:pPr>
      <w:r w:rsidRPr="00813A85">
        <w:rPr>
          <w:rFonts w:cstheme="minorHAnsi"/>
        </w:rPr>
        <w:t xml:space="preserve">   - Situacijos analizė ir pacientų srautų vertinimas.  </w:t>
      </w:r>
    </w:p>
    <w:p w14:paraId="08D2519E" w14:textId="77777777" w:rsidR="009D1F88" w:rsidRPr="00813A85" w:rsidRDefault="009D1F88" w:rsidP="009D1F88">
      <w:pPr>
        <w:rPr>
          <w:rFonts w:cstheme="minorHAnsi"/>
        </w:rPr>
      </w:pPr>
      <w:r w:rsidRPr="00813A85">
        <w:rPr>
          <w:rFonts w:cstheme="minorHAnsi"/>
        </w:rPr>
        <w:t xml:space="preserve">   - Vidinių procesų auditas, siekiant identifikuoti „butelio kaklelio“ vietas.  </w:t>
      </w:r>
    </w:p>
    <w:p w14:paraId="0791DA51" w14:textId="77777777" w:rsidR="009D1F88" w:rsidRPr="00813A85" w:rsidRDefault="009D1F88" w:rsidP="009D1F88">
      <w:pPr>
        <w:rPr>
          <w:rFonts w:cstheme="minorHAnsi"/>
        </w:rPr>
      </w:pPr>
      <w:r w:rsidRPr="00813A85">
        <w:rPr>
          <w:rFonts w:cstheme="minorHAnsi"/>
        </w:rPr>
        <w:t xml:space="preserve">   - Reikalingų resursų (žmogiškųjų, technologinių, infrastruktūrinių) sąmata.  </w:t>
      </w:r>
    </w:p>
    <w:p w14:paraId="68163B99" w14:textId="2A97A2DB" w:rsidR="009D1F88" w:rsidRPr="00813A85" w:rsidRDefault="009D1F88" w:rsidP="009D1F88">
      <w:pPr>
        <w:rPr>
          <w:rFonts w:cstheme="minorHAnsi"/>
        </w:rPr>
      </w:pPr>
      <w:r w:rsidRPr="00813A85">
        <w:rPr>
          <w:rFonts w:cstheme="minorHAnsi"/>
          <w:b/>
          <w:bCs/>
        </w:rPr>
        <w:t>Procesų projektavimas</w:t>
      </w:r>
      <w:r w:rsidRPr="00813A85">
        <w:rPr>
          <w:rFonts w:cstheme="minorHAnsi"/>
        </w:rPr>
        <w:t xml:space="preserve">  </w:t>
      </w:r>
    </w:p>
    <w:p w14:paraId="37F942A3" w14:textId="77777777" w:rsidR="009D1F88" w:rsidRPr="00813A85" w:rsidRDefault="009D1F88" w:rsidP="009D1F88">
      <w:pPr>
        <w:rPr>
          <w:rFonts w:cstheme="minorHAnsi"/>
        </w:rPr>
      </w:pPr>
      <w:r w:rsidRPr="00813A85">
        <w:rPr>
          <w:rFonts w:cstheme="minorHAnsi"/>
        </w:rPr>
        <w:t xml:space="preserve">   - Srautų diagramos ir procedūrų algoritmų sudarymas.  </w:t>
      </w:r>
    </w:p>
    <w:p w14:paraId="707E354A" w14:textId="77777777" w:rsidR="009D1F88" w:rsidRPr="00813A85" w:rsidRDefault="009D1F88" w:rsidP="009D1F88">
      <w:pPr>
        <w:rPr>
          <w:rFonts w:cstheme="minorHAnsi"/>
        </w:rPr>
      </w:pPr>
      <w:r w:rsidRPr="00813A85">
        <w:rPr>
          <w:rFonts w:cstheme="minorHAnsi"/>
        </w:rPr>
        <w:t xml:space="preserve">   - Bendravimo (komunikacijos) protokolų sukūrimas tarp skirtingų padalinių.  </w:t>
      </w:r>
    </w:p>
    <w:p w14:paraId="34CF3C10" w14:textId="77777777" w:rsidR="009D1F88" w:rsidRPr="00813A85" w:rsidRDefault="009D1F88" w:rsidP="009D1F88">
      <w:pPr>
        <w:rPr>
          <w:rFonts w:cstheme="minorHAnsi"/>
        </w:rPr>
      </w:pPr>
      <w:r w:rsidRPr="00813A85">
        <w:rPr>
          <w:rFonts w:cstheme="minorHAnsi"/>
        </w:rPr>
        <w:t xml:space="preserve">   - Atsakomybės ir kompetencijų ribų aiškus apibrėžimas.  </w:t>
      </w:r>
    </w:p>
    <w:p w14:paraId="6C3720E8" w14:textId="68041487" w:rsidR="009D1F88" w:rsidRPr="00813A85" w:rsidRDefault="009D1F88" w:rsidP="009D1F88">
      <w:pPr>
        <w:rPr>
          <w:rFonts w:cstheme="minorHAnsi"/>
        </w:rPr>
      </w:pPr>
      <w:r w:rsidRPr="00813A85">
        <w:rPr>
          <w:rFonts w:cstheme="minorHAnsi"/>
          <w:b/>
          <w:bCs/>
        </w:rPr>
        <w:t>Pilotinis diegimas</w:t>
      </w:r>
      <w:r w:rsidRPr="00813A85">
        <w:rPr>
          <w:rFonts w:cstheme="minorHAnsi"/>
        </w:rPr>
        <w:t xml:space="preserve">  </w:t>
      </w:r>
    </w:p>
    <w:p w14:paraId="19F66217" w14:textId="4193D701" w:rsidR="009D1F88" w:rsidRPr="00813A85" w:rsidRDefault="009D1F88" w:rsidP="009D1F88">
      <w:pPr>
        <w:rPr>
          <w:rFonts w:cstheme="minorHAnsi"/>
        </w:rPr>
      </w:pPr>
      <w:r w:rsidRPr="00813A85">
        <w:rPr>
          <w:rFonts w:cstheme="minorHAnsi"/>
        </w:rPr>
        <w:t xml:space="preserve">   - Pasirinktame padalinyje išbandomas </w:t>
      </w:r>
      <w:r w:rsidR="00EE6013" w:rsidRPr="00813A85">
        <w:rPr>
          <w:rFonts w:cstheme="minorHAnsi"/>
        </w:rPr>
        <w:t>„Žaliojo koridoriaus“</w:t>
      </w:r>
      <w:r w:rsidRPr="00813A85">
        <w:rPr>
          <w:rFonts w:cstheme="minorHAnsi"/>
        </w:rPr>
        <w:t xml:space="preserve"> modelis.  </w:t>
      </w:r>
    </w:p>
    <w:p w14:paraId="1C1DBEEF" w14:textId="77777777" w:rsidR="009D1F88" w:rsidRPr="00813A85" w:rsidRDefault="009D1F88" w:rsidP="009D1F88">
      <w:pPr>
        <w:rPr>
          <w:rFonts w:cstheme="minorHAnsi"/>
        </w:rPr>
      </w:pPr>
      <w:r w:rsidRPr="00813A85">
        <w:rPr>
          <w:rFonts w:cstheme="minorHAnsi"/>
        </w:rPr>
        <w:t xml:space="preserve">   - Fiksuojami realūs laiko ir pacientų patirties pokyčiai.  </w:t>
      </w:r>
    </w:p>
    <w:p w14:paraId="3C32A19A" w14:textId="77777777" w:rsidR="009D1F88" w:rsidRPr="00813A85" w:rsidRDefault="009D1F88" w:rsidP="009D1F88">
      <w:pPr>
        <w:rPr>
          <w:rFonts w:cstheme="minorHAnsi"/>
        </w:rPr>
      </w:pPr>
      <w:r w:rsidRPr="00813A85">
        <w:rPr>
          <w:rFonts w:cstheme="minorHAnsi"/>
        </w:rPr>
        <w:t xml:space="preserve">   - Atliktas koregavimų ratas pagal gautus duomenis.  </w:t>
      </w:r>
    </w:p>
    <w:p w14:paraId="119BA055" w14:textId="44EBA675" w:rsidR="009D1F88" w:rsidRPr="00813A85" w:rsidRDefault="009D1F88" w:rsidP="009D1F88">
      <w:pPr>
        <w:rPr>
          <w:rFonts w:cstheme="minorHAnsi"/>
        </w:rPr>
      </w:pPr>
      <w:r w:rsidRPr="00813A85">
        <w:rPr>
          <w:rFonts w:cstheme="minorHAnsi"/>
          <w:b/>
          <w:bCs/>
        </w:rPr>
        <w:t>Plėtra ir integracija</w:t>
      </w:r>
      <w:r w:rsidRPr="00813A85">
        <w:rPr>
          <w:rFonts w:cstheme="minorHAnsi"/>
        </w:rPr>
        <w:t xml:space="preserve">  </w:t>
      </w:r>
    </w:p>
    <w:p w14:paraId="1A62862B" w14:textId="77777777" w:rsidR="009D1F88" w:rsidRPr="00813A85" w:rsidRDefault="009D1F88" w:rsidP="009D1F88">
      <w:pPr>
        <w:rPr>
          <w:rFonts w:cstheme="minorHAnsi"/>
        </w:rPr>
      </w:pPr>
      <w:r w:rsidRPr="00813A85">
        <w:rPr>
          <w:rFonts w:cstheme="minorHAnsi"/>
        </w:rPr>
        <w:t xml:space="preserve">   - Modelio pritaikymas visose reikiamose grandyse.  </w:t>
      </w:r>
    </w:p>
    <w:p w14:paraId="50C1D651" w14:textId="6A778E22" w:rsidR="009D1F88" w:rsidRPr="00813A85" w:rsidRDefault="009D1F88" w:rsidP="009D1F88">
      <w:pPr>
        <w:rPr>
          <w:rFonts w:cstheme="minorHAnsi"/>
        </w:rPr>
      </w:pPr>
      <w:r w:rsidRPr="00813A85">
        <w:rPr>
          <w:rFonts w:cstheme="minorHAnsi"/>
        </w:rPr>
        <w:t xml:space="preserve">   - IT sistemų integracija su e. sveikata, laboratorijomis, diagnostikos centrais.  </w:t>
      </w:r>
    </w:p>
    <w:p w14:paraId="3747D232" w14:textId="77777777" w:rsidR="009D1F88" w:rsidRPr="00813A85" w:rsidRDefault="009D1F88" w:rsidP="009D1F88">
      <w:pPr>
        <w:rPr>
          <w:rFonts w:cstheme="minorHAnsi"/>
        </w:rPr>
      </w:pPr>
      <w:r w:rsidRPr="00813A85">
        <w:rPr>
          <w:rFonts w:cstheme="minorHAnsi"/>
        </w:rPr>
        <w:t xml:space="preserve">   - Darbuotojų mokymai ir vidinės kompetencijos stiprinimas.  </w:t>
      </w:r>
    </w:p>
    <w:p w14:paraId="0E4E5BD0" w14:textId="10970A41" w:rsidR="009D1F88" w:rsidRPr="00813A85" w:rsidRDefault="009D1F88" w:rsidP="009D1F88">
      <w:pPr>
        <w:rPr>
          <w:rFonts w:cstheme="minorHAnsi"/>
          <w:b/>
          <w:bCs/>
        </w:rPr>
      </w:pPr>
      <w:r w:rsidRPr="00813A85">
        <w:rPr>
          <w:rFonts w:cstheme="minorHAnsi"/>
          <w:b/>
          <w:bCs/>
        </w:rPr>
        <w:t xml:space="preserve">Stebėsena ir kokybės užtikrinimas  </w:t>
      </w:r>
    </w:p>
    <w:p w14:paraId="6F24E1F9" w14:textId="77777777" w:rsidR="009D1F88" w:rsidRPr="00813A85" w:rsidRDefault="009D1F88" w:rsidP="009D1F88">
      <w:pPr>
        <w:rPr>
          <w:rFonts w:cstheme="minorHAnsi"/>
        </w:rPr>
      </w:pPr>
      <w:r w:rsidRPr="00813A85">
        <w:rPr>
          <w:rFonts w:cstheme="minorHAnsi"/>
        </w:rPr>
        <w:t xml:space="preserve">   - Vertinami rodikliai: laiko nuo kreipimosi iki tyrimų atlikimo trukmė, pacientų pasitenkinimo indeksas, klinikiniai rezultatai.  </w:t>
      </w:r>
    </w:p>
    <w:p w14:paraId="74FDFC20" w14:textId="77777777" w:rsidR="009D1F88" w:rsidRPr="00813A85" w:rsidRDefault="009D1F88" w:rsidP="009D1F88">
      <w:pPr>
        <w:rPr>
          <w:rFonts w:cstheme="minorHAnsi"/>
        </w:rPr>
      </w:pPr>
      <w:r w:rsidRPr="00813A85">
        <w:rPr>
          <w:rFonts w:cstheme="minorHAnsi"/>
        </w:rPr>
        <w:t xml:space="preserve">   - Nuolatinio tobulinimo ciklas (PDCA metodika).  </w:t>
      </w:r>
    </w:p>
    <w:p w14:paraId="1F6A526C" w14:textId="05FDB94C" w:rsidR="009D1F88" w:rsidRPr="00813A85" w:rsidRDefault="009D1F88" w:rsidP="009D1F88">
      <w:pPr>
        <w:rPr>
          <w:rFonts w:cstheme="minorHAnsi"/>
        </w:rPr>
      </w:pPr>
      <w:r w:rsidRPr="00813A85">
        <w:rPr>
          <w:rFonts w:cstheme="minorHAnsi"/>
          <w:b/>
          <w:bCs/>
        </w:rPr>
        <w:lastRenderedPageBreak/>
        <w:t>Kritiniai sėkmės veiksniai</w:t>
      </w:r>
      <w:r w:rsidRPr="00813A85">
        <w:rPr>
          <w:rFonts w:cstheme="minorHAnsi"/>
        </w:rPr>
        <w:t xml:space="preserve">  </w:t>
      </w:r>
    </w:p>
    <w:p w14:paraId="4CE8B5ED" w14:textId="43529502" w:rsidR="009D1F88" w:rsidRPr="00813A85" w:rsidRDefault="009D1F88" w:rsidP="009D1F88">
      <w:pPr>
        <w:rPr>
          <w:rFonts w:cstheme="minorHAnsi"/>
        </w:rPr>
      </w:pPr>
      <w:r w:rsidRPr="00813A85">
        <w:rPr>
          <w:rFonts w:cstheme="minorHAnsi"/>
        </w:rPr>
        <w:t xml:space="preserve">- Lyderystė ir atsakomybė: vadovų </w:t>
      </w:r>
      <w:r w:rsidR="0050535A" w:rsidRPr="00813A85">
        <w:rPr>
          <w:rFonts w:cstheme="minorHAnsi"/>
        </w:rPr>
        <w:t>komandos įtraukimas</w:t>
      </w:r>
      <w:r w:rsidRPr="00813A85">
        <w:rPr>
          <w:rFonts w:cstheme="minorHAnsi"/>
        </w:rPr>
        <w:t xml:space="preserve"> ir aiški vizija.  </w:t>
      </w:r>
    </w:p>
    <w:p w14:paraId="169823E3" w14:textId="7FF06D0C" w:rsidR="009D1F88" w:rsidRPr="00813A85" w:rsidRDefault="009D1F88" w:rsidP="009D1F88">
      <w:pPr>
        <w:rPr>
          <w:rFonts w:cstheme="minorHAnsi"/>
        </w:rPr>
      </w:pPr>
      <w:r w:rsidRPr="00813A85">
        <w:rPr>
          <w:rFonts w:cstheme="minorHAnsi"/>
        </w:rPr>
        <w:t xml:space="preserve">- Komandos darbas: visų specialybių darbuotojų bendradarbiavimas.  </w:t>
      </w:r>
    </w:p>
    <w:p w14:paraId="65A56652" w14:textId="5DF301AB" w:rsidR="009D1F88" w:rsidRPr="00813A85" w:rsidRDefault="009D1F88" w:rsidP="009D1F88">
      <w:pPr>
        <w:rPr>
          <w:rFonts w:cstheme="minorHAnsi"/>
        </w:rPr>
      </w:pPr>
      <w:r w:rsidRPr="00813A85">
        <w:rPr>
          <w:rFonts w:cstheme="minorHAnsi"/>
        </w:rPr>
        <w:t xml:space="preserve">- </w:t>
      </w:r>
      <w:r w:rsidR="009770AF" w:rsidRPr="00813A85">
        <w:rPr>
          <w:rFonts w:cstheme="minorHAnsi"/>
        </w:rPr>
        <w:t>T</w:t>
      </w:r>
      <w:r w:rsidRPr="00813A85">
        <w:rPr>
          <w:rFonts w:cstheme="minorHAnsi"/>
        </w:rPr>
        <w:t xml:space="preserve">echnologinis palaikymas: patikimos registracijos ir duomenų analizės sistemos.  </w:t>
      </w:r>
    </w:p>
    <w:p w14:paraId="15535419" w14:textId="7CF63390" w:rsidR="009D1F88" w:rsidRPr="00813A85" w:rsidRDefault="009D1F88" w:rsidP="009D1F88">
      <w:pPr>
        <w:rPr>
          <w:rFonts w:cstheme="minorHAnsi"/>
        </w:rPr>
      </w:pPr>
      <w:r w:rsidRPr="00813A85">
        <w:rPr>
          <w:rFonts w:cstheme="minorHAnsi"/>
        </w:rPr>
        <w:t xml:space="preserve">- Pokyčių valdymas: komunikacija apie naudą, pasipriešinimo mažinimas.  </w:t>
      </w:r>
    </w:p>
    <w:p w14:paraId="07DA97E2" w14:textId="1D02EBD2" w:rsidR="009D1F88" w:rsidRPr="00813A85" w:rsidRDefault="009D1F88" w:rsidP="009D1F88">
      <w:pPr>
        <w:rPr>
          <w:rFonts w:cstheme="minorHAnsi"/>
          <w:b/>
          <w:bCs/>
        </w:rPr>
      </w:pPr>
      <w:r w:rsidRPr="00813A85">
        <w:rPr>
          <w:rFonts w:cstheme="minorHAnsi"/>
          <w:b/>
          <w:bCs/>
        </w:rPr>
        <w:t>Rizikos ir jų valdymo strategijos</w:t>
      </w:r>
    </w:p>
    <w:p w14:paraId="68015C04" w14:textId="179FD86E" w:rsidR="009D1F88" w:rsidRPr="00813A85" w:rsidRDefault="009D1F88" w:rsidP="009D1F88">
      <w:pPr>
        <w:rPr>
          <w:rFonts w:cstheme="minorHAnsi"/>
        </w:rPr>
      </w:pPr>
      <w:r w:rsidRPr="00813A85">
        <w:rPr>
          <w:rFonts w:cstheme="minorHAnsi"/>
        </w:rPr>
        <w:t>- Žmogiškųjų išteklių trūkumas</w:t>
      </w:r>
      <w:r w:rsidR="009770AF" w:rsidRPr="00813A85">
        <w:rPr>
          <w:rFonts w:cstheme="minorHAnsi"/>
        </w:rPr>
        <w:t xml:space="preserve">: </w:t>
      </w:r>
      <w:r w:rsidRPr="00813A85">
        <w:rPr>
          <w:rFonts w:cstheme="minorHAnsi"/>
        </w:rPr>
        <w:t xml:space="preserve">rezervinių pajėgų planavimas, darbo grafikų optimizavimas.  </w:t>
      </w:r>
    </w:p>
    <w:p w14:paraId="1733F805" w14:textId="6800F04F" w:rsidR="009D1F88" w:rsidRPr="00813A85" w:rsidRDefault="009D1F88" w:rsidP="009D1F88">
      <w:pPr>
        <w:rPr>
          <w:rFonts w:cstheme="minorHAnsi"/>
        </w:rPr>
      </w:pPr>
      <w:r w:rsidRPr="00813A85">
        <w:rPr>
          <w:rFonts w:cstheme="minorHAnsi"/>
        </w:rPr>
        <w:t>- IT trikdžiai</w:t>
      </w:r>
      <w:r w:rsidR="009770AF" w:rsidRPr="00813A85">
        <w:rPr>
          <w:rFonts w:cstheme="minorHAnsi"/>
        </w:rPr>
        <w:t>:</w:t>
      </w:r>
      <w:r w:rsidRPr="00813A85">
        <w:rPr>
          <w:rFonts w:cstheme="minorHAnsi"/>
        </w:rPr>
        <w:t xml:space="preserve"> atsarginės procedūros, techninės priežiūros planas.  </w:t>
      </w:r>
    </w:p>
    <w:p w14:paraId="3FBEA73E" w14:textId="388B0222" w:rsidR="009D1F88" w:rsidRPr="00813A85" w:rsidRDefault="009D1F88" w:rsidP="009D1F88">
      <w:pPr>
        <w:rPr>
          <w:rFonts w:cstheme="minorHAnsi"/>
        </w:rPr>
      </w:pPr>
      <w:r w:rsidRPr="00813A85">
        <w:rPr>
          <w:rFonts w:cstheme="minorHAnsi"/>
        </w:rPr>
        <w:t>- Nesuderintos procedūros tarp padalinių</w:t>
      </w:r>
      <w:r w:rsidR="009770AF" w:rsidRPr="00813A85">
        <w:rPr>
          <w:rFonts w:cstheme="minorHAnsi"/>
        </w:rPr>
        <w:t>:</w:t>
      </w:r>
      <w:r w:rsidRPr="00813A85">
        <w:rPr>
          <w:rFonts w:cstheme="minorHAnsi"/>
        </w:rPr>
        <w:t xml:space="preserve"> periodiniai koordinavimo susitikimai.  </w:t>
      </w:r>
    </w:p>
    <w:p w14:paraId="14290091" w14:textId="67AF710B" w:rsidR="009D1F88" w:rsidRPr="00813A85" w:rsidRDefault="009D1F88" w:rsidP="009D1F88">
      <w:pPr>
        <w:rPr>
          <w:rFonts w:cstheme="minorHAnsi"/>
        </w:rPr>
      </w:pPr>
      <w:r w:rsidRPr="00813A85">
        <w:rPr>
          <w:rFonts w:cstheme="minorHAnsi"/>
          <w:b/>
          <w:bCs/>
        </w:rPr>
        <w:t>Laukiami rezultatai ir poveikis</w:t>
      </w:r>
      <w:r w:rsidRPr="00813A85">
        <w:rPr>
          <w:rFonts w:cstheme="minorHAnsi"/>
        </w:rPr>
        <w:t xml:space="preserve">  </w:t>
      </w:r>
    </w:p>
    <w:p w14:paraId="0407798B" w14:textId="77777777" w:rsidR="009D1F88" w:rsidRPr="00813A85" w:rsidRDefault="009D1F88" w:rsidP="009D1F88">
      <w:pPr>
        <w:rPr>
          <w:rFonts w:cstheme="minorHAnsi"/>
        </w:rPr>
      </w:pPr>
      <w:r w:rsidRPr="00813A85">
        <w:rPr>
          <w:rFonts w:cstheme="minorHAnsi"/>
        </w:rPr>
        <w:t xml:space="preserve">- Sutrumpėję paciento kelio etapai.  </w:t>
      </w:r>
    </w:p>
    <w:p w14:paraId="2DCE8C2F" w14:textId="77777777" w:rsidR="009D1F88" w:rsidRPr="00813A85" w:rsidRDefault="009D1F88" w:rsidP="009D1F88">
      <w:pPr>
        <w:rPr>
          <w:rFonts w:cstheme="minorHAnsi"/>
        </w:rPr>
      </w:pPr>
      <w:r w:rsidRPr="00813A85">
        <w:rPr>
          <w:rFonts w:cstheme="minorHAnsi"/>
        </w:rPr>
        <w:t xml:space="preserve">- Didėjantis ankstyvos diagnostikos procentas, gerėjantys gydymo rezultatai.  </w:t>
      </w:r>
    </w:p>
    <w:p w14:paraId="67E4B3E0" w14:textId="77777777" w:rsidR="009D1F88" w:rsidRPr="00813A85" w:rsidRDefault="009D1F88" w:rsidP="009D1F88">
      <w:pPr>
        <w:rPr>
          <w:rFonts w:cstheme="minorHAnsi"/>
        </w:rPr>
      </w:pPr>
      <w:r w:rsidRPr="00813A85">
        <w:rPr>
          <w:rFonts w:cstheme="minorHAnsi"/>
        </w:rPr>
        <w:t xml:space="preserve">- Aukštesnis pacientų pasitenkinimo ir pasitikėjimo lygis.  </w:t>
      </w:r>
    </w:p>
    <w:p w14:paraId="4BD5792F" w14:textId="77777777" w:rsidR="009D1F88" w:rsidRPr="00813A85" w:rsidRDefault="009D1F88" w:rsidP="009D1F88">
      <w:pPr>
        <w:rPr>
          <w:rFonts w:cstheme="minorHAnsi"/>
        </w:rPr>
      </w:pPr>
      <w:r w:rsidRPr="00813A85">
        <w:rPr>
          <w:rFonts w:cstheme="minorHAnsi"/>
        </w:rPr>
        <w:t xml:space="preserve">- Efektyviau naudojami resursai, mažesnės pertraukos tarp tyrimų ir procedūrų.  </w:t>
      </w:r>
    </w:p>
    <w:p w14:paraId="15C00878" w14:textId="77777777" w:rsidR="000B5731" w:rsidRPr="00813A85" w:rsidRDefault="000B5731" w:rsidP="009D1F88">
      <w:pPr>
        <w:rPr>
          <w:rFonts w:cstheme="minorHAnsi"/>
        </w:rPr>
      </w:pPr>
    </w:p>
    <w:p w14:paraId="1DCA3218" w14:textId="77777777" w:rsidR="004E3C54" w:rsidRPr="00813A85" w:rsidRDefault="004E3C54">
      <w:pPr>
        <w:rPr>
          <w:rFonts w:cstheme="minorHAnsi"/>
        </w:rPr>
      </w:pPr>
    </w:p>
    <w:p w14:paraId="77D66714" w14:textId="07089E0F" w:rsidR="00F20E4A" w:rsidRPr="00813A85" w:rsidRDefault="00F20E4A" w:rsidP="004E3C54">
      <w:pPr>
        <w:ind w:left="5760"/>
        <w:rPr>
          <w:rFonts w:eastAsiaTheme="majorEastAsia" w:cstheme="minorHAnsi"/>
          <w:color w:val="2F5496" w:themeColor="accent1" w:themeShade="BF"/>
          <w:sz w:val="32"/>
          <w:szCs w:val="32"/>
        </w:rPr>
      </w:pPr>
      <w:r w:rsidRPr="00813A85">
        <w:rPr>
          <w:rFonts w:eastAsiaTheme="majorEastAsia" w:cstheme="minorHAnsi"/>
          <w:color w:val="2F5496" w:themeColor="accent1" w:themeShade="BF"/>
          <w:sz w:val="32"/>
          <w:szCs w:val="32"/>
        </w:rPr>
        <w:br w:type="page"/>
      </w:r>
    </w:p>
    <w:p w14:paraId="4E826B91" w14:textId="004B5383" w:rsidR="007E370D" w:rsidRPr="00813A85" w:rsidRDefault="007E370D" w:rsidP="00740A2A">
      <w:pPr>
        <w:pStyle w:val="Heading2"/>
        <w:numPr>
          <w:ilvl w:val="0"/>
          <w:numId w:val="2"/>
        </w:numPr>
        <w:rPr>
          <w:rFonts w:asciiTheme="minorHAnsi" w:hAnsiTheme="minorHAnsi" w:cstheme="minorHAnsi"/>
        </w:rPr>
      </w:pPr>
      <w:bookmarkStart w:id="9" w:name="_Toc206748190"/>
      <w:r w:rsidRPr="00813A85">
        <w:rPr>
          <w:rFonts w:asciiTheme="minorHAnsi" w:hAnsiTheme="minorHAnsi" w:cstheme="minorHAnsi"/>
        </w:rPr>
        <w:lastRenderedPageBreak/>
        <w:t>,,Žaliojo koridoriaus“ veikimo rodiklių stebėsenos modelio sudarymas</w:t>
      </w:r>
      <w:bookmarkEnd w:id="9"/>
    </w:p>
    <w:p w14:paraId="5F74ABB6" w14:textId="446701EF" w:rsidR="00EA0B64" w:rsidRPr="00813A85" w:rsidRDefault="00EA0B64" w:rsidP="002C778A">
      <w:pPr>
        <w:rPr>
          <w:rFonts w:cstheme="minorHAnsi"/>
        </w:rPr>
      </w:pPr>
    </w:p>
    <w:p w14:paraId="6DE774F1" w14:textId="62EAFD23" w:rsidR="00AC7872" w:rsidRPr="00813A85" w:rsidRDefault="00AC7872" w:rsidP="00AC7872">
      <w:pPr>
        <w:rPr>
          <w:rFonts w:cstheme="minorHAnsi"/>
          <w:b/>
          <w:bCs/>
        </w:rPr>
      </w:pPr>
      <w:r w:rsidRPr="00813A85">
        <w:rPr>
          <w:rFonts w:cstheme="minorHAnsi"/>
          <w:b/>
          <w:bCs/>
        </w:rPr>
        <w:t> Rodiklių stebėsenos modelio tikslai</w:t>
      </w:r>
      <w:r w:rsidR="00E55859" w:rsidRPr="00813A85">
        <w:rPr>
          <w:rFonts w:cstheme="minorHAnsi"/>
          <w:b/>
          <w:bCs/>
        </w:rPr>
        <w:t>:</w:t>
      </w:r>
    </w:p>
    <w:p w14:paraId="637E3C0F" w14:textId="77777777" w:rsidR="00AC7872" w:rsidRPr="00813A85" w:rsidRDefault="00AC7872" w:rsidP="00740A2A">
      <w:pPr>
        <w:numPr>
          <w:ilvl w:val="0"/>
          <w:numId w:val="6"/>
        </w:numPr>
        <w:rPr>
          <w:rFonts w:cstheme="minorHAnsi"/>
        </w:rPr>
      </w:pPr>
      <w:r w:rsidRPr="00813A85">
        <w:rPr>
          <w:rFonts w:cstheme="minorHAnsi"/>
        </w:rPr>
        <w:t>Įvertinti proceso efektyvumą (laiko trukmė nuo siuntimo iki paslaugos suteikimo).</w:t>
      </w:r>
    </w:p>
    <w:p w14:paraId="7CD2E4AF" w14:textId="41DCECBF" w:rsidR="00AC7872" w:rsidRPr="00813A85" w:rsidRDefault="00AC7872" w:rsidP="00740A2A">
      <w:pPr>
        <w:numPr>
          <w:ilvl w:val="0"/>
          <w:numId w:val="6"/>
        </w:numPr>
        <w:rPr>
          <w:rFonts w:cstheme="minorHAnsi"/>
        </w:rPr>
      </w:pPr>
      <w:r w:rsidRPr="00813A85">
        <w:rPr>
          <w:rFonts w:cstheme="minorHAnsi"/>
        </w:rPr>
        <w:t xml:space="preserve">Užtikrinti </w:t>
      </w:r>
      <w:r w:rsidR="00E55859" w:rsidRPr="00813A85">
        <w:rPr>
          <w:rFonts w:cstheme="minorHAnsi"/>
        </w:rPr>
        <w:t>paslaugų teikimo eigos (</w:t>
      </w:r>
      <w:r w:rsidR="007F3C1B" w:rsidRPr="00813A85">
        <w:rPr>
          <w:rFonts w:cstheme="minorHAnsi"/>
        </w:rPr>
        <w:t>„</w:t>
      </w:r>
      <w:r w:rsidRPr="00813A85">
        <w:rPr>
          <w:rFonts w:cstheme="minorHAnsi"/>
        </w:rPr>
        <w:t>paciento kelionės</w:t>
      </w:r>
      <w:r w:rsidR="007F3C1B" w:rsidRPr="00813A85">
        <w:rPr>
          <w:rFonts w:cstheme="minorHAnsi"/>
        </w:rPr>
        <w:t>“</w:t>
      </w:r>
      <w:r w:rsidR="00E55859" w:rsidRPr="00813A85">
        <w:rPr>
          <w:rFonts w:cstheme="minorHAnsi"/>
        </w:rPr>
        <w:t xml:space="preserve">) </w:t>
      </w:r>
      <w:r w:rsidRPr="00813A85">
        <w:rPr>
          <w:rFonts w:cstheme="minorHAnsi"/>
        </w:rPr>
        <w:t>skaidrumą ir nuoseklumą.</w:t>
      </w:r>
    </w:p>
    <w:p w14:paraId="419C1A97" w14:textId="77777777" w:rsidR="00AC7872" w:rsidRPr="00813A85" w:rsidRDefault="00AC7872" w:rsidP="00740A2A">
      <w:pPr>
        <w:numPr>
          <w:ilvl w:val="0"/>
          <w:numId w:val="6"/>
        </w:numPr>
        <w:rPr>
          <w:rFonts w:cstheme="minorHAnsi"/>
        </w:rPr>
      </w:pPr>
      <w:r w:rsidRPr="00813A85">
        <w:rPr>
          <w:rFonts w:cstheme="minorHAnsi"/>
        </w:rPr>
        <w:t>Iš anksto identifikuoti sistemos trukdžius ar „butelio kaklelio“ vietas.</w:t>
      </w:r>
    </w:p>
    <w:p w14:paraId="1CB4E701" w14:textId="77777777" w:rsidR="00AC7872" w:rsidRPr="00813A85" w:rsidRDefault="00AC7872" w:rsidP="00740A2A">
      <w:pPr>
        <w:numPr>
          <w:ilvl w:val="0"/>
          <w:numId w:val="6"/>
        </w:numPr>
        <w:rPr>
          <w:rFonts w:cstheme="minorHAnsi"/>
        </w:rPr>
      </w:pPr>
      <w:r w:rsidRPr="00813A85">
        <w:rPr>
          <w:rFonts w:cstheme="minorHAnsi"/>
        </w:rPr>
        <w:t>Palaikyti aukštą paslaugų kokybę ir pacientų pasitenkinimą.</w:t>
      </w:r>
    </w:p>
    <w:p w14:paraId="084BE709" w14:textId="77777777" w:rsidR="00E55859" w:rsidRPr="00813A85" w:rsidRDefault="00E55859" w:rsidP="00AC7872">
      <w:pPr>
        <w:rPr>
          <w:rFonts w:cstheme="minorHAnsi"/>
          <w:b/>
          <w:bCs/>
        </w:rPr>
      </w:pPr>
    </w:p>
    <w:p w14:paraId="48885EF1" w14:textId="6BFE22BF" w:rsidR="00AC7872" w:rsidRPr="00813A85" w:rsidRDefault="00AC7872" w:rsidP="00AC7872">
      <w:pPr>
        <w:rPr>
          <w:rFonts w:cstheme="minorHAnsi"/>
          <w:b/>
          <w:bCs/>
        </w:rPr>
      </w:pPr>
      <w:r w:rsidRPr="00813A85">
        <w:rPr>
          <w:rFonts w:cstheme="minorHAnsi"/>
          <w:b/>
          <w:bCs/>
        </w:rPr>
        <w:t>Rodiklių grupės ir pavyzdžiai</w:t>
      </w:r>
      <w:r w:rsidR="00E55859" w:rsidRPr="00813A85">
        <w:rPr>
          <w:rFonts w:cstheme="minorHAnsi"/>
          <w:b/>
          <w:bCs/>
        </w:rPr>
        <w:t>:</w:t>
      </w:r>
    </w:p>
    <w:tbl>
      <w:tblPr>
        <w:tblW w:w="0" w:type="auto"/>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3"/>
        <w:gridCol w:w="5932"/>
        <w:gridCol w:w="1783"/>
      </w:tblGrid>
      <w:tr w:rsidR="00AC7872" w:rsidRPr="00813A85" w14:paraId="401FB9E4" w14:textId="77777777">
        <w:trPr>
          <w:tblHeader/>
        </w:trPr>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32AF1BAB" w14:textId="77777777" w:rsidR="00AC7872" w:rsidRPr="00813A85" w:rsidRDefault="00AC7872" w:rsidP="00AC7872">
            <w:pPr>
              <w:rPr>
                <w:rFonts w:cstheme="minorHAnsi"/>
                <w:b/>
                <w:bCs/>
              </w:rPr>
            </w:pPr>
            <w:r w:rsidRPr="00813A85">
              <w:rPr>
                <w:rFonts w:cstheme="minorHAnsi"/>
                <w:b/>
                <w:bCs/>
              </w:rPr>
              <w:t>Rodiklių grupė</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02C539FB" w14:textId="77777777" w:rsidR="00AC7872" w:rsidRPr="00813A85" w:rsidRDefault="00AC7872" w:rsidP="00AC7872">
            <w:pPr>
              <w:rPr>
                <w:rFonts w:cstheme="minorHAnsi"/>
                <w:b/>
                <w:bCs/>
              </w:rPr>
            </w:pPr>
            <w:r w:rsidRPr="00813A85">
              <w:rPr>
                <w:rFonts w:cstheme="minorHAnsi"/>
                <w:b/>
                <w:bCs/>
              </w:rPr>
              <w:t>Pavyzdys</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634DF0E7" w14:textId="77777777" w:rsidR="00AC7872" w:rsidRPr="00813A85" w:rsidRDefault="00AC7872" w:rsidP="00AC7872">
            <w:pPr>
              <w:rPr>
                <w:rFonts w:cstheme="minorHAnsi"/>
                <w:b/>
                <w:bCs/>
              </w:rPr>
            </w:pPr>
            <w:r w:rsidRPr="00813A85">
              <w:rPr>
                <w:rFonts w:cstheme="minorHAnsi"/>
                <w:b/>
                <w:bCs/>
              </w:rPr>
              <w:t>Matavimo dažnis</w:t>
            </w:r>
          </w:p>
        </w:tc>
      </w:tr>
      <w:tr w:rsidR="00AC7872" w:rsidRPr="00813A85" w14:paraId="787B17A0" w14:textId="77777777">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1C2B46DB" w14:textId="77777777" w:rsidR="00AC7872" w:rsidRPr="00813A85" w:rsidRDefault="00AC7872" w:rsidP="00AC7872">
            <w:pPr>
              <w:rPr>
                <w:rFonts w:cstheme="minorHAnsi"/>
              </w:rPr>
            </w:pPr>
            <w:r w:rsidRPr="00813A85">
              <w:rPr>
                <w:rFonts w:cstheme="minorHAnsi"/>
              </w:rPr>
              <w:t>Laiko rodikliai</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434A1008" w14:textId="77777777" w:rsidR="00AC7872" w:rsidRPr="00813A85" w:rsidRDefault="00AC7872" w:rsidP="00AC7872">
            <w:pPr>
              <w:rPr>
                <w:rFonts w:cstheme="minorHAnsi"/>
              </w:rPr>
            </w:pPr>
            <w:r w:rsidRPr="00813A85">
              <w:rPr>
                <w:rFonts w:cstheme="minorHAnsi"/>
              </w:rPr>
              <w:t>Vidutinis laikas (dienomis) nuo šeimos gydytojo siuntimo iki paslaugos suteikimo</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0B55DFE5" w14:textId="77777777" w:rsidR="00AC7872" w:rsidRPr="00813A85" w:rsidRDefault="00AC7872" w:rsidP="00AC7872">
            <w:pPr>
              <w:rPr>
                <w:rFonts w:cstheme="minorHAnsi"/>
              </w:rPr>
            </w:pPr>
            <w:r w:rsidRPr="00813A85">
              <w:rPr>
                <w:rFonts w:cstheme="minorHAnsi"/>
              </w:rPr>
              <w:t>Kas mėn.</w:t>
            </w:r>
          </w:p>
        </w:tc>
      </w:tr>
      <w:tr w:rsidR="00AC7872" w:rsidRPr="00813A85" w14:paraId="41D4F9CA" w14:textId="77777777">
        <w:tc>
          <w:tcPr>
            <w:tcW w:w="0" w:type="auto"/>
            <w:tcBorders>
              <w:top w:val="single" w:sz="4" w:space="0" w:color="D1D9E0"/>
              <w:left w:val="single" w:sz="4" w:space="0" w:color="D1D9E0"/>
              <w:bottom w:val="single" w:sz="4" w:space="0" w:color="D1D9E0"/>
              <w:right w:val="single" w:sz="4" w:space="0" w:color="D1D9E0"/>
            </w:tcBorders>
            <w:shd w:val="clear" w:color="auto" w:fill="F6F8FA"/>
            <w:tcMar>
              <w:top w:w="90" w:type="dxa"/>
              <w:left w:w="195" w:type="dxa"/>
              <w:bottom w:w="90" w:type="dxa"/>
              <w:right w:w="195" w:type="dxa"/>
            </w:tcMar>
            <w:vAlign w:val="center"/>
            <w:hideMark/>
          </w:tcPr>
          <w:p w14:paraId="25464140" w14:textId="77777777" w:rsidR="00AC7872" w:rsidRPr="00813A85" w:rsidRDefault="00AC7872" w:rsidP="00AC7872">
            <w:pPr>
              <w:rPr>
                <w:rFonts w:cstheme="minorHAnsi"/>
              </w:rPr>
            </w:pPr>
            <w:r w:rsidRPr="00813A85">
              <w:rPr>
                <w:rFonts w:cstheme="minorHAnsi"/>
              </w:rPr>
              <w:t>Klinikiniai rodikliai</w:t>
            </w:r>
          </w:p>
        </w:tc>
        <w:tc>
          <w:tcPr>
            <w:tcW w:w="0" w:type="auto"/>
            <w:tcBorders>
              <w:top w:val="single" w:sz="4" w:space="0" w:color="D1D9E0"/>
              <w:left w:val="single" w:sz="4" w:space="0" w:color="D1D9E0"/>
              <w:bottom w:val="single" w:sz="4" w:space="0" w:color="D1D9E0"/>
              <w:right w:val="single" w:sz="4" w:space="0" w:color="D1D9E0"/>
            </w:tcBorders>
            <w:shd w:val="clear" w:color="auto" w:fill="F6F8FA"/>
            <w:tcMar>
              <w:top w:w="90" w:type="dxa"/>
              <w:left w:w="195" w:type="dxa"/>
              <w:bottom w:w="90" w:type="dxa"/>
              <w:right w:w="195" w:type="dxa"/>
            </w:tcMar>
            <w:vAlign w:val="center"/>
            <w:hideMark/>
          </w:tcPr>
          <w:p w14:paraId="1341EBED" w14:textId="77777777" w:rsidR="00AC7872" w:rsidRPr="00813A85" w:rsidRDefault="00AC7872" w:rsidP="00AC7872">
            <w:pPr>
              <w:rPr>
                <w:rFonts w:cstheme="minorHAnsi"/>
              </w:rPr>
            </w:pPr>
            <w:r w:rsidRPr="00813A85">
              <w:rPr>
                <w:rFonts w:cstheme="minorHAnsi"/>
              </w:rPr>
              <w:t>Pacientų, patekusių į „Žaliąjį koridorių“ pagal indikacijas, %</w:t>
            </w:r>
          </w:p>
        </w:tc>
        <w:tc>
          <w:tcPr>
            <w:tcW w:w="0" w:type="auto"/>
            <w:tcBorders>
              <w:top w:val="single" w:sz="4" w:space="0" w:color="D1D9E0"/>
              <w:left w:val="single" w:sz="4" w:space="0" w:color="D1D9E0"/>
              <w:bottom w:val="single" w:sz="4" w:space="0" w:color="D1D9E0"/>
              <w:right w:val="single" w:sz="4" w:space="0" w:color="D1D9E0"/>
            </w:tcBorders>
            <w:shd w:val="clear" w:color="auto" w:fill="F6F8FA"/>
            <w:tcMar>
              <w:top w:w="90" w:type="dxa"/>
              <w:left w:w="195" w:type="dxa"/>
              <w:bottom w:w="90" w:type="dxa"/>
              <w:right w:w="195" w:type="dxa"/>
            </w:tcMar>
            <w:vAlign w:val="center"/>
            <w:hideMark/>
          </w:tcPr>
          <w:p w14:paraId="63049500" w14:textId="77777777" w:rsidR="00AC7872" w:rsidRPr="00813A85" w:rsidRDefault="00AC7872" w:rsidP="00AC7872">
            <w:pPr>
              <w:rPr>
                <w:rFonts w:cstheme="minorHAnsi"/>
              </w:rPr>
            </w:pPr>
            <w:r w:rsidRPr="00813A85">
              <w:rPr>
                <w:rFonts w:cstheme="minorHAnsi"/>
              </w:rPr>
              <w:t>Kas ketvirtį</w:t>
            </w:r>
          </w:p>
        </w:tc>
      </w:tr>
      <w:tr w:rsidR="00AC7872" w:rsidRPr="00813A85" w14:paraId="21B5D210" w14:textId="77777777">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227F9D97" w14:textId="77777777" w:rsidR="00AC7872" w:rsidRPr="00813A85" w:rsidRDefault="00AC7872" w:rsidP="00AC7872">
            <w:pPr>
              <w:rPr>
                <w:rFonts w:cstheme="minorHAnsi"/>
              </w:rPr>
            </w:pPr>
            <w:r w:rsidRPr="00813A85">
              <w:rPr>
                <w:rFonts w:cstheme="minorHAnsi"/>
              </w:rPr>
              <w:t>Kokybės rodikliai</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14CD7037" w14:textId="77777777" w:rsidR="00AC7872" w:rsidRPr="00813A85" w:rsidRDefault="00AC7872" w:rsidP="00AC7872">
            <w:pPr>
              <w:rPr>
                <w:rFonts w:cstheme="minorHAnsi"/>
              </w:rPr>
            </w:pPr>
            <w:r w:rsidRPr="00813A85">
              <w:rPr>
                <w:rFonts w:cstheme="minorHAnsi"/>
              </w:rPr>
              <w:t>Pacientų pasitenkinimo įvertinimas (skalė nuo 1 iki 10)</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2856B6F6" w14:textId="77777777" w:rsidR="00AC7872" w:rsidRPr="00813A85" w:rsidRDefault="00AC7872" w:rsidP="00AC7872">
            <w:pPr>
              <w:rPr>
                <w:rFonts w:cstheme="minorHAnsi"/>
              </w:rPr>
            </w:pPr>
            <w:r w:rsidRPr="00813A85">
              <w:rPr>
                <w:rFonts w:cstheme="minorHAnsi"/>
              </w:rPr>
              <w:t>Kas pusmetį</w:t>
            </w:r>
          </w:p>
        </w:tc>
      </w:tr>
      <w:tr w:rsidR="00AC7872" w:rsidRPr="00813A85" w14:paraId="714C5C78" w14:textId="77777777">
        <w:tc>
          <w:tcPr>
            <w:tcW w:w="0" w:type="auto"/>
            <w:tcBorders>
              <w:top w:val="single" w:sz="4" w:space="0" w:color="D1D9E0"/>
              <w:left w:val="single" w:sz="4" w:space="0" w:color="D1D9E0"/>
              <w:bottom w:val="single" w:sz="4" w:space="0" w:color="D1D9E0"/>
              <w:right w:val="single" w:sz="4" w:space="0" w:color="D1D9E0"/>
            </w:tcBorders>
            <w:shd w:val="clear" w:color="auto" w:fill="F6F8FA"/>
            <w:tcMar>
              <w:top w:w="90" w:type="dxa"/>
              <w:left w:w="195" w:type="dxa"/>
              <w:bottom w:w="90" w:type="dxa"/>
              <w:right w:w="195" w:type="dxa"/>
            </w:tcMar>
            <w:vAlign w:val="center"/>
            <w:hideMark/>
          </w:tcPr>
          <w:p w14:paraId="5748695B" w14:textId="77777777" w:rsidR="00AC7872" w:rsidRPr="00813A85" w:rsidRDefault="00AC7872" w:rsidP="00AC7872">
            <w:pPr>
              <w:rPr>
                <w:rFonts w:cstheme="minorHAnsi"/>
              </w:rPr>
            </w:pPr>
            <w:r w:rsidRPr="00813A85">
              <w:rPr>
                <w:rFonts w:cstheme="minorHAnsi"/>
              </w:rPr>
              <w:t>Sisteminiai rodikliai</w:t>
            </w:r>
          </w:p>
        </w:tc>
        <w:tc>
          <w:tcPr>
            <w:tcW w:w="0" w:type="auto"/>
            <w:tcBorders>
              <w:top w:val="single" w:sz="4" w:space="0" w:color="D1D9E0"/>
              <w:left w:val="single" w:sz="4" w:space="0" w:color="D1D9E0"/>
              <w:bottom w:val="single" w:sz="4" w:space="0" w:color="D1D9E0"/>
              <w:right w:val="single" w:sz="4" w:space="0" w:color="D1D9E0"/>
            </w:tcBorders>
            <w:shd w:val="clear" w:color="auto" w:fill="F6F8FA"/>
            <w:tcMar>
              <w:top w:w="90" w:type="dxa"/>
              <w:left w:w="195" w:type="dxa"/>
              <w:bottom w:w="90" w:type="dxa"/>
              <w:right w:w="195" w:type="dxa"/>
            </w:tcMar>
            <w:vAlign w:val="center"/>
            <w:hideMark/>
          </w:tcPr>
          <w:p w14:paraId="0FFEB515" w14:textId="77777777" w:rsidR="00AC7872" w:rsidRPr="00813A85" w:rsidRDefault="00AC7872" w:rsidP="00AC7872">
            <w:pPr>
              <w:rPr>
                <w:rFonts w:cstheme="minorHAnsi"/>
              </w:rPr>
            </w:pPr>
            <w:r w:rsidRPr="00813A85">
              <w:rPr>
                <w:rFonts w:cstheme="minorHAnsi"/>
              </w:rPr>
              <w:t>Atvejų, kai procesas viršijo nustatytą terminą, skaičius</w:t>
            </w:r>
          </w:p>
        </w:tc>
        <w:tc>
          <w:tcPr>
            <w:tcW w:w="0" w:type="auto"/>
            <w:tcBorders>
              <w:top w:val="single" w:sz="4" w:space="0" w:color="D1D9E0"/>
              <w:left w:val="single" w:sz="4" w:space="0" w:color="D1D9E0"/>
              <w:bottom w:val="single" w:sz="4" w:space="0" w:color="D1D9E0"/>
              <w:right w:val="single" w:sz="4" w:space="0" w:color="D1D9E0"/>
            </w:tcBorders>
            <w:shd w:val="clear" w:color="auto" w:fill="F6F8FA"/>
            <w:tcMar>
              <w:top w:w="90" w:type="dxa"/>
              <w:left w:w="195" w:type="dxa"/>
              <w:bottom w:w="90" w:type="dxa"/>
              <w:right w:w="195" w:type="dxa"/>
            </w:tcMar>
            <w:vAlign w:val="center"/>
            <w:hideMark/>
          </w:tcPr>
          <w:p w14:paraId="3975A51F" w14:textId="77777777" w:rsidR="00AC7872" w:rsidRPr="00813A85" w:rsidRDefault="00AC7872" w:rsidP="00AC7872">
            <w:pPr>
              <w:rPr>
                <w:rFonts w:cstheme="minorHAnsi"/>
              </w:rPr>
            </w:pPr>
            <w:r w:rsidRPr="00813A85">
              <w:rPr>
                <w:rFonts w:cstheme="minorHAnsi"/>
              </w:rPr>
              <w:t>Kas mėn.</w:t>
            </w:r>
          </w:p>
        </w:tc>
      </w:tr>
      <w:tr w:rsidR="00AC7872" w:rsidRPr="00813A85" w14:paraId="1879DF41" w14:textId="77777777">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19844901" w14:textId="77777777" w:rsidR="00AC7872" w:rsidRPr="00813A85" w:rsidRDefault="00AC7872" w:rsidP="00AC7872">
            <w:pPr>
              <w:rPr>
                <w:rFonts w:cstheme="minorHAnsi"/>
              </w:rPr>
            </w:pPr>
            <w:r w:rsidRPr="00813A85">
              <w:rPr>
                <w:rFonts w:cstheme="minorHAnsi"/>
              </w:rPr>
              <w:t>Rezultatų rodikliai</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02F163F0" w14:textId="77777777" w:rsidR="00AC7872" w:rsidRPr="00813A85" w:rsidRDefault="00AC7872" w:rsidP="00AC7872">
            <w:pPr>
              <w:rPr>
                <w:rFonts w:cstheme="minorHAnsi"/>
              </w:rPr>
            </w:pPr>
            <w:r w:rsidRPr="00813A85">
              <w:rPr>
                <w:rFonts w:cstheme="minorHAnsi"/>
              </w:rPr>
              <w:t>Sėkmingo gydymo baigties rodikliai (pagal indikaciją)</w:t>
            </w:r>
          </w:p>
        </w:tc>
        <w:tc>
          <w:tcPr>
            <w:tcW w:w="0" w:type="auto"/>
            <w:tcBorders>
              <w:top w:val="single" w:sz="4" w:space="0" w:color="D1D9E0"/>
              <w:left w:val="single" w:sz="4" w:space="0" w:color="D1D9E0"/>
              <w:bottom w:val="single" w:sz="4" w:space="0" w:color="D1D9E0"/>
              <w:right w:val="single" w:sz="4" w:space="0" w:color="D1D9E0"/>
            </w:tcBorders>
            <w:shd w:val="clear" w:color="auto" w:fill="FFFFFF"/>
            <w:tcMar>
              <w:top w:w="90" w:type="dxa"/>
              <w:left w:w="195" w:type="dxa"/>
              <w:bottom w:w="90" w:type="dxa"/>
              <w:right w:w="195" w:type="dxa"/>
            </w:tcMar>
            <w:vAlign w:val="center"/>
            <w:hideMark/>
          </w:tcPr>
          <w:p w14:paraId="0193A6FD" w14:textId="77777777" w:rsidR="00AC7872" w:rsidRPr="00813A85" w:rsidRDefault="00AC7872" w:rsidP="00AC7872">
            <w:pPr>
              <w:rPr>
                <w:rFonts w:cstheme="minorHAnsi"/>
              </w:rPr>
            </w:pPr>
            <w:r w:rsidRPr="00813A85">
              <w:rPr>
                <w:rFonts w:cstheme="minorHAnsi"/>
              </w:rPr>
              <w:t>Kas metus</w:t>
            </w:r>
          </w:p>
        </w:tc>
      </w:tr>
    </w:tbl>
    <w:p w14:paraId="5612CCEB" w14:textId="77777777" w:rsidR="00E40B7A" w:rsidRPr="00813A85" w:rsidRDefault="00E40B7A" w:rsidP="00AC7872">
      <w:pPr>
        <w:rPr>
          <w:rFonts w:cstheme="minorHAnsi"/>
          <w:b/>
          <w:bCs/>
        </w:rPr>
      </w:pPr>
    </w:p>
    <w:p w14:paraId="5916B120" w14:textId="0F87DCF8" w:rsidR="00AC7872" w:rsidRPr="00813A85" w:rsidRDefault="00AC7872" w:rsidP="00AC7872">
      <w:pPr>
        <w:rPr>
          <w:rFonts w:cstheme="minorHAnsi"/>
          <w:b/>
          <w:bCs/>
        </w:rPr>
      </w:pPr>
      <w:r w:rsidRPr="00813A85">
        <w:rPr>
          <w:rFonts w:cstheme="minorHAnsi"/>
          <w:b/>
          <w:bCs/>
        </w:rPr>
        <w:t>Duomenų šaltiniai ir surinkimo procesai</w:t>
      </w:r>
      <w:r w:rsidR="00E55859" w:rsidRPr="00813A85">
        <w:rPr>
          <w:rFonts w:cstheme="minorHAnsi"/>
          <w:b/>
          <w:bCs/>
        </w:rPr>
        <w:t>:</w:t>
      </w:r>
    </w:p>
    <w:p w14:paraId="5695F358" w14:textId="77777777" w:rsidR="00AC7872" w:rsidRPr="00813A85" w:rsidRDefault="00AC7872" w:rsidP="00740A2A">
      <w:pPr>
        <w:numPr>
          <w:ilvl w:val="0"/>
          <w:numId w:val="7"/>
        </w:numPr>
        <w:rPr>
          <w:rFonts w:cstheme="minorHAnsi"/>
        </w:rPr>
      </w:pPr>
      <w:r w:rsidRPr="00813A85">
        <w:rPr>
          <w:rFonts w:cstheme="minorHAnsi"/>
        </w:rPr>
        <w:t>Elektroninė sveikatos sistema (E. sveikata).</w:t>
      </w:r>
    </w:p>
    <w:p w14:paraId="51A55767" w14:textId="77777777" w:rsidR="00AC7872" w:rsidRPr="00813A85" w:rsidRDefault="00AC7872" w:rsidP="00740A2A">
      <w:pPr>
        <w:numPr>
          <w:ilvl w:val="0"/>
          <w:numId w:val="7"/>
        </w:numPr>
        <w:rPr>
          <w:rFonts w:cstheme="minorHAnsi"/>
        </w:rPr>
      </w:pPr>
      <w:r w:rsidRPr="00813A85">
        <w:rPr>
          <w:rFonts w:cstheme="minorHAnsi"/>
        </w:rPr>
        <w:t>Gydymo įstaigų vidinės IS duomenys.</w:t>
      </w:r>
    </w:p>
    <w:p w14:paraId="4F16DB7D" w14:textId="77777777" w:rsidR="00AC7872" w:rsidRPr="00813A85" w:rsidRDefault="00AC7872" w:rsidP="00740A2A">
      <w:pPr>
        <w:numPr>
          <w:ilvl w:val="0"/>
          <w:numId w:val="7"/>
        </w:numPr>
        <w:rPr>
          <w:rFonts w:cstheme="minorHAnsi"/>
        </w:rPr>
      </w:pPr>
      <w:r w:rsidRPr="00813A85">
        <w:rPr>
          <w:rFonts w:cstheme="minorHAnsi"/>
        </w:rPr>
        <w:t>Nacionalinės sveikatos tarnybos duomenų bazės.</w:t>
      </w:r>
    </w:p>
    <w:p w14:paraId="3AEF38C8" w14:textId="77777777" w:rsidR="00AC7872" w:rsidRPr="00813A85" w:rsidRDefault="00AC7872" w:rsidP="00740A2A">
      <w:pPr>
        <w:numPr>
          <w:ilvl w:val="0"/>
          <w:numId w:val="7"/>
        </w:numPr>
        <w:rPr>
          <w:rFonts w:cstheme="minorHAnsi"/>
        </w:rPr>
      </w:pPr>
      <w:r w:rsidRPr="00813A85">
        <w:rPr>
          <w:rFonts w:cstheme="minorHAnsi"/>
        </w:rPr>
        <w:t>Pacientų apklausos ir registracijos analizė.</w:t>
      </w:r>
    </w:p>
    <w:p w14:paraId="0662197E" w14:textId="77777777" w:rsidR="00AC7872" w:rsidRPr="00813A85" w:rsidRDefault="00AC7872" w:rsidP="00AC7872">
      <w:pPr>
        <w:rPr>
          <w:rFonts w:cstheme="minorHAnsi"/>
        </w:rPr>
      </w:pPr>
      <w:r w:rsidRPr="00813A85">
        <w:rPr>
          <w:rFonts w:cstheme="minorHAnsi"/>
          <w:b/>
          <w:bCs/>
        </w:rPr>
        <w:t>Svarbu:</w:t>
      </w:r>
      <w:r w:rsidRPr="00813A85">
        <w:rPr>
          <w:rFonts w:cstheme="minorHAnsi"/>
        </w:rPr>
        <w:t> užtikrinti duomenų integralumą ir patikimumą – be to rodiklių analizė tampa klaidinanti.</w:t>
      </w:r>
    </w:p>
    <w:p w14:paraId="0875DD13" w14:textId="77777777" w:rsidR="00E55859" w:rsidRPr="00813A85" w:rsidRDefault="00E55859" w:rsidP="00AC7872">
      <w:pPr>
        <w:rPr>
          <w:rFonts w:cstheme="minorHAnsi"/>
          <w:b/>
          <w:bCs/>
        </w:rPr>
      </w:pPr>
    </w:p>
    <w:p w14:paraId="3998C869" w14:textId="2A572A62" w:rsidR="00AC7872" w:rsidRPr="00813A85" w:rsidRDefault="00AC7872" w:rsidP="00AC7872">
      <w:pPr>
        <w:rPr>
          <w:rFonts w:cstheme="minorHAnsi"/>
          <w:b/>
          <w:bCs/>
        </w:rPr>
      </w:pPr>
      <w:r w:rsidRPr="00813A85">
        <w:rPr>
          <w:rFonts w:cstheme="minorHAnsi"/>
          <w:b/>
          <w:bCs/>
        </w:rPr>
        <w:t>Analizės ir interpretacijos principai</w:t>
      </w:r>
      <w:r w:rsidR="00E55859" w:rsidRPr="00813A85">
        <w:rPr>
          <w:rFonts w:cstheme="minorHAnsi"/>
          <w:b/>
          <w:bCs/>
        </w:rPr>
        <w:t>:</w:t>
      </w:r>
    </w:p>
    <w:p w14:paraId="354D2A34" w14:textId="77777777" w:rsidR="00AC7872" w:rsidRPr="00813A85" w:rsidRDefault="00AC7872" w:rsidP="00740A2A">
      <w:pPr>
        <w:numPr>
          <w:ilvl w:val="0"/>
          <w:numId w:val="8"/>
        </w:numPr>
        <w:rPr>
          <w:rFonts w:cstheme="minorHAnsi"/>
        </w:rPr>
      </w:pPr>
      <w:r w:rsidRPr="00813A85">
        <w:rPr>
          <w:rFonts w:cstheme="minorHAnsi"/>
        </w:rPr>
        <w:t>Naudoti </w:t>
      </w:r>
      <w:r w:rsidRPr="00813A85">
        <w:rPr>
          <w:rFonts w:cstheme="minorHAnsi"/>
          <w:b/>
          <w:bCs/>
        </w:rPr>
        <w:t>tendencijų analizę</w:t>
      </w:r>
      <w:r w:rsidRPr="00813A85">
        <w:rPr>
          <w:rFonts w:cstheme="minorHAnsi"/>
        </w:rPr>
        <w:t> (dinamiką per laiką, o ne tik momentinį pjūvį).</w:t>
      </w:r>
    </w:p>
    <w:p w14:paraId="6C58E05C" w14:textId="77777777" w:rsidR="00AC7872" w:rsidRPr="00813A85" w:rsidRDefault="00AC7872" w:rsidP="00740A2A">
      <w:pPr>
        <w:numPr>
          <w:ilvl w:val="0"/>
          <w:numId w:val="8"/>
        </w:numPr>
        <w:rPr>
          <w:rFonts w:cstheme="minorHAnsi"/>
        </w:rPr>
      </w:pPr>
      <w:r w:rsidRPr="00813A85">
        <w:rPr>
          <w:rFonts w:cstheme="minorHAnsi"/>
        </w:rPr>
        <w:t>Vertinti </w:t>
      </w:r>
      <w:r w:rsidRPr="00813A85">
        <w:rPr>
          <w:rFonts w:cstheme="minorHAnsi"/>
          <w:b/>
          <w:bCs/>
        </w:rPr>
        <w:t>nuokrypius nuo norminių terminų</w:t>
      </w:r>
      <w:r w:rsidRPr="00813A85">
        <w:rPr>
          <w:rFonts w:cstheme="minorHAnsi"/>
        </w:rPr>
        <w:t> ir identifikuoti dažniausias nukrypimo priežastis.</w:t>
      </w:r>
    </w:p>
    <w:p w14:paraId="28A4109A" w14:textId="77777777" w:rsidR="00AC7872" w:rsidRPr="00813A85" w:rsidRDefault="00AC7872" w:rsidP="00740A2A">
      <w:pPr>
        <w:numPr>
          <w:ilvl w:val="0"/>
          <w:numId w:val="8"/>
        </w:numPr>
        <w:rPr>
          <w:rFonts w:cstheme="minorHAnsi"/>
        </w:rPr>
      </w:pPr>
      <w:r w:rsidRPr="00813A85">
        <w:rPr>
          <w:rFonts w:cstheme="minorHAnsi"/>
        </w:rPr>
        <w:lastRenderedPageBreak/>
        <w:t>Derinti </w:t>
      </w:r>
      <w:r w:rsidRPr="00813A85">
        <w:rPr>
          <w:rFonts w:cstheme="minorHAnsi"/>
          <w:b/>
          <w:bCs/>
        </w:rPr>
        <w:t>kiekybinę</w:t>
      </w:r>
      <w:r w:rsidRPr="00813A85">
        <w:rPr>
          <w:rFonts w:cstheme="minorHAnsi"/>
        </w:rPr>
        <w:t> (skaičiai, procentai) ir </w:t>
      </w:r>
      <w:r w:rsidRPr="00813A85">
        <w:rPr>
          <w:rFonts w:cstheme="minorHAnsi"/>
          <w:b/>
          <w:bCs/>
        </w:rPr>
        <w:t>kokybinę</w:t>
      </w:r>
      <w:r w:rsidRPr="00813A85">
        <w:rPr>
          <w:rFonts w:cstheme="minorHAnsi"/>
        </w:rPr>
        <w:t> (pacientų komentarai) analizę.</w:t>
      </w:r>
    </w:p>
    <w:p w14:paraId="78178908" w14:textId="77777777" w:rsidR="00E55859" w:rsidRPr="00813A85" w:rsidRDefault="00E55859" w:rsidP="00AC7872">
      <w:pPr>
        <w:rPr>
          <w:rFonts w:cstheme="minorHAnsi"/>
          <w:b/>
          <w:bCs/>
        </w:rPr>
      </w:pPr>
    </w:p>
    <w:p w14:paraId="3FF913E3" w14:textId="39F0ED9F" w:rsidR="00AC7872" w:rsidRPr="00813A85" w:rsidRDefault="00AC7872" w:rsidP="00AC7872">
      <w:pPr>
        <w:rPr>
          <w:rFonts w:cstheme="minorHAnsi"/>
          <w:b/>
          <w:bCs/>
        </w:rPr>
      </w:pPr>
      <w:r w:rsidRPr="00813A85">
        <w:rPr>
          <w:rFonts w:cstheme="minorHAnsi"/>
          <w:b/>
          <w:bCs/>
        </w:rPr>
        <w:t>Veiklos gerinimo ciklas (PDCA modelis)</w:t>
      </w:r>
      <w:r w:rsidR="00E55859" w:rsidRPr="00813A85">
        <w:rPr>
          <w:rFonts w:cstheme="minorHAnsi"/>
          <w:b/>
          <w:bCs/>
        </w:rPr>
        <w:t>:</w:t>
      </w:r>
    </w:p>
    <w:p w14:paraId="517CD1E4" w14:textId="77777777" w:rsidR="00AC7872" w:rsidRPr="00813A85" w:rsidRDefault="00AC7872" w:rsidP="00740A2A">
      <w:pPr>
        <w:numPr>
          <w:ilvl w:val="0"/>
          <w:numId w:val="9"/>
        </w:numPr>
        <w:rPr>
          <w:rFonts w:cstheme="minorHAnsi"/>
        </w:rPr>
      </w:pPr>
      <w:r w:rsidRPr="00813A85">
        <w:rPr>
          <w:rFonts w:cstheme="minorHAnsi"/>
          <w:b/>
          <w:bCs/>
        </w:rPr>
        <w:t>Plan (planavimas):</w:t>
      </w:r>
      <w:r w:rsidRPr="00813A85">
        <w:rPr>
          <w:rFonts w:cstheme="minorHAnsi"/>
        </w:rPr>
        <w:t> apibrėžti rodiklius ir tikslines reikšmes.</w:t>
      </w:r>
    </w:p>
    <w:p w14:paraId="3C8CFD48" w14:textId="77777777" w:rsidR="00AC7872" w:rsidRPr="00813A85" w:rsidRDefault="00AC7872" w:rsidP="00740A2A">
      <w:pPr>
        <w:numPr>
          <w:ilvl w:val="0"/>
          <w:numId w:val="9"/>
        </w:numPr>
        <w:rPr>
          <w:rFonts w:cstheme="minorHAnsi"/>
        </w:rPr>
      </w:pPr>
      <w:r w:rsidRPr="00813A85">
        <w:rPr>
          <w:rFonts w:cstheme="minorHAnsi"/>
          <w:b/>
          <w:bCs/>
        </w:rPr>
        <w:t>Do (įgyvendinimas):</w:t>
      </w:r>
      <w:r w:rsidRPr="00813A85">
        <w:rPr>
          <w:rFonts w:cstheme="minorHAnsi"/>
        </w:rPr>
        <w:t> vykdyti stebėseną.</w:t>
      </w:r>
    </w:p>
    <w:p w14:paraId="07DD8AC0" w14:textId="77777777" w:rsidR="00AC7872" w:rsidRPr="00813A85" w:rsidRDefault="00AC7872" w:rsidP="00740A2A">
      <w:pPr>
        <w:numPr>
          <w:ilvl w:val="0"/>
          <w:numId w:val="9"/>
        </w:numPr>
        <w:rPr>
          <w:rFonts w:cstheme="minorHAnsi"/>
        </w:rPr>
      </w:pPr>
      <w:r w:rsidRPr="00813A85">
        <w:rPr>
          <w:rFonts w:cstheme="minorHAnsi"/>
          <w:b/>
          <w:bCs/>
        </w:rPr>
        <w:t>Check (tikrinimas):</w:t>
      </w:r>
      <w:r w:rsidRPr="00813A85">
        <w:rPr>
          <w:rFonts w:cstheme="minorHAnsi"/>
        </w:rPr>
        <w:t> reguliariai analizuoti rezultatus ir lyginti su tikslais.</w:t>
      </w:r>
    </w:p>
    <w:p w14:paraId="5920A830" w14:textId="77777777" w:rsidR="00AC7872" w:rsidRPr="00813A85" w:rsidRDefault="00AC7872" w:rsidP="00740A2A">
      <w:pPr>
        <w:numPr>
          <w:ilvl w:val="0"/>
          <w:numId w:val="9"/>
        </w:numPr>
        <w:rPr>
          <w:rFonts w:cstheme="minorHAnsi"/>
        </w:rPr>
      </w:pPr>
      <w:r w:rsidRPr="00813A85">
        <w:rPr>
          <w:rFonts w:cstheme="minorHAnsi"/>
          <w:b/>
          <w:bCs/>
        </w:rPr>
        <w:t>Act (gerinimas):</w:t>
      </w:r>
      <w:r w:rsidRPr="00813A85">
        <w:rPr>
          <w:rFonts w:cstheme="minorHAnsi"/>
        </w:rPr>
        <w:t> koreguoti procesus ir priemones, jei rodikliai nukrypsta.</w:t>
      </w:r>
    </w:p>
    <w:p w14:paraId="76BE69D7" w14:textId="77777777" w:rsidR="00E55859" w:rsidRPr="00813A85" w:rsidRDefault="00E55859" w:rsidP="00AC7872">
      <w:pPr>
        <w:rPr>
          <w:rFonts w:cstheme="minorHAnsi"/>
          <w:b/>
          <w:bCs/>
        </w:rPr>
      </w:pPr>
    </w:p>
    <w:p w14:paraId="5AE3CE7F" w14:textId="01EF4B2E" w:rsidR="00AC7872" w:rsidRPr="00813A85" w:rsidRDefault="00AC7872" w:rsidP="00AC7872">
      <w:pPr>
        <w:rPr>
          <w:rFonts w:cstheme="minorHAnsi"/>
          <w:b/>
          <w:bCs/>
        </w:rPr>
      </w:pPr>
      <w:r w:rsidRPr="00813A85">
        <w:rPr>
          <w:rFonts w:cstheme="minorHAnsi"/>
          <w:b/>
          <w:bCs/>
        </w:rPr>
        <w:t>Rizikos ir iššūkiai</w:t>
      </w:r>
      <w:r w:rsidR="00E55859" w:rsidRPr="00813A85">
        <w:rPr>
          <w:rFonts w:cstheme="minorHAnsi"/>
          <w:b/>
          <w:bCs/>
        </w:rPr>
        <w:t>:</w:t>
      </w:r>
    </w:p>
    <w:p w14:paraId="7075C6CF" w14:textId="77777777" w:rsidR="00AC7872" w:rsidRPr="00813A85" w:rsidRDefault="00AC7872" w:rsidP="00740A2A">
      <w:pPr>
        <w:numPr>
          <w:ilvl w:val="0"/>
          <w:numId w:val="10"/>
        </w:numPr>
        <w:rPr>
          <w:rFonts w:cstheme="minorHAnsi"/>
        </w:rPr>
      </w:pPr>
      <w:r w:rsidRPr="00813A85">
        <w:rPr>
          <w:rFonts w:cstheme="minorHAnsi"/>
        </w:rPr>
        <w:t>Duomenų vėlavimas arba fragmentiškumas.</w:t>
      </w:r>
    </w:p>
    <w:p w14:paraId="7158E9E2" w14:textId="77777777" w:rsidR="00AC7872" w:rsidRPr="00813A85" w:rsidRDefault="00AC7872" w:rsidP="00740A2A">
      <w:pPr>
        <w:numPr>
          <w:ilvl w:val="0"/>
          <w:numId w:val="10"/>
        </w:numPr>
        <w:rPr>
          <w:rFonts w:cstheme="minorHAnsi"/>
        </w:rPr>
      </w:pPr>
      <w:r w:rsidRPr="00813A85">
        <w:rPr>
          <w:rFonts w:cstheme="minorHAnsi"/>
        </w:rPr>
        <w:t>Sistemos perkrova ir netolygus resursų paskirstymas.</w:t>
      </w:r>
    </w:p>
    <w:p w14:paraId="7B117883" w14:textId="77777777" w:rsidR="00AC7872" w:rsidRPr="00813A85" w:rsidRDefault="00AC7872" w:rsidP="00740A2A">
      <w:pPr>
        <w:numPr>
          <w:ilvl w:val="0"/>
          <w:numId w:val="10"/>
        </w:numPr>
        <w:rPr>
          <w:rFonts w:cstheme="minorHAnsi"/>
        </w:rPr>
      </w:pPr>
      <w:r w:rsidRPr="00813A85">
        <w:rPr>
          <w:rFonts w:cstheme="minorHAnsi"/>
        </w:rPr>
        <w:t>Pacientų informavimo trūkumai.</w:t>
      </w:r>
    </w:p>
    <w:p w14:paraId="68492BB4" w14:textId="77777777" w:rsidR="00AC7872" w:rsidRPr="00813A85" w:rsidRDefault="00AC7872" w:rsidP="00740A2A">
      <w:pPr>
        <w:numPr>
          <w:ilvl w:val="0"/>
          <w:numId w:val="10"/>
        </w:numPr>
        <w:rPr>
          <w:rFonts w:cstheme="minorHAnsi"/>
        </w:rPr>
      </w:pPr>
      <w:r w:rsidRPr="00813A85">
        <w:rPr>
          <w:rFonts w:cstheme="minorHAnsi"/>
        </w:rPr>
        <w:t>Medicinos personalo įsitraukimo stoka stebėsenos procese.</w:t>
      </w:r>
    </w:p>
    <w:p w14:paraId="7D0BE93B" w14:textId="77777777" w:rsidR="00E55859" w:rsidRPr="00813A85" w:rsidRDefault="00E55859" w:rsidP="00AC7872">
      <w:pPr>
        <w:rPr>
          <w:rFonts w:cstheme="minorHAnsi"/>
          <w:b/>
          <w:bCs/>
        </w:rPr>
      </w:pPr>
    </w:p>
    <w:p w14:paraId="60BFE8AF" w14:textId="4CFF75F8" w:rsidR="00AC7872" w:rsidRPr="00813A85" w:rsidRDefault="00AC7872" w:rsidP="00AC7872">
      <w:pPr>
        <w:rPr>
          <w:rFonts w:cstheme="minorHAnsi"/>
          <w:b/>
          <w:bCs/>
        </w:rPr>
      </w:pPr>
      <w:r w:rsidRPr="00813A85">
        <w:rPr>
          <w:rFonts w:cstheme="minorHAnsi"/>
          <w:b/>
          <w:bCs/>
        </w:rPr>
        <w:t> Išvados</w:t>
      </w:r>
      <w:r w:rsidR="00E55859" w:rsidRPr="00813A85">
        <w:rPr>
          <w:rFonts w:cstheme="minorHAnsi"/>
          <w:b/>
          <w:bCs/>
        </w:rPr>
        <w:t>:</w:t>
      </w:r>
    </w:p>
    <w:p w14:paraId="3D4E7856" w14:textId="77777777" w:rsidR="00AC7872" w:rsidRPr="00813A85" w:rsidRDefault="00AC7872" w:rsidP="00740A2A">
      <w:pPr>
        <w:numPr>
          <w:ilvl w:val="0"/>
          <w:numId w:val="11"/>
        </w:numPr>
        <w:rPr>
          <w:rFonts w:cstheme="minorHAnsi"/>
        </w:rPr>
      </w:pPr>
      <w:r w:rsidRPr="00813A85">
        <w:rPr>
          <w:rFonts w:cstheme="minorHAnsi"/>
        </w:rPr>
        <w:t>Geras stebėsenos modelis leidžia ne tik matuoti esamą situaciją, bet ir </w:t>
      </w:r>
      <w:r w:rsidRPr="00813A85">
        <w:rPr>
          <w:rFonts w:cstheme="minorHAnsi"/>
          <w:b/>
          <w:bCs/>
        </w:rPr>
        <w:t>prognozuoti</w:t>
      </w:r>
      <w:r w:rsidRPr="00813A85">
        <w:rPr>
          <w:rFonts w:cstheme="minorHAnsi"/>
        </w:rPr>
        <w:t> sistemos poreikius.</w:t>
      </w:r>
    </w:p>
    <w:p w14:paraId="066B5144" w14:textId="77777777" w:rsidR="00AC7872" w:rsidRPr="00813A85" w:rsidRDefault="00AC7872" w:rsidP="00740A2A">
      <w:pPr>
        <w:numPr>
          <w:ilvl w:val="0"/>
          <w:numId w:val="11"/>
        </w:numPr>
        <w:rPr>
          <w:rFonts w:cstheme="minorHAnsi"/>
        </w:rPr>
      </w:pPr>
      <w:r w:rsidRPr="00813A85">
        <w:rPr>
          <w:rFonts w:cstheme="minorHAnsi"/>
        </w:rPr>
        <w:t>Efektyvi analizė tampa pagrindu sprendimams, kurie lemia </w:t>
      </w:r>
      <w:r w:rsidRPr="00813A85">
        <w:rPr>
          <w:rFonts w:cstheme="minorHAnsi"/>
          <w:b/>
          <w:bCs/>
        </w:rPr>
        <w:t>laiku suteiktą pagalbą ir pacientų pasitenkinimą</w:t>
      </w:r>
      <w:r w:rsidRPr="00813A85">
        <w:rPr>
          <w:rFonts w:cstheme="minorHAnsi"/>
        </w:rPr>
        <w:t>.</w:t>
      </w:r>
    </w:p>
    <w:p w14:paraId="5E193EE5" w14:textId="77777777" w:rsidR="00AC7872" w:rsidRPr="00813A85" w:rsidRDefault="00AC7872" w:rsidP="00740A2A">
      <w:pPr>
        <w:numPr>
          <w:ilvl w:val="0"/>
          <w:numId w:val="11"/>
        </w:numPr>
        <w:rPr>
          <w:rFonts w:cstheme="minorHAnsi"/>
        </w:rPr>
      </w:pPr>
      <w:r w:rsidRPr="00813A85">
        <w:rPr>
          <w:rFonts w:cstheme="minorHAnsi"/>
        </w:rPr>
        <w:t>Modelis turi būti </w:t>
      </w:r>
      <w:r w:rsidRPr="00813A85">
        <w:rPr>
          <w:rFonts w:cstheme="minorHAnsi"/>
          <w:b/>
          <w:bCs/>
        </w:rPr>
        <w:t>lankstus</w:t>
      </w:r>
      <w:r w:rsidRPr="00813A85">
        <w:rPr>
          <w:rFonts w:cstheme="minorHAnsi"/>
        </w:rPr>
        <w:t> ir prisitaikyti prie sveikatos sistemos pokyčių bei naujų indikacijų.</w:t>
      </w:r>
    </w:p>
    <w:p w14:paraId="5E3D9D9F" w14:textId="77777777" w:rsidR="00AC7872" w:rsidRPr="00813A85" w:rsidRDefault="00AC7872" w:rsidP="002C778A">
      <w:pPr>
        <w:rPr>
          <w:rFonts w:cstheme="minorHAnsi"/>
        </w:rPr>
      </w:pPr>
    </w:p>
    <w:p w14:paraId="4319B674" w14:textId="7F095251" w:rsidR="00171DCD" w:rsidRPr="00813A85" w:rsidRDefault="00171DCD">
      <w:pPr>
        <w:rPr>
          <w:rFonts w:cstheme="minorHAnsi"/>
        </w:rPr>
      </w:pPr>
      <w:r w:rsidRPr="00813A85">
        <w:rPr>
          <w:rFonts w:cstheme="minorHAnsi"/>
        </w:rPr>
        <w:br w:type="page"/>
      </w:r>
    </w:p>
    <w:p w14:paraId="23A7E3AA" w14:textId="77777777" w:rsidR="002C778A" w:rsidRPr="00813A85" w:rsidRDefault="002C778A" w:rsidP="002C778A">
      <w:pPr>
        <w:rPr>
          <w:rFonts w:cstheme="minorHAnsi"/>
        </w:rPr>
      </w:pPr>
    </w:p>
    <w:p w14:paraId="19FF0E46" w14:textId="61D946A5" w:rsidR="001F4C2F" w:rsidRPr="00813A85" w:rsidRDefault="001F4C2F" w:rsidP="00740A2A">
      <w:pPr>
        <w:pStyle w:val="Heading2"/>
        <w:numPr>
          <w:ilvl w:val="0"/>
          <w:numId w:val="2"/>
        </w:numPr>
        <w:rPr>
          <w:rFonts w:asciiTheme="minorHAnsi" w:hAnsiTheme="minorHAnsi" w:cstheme="minorHAnsi"/>
        </w:rPr>
      </w:pPr>
      <w:bookmarkStart w:id="10" w:name="_Toc206748191"/>
      <w:r w:rsidRPr="00813A85">
        <w:rPr>
          <w:rFonts w:asciiTheme="minorHAnsi" w:hAnsiTheme="minorHAnsi" w:cstheme="minorHAnsi"/>
        </w:rPr>
        <w:t>Prieda</w:t>
      </w:r>
      <w:r w:rsidR="00EF05E7" w:rsidRPr="00813A85">
        <w:rPr>
          <w:rFonts w:asciiTheme="minorHAnsi" w:hAnsiTheme="minorHAnsi" w:cstheme="minorHAnsi"/>
        </w:rPr>
        <w:t>s</w:t>
      </w:r>
      <w:r w:rsidR="00774554" w:rsidRPr="00813A85">
        <w:rPr>
          <w:rFonts w:asciiTheme="minorHAnsi" w:hAnsiTheme="minorHAnsi" w:cstheme="minorHAnsi"/>
        </w:rPr>
        <w:t xml:space="preserve"> Nr.1</w:t>
      </w:r>
      <w:r w:rsidR="00EF05E7" w:rsidRPr="00813A85">
        <w:rPr>
          <w:rFonts w:asciiTheme="minorHAnsi" w:hAnsiTheme="minorHAnsi" w:cstheme="minorHAnsi"/>
        </w:rPr>
        <w:t xml:space="preserve">. </w:t>
      </w:r>
      <w:r w:rsidR="00AF7FF9" w:rsidRPr="00813A85">
        <w:rPr>
          <w:rFonts w:asciiTheme="minorHAnsi" w:hAnsiTheme="minorHAnsi" w:cstheme="minorHAnsi"/>
        </w:rPr>
        <w:t>Skubios gydytojo specialist</w:t>
      </w:r>
      <w:r w:rsidR="00CF45D9" w:rsidRPr="00813A85">
        <w:rPr>
          <w:rFonts w:asciiTheme="minorHAnsi" w:hAnsiTheme="minorHAnsi" w:cstheme="minorHAnsi"/>
        </w:rPr>
        <w:t>ų</w:t>
      </w:r>
      <w:r w:rsidR="00AF7FF9" w:rsidRPr="00813A85">
        <w:rPr>
          <w:rFonts w:asciiTheme="minorHAnsi" w:hAnsiTheme="minorHAnsi" w:cstheme="minorHAnsi"/>
        </w:rPr>
        <w:t xml:space="preserve"> konsultacijos poreikį patvirtinančių </w:t>
      </w:r>
      <w:r w:rsidR="00CF45D9" w:rsidRPr="00813A85">
        <w:rPr>
          <w:rFonts w:asciiTheme="minorHAnsi" w:hAnsiTheme="minorHAnsi" w:cstheme="minorHAnsi"/>
        </w:rPr>
        <w:t xml:space="preserve">paciento </w:t>
      </w:r>
      <w:r w:rsidR="00EF05E7" w:rsidRPr="00813A85">
        <w:rPr>
          <w:rFonts w:asciiTheme="minorHAnsi" w:hAnsiTheme="minorHAnsi" w:cstheme="minorHAnsi"/>
        </w:rPr>
        <w:t>sveikatos būklių</w:t>
      </w:r>
      <w:r w:rsidR="00CF45D9" w:rsidRPr="00813A85">
        <w:rPr>
          <w:rFonts w:asciiTheme="minorHAnsi" w:hAnsiTheme="minorHAnsi" w:cstheme="minorHAnsi"/>
        </w:rPr>
        <w:t xml:space="preserve"> / indikacijų sąrašas</w:t>
      </w:r>
      <w:bookmarkEnd w:id="10"/>
    </w:p>
    <w:tbl>
      <w:tblPr>
        <w:tblW w:w="10640" w:type="dxa"/>
        <w:tblInd w:w="-998" w:type="dxa"/>
        <w:tblLayout w:type="fixed"/>
        <w:tblLook w:val="04A0" w:firstRow="1" w:lastRow="0" w:firstColumn="1" w:lastColumn="0" w:noHBand="0" w:noVBand="1"/>
      </w:tblPr>
      <w:tblGrid>
        <w:gridCol w:w="5146"/>
        <w:gridCol w:w="2810"/>
        <w:gridCol w:w="2448"/>
        <w:gridCol w:w="236"/>
      </w:tblGrid>
      <w:tr w:rsidR="00F757F2" w:rsidRPr="00813A85" w14:paraId="5D2B2248" w14:textId="77777777" w:rsidTr="00F757F2">
        <w:trPr>
          <w:gridAfter w:val="1"/>
          <w:wAfter w:w="236" w:type="dxa"/>
          <w:trHeight w:val="450"/>
        </w:trPr>
        <w:tc>
          <w:tcPr>
            <w:tcW w:w="5146"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D026A03" w14:textId="288C16B2" w:rsidR="00F757F2" w:rsidRPr="00813A85" w:rsidRDefault="00F757F2" w:rsidP="00F757F2">
            <w:pPr>
              <w:spacing w:after="0" w:line="240" w:lineRule="auto"/>
              <w:jc w:val="center"/>
              <w:rPr>
                <w:rFonts w:eastAsia="Times New Roman" w:cstheme="minorHAnsi"/>
                <w:b/>
                <w:bCs/>
                <w:color w:val="000000"/>
                <w:sz w:val="24"/>
                <w:szCs w:val="24"/>
                <w:lang w:eastAsia="lt-LT"/>
              </w:rPr>
            </w:pPr>
            <w:r w:rsidRPr="00813A85">
              <w:rPr>
                <w:rFonts w:eastAsia="Times New Roman" w:cstheme="minorHAnsi"/>
                <w:b/>
                <w:bCs/>
                <w:color w:val="000000"/>
                <w:sz w:val="24"/>
                <w:szCs w:val="24"/>
                <w:lang w:eastAsia="lt-LT"/>
              </w:rPr>
              <w:t xml:space="preserve">Skubios (1 -2 savaičių bėgyje) VIDAUS </w:t>
            </w:r>
            <w:r w:rsidR="00F95BC2" w:rsidRPr="00813A85">
              <w:rPr>
                <w:rFonts w:eastAsia="Times New Roman" w:cstheme="minorHAnsi"/>
                <w:b/>
                <w:bCs/>
                <w:color w:val="000000"/>
                <w:sz w:val="24"/>
                <w:szCs w:val="24"/>
                <w:lang w:eastAsia="lt-LT"/>
              </w:rPr>
              <w:t xml:space="preserve">LIGŲ </w:t>
            </w:r>
            <w:r w:rsidRPr="00813A85">
              <w:rPr>
                <w:rFonts w:eastAsia="Times New Roman" w:cstheme="minorHAnsi"/>
                <w:b/>
                <w:bCs/>
                <w:color w:val="000000"/>
                <w:sz w:val="24"/>
                <w:szCs w:val="24"/>
                <w:lang w:eastAsia="lt-LT"/>
              </w:rPr>
              <w:t>GYDYTOJO konsultacijos reikalaujančios paciento būklės apibūdinimas:</w:t>
            </w:r>
          </w:p>
        </w:tc>
        <w:tc>
          <w:tcPr>
            <w:tcW w:w="281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00A9A413"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r w:rsidRPr="00813A85">
              <w:rPr>
                <w:rFonts w:eastAsia="Times New Roman" w:cstheme="minorHAnsi"/>
                <w:b/>
                <w:bCs/>
                <w:color w:val="000000"/>
                <w:sz w:val="24"/>
                <w:szCs w:val="24"/>
                <w:lang w:eastAsia="lt-LT"/>
              </w:rPr>
              <w:t>Bendrosios praktikos gydytojų pastabos,  papildymai:</w:t>
            </w:r>
          </w:p>
        </w:tc>
        <w:tc>
          <w:tcPr>
            <w:tcW w:w="244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07081C1C"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r w:rsidRPr="00813A85">
              <w:rPr>
                <w:rFonts w:eastAsia="Times New Roman" w:cstheme="minorHAnsi"/>
                <w:b/>
                <w:bCs/>
                <w:color w:val="000000"/>
                <w:sz w:val="24"/>
                <w:szCs w:val="24"/>
                <w:lang w:eastAsia="lt-LT"/>
              </w:rPr>
              <w:t>Gydytojų specialistų pastabos, papildymai:</w:t>
            </w:r>
          </w:p>
        </w:tc>
      </w:tr>
      <w:tr w:rsidR="00F757F2" w:rsidRPr="00813A85" w14:paraId="647E33F4" w14:textId="77777777" w:rsidTr="00F757F2">
        <w:trPr>
          <w:trHeight w:val="290"/>
        </w:trPr>
        <w:tc>
          <w:tcPr>
            <w:tcW w:w="5146" w:type="dxa"/>
            <w:vMerge/>
            <w:tcBorders>
              <w:top w:val="single" w:sz="4" w:space="0" w:color="auto"/>
              <w:left w:val="single" w:sz="4" w:space="0" w:color="auto"/>
              <w:bottom w:val="single" w:sz="4" w:space="0" w:color="auto"/>
              <w:right w:val="single" w:sz="4" w:space="0" w:color="auto"/>
            </w:tcBorders>
            <w:vAlign w:val="center"/>
            <w:hideMark/>
          </w:tcPr>
          <w:p w14:paraId="5ACF0DC4" w14:textId="77777777" w:rsidR="00F757F2" w:rsidRPr="00813A85" w:rsidRDefault="00F757F2" w:rsidP="00F757F2">
            <w:pPr>
              <w:spacing w:after="0" w:line="240" w:lineRule="auto"/>
              <w:rPr>
                <w:rFonts w:eastAsia="Times New Roman" w:cstheme="minorHAnsi"/>
                <w:b/>
                <w:bCs/>
                <w:color w:val="000000"/>
                <w:sz w:val="24"/>
                <w:szCs w:val="24"/>
                <w:lang w:eastAsia="lt-LT"/>
              </w:rPr>
            </w:pPr>
          </w:p>
        </w:tc>
        <w:tc>
          <w:tcPr>
            <w:tcW w:w="2810" w:type="dxa"/>
            <w:vMerge/>
            <w:tcBorders>
              <w:top w:val="single" w:sz="4" w:space="0" w:color="auto"/>
              <w:left w:val="single" w:sz="4" w:space="0" w:color="auto"/>
              <w:bottom w:val="single" w:sz="4" w:space="0" w:color="auto"/>
              <w:right w:val="single" w:sz="4" w:space="0" w:color="auto"/>
            </w:tcBorders>
            <w:vAlign w:val="center"/>
            <w:hideMark/>
          </w:tcPr>
          <w:p w14:paraId="5450060C" w14:textId="77777777" w:rsidR="00F757F2" w:rsidRPr="00813A85" w:rsidRDefault="00F757F2" w:rsidP="00F757F2">
            <w:pPr>
              <w:spacing w:after="0" w:line="240" w:lineRule="auto"/>
              <w:rPr>
                <w:rFonts w:eastAsia="Times New Roman" w:cstheme="minorHAnsi"/>
                <w:b/>
                <w:bCs/>
                <w:color w:val="000000"/>
                <w:sz w:val="24"/>
                <w:szCs w:val="24"/>
                <w:lang w:eastAsia="lt-LT"/>
              </w:rPr>
            </w:pPr>
          </w:p>
        </w:tc>
        <w:tc>
          <w:tcPr>
            <w:tcW w:w="2448" w:type="dxa"/>
            <w:vMerge/>
            <w:tcBorders>
              <w:top w:val="single" w:sz="4" w:space="0" w:color="auto"/>
              <w:left w:val="single" w:sz="4" w:space="0" w:color="auto"/>
              <w:bottom w:val="single" w:sz="4" w:space="0" w:color="auto"/>
              <w:right w:val="single" w:sz="4" w:space="0" w:color="auto"/>
            </w:tcBorders>
            <w:vAlign w:val="center"/>
            <w:hideMark/>
          </w:tcPr>
          <w:p w14:paraId="1D04DF24" w14:textId="77777777" w:rsidR="00F757F2" w:rsidRPr="00813A85" w:rsidRDefault="00F757F2" w:rsidP="00F757F2">
            <w:pPr>
              <w:spacing w:after="0" w:line="240" w:lineRule="auto"/>
              <w:rPr>
                <w:rFonts w:eastAsia="Times New Roman" w:cstheme="minorHAnsi"/>
                <w:b/>
                <w:bCs/>
                <w:color w:val="000000"/>
                <w:sz w:val="24"/>
                <w:szCs w:val="24"/>
                <w:lang w:eastAsia="lt-LT"/>
              </w:rPr>
            </w:pPr>
          </w:p>
        </w:tc>
        <w:tc>
          <w:tcPr>
            <w:tcW w:w="236" w:type="dxa"/>
            <w:tcBorders>
              <w:top w:val="nil"/>
              <w:left w:val="nil"/>
              <w:bottom w:val="nil"/>
              <w:right w:val="nil"/>
            </w:tcBorders>
            <w:noWrap/>
            <w:vAlign w:val="bottom"/>
            <w:hideMark/>
          </w:tcPr>
          <w:p w14:paraId="5EF12751"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p>
        </w:tc>
      </w:tr>
      <w:tr w:rsidR="00F757F2" w:rsidRPr="00813A85" w14:paraId="4C41F15D" w14:textId="77777777" w:rsidTr="00F757F2">
        <w:trPr>
          <w:trHeight w:val="523"/>
        </w:trPr>
        <w:tc>
          <w:tcPr>
            <w:tcW w:w="5146" w:type="dxa"/>
            <w:tcBorders>
              <w:top w:val="nil"/>
              <w:left w:val="single" w:sz="4" w:space="0" w:color="auto"/>
              <w:bottom w:val="single" w:sz="4" w:space="0" w:color="auto"/>
              <w:right w:val="single" w:sz="4" w:space="0" w:color="auto"/>
            </w:tcBorders>
            <w:vAlign w:val="center"/>
            <w:hideMark/>
          </w:tcPr>
          <w:p w14:paraId="589BF633" w14:textId="77777777" w:rsidR="00F757F2" w:rsidRPr="00813A85" w:rsidRDefault="00F757F2" w:rsidP="00F757F2">
            <w:pPr>
              <w:pStyle w:val="prastasis"/>
              <w:spacing w:after="0"/>
              <w:ind w:firstLine="24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1. Staigus ar progresuojantis bendros savijautos blogėjimas be aiškios priežasties</w:t>
            </w:r>
          </w:p>
        </w:tc>
        <w:tc>
          <w:tcPr>
            <w:tcW w:w="2810" w:type="dxa"/>
            <w:tcBorders>
              <w:top w:val="nil"/>
              <w:left w:val="nil"/>
              <w:bottom w:val="single" w:sz="4" w:space="0" w:color="auto"/>
              <w:right w:val="single" w:sz="4" w:space="0" w:color="auto"/>
            </w:tcBorders>
            <w:noWrap/>
            <w:vAlign w:val="center"/>
            <w:hideMark/>
          </w:tcPr>
          <w:p w14:paraId="7240E53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3EA6048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0209C7C8"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30C8C5F0" w14:textId="77777777" w:rsidTr="00F757F2">
        <w:trPr>
          <w:trHeight w:val="503"/>
        </w:trPr>
        <w:tc>
          <w:tcPr>
            <w:tcW w:w="5146" w:type="dxa"/>
            <w:tcBorders>
              <w:top w:val="nil"/>
              <w:left w:val="single" w:sz="4" w:space="0" w:color="auto"/>
              <w:bottom w:val="single" w:sz="4" w:space="0" w:color="auto"/>
              <w:right w:val="single" w:sz="4" w:space="0" w:color="auto"/>
            </w:tcBorders>
            <w:vAlign w:val="center"/>
            <w:hideMark/>
          </w:tcPr>
          <w:p w14:paraId="18D54EFD"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Nepaaiškinamas bendras silpnumas, ryškus nuovargis, negalėjimas atlikti įprastos fizinės veiklos.</w:t>
            </w:r>
          </w:p>
        </w:tc>
        <w:tc>
          <w:tcPr>
            <w:tcW w:w="2810" w:type="dxa"/>
            <w:tcBorders>
              <w:top w:val="nil"/>
              <w:left w:val="nil"/>
              <w:bottom w:val="single" w:sz="4" w:space="0" w:color="auto"/>
              <w:right w:val="single" w:sz="4" w:space="0" w:color="auto"/>
            </w:tcBorders>
            <w:noWrap/>
            <w:vAlign w:val="center"/>
            <w:hideMark/>
          </w:tcPr>
          <w:p w14:paraId="4A43EDFE"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2B0DF7F3"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51EDF47A"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386CBC3E" w14:textId="77777777" w:rsidTr="00F757F2">
        <w:trPr>
          <w:trHeight w:val="327"/>
        </w:trPr>
        <w:tc>
          <w:tcPr>
            <w:tcW w:w="5146" w:type="dxa"/>
            <w:tcBorders>
              <w:top w:val="nil"/>
              <w:left w:val="single" w:sz="4" w:space="0" w:color="auto"/>
              <w:bottom w:val="single" w:sz="4" w:space="0" w:color="auto"/>
              <w:right w:val="single" w:sz="4" w:space="0" w:color="auto"/>
            </w:tcBorders>
            <w:vAlign w:val="center"/>
            <w:hideMark/>
          </w:tcPr>
          <w:p w14:paraId="215E44F5"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Nepaaiškinamas kūno svorio kritimas &gt;5% per 1–2 mėn.</w:t>
            </w:r>
          </w:p>
        </w:tc>
        <w:tc>
          <w:tcPr>
            <w:tcW w:w="2810" w:type="dxa"/>
            <w:tcBorders>
              <w:top w:val="nil"/>
              <w:left w:val="nil"/>
              <w:bottom w:val="single" w:sz="4" w:space="0" w:color="auto"/>
              <w:right w:val="single" w:sz="4" w:space="0" w:color="auto"/>
            </w:tcBorders>
            <w:noWrap/>
            <w:vAlign w:val="center"/>
            <w:hideMark/>
          </w:tcPr>
          <w:p w14:paraId="38882A6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5ACF31C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59B60F10"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74D371A2" w14:textId="77777777" w:rsidTr="00F757F2">
        <w:trPr>
          <w:trHeight w:val="403"/>
        </w:trPr>
        <w:tc>
          <w:tcPr>
            <w:tcW w:w="5146" w:type="dxa"/>
            <w:tcBorders>
              <w:top w:val="nil"/>
              <w:left w:val="single" w:sz="4" w:space="0" w:color="auto"/>
              <w:bottom w:val="single" w:sz="4" w:space="0" w:color="auto"/>
              <w:right w:val="single" w:sz="4" w:space="0" w:color="auto"/>
            </w:tcBorders>
            <w:vAlign w:val="center"/>
            <w:hideMark/>
          </w:tcPr>
          <w:p w14:paraId="3E7E71C9"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Naktinis prakaitavimas be infekcijos požymių.</w:t>
            </w:r>
          </w:p>
        </w:tc>
        <w:tc>
          <w:tcPr>
            <w:tcW w:w="2810" w:type="dxa"/>
            <w:tcBorders>
              <w:top w:val="nil"/>
              <w:left w:val="nil"/>
              <w:bottom w:val="single" w:sz="4" w:space="0" w:color="auto"/>
              <w:right w:val="single" w:sz="4" w:space="0" w:color="auto"/>
            </w:tcBorders>
            <w:noWrap/>
            <w:vAlign w:val="center"/>
            <w:hideMark/>
          </w:tcPr>
          <w:p w14:paraId="13E00F01"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15AC4AD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0DBF0946"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E345137" w14:textId="77777777" w:rsidTr="00F757F2">
        <w:trPr>
          <w:trHeight w:val="310"/>
        </w:trPr>
        <w:tc>
          <w:tcPr>
            <w:tcW w:w="5146" w:type="dxa"/>
            <w:tcBorders>
              <w:top w:val="nil"/>
              <w:left w:val="single" w:sz="4" w:space="0" w:color="auto"/>
              <w:bottom w:val="single" w:sz="4" w:space="0" w:color="auto"/>
              <w:right w:val="single" w:sz="4" w:space="0" w:color="auto"/>
            </w:tcBorders>
            <w:vAlign w:val="center"/>
            <w:hideMark/>
          </w:tcPr>
          <w:p w14:paraId="6EBB3E52"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2. Karščiavimas neaiškios kilmės</w:t>
            </w:r>
          </w:p>
        </w:tc>
        <w:tc>
          <w:tcPr>
            <w:tcW w:w="2810" w:type="dxa"/>
            <w:tcBorders>
              <w:top w:val="nil"/>
              <w:left w:val="nil"/>
              <w:bottom w:val="single" w:sz="4" w:space="0" w:color="auto"/>
              <w:right w:val="single" w:sz="4" w:space="0" w:color="auto"/>
            </w:tcBorders>
            <w:noWrap/>
            <w:vAlign w:val="center"/>
            <w:hideMark/>
          </w:tcPr>
          <w:p w14:paraId="2052D45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24A8CD8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7AE13ED4"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09A877BC" w14:textId="77777777" w:rsidTr="00F757F2">
        <w:trPr>
          <w:trHeight w:val="527"/>
        </w:trPr>
        <w:tc>
          <w:tcPr>
            <w:tcW w:w="5146" w:type="dxa"/>
            <w:tcBorders>
              <w:top w:val="nil"/>
              <w:left w:val="single" w:sz="4" w:space="0" w:color="auto"/>
              <w:bottom w:val="single" w:sz="4" w:space="0" w:color="auto"/>
              <w:right w:val="single" w:sz="4" w:space="0" w:color="auto"/>
            </w:tcBorders>
            <w:vAlign w:val="center"/>
            <w:hideMark/>
          </w:tcPr>
          <w:p w14:paraId="281C6ABF" w14:textId="480F2C98"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Karščiavimas (&gt;38 °C) trunkantis ilgiau kaip 1–2 savaites ir nepaa</w:t>
            </w:r>
            <w:r w:rsidR="002343C7" w:rsidRPr="00813A85">
              <w:rPr>
                <w:rFonts w:eastAsia="Times New Roman" w:cstheme="minorHAnsi"/>
                <w:color w:val="303030"/>
                <w:sz w:val="24"/>
                <w:szCs w:val="24"/>
                <w:lang w:eastAsia="lt-LT"/>
              </w:rPr>
              <w:t>i</w:t>
            </w:r>
            <w:r w:rsidRPr="00813A85">
              <w:rPr>
                <w:rFonts w:eastAsia="Times New Roman" w:cstheme="minorHAnsi"/>
                <w:color w:val="303030"/>
                <w:sz w:val="24"/>
                <w:szCs w:val="24"/>
                <w:lang w:eastAsia="lt-LT"/>
              </w:rPr>
              <w:t>škinamas atlikus pirminius tyrimus.</w:t>
            </w:r>
          </w:p>
        </w:tc>
        <w:tc>
          <w:tcPr>
            <w:tcW w:w="2810" w:type="dxa"/>
            <w:tcBorders>
              <w:top w:val="nil"/>
              <w:left w:val="nil"/>
              <w:bottom w:val="single" w:sz="4" w:space="0" w:color="auto"/>
              <w:right w:val="single" w:sz="4" w:space="0" w:color="auto"/>
            </w:tcBorders>
            <w:noWrap/>
            <w:vAlign w:val="center"/>
            <w:hideMark/>
          </w:tcPr>
          <w:p w14:paraId="6537EAF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2D3DEDC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3BD8DD24"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08A3E9DA" w14:textId="77777777" w:rsidTr="00F757F2">
        <w:trPr>
          <w:trHeight w:val="776"/>
        </w:trPr>
        <w:tc>
          <w:tcPr>
            <w:tcW w:w="5146" w:type="dxa"/>
            <w:tcBorders>
              <w:top w:val="nil"/>
              <w:left w:val="single" w:sz="4" w:space="0" w:color="auto"/>
              <w:bottom w:val="single" w:sz="4" w:space="0" w:color="auto"/>
              <w:right w:val="single" w:sz="4" w:space="0" w:color="auto"/>
            </w:tcBorders>
            <w:vAlign w:val="center"/>
            <w:hideMark/>
          </w:tcPr>
          <w:p w14:paraId="1F062FFB"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Karščiavimas su lydinčiais sisteminiais simptomais (limfmazgių padidėjimas, bėrimai, sąnarių skausmas).</w:t>
            </w:r>
          </w:p>
        </w:tc>
        <w:tc>
          <w:tcPr>
            <w:tcW w:w="2810" w:type="dxa"/>
            <w:tcBorders>
              <w:top w:val="nil"/>
              <w:left w:val="nil"/>
              <w:bottom w:val="single" w:sz="4" w:space="0" w:color="auto"/>
              <w:right w:val="single" w:sz="4" w:space="0" w:color="auto"/>
            </w:tcBorders>
            <w:noWrap/>
            <w:vAlign w:val="center"/>
            <w:hideMark/>
          </w:tcPr>
          <w:p w14:paraId="4B6B6B00"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72F4CF64"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34C51ADA"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316244CE" w14:textId="77777777" w:rsidTr="00F757F2">
        <w:trPr>
          <w:trHeight w:val="420"/>
        </w:trPr>
        <w:tc>
          <w:tcPr>
            <w:tcW w:w="5146" w:type="dxa"/>
            <w:tcBorders>
              <w:top w:val="nil"/>
              <w:left w:val="single" w:sz="4" w:space="0" w:color="auto"/>
              <w:bottom w:val="single" w:sz="4" w:space="0" w:color="auto"/>
              <w:right w:val="single" w:sz="4" w:space="0" w:color="auto"/>
            </w:tcBorders>
            <w:vAlign w:val="center"/>
            <w:hideMark/>
          </w:tcPr>
          <w:p w14:paraId="134EFCB5"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3. Įtariama hematologinė ar onkologinė liga</w:t>
            </w:r>
          </w:p>
        </w:tc>
        <w:tc>
          <w:tcPr>
            <w:tcW w:w="2810" w:type="dxa"/>
            <w:tcBorders>
              <w:top w:val="nil"/>
              <w:left w:val="nil"/>
              <w:bottom w:val="single" w:sz="4" w:space="0" w:color="auto"/>
              <w:right w:val="single" w:sz="4" w:space="0" w:color="auto"/>
            </w:tcBorders>
            <w:noWrap/>
            <w:vAlign w:val="center"/>
            <w:hideMark/>
          </w:tcPr>
          <w:p w14:paraId="58415B2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5E53F31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55A18B1A"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346BF799" w14:textId="77777777" w:rsidTr="00F757F2">
        <w:trPr>
          <w:trHeight w:val="425"/>
        </w:trPr>
        <w:tc>
          <w:tcPr>
            <w:tcW w:w="5146" w:type="dxa"/>
            <w:tcBorders>
              <w:top w:val="nil"/>
              <w:left w:val="single" w:sz="4" w:space="0" w:color="auto"/>
              <w:bottom w:val="single" w:sz="4" w:space="0" w:color="auto"/>
              <w:right w:val="single" w:sz="4" w:space="0" w:color="auto"/>
            </w:tcBorders>
            <w:vAlign w:val="center"/>
            <w:hideMark/>
          </w:tcPr>
          <w:p w14:paraId="21F65CF1"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Neaiškios kilmės anemija, leukopenija, trombocitopenija.</w:t>
            </w:r>
          </w:p>
        </w:tc>
        <w:tc>
          <w:tcPr>
            <w:tcW w:w="2810" w:type="dxa"/>
            <w:tcBorders>
              <w:top w:val="nil"/>
              <w:left w:val="nil"/>
              <w:bottom w:val="single" w:sz="4" w:space="0" w:color="auto"/>
              <w:right w:val="single" w:sz="4" w:space="0" w:color="auto"/>
            </w:tcBorders>
            <w:noWrap/>
            <w:vAlign w:val="center"/>
            <w:hideMark/>
          </w:tcPr>
          <w:p w14:paraId="035855A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6EDBBCAA"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7EE1B865"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73499E5D" w14:textId="77777777" w:rsidTr="00F757F2">
        <w:trPr>
          <w:trHeight w:val="403"/>
        </w:trPr>
        <w:tc>
          <w:tcPr>
            <w:tcW w:w="5146" w:type="dxa"/>
            <w:tcBorders>
              <w:top w:val="nil"/>
              <w:left w:val="single" w:sz="4" w:space="0" w:color="auto"/>
              <w:bottom w:val="single" w:sz="4" w:space="0" w:color="auto"/>
              <w:right w:val="single" w:sz="4" w:space="0" w:color="auto"/>
            </w:tcBorders>
            <w:vAlign w:val="center"/>
            <w:hideMark/>
          </w:tcPr>
          <w:p w14:paraId="2D067AA1"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Patologiškai padidėję periferiniai limfmazgiai.</w:t>
            </w:r>
          </w:p>
        </w:tc>
        <w:tc>
          <w:tcPr>
            <w:tcW w:w="2810" w:type="dxa"/>
            <w:tcBorders>
              <w:top w:val="nil"/>
              <w:left w:val="nil"/>
              <w:bottom w:val="single" w:sz="4" w:space="0" w:color="auto"/>
              <w:right w:val="single" w:sz="4" w:space="0" w:color="auto"/>
            </w:tcBorders>
            <w:noWrap/>
            <w:vAlign w:val="center"/>
            <w:hideMark/>
          </w:tcPr>
          <w:p w14:paraId="6C9B485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1C33AB0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053592B3"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6C762253" w14:textId="77777777" w:rsidTr="00F757F2">
        <w:trPr>
          <w:trHeight w:val="409"/>
        </w:trPr>
        <w:tc>
          <w:tcPr>
            <w:tcW w:w="5146" w:type="dxa"/>
            <w:tcBorders>
              <w:top w:val="nil"/>
              <w:left w:val="single" w:sz="4" w:space="0" w:color="auto"/>
              <w:bottom w:val="single" w:sz="4" w:space="0" w:color="auto"/>
              <w:right w:val="single" w:sz="4" w:space="0" w:color="auto"/>
            </w:tcBorders>
            <w:vAlign w:val="center"/>
            <w:hideMark/>
          </w:tcPr>
          <w:p w14:paraId="6A4D3E9C"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Nepaaiškinamos kraujosruvos ar kraujavimai.</w:t>
            </w:r>
          </w:p>
        </w:tc>
        <w:tc>
          <w:tcPr>
            <w:tcW w:w="2810" w:type="dxa"/>
            <w:tcBorders>
              <w:top w:val="nil"/>
              <w:left w:val="nil"/>
              <w:bottom w:val="single" w:sz="4" w:space="0" w:color="auto"/>
              <w:right w:val="single" w:sz="4" w:space="0" w:color="auto"/>
            </w:tcBorders>
            <w:noWrap/>
            <w:vAlign w:val="center"/>
            <w:hideMark/>
          </w:tcPr>
          <w:p w14:paraId="3067C50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17FDAB81"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79A93C2A"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6D5C4AB3" w14:textId="77777777" w:rsidTr="00F757F2">
        <w:trPr>
          <w:trHeight w:val="430"/>
        </w:trPr>
        <w:tc>
          <w:tcPr>
            <w:tcW w:w="5146" w:type="dxa"/>
            <w:tcBorders>
              <w:top w:val="nil"/>
              <w:left w:val="single" w:sz="4" w:space="0" w:color="auto"/>
              <w:bottom w:val="single" w:sz="4" w:space="0" w:color="auto"/>
              <w:right w:val="single" w:sz="4" w:space="0" w:color="auto"/>
            </w:tcBorders>
            <w:vAlign w:val="center"/>
            <w:hideMark/>
          </w:tcPr>
          <w:p w14:paraId="0B0FA8CA"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Nepaaiškinamas kepenų, blužnies padidėjimas.</w:t>
            </w:r>
          </w:p>
        </w:tc>
        <w:tc>
          <w:tcPr>
            <w:tcW w:w="2810" w:type="dxa"/>
            <w:tcBorders>
              <w:top w:val="nil"/>
              <w:left w:val="nil"/>
              <w:bottom w:val="single" w:sz="4" w:space="0" w:color="auto"/>
              <w:right w:val="single" w:sz="4" w:space="0" w:color="auto"/>
            </w:tcBorders>
            <w:noWrap/>
            <w:vAlign w:val="center"/>
            <w:hideMark/>
          </w:tcPr>
          <w:p w14:paraId="72CB10BE"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center"/>
            <w:hideMark/>
          </w:tcPr>
          <w:p w14:paraId="734E2E2D"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194E5695"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4B029F8B"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08AA9431"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4. Greitai progresuojantys vidaus organų funkcijos pakitimai</w:t>
            </w:r>
          </w:p>
        </w:tc>
        <w:tc>
          <w:tcPr>
            <w:tcW w:w="2810" w:type="dxa"/>
            <w:tcBorders>
              <w:top w:val="nil"/>
              <w:left w:val="nil"/>
              <w:bottom w:val="single" w:sz="4" w:space="0" w:color="auto"/>
              <w:right w:val="single" w:sz="4" w:space="0" w:color="auto"/>
            </w:tcBorders>
            <w:noWrap/>
            <w:vAlign w:val="center"/>
            <w:hideMark/>
          </w:tcPr>
          <w:p w14:paraId="1303C34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1267BD29"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30D0881D"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08F64860" w14:textId="77777777" w:rsidTr="00F757F2">
        <w:trPr>
          <w:trHeight w:val="629"/>
        </w:trPr>
        <w:tc>
          <w:tcPr>
            <w:tcW w:w="5146" w:type="dxa"/>
            <w:tcBorders>
              <w:top w:val="nil"/>
              <w:left w:val="single" w:sz="4" w:space="0" w:color="auto"/>
              <w:bottom w:val="single" w:sz="4" w:space="0" w:color="auto"/>
              <w:right w:val="single" w:sz="4" w:space="0" w:color="auto"/>
            </w:tcBorders>
            <w:vAlign w:val="center"/>
            <w:hideMark/>
          </w:tcPr>
          <w:p w14:paraId="3EAF7DA0"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Reikšmingas inkstų funkcijos blogėjimas (staigus kreatinino ar šlapalo padidėjimas).</w:t>
            </w:r>
          </w:p>
        </w:tc>
        <w:tc>
          <w:tcPr>
            <w:tcW w:w="2810" w:type="dxa"/>
            <w:tcBorders>
              <w:top w:val="nil"/>
              <w:left w:val="nil"/>
              <w:bottom w:val="single" w:sz="4" w:space="0" w:color="auto"/>
              <w:right w:val="single" w:sz="4" w:space="0" w:color="auto"/>
            </w:tcBorders>
            <w:noWrap/>
            <w:vAlign w:val="center"/>
            <w:hideMark/>
          </w:tcPr>
          <w:p w14:paraId="6D732CB4"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7686DD7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2EEB039C"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4D62697" w14:textId="77777777" w:rsidTr="00F757F2">
        <w:trPr>
          <w:trHeight w:val="695"/>
        </w:trPr>
        <w:tc>
          <w:tcPr>
            <w:tcW w:w="5146" w:type="dxa"/>
            <w:tcBorders>
              <w:top w:val="nil"/>
              <w:left w:val="single" w:sz="4" w:space="0" w:color="auto"/>
              <w:bottom w:val="single" w:sz="4" w:space="0" w:color="auto"/>
              <w:right w:val="single" w:sz="4" w:space="0" w:color="auto"/>
            </w:tcBorders>
            <w:vAlign w:val="center"/>
            <w:hideMark/>
          </w:tcPr>
          <w:p w14:paraId="6B43300A"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Staiga atsiradusios ar progresuojančios kepenų fermentų (ALT, AST, ALP, GGT) reikšmingos patologijos.</w:t>
            </w:r>
          </w:p>
        </w:tc>
        <w:tc>
          <w:tcPr>
            <w:tcW w:w="2810" w:type="dxa"/>
            <w:tcBorders>
              <w:top w:val="nil"/>
              <w:left w:val="nil"/>
              <w:bottom w:val="single" w:sz="4" w:space="0" w:color="auto"/>
              <w:right w:val="single" w:sz="4" w:space="0" w:color="auto"/>
            </w:tcBorders>
            <w:noWrap/>
            <w:vAlign w:val="center"/>
            <w:hideMark/>
          </w:tcPr>
          <w:p w14:paraId="0B96CD1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3345F27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1D74CC81"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006954BF" w14:textId="77777777" w:rsidTr="00F757F2">
        <w:trPr>
          <w:trHeight w:val="310"/>
        </w:trPr>
        <w:tc>
          <w:tcPr>
            <w:tcW w:w="5146" w:type="dxa"/>
            <w:tcBorders>
              <w:top w:val="nil"/>
              <w:left w:val="single" w:sz="4" w:space="0" w:color="auto"/>
              <w:bottom w:val="single" w:sz="4" w:space="0" w:color="auto"/>
              <w:right w:val="single" w:sz="4" w:space="0" w:color="auto"/>
            </w:tcBorders>
            <w:vAlign w:val="center"/>
            <w:hideMark/>
          </w:tcPr>
          <w:p w14:paraId="46932B66"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Greitas edemų plitimas.</w:t>
            </w:r>
          </w:p>
        </w:tc>
        <w:tc>
          <w:tcPr>
            <w:tcW w:w="2810" w:type="dxa"/>
            <w:tcBorders>
              <w:top w:val="nil"/>
              <w:left w:val="nil"/>
              <w:bottom w:val="single" w:sz="4" w:space="0" w:color="auto"/>
              <w:right w:val="single" w:sz="4" w:space="0" w:color="auto"/>
            </w:tcBorders>
            <w:noWrap/>
            <w:vAlign w:val="center"/>
            <w:hideMark/>
          </w:tcPr>
          <w:p w14:paraId="16F4B8E8"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45664F6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010037CD"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B0B3D30" w14:textId="77777777" w:rsidTr="00F757F2">
        <w:trPr>
          <w:trHeight w:val="667"/>
        </w:trPr>
        <w:tc>
          <w:tcPr>
            <w:tcW w:w="5146" w:type="dxa"/>
            <w:tcBorders>
              <w:top w:val="nil"/>
              <w:left w:val="single" w:sz="4" w:space="0" w:color="auto"/>
              <w:bottom w:val="single" w:sz="4" w:space="0" w:color="auto"/>
              <w:right w:val="single" w:sz="4" w:space="0" w:color="auto"/>
            </w:tcBorders>
            <w:vAlign w:val="center"/>
            <w:hideMark/>
          </w:tcPr>
          <w:p w14:paraId="63E4C960"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5. Naujai atsiradęs ar progresuojantis kvėpavimo nepakankamumas</w:t>
            </w:r>
          </w:p>
        </w:tc>
        <w:tc>
          <w:tcPr>
            <w:tcW w:w="2810" w:type="dxa"/>
            <w:tcBorders>
              <w:top w:val="nil"/>
              <w:left w:val="nil"/>
              <w:bottom w:val="single" w:sz="4" w:space="0" w:color="auto"/>
              <w:right w:val="single" w:sz="4" w:space="0" w:color="auto"/>
            </w:tcBorders>
            <w:noWrap/>
            <w:vAlign w:val="center"/>
            <w:hideMark/>
          </w:tcPr>
          <w:p w14:paraId="5B0E50BC"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448" w:type="dxa"/>
            <w:tcBorders>
              <w:top w:val="nil"/>
              <w:left w:val="nil"/>
              <w:bottom w:val="single" w:sz="4" w:space="0" w:color="auto"/>
              <w:right w:val="single" w:sz="4" w:space="0" w:color="auto"/>
            </w:tcBorders>
            <w:noWrap/>
            <w:vAlign w:val="center"/>
            <w:hideMark/>
          </w:tcPr>
          <w:p w14:paraId="4F3C1D1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236" w:type="dxa"/>
            <w:vAlign w:val="center"/>
            <w:hideMark/>
          </w:tcPr>
          <w:p w14:paraId="5035625C"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55E49D20" w14:textId="77777777" w:rsidTr="00F757F2">
        <w:trPr>
          <w:trHeight w:val="705"/>
        </w:trPr>
        <w:tc>
          <w:tcPr>
            <w:tcW w:w="5146" w:type="dxa"/>
            <w:tcBorders>
              <w:top w:val="nil"/>
              <w:left w:val="single" w:sz="4" w:space="0" w:color="auto"/>
              <w:bottom w:val="single" w:sz="4" w:space="0" w:color="auto"/>
              <w:right w:val="single" w:sz="4" w:space="0" w:color="auto"/>
            </w:tcBorders>
            <w:vAlign w:val="center"/>
            <w:hideMark/>
          </w:tcPr>
          <w:p w14:paraId="69372524"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Dusulys ramybėje ar mažo fizinio krūvio metu, atsiradęs per kelias savaites.</w:t>
            </w:r>
          </w:p>
        </w:tc>
        <w:tc>
          <w:tcPr>
            <w:tcW w:w="2810" w:type="dxa"/>
            <w:tcBorders>
              <w:top w:val="nil"/>
              <w:left w:val="nil"/>
              <w:bottom w:val="single" w:sz="4" w:space="0" w:color="auto"/>
              <w:right w:val="single" w:sz="4" w:space="0" w:color="auto"/>
            </w:tcBorders>
            <w:noWrap/>
            <w:vAlign w:val="bottom"/>
            <w:hideMark/>
          </w:tcPr>
          <w:p w14:paraId="0398B398"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142E75B5"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55667007"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4D006B0D" w14:textId="77777777" w:rsidTr="00F757F2">
        <w:trPr>
          <w:trHeight w:val="930"/>
        </w:trPr>
        <w:tc>
          <w:tcPr>
            <w:tcW w:w="5146" w:type="dxa"/>
            <w:tcBorders>
              <w:top w:val="nil"/>
              <w:left w:val="single" w:sz="4" w:space="0" w:color="auto"/>
              <w:bottom w:val="single" w:sz="4" w:space="0" w:color="auto"/>
              <w:right w:val="single" w:sz="4" w:space="0" w:color="auto"/>
            </w:tcBorders>
            <w:vAlign w:val="center"/>
            <w:hideMark/>
          </w:tcPr>
          <w:p w14:paraId="3E6CB3A2"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Nepaaiškinamas ilgalaikis kosulys, lydimas hemoptizės (atsikosėjimas krauju).</w:t>
            </w:r>
          </w:p>
        </w:tc>
        <w:tc>
          <w:tcPr>
            <w:tcW w:w="2810" w:type="dxa"/>
            <w:tcBorders>
              <w:top w:val="nil"/>
              <w:left w:val="nil"/>
              <w:bottom w:val="single" w:sz="4" w:space="0" w:color="auto"/>
              <w:right w:val="single" w:sz="4" w:space="0" w:color="auto"/>
            </w:tcBorders>
            <w:noWrap/>
            <w:vAlign w:val="bottom"/>
            <w:hideMark/>
          </w:tcPr>
          <w:p w14:paraId="6B3433FA"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4CBAEDC3"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3A403A11"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88AC9E5" w14:textId="77777777" w:rsidTr="00F757F2">
        <w:trPr>
          <w:trHeight w:val="562"/>
        </w:trPr>
        <w:tc>
          <w:tcPr>
            <w:tcW w:w="5146" w:type="dxa"/>
            <w:tcBorders>
              <w:top w:val="nil"/>
              <w:left w:val="single" w:sz="4" w:space="0" w:color="auto"/>
              <w:bottom w:val="single" w:sz="4" w:space="0" w:color="auto"/>
              <w:right w:val="single" w:sz="4" w:space="0" w:color="auto"/>
            </w:tcBorders>
            <w:vAlign w:val="center"/>
            <w:hideMark/>
          </w:tcPr>
          <w:p w14:paraId="2417B980"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lastRenderedPageBreak/>
              <w:t>6. Širdies ir kraujagyslių sistemos simptomai, nepatenkantys į neatidėliotiną pagalbą, bet grėsmingi</w:t>
            </w:r>
          </w:p>
        </w:tc>
        <w:tc>
          <w:tcPr>
            <w:tcW w:w="2810" w:type="dxa"/>
            <w:tcBorders>
              <w:top w:val="nil"/>
              <w:left w:val="nil"/>
              <w:bottom w:val="single" w:sz="4" w:space="0" w:color="auto"/>
              <w:right w:val="single" w:sz="4" w:space="0" w:color="auto"/>
            </w:tcBorders>
            <w:noWrap/>
            <w:vAlign w:val="bottom"/>
            <w:hideMark/>
          </w:tcPr>
          <w:p w14:paraId="3D342CEE"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15AC809A"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15CE5B21"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72B39474" w14:textId="77777777" w:rsidTr="00F757F2">
        <w:trPr>
          <w:trHeight w:val="684"/>
        </w:trPr>
        <w:tc>
          <w:tcPr>
            <w:tcW w:w="5146" w:type="dxa"/>
            <w:tcBorders>
              <w:top w:val="nil"/>
              <w:left w:val="single" w:sz="4" w:space="0" w:color="auto"/>
              <w:bottom w:val="single" w:sz="4" w:space="0" w:color="auto"/>
              <w:right w:val="single" w:sz="4" w:space="0" w:color="auto"/>
            </w:tcBorders>
            <w:vAlign w:val="center"/>
            <w:hideMark/>
          </w:tcPr>
          <w:p w14:paraId="6F7025EA"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Naujas ar progresuojantis krūtinės skausmas be ūminio infarkto požymių.</w:t>
            </w:r>
          </w:p>
        </w:tc>
        <w:tc>
          <w:tcPr>
            <w:tcW w:w="2810" w:type="dxa"/>
            <w:tcBorders>
              <w:top w:val="nil"/>
              <w:left w:val="nil"/>
              <w:bottom w:val="single" w:sz="4" w:space="0" w:color="auto"/>
              <w:right w:val="single" w:sz="4" w:space="0" w:color="auto"/>
            </w:tcBorders>
            <w:noWrap/>
            <w:vAlign w:val="bottom"/>
            <w:hideMark/>
          </w:tcPr>
          <w:p w14:paraId="3C6B660A"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7F3653FD"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62410040"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7A94F16E" w14:textId="77777777" w:rsidTr="00F757F2">
        <w:trPr>
          <w:trHeight w:val="552"/>
        </w:trPr>
        <w:tc>
          <w:tcPr>
            <w:tcW w:w="5146" w:type="dxa"/>
            <w:tcBorders>
              <w:top w:val="nil"/>
              <w:left w:val="single" w:sz="4" w:space="0" w:color="auto"/>
              <w:bottom w:val="single" w:sz="4" w:space="0" w:color="auto"/>
              <w:right w:val="single" w:sz="4" w:space="0" w:color="auto"/>
            </w:tcBorders>
            <w:vAlign w:val="center"/>
            <w:hideMark/>
          </w:tcPr>
          <w:p w14:paraId="6E5313FC" w14:textId="19E227BC"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Progresuojantis kojų tinimas, nepaaiškinamas širdies nepakankamumo pablogėjimas.</w:t>
            </w:r>
          </w:p>
        </w:tc>
        <w:tc>
          <w:tcPr>
            <w:tcW w:w="2810" w:type="dxa"/>
            <w:tcBorders>
              <w:top w:val="nil"/>
              <w:left w:val="nil"/>
              <w:bottom w:val="single" w:sz="4" w:space="0" w:color="auto"/>
              <w:right w:val="single" w:sz="4" w:space="0" w:color="auto"/>
            </w:tcBorders>
            <w:noWrap/>
            <w:vAlign w:val="bottom"/>
            <w:hideMark/>
          </w:tcPr>
          <w:p w14:paraId="04328F7B"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22B70893"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62D0AD4B"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15B315B1" w14:textId="77777777" w:rsidTr="00F757F2">
        <w:trPr>
          <w:trHeight w:val="517"/>
        </w:trPr>
        <w:tc>
          <w:tcPr>
            <w:tcW w:w="5146" w:type="dxa"/>
            <w:tcBorders>
              <w:top w:val="nil"/>
              <w:left w:val="single" w:sz="4" w:space="0" w:color="auto"/>
              <w:bottom w:val="single" w:sz="4" w:space="0" w:color="auto"/>
              <w:right w:val="single" w:sz="4" w:space="0" w:color="auto"/>
            </w:tcBorders>
            <w:vAlign w:val="center"/>
            <w:hideMark/>
          </w:tcPr>
          <w:p w14:paraId="3EFF0B56"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Nauji ryškūs širdies ritmo sutrikimai be hemodinaminės nestabilumo požymių.</w:t>
            </w:r>
          </w:p>
        </w:tc>
        <w:tc>
          <w:tcPr>
            <w:tcW w:w="2810" w:type="dxa"/>
            <w:tcBorders>
              <w:top w:val="nil"/>
              <w:left w:val="nil"/>
              <w:bottom w:val="single" w:sz="4" w:space="0" w:color="auto"/>
              <w:right w:val="single" w:sz="4" w:space="0" w:color="auto"/>
            </w:tcBorders>
            <w:noWrap/>
            <w:vAlign w:val="bottom"/>
            <w:hideMark/>
          </w:tcPr>
          <w:p w14:paraId="5962BE2E"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3C26BFAE"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35944F4D"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0C4AE7F9"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1253DD2D"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7. Įtariamos sisteminės jungiamojo audinio ar autoimuninės ligos</w:t>
            </w:r>
          </w:p>
        </w:tc>
        <w:tc>
          <w:tcPr>
            <w:tcW w:w="2810" w:type="dxa"/>
            <w:tcBorders>
              <w:top w:val="nil"/>
              <w:left w:val="nil"/>
              <w:bottom w:val="single" w:sz="4" w:space="0" w:color="auto"/>
              <w:right w:val="single" w:sz="4" w:space="0" w:color="auto"/>
            </w:tcBorders>
            <w:noWrap/>
            <w:vAlign w:val="bottom"/>
            <w:hideMark/>
          </w:tcPr>
          <w:p w14:paraId="3658D1D4"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08767AA0"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444AFFFA"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313CDF0F"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30B2003E"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Poliartralgijos arba poliartritas su sisteminiais simptomais.</w:t>
            </w:r>
          </w:p>
        </w:tc>
        <w:tc>
          <w:tcPr>
            <w:tcW w:w="2810" w:type="dxa"/>
            <w:tcBorders>
              <w:top w:val="nil"/>
              <w:left w:val="nil"/>
              <w:bottom w:val="single" w:sz="4" w:space="0" w:color="auto"/>
              <w:right w:val="single" w:sz="4" w:space="0" w:color="auto"/>
            </w:tcBorders>
            <w:noWrap/>
            <w:vAlign w:val="bottom"/>
            <w:hideMark/>
          </w:tcPr>
          <w:p w14:paraId="37C01A9F"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5FCA2645"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692AFD1B"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4B86932"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07460BA8"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Neaiškūs odos bėrimai kartu su vidaus organų pažeidimo požymiais.</w:t>
            </w:r>
          </w:p>
        </w:tc>
        <w:tc>
          <w:tcPr>
            <w:tcW w:w="2810" w:type="dxa"/>
            <w:tcBorders>
              <w:top w:val="nil"/>
              <w:left w:val="nil"/>
              <w:bottom w:val="single" w:sz="4" w:space="0" w:color="auto"/>
              <w:right w:val="single" w:sz="4" w:space="0" w:color="auto"/>
            </w:tcBorders>
            <w:noWrap/>
            <w:vAlign w:val="bottom"/>
            <w:hideMark/>
          </w:tcPr>
          <w:p w14:paraId="2539F144"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3AE99140"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2D760C08"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C38C358" w14:textId="77777777" w:rsidTr="00F757F2">
        <w:trPr>
          <w:trHeight w:val="310"/>
        </w:trPr>
        <w:tc>
          <w:tcPr>
            <w:tcW w:w="5146" w:type="dxa"/>
            <w:tcBorders>
              <w:top w:val="nil"/>
              <w:left w:val="single" w:sz="4" w:space="0" w:color="auto"/>
              <w:bottom w:val="single" w:sz="4" w:space="0" w:color="auto"/>
              <w:right w:val="single" w:sz="4" w:space="0" w:color="auto"/>
            </w:tcBorders>
            <w:vAlign w:val="center"/>
            <w:hideMark/>
          </w:tcPr>
          <w:p w14:paraId="51A87848"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Įtariamas vaskulitas.</w:t>
            </w:r>
          </w:p>
        </w:tc>
        <w:tc>
          <w:tcPr>
            <w:tcW w:w="2810" w:type="dxa"/>
            <w:tcBorders>
              <w:top w:val="nil"/>
              <w:left w:val="nil"/>
              <w:bottom w:val="single" w:sz="4" w:space="0" w:color="auto"/>
              <w:right w:val="single" w:sz="4" w:space="0" w:color="auto"/>
            </w:tcBorders>
            <w:noWrap/>
            <w:vAlign w:val="bottom"/>
            <w:hideMark/>
          </w:tcPr>
          <w:p w14:paraId="471B492F"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7CD3608B"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542BB7D8"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65BBA6DC"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18AAD3B3"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8. Endokrininės būklės su ryškiais simptomais</w:t>
            </w:r>
          </w:p>
        </w:tc>
        <w:tc>
          <w:tcPr>
            <w:tcW w:w="2810" w:type="dxa"/>
            <w:tcBorders>
              <w:top w:val="nil"/>
              <w:left w:val="nil"/>
              <w:bottom w:val="single" w:sz="4" w:space="0" w:color="auto"/>
              <w:right w:val="single" w:sz="4" w:space="0" w:color="auto"/>
            </w:tcBorders>
            <w:noWrap/>
            <w:vAlign w:val="bottom"/>
            <w:hideMark/>
          </w:tcPr>
          <w:p w14:paraId="6C882D80"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3F467F89"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0E978450"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7D16BADC" w14:textId="77777777" w:rsidTr="00F757F2">
        <w:trPr>
          <w:trHeight w:val="481"/>
        </w:trPr>
        <w:tc>
          <w:tcPr>
            <w:tcW w:w="5146" w:type="dxa"/>
            <w:tcBorders>
              <w:top w:val="nil"/>
              <w:left w:val="single" w:sz="4" w:space="0" w:color="auto"/>
              <w:bottom w:val="single" w:sz="4" w:space="0" w:color="auto"/>
              <w:right w:val="single" w:sz="4" w:space="0" w:color="auto"/>
            </w:tcBorders>
            <w:vAlign w:val="center"/>
            <w:hideMark/>
          </w:tcPr>
          <w:p w14:paraId="6AFD2FCB"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Staigus ar progresuojantis svorio pokytis su tachikardija, drebuliu, prakaitavimu ar letargija.</w:t>
            </w:r>
          </w:p>
        </w:tc>
        <w:tc>
          <w:tcPr>
            <w:tcW w:w="2810" w:type="dxa"/>
            <w:tcBorders>
              <w:top w:val="nil"/>
              <w:left w:val="nil"/>
              <w:bottom w:val="single" w:sz="4" w:space="0" w:color="auto"/>
              <w:right w:val="single" w:sz="4" w:space="0" w:color="auto"/>
            </w:tcBorders>
            <w:noWrap/>
            <w:vAlign w:val="bottom"/>
            <w:hideMark/>
          </w:tcPr>
          <w:p w14:paraId="0E1F71D7"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675EF894"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41733DCD"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3936F685" w14:textId="77777777" w:rsidTr="00F757F2">
        <w:trPr>
          <w:trHeight w:val="617"/>
        </w:trPr>
        <w:tc>
          <w:tcPr>
            <w:tcW w:w="5146" w:type="dxa"/>
            <w:tcBorders>
              <w:top w:val="nil"/>
              <w:left w:val="single" w:sz="4" w:space="0" w:color="auto"/>
              <w:bottom w:val="single" w:sz="4" w:space="0" w:color="auto"/>
              <w:right w:val="single" w:sz="4" w:space="0" w:color="auto"/>
            </w:tcBorders>
            <w:vAlign w:val="center"/>
            <w:hideMark/>
          </w:tcPr>
          <w:p w14:paraId="6C0B7E82"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Sunkiai sureguliuojamas cukrinis diabetas su dažnomis glikemijos svyravimais.</w:t>
            </w:r>
          </w:p>
        </w:tc>
        <w:tc>
          <w:tcPr>
            <w:tcW w:w="2810" w:type="dxa"/>
            <w:tcBorders>
              <w:top w:val="nil"/>
              <w:left w:val="nil"/>
              <w:bottom w:val="single" w:sz="4" w:space="0" w:color="auto"/>
              <w:right w:val="single" w:sz="4" w:space="0" w:color="auto"/>
            </w:tcBorders>
            <w:noWrap/>
            <w:vAlign w:val="bottom"/>
            <w:hideMark/>
          </w:tcPr>
          <w:p w14:paraId="10013358"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191B8306"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4F7E3EAB"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061EA58A"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0C9C2256"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Ryškus elektrolitų disbalansas be poreikio intensyviai terapijai.</w:t>
            </w:r>
          </w:p>
        </w:tc>
        <w:tc>
          <w:tcPr>
            <w:tcW w:w="2810" w:type="dxa"/>
            <w:tcBorders>
              <w:top w:val="nil"/>
              <w:left w:val="nil"/>
              <w:bottom w:val="single" w:sz="4" w:space="0" w:color="auto"/>
              <w:right w:val="single" w:sz="4" w:space="0" w:color="auto"/>
            </w:tcBorders>
            <w:noWrap/>
            <w:vAlign w:val="bottom"/>
            <w:hideMark/>
          </w:tcPr>
          <w:p w14:paraId="5CDE04CC"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4C6AF1DB"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3DCD400A"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11F5D9D6" w14:textId="77777777" w:rsidTr="00F757F2">
        <w:trPr>
          <w:trHeight w:val="620"/>
        </w:trPr>
        <w:tc>
          <w:tcPr>
            <w:tcW w:w="5146" w:type="dxa"/>
            <w:tcBorders>
              <w:top w:val="nil"/>
              <w:left w:val="single" w:sz="4" w:space="0" w:color="auto"/>
              <w:bottom w:val="single" w:sz="4" w:space="0" w:color="auto"/>
              <w:right w:val="single" w:sz="4" w:space="0" w:color="auto"/>
            </w:tcBorders>
            <w:vAlign w:val="center"/>
            <w:hideMark/>
          </w:tcPr>
          <w:p w14:paraId="60C153CE"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9. Įtariamos sunkios infekcijos po kelionės ar imunosupresijos metu</w:t>
            </w:r>
          </w:p>
        </w:tc>
        <w:tc>
          <w:tcPr>
            <w:tcW w:w="2810" w:type="dxa"/>
            <w:tcBorders>
              <w:top w:val="nil"/>
              <w:left w:val="nil"/>
              <w:bottom w:val="single" w:sz="4" w:space="0" w:color="auto"/>
              <w:right w:val="single" w:sz="4" w:space="0" w:color="auto"/>
            </w:tcBorders>
            <w:noWrap/>
            <w:vAlign w:val="bottom"/>
            <w:hideMark/>
          </w:tcPr>
          <w:p w14:paraId="73B8FA46"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1A66339D"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5DD6BBF7"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2C15D29C" w14:textId="77777777" w:rsidTr="00F757F2">
        <w:trPr>
          <w:trHeight w:val="417"/>
        </w:trPr>
        <w:tc>
          <w:tcPr>
            <w:tcW w:w="5146" w:type="dxa"/>
            <w:tcBorders>
              <w:top w:val="nil"/>
              <w:left w:val="single" w:sz="4" w:space="0" w:color="auto"/>
              <w:bottom w:val="single" w:sz="4" w:space="0" w:color="auto"/>
              <w:right w:val="single" w:sz="4" w:space="0" w:color="auto"/>
            </w:tcBorders>
            <w:vAlign w:val="center"/>
            <w:hideMark/>
          </w:tcPr>
          <w:p w14:paraId="1FB297D3"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Karščiavimas po kelionių į tropines šalis.</w:t>
            </w:r>
          </w:p>
        </w:tc>
        <w:tc>
          <w:tcPr>
            <w:tcW w:w="2810" w:type="dxa"/>
            <w:tcBorders>
              <w:top w:val="nil"/>
              <w:left w:val="nil"/>
              <w:bottom w:val="single" w:sz="4" w:space="0" w:color="auto"/>
              <w:right w:val="single" w:sz="4" w:space="0" w:color="auto"/>
            </w:tcBorders>
            <w:noWrap/>
            <w:vAlign w:val="bottom"/>
            <w:hideMark/>
          </w:tcPr>
          <w:p w14:paraId="21772C28"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73E5BE57"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4FC3F834" w14:textId="77777777" w:rsidR="00F757F2" w:rsidRPr="00813A85" w:rsidRDefault="00F757F2" w:rsidP="00F757F2">
            <w:pPr>
              <w:spacing w:after="0" w:line="240" w:lineRule="auto"/>
              <w:rPr>
                <w:rFonts w:eastAsia="Times New Roman" w:cstheme="minorHAnsi"/>
                <w:sz w:val="20"/>
                <w:szCs w:val="20"/>
                <w:lang w:eastAsia="lt-LT"/>
              </w:rPr>
            </w:pPr>
          </w:p>
        </w:tc>
      </w:tr>
      <w:tr w:rsidR="00F757F2" w:rsidRPr="00813A85" w14:paraId="7AD352CE" w14:textId="77777777" w:rsidTr="00F757F2">
        <w:trPr>
          <w:trHeight w:val="409"/>
        </w:trPr>
        <w:tc>
          <w:tcPr>
            <w:tcW w:w="5146" w:type="dxa"/>
            <w:tcBorders>
              <w:top w:val="nil"/>
              <w:left w:val="single" w:sz="4" w:space="0" w:color="auto"/>
              <w:bottom w:val="single" w:sz="4" w:space="0" w:color="auto"/>
              <w:right w:val="single" w:sz="4" w:space="0" w:color="auto"/>
            </w:tcBorders>
            <w:vAlign w:val="center"/>
            <w:hideMark/>
          </w:tcPr>
          <w:p w14:paraId="5C3D7DD7"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 tuberkuliozė ar kita lėtinė infekcija.</w:t>
            </w:r>
          </w:p>
        </w:tc>
        <w:tc>
          <w:tcPr>
            <w:tcW w:w="2810" w:type="dxa"/>
            <w:tcBorders>
              <w:top w:val="nil"/>
              <w:left w:val="nil"/>
              <w:bottom w:val="single" w:sz="4" w:space="0" w:color="auto"/>
              <w:right w:val="single" w:sz="4" w:space="0" w:color="auto"/>
            </w:tcBorders>
            <w:noWrap/>
            <w:vAlign w:val="bottom"/>
            <w:hideMark/>
          </w:tcPr>
          <w:p w14:paraId="3E1192C6"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448" w:type="dxa"/>
            <w:tcBorders>
              <w:top w:val="nil"/>
              <w:left w:val="nil"/>
              <w:bottom w:val="single" w:sz="4" w:space="0" w:color="auto"/>
              <w:right w:val="single" w:sz="4" w:space="0" w:color="auto"/>
            </w:tcBorders>
            <w:noWrap/>
            <w:vAlign w:val="bottom"/>
            <w:hideMark/>
          </w:tcPr>
          <w:p w14:paraId="43387E76" w14:textId="77777777" w:rsidR="00F757F2" w:rsidRPr="00813A85" w:rsidRDefault="00F757F2" w:rsidP="00F757F2">
            <w:pPr>
              <w:spacing w:after="0" w:line="240" w:lineRule="auto"/>
              <w:rPr>
                <w:rFonts w:eastAsia="Times New Roman" w:cstheme="minorHAnsi"/>
                <w:color w:val="000000"/>
                <w:lang w:eastAsia="lt-LT"/>
              </w:rPr>
            </w:pPr>
            <w:r w:rsidRPr="00813A85">
              <w:rPr>
                <w:rFonts w:eastAsia="Times New Roman" w:cstheme="minorHAnsi"/>
                <w:color w:val="000000"/>
                <w:lang w:eastAsia="lt-LT"/>
              </w:rPr>
              <w:t> </w:t>
            </w:r>
          </w:p>
        </w:tc>
        <w:tc>
          <w:tcPr>
            <w:tcW w:w="236" w:type="dxa"/>
            <w:vAlign w:val="center"/>
            <w:hideMark/>
          </w:tcPr>
          <w:p w14:paraId="6958481C" w14:textId="77777777" w:rsidR="00F757F2" w:rsidRPr="00813A85" w:rsidRDefault="00F757F2" w:rsidP="00F757F2">
            <w:pPr>
              <w:spacing w:after="0" w:line="240" w:lineRule="auto"/>
              <w:rPr>
                <w:rFonts w:eastAsia="Times New Roman" w:cstheme="minorHAnsi"/>
                <w:sz w:val="20"/>
                <w:szCs w:val="20"/>
                <w:lang w:eastAsia="lt-LT"/>
              </w:rPr>
            </w:pPr>
          </w:p>
        </w:tc>
      </w:tr>
    </w:tbl>
    <w:p w14:paraId="728D1C4B" w14:textId="2C274106" w:rsidR="00C95806" w:rsidRPr="00813A85" w:rsidRDefault="00C95806">
      <w:pPr>
        <w:rPr>
          <w:rFonts w:cstheme="minorHAnsi"/>
          <w:b/>
          <w:bCs/>
        </w:rPr>
      </w:pPr>
    </w:p>
    <w:tbl>
      <w:tblPr>
        <w:tblW w:w="5518" w:type="pct"/>
        <w:tblInd w:w="-998" w:type="dxa"/>
        <w:tblCellMar>
          <w:left w:w="10" w:type="dxa"/>
          <w:right w:w="10" w:type="dxa"/>
        </w:tblCellMar>
        <w:tblLook w:val="0000" w:firstRow="0" w:lastRow="0" w:firstColumn="0" w:lastColumn="0" w:noHBand="0" w:noVBand="0"/>
      </w:tblPr>
      <w:tblGrid>
        <w:gridCol w:w="6380"/>
        <w:gridCol w:w="1996"/>
        <w:gridCol w:w="2033"/>
        <w:gridCol w:w="222"/>
      </w:tblGrid>
      <w:tr w:rsidR="00F757F2" w:rsidRPr="00813A85" w14:paraId="4971D2E9" w14:textId="77777777" w:rsidTr="00F757F2">
        <w:trPr>
          <w:trHeight w:val="600"/>
        </w:trPr>
        <w:tc>
          <w:tcPr>
            <w:tcW w:w="3001" w:type="pct"/>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BFB3ACB" w14:textId="77777777" w:rsidR="00F757F2" w:rsidRPr="00813A85" w:rsidRDefault="00F757F2" w:rsidP="006D5C42">
            <w:pPr>
              <w:spacing w:after="0"/>
              <w:jc w:val="center"/>
              <w:rPr>
                <w:rFonts w:eastAsia="Times New Roman" w:cstheme="minorHAnsi"/>
                <w:b/>
                <w:bCs/>
                <w:color w:val="000000"/>
                <w:sz w:val="24"/>
                <w:szCs w:val="24"/>
              </w:rPr>
            </w:pPr>
            <w:r w:rsidRPr="00813A85">
              <w:rPr>
                <w:rFonts w:eastAsia="Times New Roman" w:cstheme="minorHAnsi"/>
                <w:b/>
                <w:bCs/>
                <w:color w:val="000000"/>
                <w:sz w:val="24"/>
                <w:szCs w:val="24"/>
              </w:rPr>
              <w:t>Skubios (1 -2 savaičių bėgyje) VAIKŲ LIGŲ GYDYTOJO konsultacijos reikalaujančios paciento būklės apibūdinimas:</w:t>
            </w:r>
          </w:p>
        </w:tc>
        <w:tc>
          <w:tcPr>
            <w:tcW w:w="939" w:type="pct"/>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0B4C46" w14:textId="77777777" w:rsidR="00F757F2" w:rsidRPr="00813A85" w:rsidRDefault="00F757F2" w:rsidP="006D5C42">
            <w:pPr>
              <w:spacing w:after="0"/>
              <w:jc w:val="center"/>
              <w:rPr>
                <w:rFonts w:eastAsia="Times New Roman" w:cstheme="minorHAnsi"/>
                <w:b/>
                <w:bCs/>
                <w:color w:val="000000"/>
                <w:sz w:val="24"/>
                <w:szCs w:val="24"/>
              </w:rPr>
            </w:pPr>
            <w:r w:rsidRPr="00813A85">
              <w:rPr>
                <w:rFonts w:eastAsia="Times New Roman" w:cstheme="minorHAnsi"/>
                <w:b/>
                <w:bCs/>
                <w:color w:val="000000"/>
                <w:sz w:val="24"/>
                <w:szCs w:val="24"/>
              </w:rPr>
              <w:t>Bendrosios praktikos gydytojų pastabos,  papildymai:</w:t>
            </w: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C79DAB2" w14:textId="77777777" w:rsidR="00F757F2" w:rsidRPr="00813A85" w:rsidRDefault="00F757F2" w:rsidP="006D5C42">
            <w:pPr>
              <w:spacing w:after="0"/>
              <w:jc w:val="center"/>
              <w:rPr>
                <w:rFonts w:eastAsia="Times New Roman" w:cstheme="minorHAnsi"/>
                <w:b/>
                <w:bCs/>
                <w:color w:val="000000"/>
                <w:sz w:val="24"/>
                <w:szCs w:val="24"/>
              </w:rPr>
            </w:pPr>
            <w:r w:rsidRPr="00813A85">
              <w:rPr>
                <w:rFonts w:eastAsia="Times New Roman" w:cstheme="minorHAnsi"/>
                <w:b/>
                <w:bCs/>
                <w:color w:val="000000"/>
                <w:sz w:val="24"/>
                <w:szCs w:val="24"/>
              </w:rPr>
              <w:t>Gydytojų specialistų pastabos, papildymai:</w:t>
            </w:r>
          </w:p>
        </w:tc>
        <w:tc>
          <w:tcPr>
            <w:tcW w:w="104" w:type="pct"/>
          </w:tcPr>
          <w:p w14:paraId="09C79A29" w14:textId="77777777" w:rsidR="00F757F2" w:rsidRPr="00813A85" w:rsidRDefault="00F757F2" w:rsidP="006D5C42">
            <w:pPr>
              <w:spacing w:after="0"/>
              <w:jc w:val="center"/>
              <w:rPr>
                <w:rFonts w:eastAsia="Times New Roman" w:cstheme="minorHAnsi"/>
                <w:b/>
                <w:bCs/>
                <w:color w:val="000000"/>
                <w:sz w:val="24"/>
                <w:szCs w:val="24"/>
              </w:rPr>
            </w:pPr>
          </w:p>
        </w:tc>
      </w:tr>
      <w:tr w:rsidR="00F757F2" w:rsidRPr="00813A85" w14:paraId="55739E07" w14:textId="77777777" w:rsidTr="00F757F2">
        <w:trPr>
          <w:trHeight w:val="290"/>
        </w:trPr>
        <w:tc>
          <w:tcPr>
            <w:tcW w:w="3001" w:type="pct"/>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EB52171" w14:textId="77777777" w:rsidR="00F757F2" w:rsidRPr="00813A85" w:rsidRDefault="00F757F2" w:rsidP="006D5C42">
            <w:pPr>
              <w:spacing w:after="0"/>
              <w:rPr>
                <w:rFonts w:eastAsia="Times New Roman" w:cstheme="minorHAnsi"/>
                <w:b/>
                <w:bCs/>
                <w:color w:val="000000"/>
                <w:sz w:val="24"/>
                <w:szCs w:val="24"/>
              </w:rPr>
            </w:pPr>
          </w:p>
        </w:tc>
        <w:tc>
          <w:tcPr>
            <w:tcW w:w="939" w:type="pct"/>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5D0BBFF" w14:textId="77777777" w:rsidR="00F757F2" w:rsidRPr="00813A85" w:rsidRDefault="00F757F2" w:rsidP="006D5C42">
            <w:pPr>
              <w:spacing w:after="0"/>
              <w:rPr>
                <w:rFonts w:eastAsia="Times New Roman" w:cstheme="minorHAnsi"/>
                <w:b/>
                <w:bCs/>
                <w:color w:val="000000"/>
                <w:sz w:val="24"/>
                <w:szCs w:val="24"/>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3C91E92" w14:textId="77777777" w:rsidR="00F757F2" w:rsidRPr="00813A85" w:rsidRDefault="00F757F2" w:rsidP="006D5C42">
            <w:pPr>
              <w:spacing w:after="0"/>
              <w:rPr>
                <w:rFonts w:eastAsia="Times New Roman" w:cstheme="minorHAnsi"/>
                <w:b/>
                <w:bCs/>
                <w:color w:val="000000"/>
                <w:sz w:val="24"/>
                <w:szCs w:val="24"/>
              </w:rPr>
            </w:pPr>
          </w:p>
        </w:tc>
        <w:tc>
          <w:tcPr>
            <w:tcW w:w="104" w:type="pct"/>
            <w:noWrap/>
            <w:tcMar>
              <w:top w:w="0" w:type="dxa"/>
              <w:left w:w="108" w:type="dxa"/>
              <w:bottom w:w="0" w:type="dxa"/>
              <w:right w:w="108" w:type="dxa"/>
            </w:tcMar>
            <w:vAlign w:val="bottom"/>
          </w:tcPr>
          <w:p w14:paraId="35A6A779" w14:textId="77777777" w:rsidR="00F757F2" w:rsidRPr="00813A85" w:rsidRDefault="00F757F2" w:rsidP="006D5C42">
            <w:pPr>
              <w:spacing w:after="0"/>
              <w:jc w:val="center"/>
              <w:rPr>
                <w:rFonts w:eastAsia="Times New Roman" w:cstheme="minorHAnsi"/>
                <w:b/>
                <w:bCs/>
                <w:color w:val="000000"/>
                <w:sz w:val="24"/>
                <w:szCs w:val="24"/>
              </w:rPr>
            </w:pPr>
          </w:p>
        </w:tc>
      </w:tr>
      <w:tr w:rsidR="00F757F2" w:rsidRPr="00813A85" w14:paraId="7BD69BCF" w14:textId="77777777" w:rsidTr="00F757F2">
        <w:trPr>
          <w:trHeight w:val="513"/>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260E9" w14:textId="77777777" w:rsidR="00F757F2" w:rsidRPr="00813A85" w:rsidRDefault="00F757F2" w:rsidP="006D5C42">
            <w:pPr>
              <w:spacing w:after="0"/>
              <w:rPr>
                <w:rFonts w:eastAsia="Times New Roman" w:cstheme="minorHAnsi"/>
                <w:b/>
                <w:bCs/>
                <w:color w:val="303030"/>
                <w:sz w:val="24"/>
                <w:szCs w:val="24"/>
              </w:rPr>
            </w:pPr>
            <w:r w:rsidRPr="00813A85">
              <w:rPr>
                <w:rFonts w:eastAsia="Times New Roman" w:cstheme="minorHAnsi"/>
                <w:b/>
                <w:bCs/>
                <w:color w:val="303030"/>
                <w:sz w:val="24"/>
                <w:szCs w:val="24"/>
              </w:rPr>
              <w:t>1. Įtariamos ar progresuojančios lėtinės / sisteminės ligos</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57CCB9D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640235DC"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43D92113" w14:textId="77777777" w:rsidR="00F757F2" w:rsidRPr="00813A85" w:rsidRDefault="00F757F2" w:rsidP="006D5C42">
            <w:pPr>
              <w:spacing w:after="0"/>
              <w:rPr>
                <w:rFonts w:eastAsia="Times New Roman" w:cstheme="minorHAnsi"/>
                <w:sz w:val="24"/>
                <w:szCs w:val="24"/>
              </w:rPr>
            </w:pPr>
          </w:p>
        </w:tc>
      </w:tr>
      <w:tr w:rsidR="00F757F2" w:rsidRPr="00813A85" w14:paraId="115514AF"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44018" w14:textId="77777777" w:rsidR="00F757F2" w:rsidRPr="00813A85" w:rsidRDefault="00F757F2" w:rsidP="006D5C42">
            <w:pPr>
              <w:spacing w:after="0"/>
              <w:ind w:firstLine="240"/>
              <w:rPr>
                <w:rFonts w:cstheme="minorHAnsi"/>
                <w:sz w:val="24"/>
                <w:szCs w:val="24"/>
              </w:rPr>
            </w:pPr>
            <w:r w:rsidRPr="00813A85">
              <w:rPr>
                <w:rFonts w:eastAsia="Times New Roman" w:cstheme="minorHAnsi"/>
                <w:color w:val="303030"/>
                <w:sz w:val="24"/>
                <w:szCs w:val="24"/>
              </w:rPr>
              <w:t>Neaiškios kilmės </w:t>
            </w:r>
            <w:r w:rsidRPr="00813A85">
              <w:rPr>
                <w:rFonts w:eastAsia="Times New Roman" w:cstheme="minorHAnsi"/>
                <w:b/>
                <w:bCs/>
                <w:color w:val="303030"/>
                <w:sz w:val="24"/>
                <w:szCs w:val="24"/>
              </w:rPr>
              <w:t>ilgalaikis (≥2 sav.) karščiavimas</w:t>
            </w:r>
            <w:r w:rsidRPr="00813A85">
              <w:rPr>
                <w:rFonts w:eastAsia="Times New Roman" w:cstheme="minorHAnsi"/>
                <w:color w:val="303030"/>
                <w:sz w:val="24"/>
                <w:szCs w:val="24"/>
              </w:rPr>
              <w:t> be aiškios priežasties.</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50BBC823"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4EF9C473"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5EF25288" w14:textId="77777777" w:rsidR="00F757F2" w:rsidRPr="00813A85" w:rsidRDefault="00F757F2" w:rsidP="006D5C42">
            <w:pPr>
              <w:spacing w:after="0"/>
              <w:rPr>
                <w:rFonts w:eastAsia="Times New Roman" w:cstheme="minorHAnsi"/>
                <w:sz w:val="24"/>
                <w:szCs w:val="24"/>
              </w:rPr>
            </w:pPr>
          </w:p>
        </w:tc>
      </w:tr>
      <w:tr w:rsidR="00F757F2" w:rsidRPr="00813A85" w14:paraId="2B07EB0F"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738EC" w14:textId="77777777" w:rsidR="00F757F2" w:rsidRPr="00813A85" w:rsidRDefault="00F757F2" w:rsidP="006D5C42">
            <w:pPr>
              <w:spacing w:after="0"/>
              <w:ind w:firstLine="240"/>
              <w:rPr>
                <w:rFonts w:cstheme="minorHAnsi"/>
                <w:sz w:val="24"/>
                <w:szCs w:val="24"/>
              </w:rPr>
            </w:pPr>
            <w:r w:rsidRPr="00813A85">
              <w:rPr>
                <w:rFonts w:eastAsia="Times New Roman" w:cstheme="minorHAnsi"/>
                <w:color w:val="303030"/>
                <w:sz w:val="24"/>
                <w:szCs w:val="24"/>
              </w:rPr>
              <w:t>Įtariamos </w:t>
            </w:r>
            <w:r w:rsidRPr="00813A85">
              <w:rPr>
                <w:rFonts w:eastAsia="Times New Roman" w:cstheme="minorHAnsi"/>
                <w:b/>
                <w:bCs/>
                <w:color w:val="303030"/>
                <w:sz w:val="24"/>
                <w:szCs w:val="24"/>
              </w:rPr>
              <w:t>autoimuninės ar uždegiminės ligos</w:t>
            </w:r>
            <w:r w:rsidRPr="00813A85">
              <w:rPr>
                <w:rFonts w:eastAsia="Times New Roman" w:cstheme="minorHAnsi"/>
                <w:color w:val="303030"/>
                <w:sz w:val="24"/>
                <w:szCs w:val="24"/>
              </w:rPr>
              <w:t> (pvz., jaunatvinis idiopatinis artritas, sisteminė raudonoji vilkligė).</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181F63D1"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0745179B"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00A73E26" w14:textId="77777777" w:rsidR="00F757F2" w:rsidRPr="00813A85" w:rsidRDefault="00F757F2" w:rsidP="006D5C42">
            <w:pPr>
              <w:spacing w:after="0"/>
              <w:rPr>
                <w:rFonts w:eastAsia="Times New Roman" w:cstheme="minorHAnsi"/>
                <w:sz w:val="24"/>
                <w:szCs w:val="24"/>
              </w:rPr>
            </w:pPr>
          </w:p>
        </w:tc>
      </w:tr>
      <w:tr w:rsidR="00F757F2" w:rsidRPr="00813A85" w14:paraId="6155C01F"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15B37" w14:textId="77777777" w:rsidR="00F757F2" w:rsidRPr="00813A85" w:rsidRDefault="00F757F2" w:rsidP="006D5C42">
            <w:pPr>
              <w:spacing w:after="0"/>
              <w:ind w:firstLine="241"/>
              <w:rPr>
                <w:rFonts w:cstheme="minorHAnsi"/>
                <w:sz w:val="24"/>
                <w:szCs w:val="24"/>
              </w:rPr>
            </w:pPr>
            <w:r w:rsidRPr="00813A85">
              <w:rPr>
                <w:rFonts w:eastAsia="Times New Roman" w:cstheme="minorHAnsi"/>
                <w:b/>
                <w:bCs/>
                <w:color w:val="303030"/>
                <w:sz w:val="24"/>
                <w:szCs w:val="24"/>
              </w:rPr>
              <w:t>Įtariama onkologinė liga</w:t>
            </w:r>
            <w:r w:rsidRPr="00813A85">
              <w:rPr>
                <w:rFonts w:eastAsia="Times New Roman" w:cstheme="minorHAnsi"/>
                <w:color w:val="303030"/>
                <w:sz w:val="24"/>
                <w:szCs w:val="24"/>
              </w:rPr>
              <w:t> (svorio kritimas, limfmazgių padidėjimas, naktinis prakaitavimas, nepaaiškinamas silpnumas).</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1FA53E3D"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21515F83"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49C9E4A7" w14:textId="77777777" w:rsidR="00F757F2" w:rsidRPr="00813A85" w:rsidRDefault="00F757F2" w:rsidP="006D5C42">
            <w:pPr>
              <w:spacing w:after="0"/>
              <w:rPr>
                <w:rFonts w:eastAsia="Times New Roman" w:cstheme="minorHAnsi"/>
                <w:sz w:val="24"/>
                <w:szCs w:val="24"/>
              </w:rPr>
            </w:pPr>
          </w:p>
        </w:tc>
      </w:tr>
      <w:tr w:rsidR="00F757F2" w:rsidRPr="00813A85" w14:paraId="728A0BDA" w14:textId="77777777" w:rsidTr="00F757F2">
        <w:trPr>
          <w:trHeight w:val="31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83CDB" w14:textId="77777777" w:rsidR="00F757F2" w:rsidRPr="00813A85" w:rsidRDefault="00F757F2" w:rsidP="006D5C42">
            <w:pPr>
              <w:spacing w:after="0"/>
              <w:ind w:firstLine="240"/>
              <w:rPr>
                <w:rFonts w:cstheme="minorHAnsi"/>
                <w:sz w:val="24"/>
                <w:szCs w:val="24"/>
              </w:rPr>
            </w:pPr>
            <w:r w:rsidRPr="00813A85">
              <w:rPr>
                <w:rFonts w:eastAsia="Times New Roman" w:cstheme="minorHAnsi"/>
                <w:color w:val="303030"/>
                <w:sz w:val="24"/>
                <w:szCs w:val="24"/>
              </w:rPr>
              <w:lastRenderedPageBreak/>
              <w:t>Greitai progresuojanti </w:t>
            </w:r>
            <w:r w:rsidRPr="00813A85">
              <w:rPr>
                <w:rFonts w:eastAsia="Times New Roman" w:cstheme="minorHAnsi"/>
                <w:b/>
                <w:bCs/>
                <w:color w:val="303030"/>
                <w:sz w:val="24"/>
                <w:szCs w:val="24"/>
              </w:rPr>
              <w:t>anemija</w:t>
            </w:r>
            <w:r w:rsidRPr="00813A85">
              <w:rPr>
                <w:rFonts w:eastAsia="Times New Roman" w:cstheme="minorHAnsi"/>
                <w:color w:val="303030"/>
                <w:sz w:val="24"/>
                <w:szCs w:val="24"/>
              </w:rPr>
              <w:t> ar kiti kraujo rodiklių pakitimai.</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04035E00"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1039E192"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178F6107" w14:textId="77777777" w:rsidR="00F757F2" w:rsidRPr="00813A85" w:rsidRDefault="00F757F2" w:rsidP="006D5C42">
            <w:pPr>
              <w:spacing w:after="0"/>
              <w:rPr>
                <w:rFonts w:eastAsia="Times New Roman" w:cstheme="minorHAnsi"/>
                <w:sz w:val="24"/>
                <w:szCs w:val="24"/>
              </w:rPr>
            </w:pPr>
          </w:p>
        </w:tc>
      </w:tr>
      <w:tr w:rsidR="00F757F2" w:rsidRPr="00813A85" w14:paraId="7562F84E" w14:textId="77777777" w:rsidTr="00F757F2">
        <w:trPr>
          <w:trHeight w:val="626"/>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66C52" w14:textId="77777777" w:rsidR="00F757F2" w:rsidRPr="00813A85" w:rsidRDefault="00F757F2" w:rsidP="006D5C42">
            <w:pPr>
              <w:spacing w:after="0"/>
              <w:rPr>
                <w:rFonts w:eastAsia="Times New Roman" w:cstheme="minorHAnsi"/>
                <w:b/>
                <w:bCs/>
                <w:color w:val="303030"/>
                <w:sz w:val="24"/>
                <w:szCs w:val="24"/>
              </w:rPr>
            </w:pPr>
            <w:r w:rsidRPr="00813A85">
              <w:rPr>
                <w:rFonts w:eastAsia="Times New Roman" w:cstheme="minorHAnsi"/>
                <w:b/>
                <w:bCs/>
                <w:color w:val="303030"/>
                <w:sz w:val="24"/>
                <w:szCs w:val="24"/>
              </w:rPr>
              <w:t>2. Ūmiai ar per trumpą laiką ženkliai progresuojantys simptomai, galintys reikšti rimtą ligą</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31F638AB"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4DE8B869"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73F76823" w14:textId="77777777" w:rsidR="00F757F2" w:rsidRPr="00813A85" w:rsidRDefault="00F757F2" w:rsidP="006D5C42">
            <w:pPr>
              <w:spacing w:after="0"/>
              <w:rPr>
                <w:rFonts w:eastAsia="Times New Roman" w:cstheme="minorHAnsi"/>
                <w:sz w:val="24"/>
                <w:szCs w:val="24"/>
              </w:rPr>
            </w:pPr>
          </w:p>
        </w:tc>
      </w:tr>
      <w:tr w:rsidR="00F757F2" w:rsidRPr="00813A85" w14:paraId="6D85B3E6" w14:textId="77777777" w:rsidTr="00F757F2">
        <w:trPr>
          <w:trHeight w:val="31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CB042" w14:textId="77777777" w:rsidR="00F757F2" w:rsidRPr="00813A85" w:rsidRDefault="00F757F2" w:rsidP="006D5C42">
            <w:pPr>
              <w:spacing w:after="0"/>
              <w:ind w:firstLine="241"/>
              <w:rPr>
                <w:rFonts w:eastAsia="Times New Roman" w:cstheme="minorHAnsi"/>
                <w:b/>
                <w:bCs/>
                <w:color w:val="303030"/>
                <w:sz w:val="24"/>
                <w:szCs w:val="24"/>
              </w:rPr>
            </w:pPr>
            <w:r w:rsidRPr="00813A85">
              <w:rPr>
                <w:rFonts w:eastAsia="Times New Roman" w:cstheme="minorHAnsi"/>
                <w:b/>
                <w:bCs/>
                <w:color w:val="303030"/>
                <w:sz w:val="24"/>
                <w:szCs w:val="24"/>
              </w:rPr>
              <w:t>Kvėpavimo sistemos simptomai:</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5D62D1C8"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3316BE99"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0A9ABE5D" w14:textId="77777777" w:rsidR="00F757F2" w:rsidRPr="00813A85" w:rsidRDefault="00F757F2" w:rsidP="006D5C42">
            <w:pPr>
              <w:spacing w:after="0"/>
              <w:rPr>
                <w:rFonts w:eastAsia="Times New Roman" w:cstheme="minorHAnsi"/>
                <w:sz w:val="24"/>
                <w:szCs w:val="24"/>
              </w:rPr>
            </w:pPr>
          </w:p>
        </w:tc>
      </w:tr>
      <w:tr w:rsidR="00F757F2" w:rsidRPr="00813A85" w14:paraId="21A9F8C0"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36EA6"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Pasikartojantis dusulys, švokštimas ar užsitęsęs kosulys (&gt;3–4 savaičių).</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44C8A5F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60935EB3"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10A4E9CC" w14:textId="77777777" w:rsidR="00F757F2" w:rsidRPr="00813A85" w:rsidRDefault="00F757F2" w:rsidP="006D5C42">
            <w:pPr>
              <w:spacing w:after="0"/>
              <w:rPr>
                <w:rFonts w:eastAsia="Times New Roman" w:cstheme="minorHAnsi"/>
                <w:sz w:val="24"/>
                <w:szCs w:val="24"/>
              </w:rPr>
            </w:pPr>
          </w:p>
        </w:tc>
      </w:tr>
      <w:tr w:rsidR="00F757F2" w:rsidRPr="00813A85" w14:paraId="4B63AF30"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895BA"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Dažnos (≥3 per sezoną) kvėpavimo takų infekcijos, lydimos kvėpavimo nepakankamumo požymių epizodais.</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1454A7FC"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0EBD36DB"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0BEE2DE7" w14:textId="77777777" w:rsidR="00F757F2" w:rsidRPr="00813A85" w:rsidRDefault="00F757F2" w:rsidP="006D5C42">
            <w:pPr>
              <w:spacing w:after="0"/>
              <w:rPr>
                <w:rFonts w:eastAsia="Times New Roman" w:cstheme="minorHAnsi"/>
                <w:sz w:val="24"/>
                <w:szCs w:val="24"/>
              </w:rPr>
            </w:pPr>
          </w:p>
        </w:tc>
      </w:tr>
      <w:tr w:rsidR="00F757F2" w:rsidRPr="00813A85" w14:paraId="68F99A85" w14:textId="77777777" w:rsidTr="00F757F2">
        <w:trPr>
          <w:trHeight w:val="31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4AE16" w14:textId="77777777" w:rsidR="00F757F2" w:rsidRPr="00813A85" w:rsidRDefault="00F757F2" w:rsidP="006D5C42">
            <w:pPr>
              <w:spacing w:after="0"/>
              <w:ind w:firstLine="241"/>
              <w:rPr>
                <w:rFonts w:eastAsia="Times New Roman" w:cstheme="minorHAnsi"/>
                <w:b/>
                <w:bCs/>
                <w:color w:val="303030"/>
                <w:sz w:val="24"/>
                <w:szCs w:val="24"/>
              </w:rPr>
            </w:pPr>
            <w:r w:rsidRPr="00813A85">
              <w:rPr>
                <w:rFonts w:eastAsia="Times New Roman" w:cstheme="minorHAnsi"/>
                <w:b/>
                <w:bCs/>
                <w:color w:val="303030"/>
                <w:sz w:val="24"/>
                <w:szCs w:val="24"/>
              </w:rPr>
              <w:t>Virškinimo sistemos simptomai:</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47D7602D"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2C91848D"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6596E5C5" w14:textId="77777777" w:rsidR="00F757F2" w:rsidRPr="00813A85" w:rsidRDefault="00F757F2" w:rsidP="006D5C42">
            <w:pPr>
              <w:spacing w:after="0"/>
              <w:rPr>
                <w:rFonts w:eastAsia="Times New Roman" w:cstheme="minorHAnsi"/>
                <w:sz w:val="24"/>
                <w:szCs w:val="24"/>
              </w:rPr>
            </w:pPr>
          </w:p>
        </w:tc>
      </w:tr>
      <w:tr w:rsidR="00F757F2" w:rsidRPr="00813A85" w14:paraId="0F132D9B"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9C5FE" w14:textId="77777777" w:rsidR="00F757F2" w:rsidRPr="00813A85" w:rsidRDefault="00F757F2" w:rsidP="006D5C42">
            <w:pPr>
              <w:spacing w:after="0"/>
              <w:ind w:firstLine="480"/>
              <w:rPr>
                <w:rFonts w:cstheme="minorHAnsi"/>
                <w:sz w:val="24"/>
                <w:szCs w:val="24"/>
              </w:rPr>
            </w:pPr>
            <w:r w:rsidRPr="00813A85">
              <w:rPr>
                <w:rFonts w:eastAsia="Times New Roman" w:cstheme="minorHAnsi"/>
                <w:color w:val="303030"/>
                <w:sz w:val="24"/>
                <w:szCs w:val="24"/>
              </w:rPr>
              <w:t>Ženklus svorio kritimas arba </w:t>
            </w:r>
            <w:r w:rsidRPr="00813A85">
              <w:rPr>
                <w:rFonts w:eastAsia="Times New Roman" w:cstheme="minorHAnsi"/>
                <w:b/>
                <w:bCs/>
                <w:color w:val="303030"/>
                <w:sz w:val="24"/>
                <w:szCs w:val="24"/>
              </w:rPr>
              <w:t>negebėjimas priaugti svorio</w:t>
            </w:r>
            <w:r w:rsidRPr="00813A85">
              <w:rPr>
                <w:rFonts w:eastAsia="Times New Roman" w:cstheme="minorHAnsi"/>
                <w:color w:val="303030"/>
                <w:sz w:val="24"/>
                <w:szCs w:val="24"/>
              </w:rPr>
              <w:t>.</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6E1D8DC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7ED49900"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3CFE9E7E" w14:textId="77777777" w:rsidR="00F757F2" w:rsidRPr="00813A85" w:rsidRDefault="00F757F2" w:rsidP="006D5C42">
            <w:pPr>
              <w:spacing w:after="0"/>
              <w:rPr>
                <w:rFonts w:eastAsia="Times New Roman" w:cstheme="minorHAnsi"/>
                <w:sz w:val="24"/>
                <w:szCs w:val="24"/>
              </w:rPr>
            </w:pPr>
          </w:p>
        </w:tc>
      </w:tr>
      <w:tr w:rsidR="00F757F2" w:rsidRPr="00813A85" w14:paraId="42A79A46"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94103"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Užsitęsęs ar progresuojantis viduriavimas, ypač su kraujo/gleivių priemaiša.</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5CD008A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33E8AC2F"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002265CA" w14:textId="77777777" w:rsidR="00F757F2" w:rsidRPr="00813A85" w:rsidRDefault="00F757F2" w:rsidP="006D5C42">
            <w:pPr>
              <w:spacing w:after="0"/>
              <w:rPr>
                <w:rFonts w:eastAsia="Times New Roman" w:cstheme="minorHAnsi"/>
                <w:sz w:val="24"/>
                <w:szCs w:val="24"/>
              </w:rPr>
            </w:pPr>
          </w:p>
        </w:tc>
      </w:tr>
      <w:tr w:rsidR="00F757F2" w:rsidRPr="00813A85" w14:paraId="28FF9012"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6497F"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Pasikartojantis vėmimas su dehidratacijos ar svorio neaugimo požymiais.</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61CE5BBC"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44A229E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1C2DED91" w14:textId="77777777" w:rsidR="00F757F2" w:rsidRPr="00813A85" w:rsidRDefault="00F757F2" w:rsidP="006D5C42">
            <w:pPr>
              <w:spacing w:after="0"/>
              <w:rPr>
                <w:rFonts w:eastAsia="Times New Roman" w:cstheme="minorHAnsi"/>
                <w:sz w:val="24"/>
                <w:szCs w:val="24"/>
              </w:rPr>
            </w:pPr>
          </w:p>
        </w:tc>
      </w:tr>
      <w:tr w:rsidR="00F757F2" w:rsidRPr="00813A85" w14:paraId="6437D1FA" w14:textId="77777777" w:rsidTr="00F757F2">
        <w:trPr>
          <w:trHeight w:val="31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6C573" w14:textId="77777777" w:rsidR="00F757F2" w:rsidRPr="00813A85" w:rsidRDefault="00F757F2" w:rsidP="006D5C42">
            <w:pPr>
              <w:spacing w:after="0"/>
              <w:ind w:firstLine="241"/>
              <w:rPr>
                <w:rFonts w:eastAsia="Times New Roman" w:cstheme="minorHAnsi"/>
                <w:b/>
                <w:bCs/>
                <w:color w:val="303030"/>
                <w:sz w:val="24"/>
                <w:szCs w:val="24"/>
              </w:rPr>
            </w:pPr>
            <w:r w:rsidRPr="00813A85">
              <w:rPr>
                <w:rFonts w:eastAsia="Times New Roman" w:cstheme="minorHAnsi"/>
                <w:b/>
                <w:bCs/>
                <w:color w:val="303030"/>
                <w:sz w:val="24"/>
                <w:szCs w:val="24"/>
              </w:rPr>
              <w:t>Neurologiniai simptomai:</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0911AE7D"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065F9F7F"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1D767373" w14:textId="77777777" w:rsidR="00F757F2" w:rsidRPr="00813A85" w:rsidRDefault="00F757F2" w:rsidP="006D5C42">
            <w:pPr>
              <w:spacing w:after="0"/>
              <w:rPr>
                <w:rFonts w:eastAsia="Times New Roman" w:cstheme="minorHAnsi"/>
                <w:sz w:val="24"/>
                <w:szCs w:val="24"/>
              </w:rPr>
            </w:pPr>
          </w:p>
        </w:tc>
      </w:tr>
      <w:tr w:rsidR="00F757F2" w:rsidRPr="00813A85" w14:paraId="13C21E91" w14:textId="77777777" w:rsidTr="00F757F2">
        <w:trPr>
          <w:trHeight w:val="31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F3D6F"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Nauji ar progresuojantys traukuliai.</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4864AE7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59857DE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713B874A" w14:textId="77777777" w:rsidR="00F757F2" w:rsidRPr="00813A85" w:rsidRDefault="00F757F2" w:rsidP="006D5C42">
            <w:pPr>
              <w:spacing w:after="0"/>
              <w:rPr>
                <w:rFonts w:eastAsia="Times New Roman" w:cstheme="minorHAnsi"/>
                <w:sz w:val="24"/>
                <w:szCs w:val="24"/>
              </w:rPr>
            </w:pPr>
          </w:p>
        </w:tc>
      </w:tr>
      <w:tr w:rsidR="00F757F2" w:rsidRPr="00813A85" w14:paraId="2F4B62C5"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B5DBF"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Galvos skausmas su rytiniu vėmimu, regėjimo pokyčiais ar neurologiniais židiniais simptomais.</w:t>
            </w:r>
          </w:p>
        </w:tc>
        <w:tc>
          <w:tcPr>
            <w:tcW w:w="939" w:type="pct"/>
            <w:tcBorders>
              <w:bottom w:val="single" w:sz="4" w:space="0" w:color="000000"/>
              <w:right w:val="single" w:sz="4" w:space="0" w:color="000000"/>
            </w:tcBorders>
            <w:noWrap/>
            <w:tcMar>
              <w:top w:w="0" w:type="dxa"/>
              <w:left w:w="108" w:type="dxa"/>
              <w:bottom w:w="0" w:type="dxa"/>
              <w:right w:w="108" w:type="dxa"/>
            </w:tcMar>
            <w:vAlign w:val="center"/>
          </w:tcPr>
          <w:p w14:paraId="49E81D49"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center"/>
          </w:tcPr>
          <w:p w14:paraId="68B85C7F"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03C17252" w14:textId="77777777" w:rsidR="00F757F2" w:rsidRPr="00813A85" w:rsidRDefault="00F757F2" w:rsidP="006D5C42">
            <w:pPr>
              <w:spacing w:after="0"/>
              <w:rPr>
                <w:rFonts w:eastAsia="Times New Roman" w:cstheme="minorHAnsi"/>
                <w:sz w:val="24"/>
                <w:szCs w:val="24"/>
              </w:rPr>
            </w:pPr>
          </w:p>
        </w:tc>
      </w:tr>
      <w:tr w:rsidR="00F757F2" w:rsidRPr="00813A85" w14:paraId="70873A76" w14:textId="77777777" w:rsidTr="00F757F2">
        <w:trPr>
          <w:trHeight w:val="29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8F522" w14:textId="77777777" w:rsidR="00F757F2" w:rsidRPr="00813A85" w:rsidRDefault="00F757F2" w:rsidP="006D5C42">
            <w:pPr>
              <w:spacing w:after="0"/>
              <w:ind w:firstLine="480"/>
              <w:rPr>
                <w:rFonts w:eastAsia="Times New Roman" w:cstheme="minorHAnsi"/>
                <w:color w:val="303030"/>
                <w:sz w:val="24"/>
                <w:szCs w:val="24"/>
              </w:rPr>
            </w:pPr>
            <w:r w:rsidRPr="00813A85">
              <w:rPr>
                <w:rFonts w:eastAsia="Times New Roman" w:cstheme="minorHAnsi"/>
                <w:color w:val="303030"/>
                <w:sz w:val="24"/>
                <w:szCs w:val="24"/>
              </w:rPr>
              <w:t>Staiga atsiradę eisenos sutrikimai, koordinacijos problemos.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2A8103D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327C93D7"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70405EF1" w14:textId="77777777" w:rsidR="00F757F2" w:rsidRPr="00813A85" w:rsidRDefault="00F757F2" w:rsidP="006D5C42">
            <w:pPr>
              <w:spacing w:after="0"/>
              <w:rPr>
                <w:rFonts w:eastAsia="Times New Roman" w:cstheme="minorHAnsi"/>
                <w:sz w:val="24"/>
                <w:szCs w:val="24"/>
              </w:rPr>
            </w:pPr>
          </w:p>
        </w:tc>
      </w:tr>
      <w:tr w:rsidR="00F757F2" w:rsidRPr="00813A85" w14:paraId="18EFA0BA" w14:textId="77777777" w:rsidTr="00F757F2">
        <w:trPr>
          <w:trHeight w:val="42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430DF" w14:textId="77777777" w:rsidR="00F757F2" w:rsidRPr="00813A85" w:rsidRDefault="00F757F2" w:rsidP="006D5C42">
            <w:pPr>
              <w:spacing w:after="0"/>
              <w:rPr>
                <w:rFonts w:eastAsia="Times New Roman" w:cstheme="minorHAnsi"/>
                <w:b/>
                <w:bCs/>
                <w:color w:val="303030"/>
                <w:sz w:val="24"/>
                <w:szCs w:val="24"/>
              </w:rPr>
            </w:pPr>
            <w:r w:rsidRPr="00813A85">
              <w:rPr>
                <w:rFonts w:eastAsia="Times New Roman" w:cstheme="minorHAnsi"/>
                <w:b/>
                <w:bCs/>
                <w:color w:val="303030"/>
                <w:sz w:val="24"/>
                <w:szCs w:val="24"/>
              </w:rPr>
              <w:t>3. Augimo ir vystymosi sutrikimai</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79339621"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4B1355E4"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3FD2E6DE" w14:textId="77777777" w:rsidR="00F757F2" w:rsidRPr="00813A85" w:rsidRDefault="00F757F2" w:rsidP="006D5C42">
            <w:pPr>
              <w:spacing w:after="0"/>
              <w:rPr>
                <w:rFonts w:eastAsia="Times New Roman" w:cstheme="minorHAnsi"/>
                <w:sz w:val="24"/>
                <w:szCs w:val="24"/>
              </w:rPr>
            </w:pPr>
          </w:p>
        </w:tc>
      </w:tr>
      <w:tr w:rsidR="00F757F2" w:rsidRPr="00813A85" w14:paraId="0929686B"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5BD63"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Ženklus ir trumpu laikotarpiu nustatytas ūgio ar svorio procentilės kritimas.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5D6F532F"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12D7123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5FE256D1" w14:textId="77777777" w:rsidR="00F757F2" w:rsidRPr="00813A85" w:rsidRDefault="00F757F2" w:rsidP="006D5C42">
            <w:pPr>
              <w:spacing w:after="0"/>
              <w:rPr>
                <w:rFonts w:eastAsia="Times New Roman" w:cstheme="minorHAnsi"/>
                <w:sz w:val="24"/>
                <w:szCs w:val="24"/>
              </w:rPr>
            </w:pPr>
          </w:p>
        </w:tc>
      </w:tr>
      <w:tr w:rsidR="00F757F2" w:rsidRPr="00813A85" w14:paraId="52661B37"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79835" w14:textId="77777777" w:rsidR="00F757F2" w:rsidRPr="00813A85" w:rsidRDefault="00F757F2" w:rsidP="006D5C42">
            <w:pPr>
              <w:spacing w:after="0"/>
              <w:ind w:firstLine="240"/>
              <w:rPr>
                <w:rFonts w:cstheme="minorHAnsi"/>
                <w:sz w:val="24"/>
                <w:szCs w:val="24"/>
              </w:rPr>
            </w:pPr>
            <w:r w:rsidRPr="00813A85">
              <w:rPr>
                <w:rFonts w:eastAsia="Times New Roman" w:cstheme="minorHAnsi"/>
                <w:color w:val="303030"/>
                <w:sz w:val="24"/>
                <w:szCs w:val="24"/>
              </w:rPr>
              <w:t>Įtariamas </w:t>
            </w:r>
            <w:r w:rsidRPr="00813A85">
              <w:rPr>
                <w:rFonts w:eastAsia="Times New Roman" w:cstheme="minorHAnsi"/>
                <w:b/>
                <w:bCs/>
                <w:color w:val="303030"/>
                <w:sz w:val="24"/>
                <w:szCs w:val="24"/>
              </w:rPr>
              <w:t>endokrinopatijos</w:t>
            </w:r>
            <w:r w:rsidRPr="00813A85">
              <w:rPr>
                <w:rFonts w:eastAsia="Times New Roman" w:cstheme="minorHAnsi"/>
                <w:color w:val="303030"/>
                <w:sz w:val="24"/>
                <w:szCs w:val="24"/>
              </w:rPr>
              <w:t> (hipotirozė, hiperpitarizmas, cukrinis diabetas) atvejis.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16B6D9BC"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7FCBC8C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47E25F12" w14:textId="77777777" w:rsidR="00F757F2" w:rsidRPr="00813A85" w:rsidRDefault="00F757F2" w:rsidP="006D5C42">
            <w:pPr>
              <w:spacing w:after="0"/>
              <w:rPr>
                <w:rFonts w:eastAsia="Times New Roman" w:cstheme="minorHAnsi"/>
                <w:sz w:val="24"/>
                <w:szCs w:val="24"/>
              </w:rPr>
            </w:pPr>
          </w:p>
        </w:tc>
      </w:tr>
      <w:tr w:rsidR="00F757F2" w:rsidRPr="00813A85" w14:paraId="5D2EB919" w14:textId="77777777" w:rsidTr="00F757F2">
        <w:trPr>
          <w:trHeight w:val="29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EF97A"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Reikšmingas vėlavimas motorinėje, kalbos ar socialinėje raidoje.</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4F2597C2"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703BD087"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41BBD031" w14:textId="77777777" w:rsidR="00F757F2" w:rsidRPr="00813A85" w:rsidRDefault="00F757F2" w:rsidP="006D5C42">
            <w:pPr>
              <w:spacing w:after="0"/>
              <w:rPr>
                <w:rFonts w:eastAsia="Times New Roman" w:cstheme="minorHAnsi"/>
                <w:sz w:val="24"/>
                <w:szCs w:val="24"/>
              </w:rPr>
            </w:pPr>
          </w:p>
        </w:tc>
      </w:tr>
      <w:tr w:rsidR="00F757F2" w:rsidRPr="00813A85" w14:paraId="372F9F6E" w14:textId="77777777" w:rsidTr="00F757F2">
        <w:trPr>
          <w:trHeight w:val="447"/>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FAB31" w14:textId="77777777" w:rsidR="00F757F2" w:rsidRPr="00813A85" w:rsidRDefault="00F757F2" w:rsidP="006D5C42">
            <w:pPr>
              <w:spacing w:after="0"/>
              <w:rPr>
                <w:rFonts w:eastAsia="Times New Roman" w:cstheme="minorHAnsi"/>
                <w:b/>
                <w:bCs/>
                <w:color w:val="303030"/>
                <w:sz w:val="24"/>
                <w:szCs w:val="24"/>
              </w:rPr>
            </w:pPr>
            <w:r w:rsidRPr="00813A85">
              <w:rPr>
                <w:rFonts w:eastAsia="Times New Roman" w:cstheme="minorHAnsi"/>
                <w:b/>
                <w:bCs/>
                <w:color w:val="303030"/>
                <w:sz w:val="24"/>
                <w:szCs w:val="24"/>
              </w:rPr>
              <w:t>4. Pasikartojančios ar sunkios infekcijos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174756C9"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26D92AA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7445DCAC" w14:textId="77777777" w:rsidR="00F757F2" w:rsidRPr="00813A85" w:rsidRDefault="00F757F2" w:rsidP="006D5C42">
            <w:pPr>
              <w:spacing w:after="0"/>
              <w:rPr>
                <w:rFonts w:eastAsia="Times New Roman" w:cstheme="minorHAnsi"/>
                <w:sz w:val="24"/>
                <w:szCs w:val="24"/>
              </w:rPr>
            </w:pPr>
          </w:p>
        </w:tc>
      </w:tr>
      <w:tr w:rsidR="00F757F2" w:rsidRPr="00813A85" w14:paraId="7DF90598" w14:textId="77777777" w:rsidTr="00F757F2">
        <w:trPr>
          <w:trHeight w:val="29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41CFF"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≥2 pneumonijos epizodai per paskutinius 12 mėn.</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6DD93AE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41B588B5"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6C4A6B08" w14:textId="77777777" w:rsidR="00F757F2" w:rsidRPr="00813A85" w:rsidRDefault="00F757F2" w:rsidP="006D5C42">
            <w:pPr>
              <w:spacing w:after="0"/>
              <w:rPr>
                <w:rFonts w:eastAsia="Times New Roman" w:cstheme="minorHAnsi"/>
                <w:sz w:val="24"/>
                <w:szCs w:val="24"/>
              </w:rPr>
            </w:pPr>
          </w:p>
        </w:tc>
      </w:tr>
      <w:tr w:rsidR="00F757F2" w:rsidRPr="00813A85" w14:paraId="19DCF3D5"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88371"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Pasikartojantys pūlingi vidurinės ausies uždegimai, sinusitai, sepsis ar meningitas anamnezėje.</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3FB75D31"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787F0427"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3BCF46D3" w14:textId="77777777" w:rsidR="00F757F2" w:rsidRPr="00813A85" w:rsidRDefault="00F757F2" w:rsidP="006D5C42">
            <w:pPr>
              <w:spacing w:after="0"/>
              <w:rPr>
                <w:rFonts w:eastAsia="Times New Roman" w:cstheme="minorHAnsi"/>
                <w:sz w:val="24"/>
                <w:szCs w:val="24"/>
              </w:rPr>
            </w:pPr>
          </w:p>
        </w:tc>
      </w:tr>
      <w:tr w:rsidR="00F757F2" w:rsidRPr="00813A85" w14:paraId="06E06501" w14:textId="77777777" w:rsidTr="00F757F2">
        <w:trPr>
          <w:trHeight w:val="29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2EA6D" w14:textId="77777777" w:rsidR="00F757F2" w:rsidRPr="00813A85" w:rsidRDefault="00F757F2" w:rsidP="006D5C42">
            <w:pPr>
              <w:spacing w:after="0"/>
              <w:ind w:firstLine="240"/>
              <w:rPr>
                <w:rFonts w:cstheme="minorHAnsi"/>
                <w:sz w:val="24"/>
                <w:szCs w:val="24"/>
              </w:rPr>
            </w:pPr>
            <w:r w:rsidRPr="00813A85">
              <w:rPr>
                <w:rFonts w:eastAsia="Times New Roman" w:cstheme="minorHAnsi"/>
                <w:color w:val="303030"/>
                <w:sz w:val="24"/>
                <w:szCs w:val="24"/>
              </w:rPr>
              <w:t>Įtariama </w:t>
            </w:r>
            <w:r w:rsidRPr="00813A85">
              <w:rPr>
                <w:rFonts w:eastAsia="Times New Roman" w:cstheme="minorHAnsi"/>
                <w:b/>
                <w:bCs/>
                <w:color w:val="303030"/>
                <w:sz w:val="24"/>
                <w:szCs w:val="24"/>
              </w:rPr>
              <w:t>pirminė imunodeficito</w:t>
            </w:r>
            <w:r w:rsidRPr="00813A85">
              <w:rPr>
                <w:rFonts w:eastAsia="Times New Roman" w:cstheme="minorHAnsi"/>
                <w:color w:val="303030"/>
                <w:sz w:val="24"/>
                <w:szCs w:val="24"/>
              </w:rPr>
              <w:t> liga.</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55682C57"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1879F028"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18FEED40" w14:textId="77777777" w:rsidR="00F757F2" w:rsidRPr="00813A85" w:rsidRDefault="00F757F2" w:rsidP="006D5C42">
            <w:pPr>
              <w:spacing w:after="0"/>
              <w:rPr>
                <w:rFonts w:eastAsia="Times New Roman" w:cstheme="minorHAnsi"/>
                <w:sz w:val="24"/>
                <w:szCs w:val="24"/>
              </w:rPr>
            </w:pPr>
          </w:p>
        </w:tc>
      </w:tr>
      <w:tr w:rsidR="00F757F2" w:rsidRPr="00813A85" w14:paraId="742EA93A" w14:textId="77777777" w:rsidTr="00F757F2">
        <w:trPr>
          <w:trHeight w:val="433"/>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6A809" w14:textId="77777777" w:rsidR="00F757F2" w:rsidRPr="00813A85" w:rsidRDefault="00F757F2" w:rsidP="006D5C42">
            <w:pPr>
              <w:spacing w:after="0"/>
              <w:rPr>
                <w:rFonts w:eastAsia="Times New Roman" w:cstheme="minorHAnsi"/>
                <w:b/>
                <w:bCs/>
                <w:color w:val="303030"/>
                <w:sz w:val="24"/>
                <w:szCs w:val="24"/>
              </w:rPr>
            </w:pPr>
            <w:r w:rsidRPr="00813A85">
              <w:rPr>
                <w:rFonts w:eastAsia="Times New Roman" w:cstheme="minorHAnsi"/>
                <w:b/>
                <w:bCs/>
                <w:color w:val="303030"/>
                <w:sz w:val="24"/>
                <w:szCs w:val="24"/>
              </w:rPr>
              <w:t>5. Neaiškūs odos ir gleivinių simptomai</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4C293D5B"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6523AEF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24FC0A94" w14:textId="77777777" w:rsidR="00F757F2" w:rsidRPr="00813A85" w:rsidRDefault="00F757F2" w:rsidP="006D5C42">
            <w:pPr>
              <w:spacing w:after="0"/>
              <w:rPr>
                <w:rFonts w:eastAsia="Times New Roman" w:cstheme="minorHAnsi"/>
                <w:sz w:val="24"/>
                <w:szCs w:val="24"/>
              </w:rPr>
            </w:pPr>
          </w:p>
        </w:tc>
      </w:tr>
      <w:tr w:rsidR="00F757F2" w:rsidRPr="00813A85" w14:paraId="6CC3CF2B"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F11A1"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Neaiškios kilmės bėrimas su sisteminiais simptomais (karščiavimu, svorio kritimu, sąnarių skausmais).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6BF41531"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0DDDF27D"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16AC584A" w14:textId="77777777" w:rsidR="00F757F2" w:rsidRPr="00813A85" w:rsidRDefault="00F757F2" w:rsidP="006D5C42">
            <w:pPr>
              <w:spacing w:after="0"/>
              <w:rPr>
                <w:rFonts w:eastAsia="Times New Roman" w:cstheme="minorHAnsi"/>
                <w:sz w:val="24"/>
                <w:szCs w:val="24"/>
              </w:rPr>
            </w:pPr>
          </w:p>
        </w:tc>
      </w:tr>
      <w:tr w:rsidR="00F757F2" w:rsidRPr="00813A85" w14:paraId="27757562" w14:textId="77777777" w:rsidTr="00F757F2">
        <w:trPr>
          <w:trHeight w:val="29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F9EFB"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Įtariama vaskulitinė ar kolagenozinė liga.</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39B2CE7D"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1BA859F1"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248F45CC" w14:textId="77777777" w:rsidR="00F757F2" w:rsidRPr="00813A85" w:rsidRDefault="00F757F2" w:rsidP="006D5C42">
            <w:pPr>
              <w:spacing w:after="0"/>
              <w:rPr>
                <w:rFonts w:eastAsia="Times New Roman" w:cstheme="minorHAnsi"/>
                <w:sz w:val="24"/>
                <w:szCs w:val="24"/>
              </w:rPr>
            </w:pPr>
          </w:p>
        </w:tc>
      </w:tr>
      <w:tr w:rsidR="00F757F2" w:rsidRPr="00813A85" w14:paraId="7E89E574" w14:textId="77777777" w:rsidTr="00F757F2">
        <w:trPr>
          <w:trHeight w:val="42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69C1D" w14:textId="77777777" w:rsidR="00F757F2" w:rsidRPr="00813A85" w:rsidRDefault="00F757F2" w:rsidP="006D5C42">
            <w:pPr>
              <w:spacing w:after="0"/>
              <w:rPr>
                <w:rFonts w:eastAsia="Times New Roman" w:cstheme="minorHAnsi"/>
                <w:b/>
                <w:bCs/>
                <w:color w:val="303030"/>
                <w:sz w:val="24"/>
                <w:szCs w:val="24"/>
              </w:rPr>
            </w:pPr>
            <w:r w:rsidRPr="00813A85">
              <w:rPr>
                <w:rFonts w:eastAsia="Times New Roman" w:cstheme="minorHAnsi"/>
                <w:b/>
                <w:bCs/>
                <w:color w:val="303030"/>
                <w:sz w:val="24"/>
                <w:szCs w:val="24"/>
              </w:rPr>
              <w:t>6. Būklės po stacionarinio gydymo</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7C0004E2"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27C8582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4BEA81FF" w14:textId="77777777" w:rsidR="00F757F2" w:rsidRPr="00813A85" w:rsidRDefault="00F757F2" w:rsidP="006D5C42">
            <w:pPr>
              <w:spacing w:after="0"/>
              <w:rPr>
                <w:rFonts w:eastAsia="Times New Roman" w:cstheme="minorHAnsi"/>
                <w:sz w:val="24"/>
                <w:szCs w:val="24"/>
              </w:rPr>
            </w:pPr>
          </w:p>
        </w:tc>
      </w:tr>
      <w:tr w:rsidR="00F757F2" w:rsidRPr="00813A85" w14:paraId="70F27FE7"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4A0D5" w14:textId="77777777" w:rsidR="00F757F2" w:rsidRPr="00813A85" w:rsidRDefault="00F757F2" w:rsidP="006D5C42">
            <w:pPr>
              <w:spacing w:after="0"/>
              <w:ind w:firstLine="240"/>
              <w:rPr>
                <w:rFonts w:eastAsia="Times New Roman" w:cstheme="minorHAnsi"/>
                <w:color w:val="303030"/>
                <w:sz w:val="24"/>
                <w:szCs w:val="24"/>
              </w:rPr>
            </w:pPr>
            <w:r w:rsidRPr="00813A85">
              <w:rPr>
                <w:rFonts w:eastAsia="Times New Roman" w:cstheme="minorHAnsi"/>
                <w:color w:val="303030"/>
                <w:sz w:val="24"/>
                <w:szCs w:val="24"/>
              </w:rPr>
              <w:t>Išrašymas po sunkios ūmios ligos (pvz., sepsio, meningito, status epilepticus).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7D0AD16F"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23118929"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72C7AADB" w14:textId="77777777" w:rsidR="00F757F2" w:rsidRPr="00813A85" w:rsidRDefault="00F757F2" w:rsidP="006D5C42">
            <w:pPr>
              <w:spacing w:after="0"/>
              <w:rPr>
                <w:rFonts w:eastAsia="Times New Roman" w:cstheme="minorHAnsi"/>
                <w:sz w:val="24"/>
                <w:szCs w:val="24"/>
              </w:rPr>
            </w:pPr>
          </w:p>
        </w:tc>
      </w:tr>
      <w:tr w:rsidR="00F757F2" w:rsidRPr="00813A85" w14:paraId="22AEC845" w14:textId="77777777" w:rsidTr="00F757F2">
        <w:trPr>
          <w:trHeight w:val="460"/>
        </w:trPr>
        <w:tc>
          <w:tcPr>
            <w:tcW w:w="3001"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1B3EF" w14:textId="77777777" w:rsidR="00F757F2" w:rsidRPr="00813A85" w:rsidRDefault="00F757F2" w:rsidP="006D5C42">
            <w:pPr>
              <w:spacing w:after="0"/>
              <w:ind w:firstLine="240"/>
              <w:rPr>
                <w:rFonts w:cstheme="minorHAnsi"/>
                <w:sz w:val="24"/>
                <w:szCs w:val="24"/>
              </w:rPr>
            </w:pPr>
            <w:r w:rsidRPr="00813A85">
              <w:rPr>
                <w:rFonts w:eastAsia="Times New Roman" w:cstheme="minorHAnsi"/>
                <w:color w:val="303030"/>
                <w:sz w:val="24"/>
                <w:szCs w:val="24"/>
              </w:rPr>
              <w:t>Būklės, kai būtina </w:t>
            </w:r>
            <w:r w:rsidRPr="00813A85">
              <w:rPr>
                <w:rFonts w:eastAsia="Times New Roman" w:cstheme="minorHAnsi"/>
                <w:b/>
                <w:bCs/>
                <w:color w:val="303030"/>
                <w:sz w:val="24"/>
                <w:szCs w:val="24"/>
              </w:rPr>
              <w:t>greita antrinio lygio specialisto tęstinė stebėsena</w:t>
            </w:r>
            <w:r w:rsidRPr="00813A85">
              <w:rPr>
                <w:rFonts w:eastAsia="Times New Roman" w:cstheme="minorHAnsi"/>
                <w:color w:val="303030"/>
                <w:sz w:val="24"/>
                <w:szCs w:val="24"/>
              </w:rPr>
              <w:t> (pvz., po onkohematologinės ligos diagnozės).</w:t>
            </w:r>
          </w:p>
        </w:tc>
        <w:tc>
          <w:tcPr>
            <w:tcW w:w="939" w:type="pct"/>
            <w:tcBorders>
              <w:bottom w:val="single" w:sz="4" w:space="0" w:color="000000"/>
              <w:right w:val="single" w:sz="4" w:space="0" w:color="000000"/>
            </w:tcBorders>
            <w:noWrap/>
            <w:tcMar>
              <w:top w:w="0" w:type="dxa"/>
              <w:left w:w="108" w:type="dxa"/>
              <w:bottom w:w="0" w:type="dxa"/>
              <w:right w:w="108" w:type="dxa"/>
            </w:tcMar>
            <w:vAlign w:val="bottom"/>
          </w:tcPr>
          <w:p w14:paraId="0200AAC6"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956" w:type="pct"/>
            <w:tcBorders>
              <w:bottom w:val="single" w:sz="4" w:space="0" w:color="000000"/>
              <w:right w:val="single" w:sz="4" w:space="0" w:color="000000"/>
            </w:tcBorders>
            <w:noWrap/>
            <w:tcMar>
              <w:top w:w="0" w:type="dxa"/>
              <w:left w:w="108" w:type="dxa"/>
              <w:bottom w:w="0" w:type="dxa"/>
              <w:right w:w="108" w:type="dxa"/>
            </w:tcMar>
            <w:vAlign w:val="bottom"/>
          </w:tcPr>
          <w:p w14:paraId="6EA42453" w14:textId="77777777" w:rsidR="00F757F2" w:rsidRPr="00813A85" w:rsidRDefault="00F757F2" w:rsidP="006D5C42">
            <w:pPr>
              <w:spacing w:after="0"/>
              <w:rPr>
                <w:rFonts w:eastAsia="Times New Roman" w:cstheme="minorHAnsi"/>
                <w:color w:val="000000"/>
                <w:sz w:val="24"/>
                <w:szCs w:val="24"/>
              </w:rPr>
            </w:pPr>
            <w:r w:rsidRPr="00813A85">
              <w:rPr>
                <w:rFonts w:eastAsia="Times New Roman" w:cstheme="minorHAnsi"/>
                <w:color w:val="000000"/>
                <w:sz w:val="24"/>
                <w:szCs w:val="24"/>
              </w:rPr>
              <w:t> </w:t>
            </w:r>
          </w:p>
        </w:tc>
        <w:tc>
          <w:tcPr>
            <w:tcW w:w="104" w:type="pct"/>
            <w:tcMar>
              <w:top w:w="0" w:type="dxa"/>
              <w:left w:w="108" w:type="dxa"/>
              <w:bottom w:w="0" w:type="dxa"/>
              <w:right w:w="108" w:type="dxa"/>
            </w:tcMar>
            <w:vAlign w:val="center"/>
          </w:tcPr>
          <w:p w14:paraId="2A127F6A" w14:textId="77777777" w:rsidR="00F757F2" w:rsidRPr="00813A85" w:rsidRDefault="00F757F2" w:rsidP="006D5C42">
            <w:pPr>
              <w:spacing w:after="0"/>
              <w:rPr>
                <w:rFonts w:eastAsia="Times New Roman" w:cstheme="minorHAnsi"/>
                <w:sz w:val="24"/>
                <w:szCs w:val="24"/>
              </w:rPr>
            </w:pPr>
          </w:p>
        </w:tc>
      </w:tr>
    </w:tbl>
    <w:p w14:paraId="48D4BB5F" w14:textId="77777777" w:rsidR="00F757F2" w:rsidRPr="00813A85" w:rsidRDefault="00F757F2">
      <w:pPr>
        <w:rPr>
          <w:rFonts w:cstheme="minorHAnsi"/>
          <w:b/>
          <w:bCs/>
        </w:rPr>
      </w:pPr>
    </w:p>
    <w:tbl>
      <w:tblPr>
        <w:tblW w:w="5518" w:type="pct"/>
        <w:tblInd w:w="-998" w:type="dxa"/>
        <w:tblLook w:val="04A0" w:firstRow="1" w:lastRow="0" w:firstColumn="1" w:lastColumn="0" w:noHBand="0" w:noVBand="1"/>
      </w:tblPr>
      <w:tblGrid>
        <w:gridCol w:w="5167"/>
        <w:gridCol w:w="2486"/>
        <w:gridCol w:w="2750"/>
        <w:gridCol w:w="222"/>
      </w:tblGrid>
      <w:tr w:rsidR="00F757F2" w:rsidRPr="00813A85" w14:paraId="2F890B16" w14:textId="77777777" w:rsidTr="00F757F2">
        <w:trPr>
          <w:gridAfter w:val="1"/>
          <w:wAfter w:w="104" w:type="pct"/>
          <w:trHeight w:val="600"/>
        </w:trPr>
        <w:tc>
          <w:tcPr>
            <w:tcW w:w="2431" w:type="pct"/>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32130E6"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r w:rsidRPr="00813A85">
              <w:rPr>
                <w:rFonts w:eastAsia="Times New Roman" w:cstheme="minorHAnsi"/>
                <w:b/>
                <w:bCs/>
                <w:color w:val="000000"/>
                <w:sz w:val="24"/>
                <w:szCs w:val="24"/>
                <w:lang w:eastAsia="lt-LT"/>
              </w:rPr>
              <w:t>Skubios (1 -2 savaičių bėgyje) gydytojo specialisto – AKUŠERIO GINEKOLOGO -   konsultacijos reikalaujančios paciento būklės apibūdinimas:</w:t>
            </w:r>
          </w:p>
        </w:tc>
        <w:tc>
          <w:tcPr>
            <w:tcW w:w="1170" w:type="pct"/>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0B5DCBBD"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r w:rsidRPr="00813A85">
              <w:rPr>
                <w:rFonts w:eastAsia="Times New Roman" w:cstheme="minorHAnsi"/>
                <w:b/>
                <w:bCs/>
                <w:color w:val="000000"/>
                <w:sz w:val="24"/>
                <w:szCs w:val="24"/>
                <w:lang w:eastAsia="lt-LT"/>
              </w:rPr>
              <w:t>Bendrosios praktikos gydytojų pastabos,  papildymai:</w:t>
            </w:r>
          </w:p>
        </w:tc>
        <w:tc>
          <w:tcPr>
            <w:tcW w:w="1294" w:type="pct"/>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85DBF85"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r w:rsidRPr="00813A85">
              <w:rPr>
                <w:rFonts w:eastAsia="Times New Roman" w:cstheme="minorHAnsi"/>
                <w:b/>
                <w:bCs/>
                <w:color w:val="000000"/>
                <w:sz w:val="24"/>
                <w:szCs w:val="24"/>
                <w:lang w:eastAsia="lt-LT"/>
              </w:rPr>
              <w:t>Gydytojų specialistų pastabos, papildymai:</w:t>
            </w:r>
          </w:p>
        </w:tc>
      </w:tr>
      <w:tr w:rsidR="00F757F2" w:rsidRPr="00813A85" w14:paraId="0D426D15" w14:textId="77777777" w:rsidTr="00F757F2">
        <w:trPr>
          <w:trHeight w:val="290"/>
        </w:trPr>
        <w:tc>
          <w:tcPr>
            <w:tcW w:w="2431" w:type="pct"/>
            <w:vMerge/>
            <w:tcBorders>
              <w:top w:val="single" w:sz="4" w:space="0" w:color="auto"/>
              <w:left w:val="single" w:sz="4" w:space="0" w:color="auto"/>
              <w:bottom w:val="single" w:sz="4" w:space="0" w:color="auto"/>
              <w:right w:val="single" w:sz="4" w:space="0" w:color="auto"/>
            </w:tcBorders>
            <w:vAlign w:val="center"/>
            <w:hideMark/>
          </w:tcPr>
          <w:p w14:paraId="377B268E" w14:textId="77777777" w:rsidR="00F757F2" w:rsidRPr="00813A85" w:rsidRDefault="00F757F2" w:rsidP="00F757F2">
            <w:pPr>
              <w:spacing w:after="0" w:line="240" w:lineRule="auto"/>
              <w:rPr>
                <w:rFonts w:eastAsia="Times New Roman" w:cstheme="minorHAnsi"/>
                <w:b/>
                <w:bCs/>
                <w:color w:val="000000"/>
                <w:sz w:val="24"/>
                <w:szCs w:val="24"/>
                <w:lang w:eastAsia="lt-LT"/>
              </w:rPr>
            </w:pPr>
          </w:p>
        </w:tc>
        <w:tc>
          <w:tcPr>
            <w:tcW w:w="1170" w:type="pct"/>
            <w:vMerge/>
            <w:tcBorders>
              <w:top w:val="single" w:sz="4" w:space="0" w:color="auto"/>
              <w:left w:val="single" w:sz="4" w:space="0" w:color="auto"/>
              <w:bottom w:val="single" w:sz="4" w:space="0" w:color="auto"/>
              <w:right w:val="single" w:sz="4" w:space="0" w:color="auto"/>
            </w:tcBorders>
            <w:vAlign w:val="center"/>
            <w:hideMark/>
          </w:tcPr>
          <w:p w14:paraId="0A82EE14" w14:textId="77777777" w:rsidR="00F757F2" w:rsidRPr="00813A85" w:rsidRDefault="00F757F2" w:rsidP="00F757F2">
            <w:pPr>
              <w:spacing w:after="0" w:line="240" w:lineRule="auto"/>
              <w:rPr>
                <w:rFonts w:eastAsia="Times New Roman" w:cstheme="minorHAnsi"/>
                <w:b/>
                <w:bCs/>
                <w:color w:val="000000"/>
                <w:sz w:val="24"/>
                <w:szCs w:val="24"/>
                <w:lang w:eastAsia="lt-LT"/>
              </w:rPr>
            </w:pPr>
          </w:p>
        </w:tc>
        <w:tc>
          <w:tcPr>
            <w:tcW w:w="1294" w:type="pct"/>
            <w:vMerge/>
            <w:tcBorders>
              <w:top w:val="single" w:sz="4" w:space="0" w:color="auto"/>
              <w:left w:val="single" w:sz="4" w:space="0" w:color="auto"/>
              <w:bottom w:val="single" w:sz="4" w:space="0" w:color="auto"/>
              <w:right w:val="single" w:sz="4" w:space="0" w:color="auto"/>
            </w:tcBorders>
            <w:vAlign w:val="center"/>
            <w:hideMark/>
          </w:tcPr>
          <w:p w14:paraId="5BF43C99" w14:textId="77777777" w:rsidR="00F757F2" w:rsidRPr="00813A85" w:rsidRDefault="00F757F2" w:rsidP="00F757F2">
            <w:pPr>
              <w:spacing w:after="0" w:line="240" w:lineRule="auto"/>
              <w:rPr>
                <w:rFonts w:eastAsia="Times New Roman" w:cstheme="minorHAnsi"/>
                <w:b/>
                <w:bCs/>
                <w:color w:val="000000"/>
                <w:sz w:val="24"/>
                <w:szCs w:val="24"/>
                <w:lang w:eastAsia="lt-LT"/>
              </w:rPr>
            </w:pPr>
          </w:p>
        </w:tc>
        <w:tc>
          <w:tcPr>
            <w:tcW w:w="104" w:type="pct"/>
            <w:tcBorders>
              <w:top w:val="nil"/>
              <w:left w:val="nil"/>
              <w:bottom w:val="nil"/>
              <w:right w:val="nil"/>
            </w:tcBorders>
            <w:noWrap/>
            <w:vAlign w:val="bottom"/>
            <w:hideMark/>
          </w:tcPr>
          <w:p w14:paraId="43C5906D" w14:textId="77777777" w:rsidR="00F757F2" w:rsidRPr="00813A85" w:rsidRDefault="00F757F2" w:rsidP="00F757F2">
            <w:pPr>
              <w:spacing w:after="0" w:line="240" w:lineRule="auto"/>
              <w:jc w:val="center"/>
              <w:rPr>
                <w:rFonts w:eastAsia="Times New Roman" w:cstheme="minorHAnsi"/>
                <w:b/>
                <w:bCs/>
                <w:color w:val="000000"/>
                <w:sz w:val="24"/>
                <w:szCs w:val="24"/>
                <w:lang w:eastAsia="lt-LT"/>
              </w:rPr>
            </w:pPr>
          </w:p>
        </w:tc>
      </w:tr>
      <w:tr w:rsidR="00F757F2" w:rsidRPr="00813A85" w14:paraId="3DC4279D" w14:textId="77777777" w:rsidTr="00F757F2">
        <w:trPr>
          <w:trHeight w:val="370"/>
        </w:trPr>
        <w:tc>
          <w:tcPr>
            <w:tcW w:w="2431" w:type="pct"/>
            <w:tcBorders>
              <w:top w:val="nil"/>
              <w:left w:val="single" w:sz="4" w:space="0" w:color="auto"/>
              <w:bottom w:val="single" w:sz="4" w:space="0" w:color="auto"/>
              <w:right w:val="single" w:sz="4" w:space="0" w:color="auto"/>
            </w:tcBorders>
            <w:vAlign w:val="center"/>
            <w:hideMark/>
          </w:tcPr>
          <w:p w14:paraId="485F7D0B"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1. Akušerinės (nėštumo) indikacijos</w:t>
            </w:r>
          </w:p>
        </w:tc>
        <w:tc>
          <w:tcPr>
            <w:tcW w:w="1170" w:type="pct"/>
            <w:tcBorders>
              <w:top w:val="nil"/>
              <w:left w:val="nil"/>
              <w:bottom w:val="single" w:sz="4" w:space="0" w:color="auto"/>
              <w:right w:val="single" w:sz="4" w:space="0" w:color="auto"/>
            </w:tcBorders>
            <w:noWrap/>
            <w:vAlign w:val="center"/>
            <w:hideMark/>
          </w:tcPr>
          <w:p w14:paraId="124CF49A"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2D50771D"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2F64BBC"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16C0DF85"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29309458" w14:textId="77777777" w:rsidR="00F757F2" w:rsidRPr="00813A85" w:rsidRDefault="00F757F2" w:rsidP="00F757F2">
            <w:pPr>
              <w:spacing w:after="0" w:line="240" w:lineRule="auto"/>
              <w:ind w:firstLineChars="100" w:firstLine="240"/>
              <w:rPr>
                <w:rFonts w:eastAsia="Times New Roman" w:cstheme="minorHAnsi"/>
                <w:color w:val="59636E"/>
                <w:sz w:val="24"/>
                <w:szCs w:val="24"/>
                <w:lang w:eastAsia="lt-LT"/>
              </w:rPr>
            </w:pPr>
            <w:r w:rsidRPr="00813A85">
              <w:rPr>
                <w:rFonts w:eastAsia="Times New Roman" w:cstheme="minorHAnsi"/>
                <w:color w:val="59636E"/>
                <w:sz w:val="24"/>
                <w:szCs w:val="24"/>
                <w:lang w:eastAsia="lt-LT"/>
              </w:rPr>
              <w:t>Kai laukimas ilgiau nei 1–2 savaites gali pabloginti motinos ar vaisiaus būklę</w:t>
            </w:r>
          </w:p>
        </w:tc>
        <w:tc>
          <w:tcPr>
            <w:tcW w:w="1170" w:type="pct"/>
            <w:tcBorders>
              <w:top w:val="nil"/>
              <w:left w:val="nil"/>
              <w:bottom w:val="single" w:sz="4" w:space="0" w:color="auto"/>
              <w:right w:val="single" w:sz="4" w:space="0" w:color="auto"/>
            </w:tcBorders>
            <w:noWrap/>
            <w:vAlign w:val="center"/>
            <w:hideMark/>
          </w:tcPr>
          <w:p w14:paraId="47B7CA70"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70DDF5B0"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E275A53"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76145DDF"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004BC218"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Įtariamas arba patvirtintas </w:t>
            </w:r>
            <w:r w:rsidRPr="00813A85">
              <w:rPr>
                <w:rFonts w:eastAsia="Times New Roman" w:cstheme="minorHAnsi"/>
                <w:b/>
                <w:bCs/>
                <w:color w:val="303030"/>
                <w:sz w:val="24"/>
                <w:szCs w:val="24"/>
                <w:lang w:eastAsia="lt-LT"/>
              </w:rPr>
              <w:t>ankstyvas nėštumo komplikacijų požymis</w:t>
            </w:r>
            <w:r w:rsidRPr="00813A85">
              <w:rPr>
                <w:rFonts w:eastAsia="Times New Roman" w:cstheme="minorHAnsi"/>
                <w:color w:val="303030"/>
                <w:sz w:val="24"/>
                <w:szCs w:val="24"/>
                <w:lang w:eastAsia="lt-LT"/>
              </w:rPr>
              <w:t>:</w:t>
            </w:r>
          </w:p>
        </w:tc>
        <w:tc>
          <w:tcPr>
            <w:tcW w:w="1170" w:type="pct"/>
            <w:tcBorders>
              <w:top w:val="nil"/>
              <w:left w:val="nil"/>
              <w:bottom w:val="single" w:sz="4" w:space="0" w:color="auto"/>
              <w:right w:val="single" w:sz="4" w:space="0" w:color="auto"/>
            </w:tcBorders>
            <w:noWrap/>
            <w:vAlign w:val="center"/>
            <w:hideMark/>
          </w:tcPr>
          <w:p w14:paraId="7561BED9"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41E38A83"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5145993B"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34711B02"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0662345E" w14:textId="77777777" w:rsidR="00F757F2" w:rsidRPr="00813A85" w:rsidRDefault="00F757F2" w:rsidP="00F757F2">
            <w:pPr>
              <w:spacing w:after="0" w:line="240" w:lineRule="auto"/>
              <w:ind w:firstLineChars="200" w:firstLine="480"/>
              <w:rPr>
                <w:rFonts w:eastAsia="Times New Roman" w:cstheme="minorHAnsi"/>
                <w:color w:val="303030"/>
                <w:sz w:val="24"/>
                <w:szCs w:val="24"/>
                <w:lang w:eastAsia="lt-LT"/>
              </w:rPr>
            </w:pPr>
            <w:r w:rsidRPr="00813A85">
              <w:rPr>
                <w:rFonts w:eastAsia="Times New Roman" w:cstheme="minorHAnsi"/>
                <w:color w:val="303030"/>
                <w:sz w:val="24"/>
                <w:szCs w:val="24"/>
                <w:lang w:eastAsia="lt-LT"/>
              </w:rPr>
              <w:t>kraujavimas iš makšties I–II trimestro metu (be hemodinaminės nestabilumo požymių)</w:t>
            </w:r>
          </w:p>
        </w:tc>
        <w:tc>
          <w:tcPr>
            <w:tcW w:w="1170" w:type="pct"/>
            <w:tcBorders>
              <w:top w:val="nil"/>
              <w:left w:val="nil"/>
              <w:bottom w:val="single" w:sz="4" w:space="0" w:color="auto"/>
              <w:right w:val="single" w:sz="4" w:space="0" w:color="auto"/>
            </w:tcBorders>
            <w:noWrap/>
            <w:vAlign w:val="center"/>
            <w:hideMark/>
          </w:tcPr>
          <w:p w14:paraId="007FB379"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3E14DAB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411742F9"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552860DB"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7225D951" w14:textId="77777777" w:rsidR="00F757F2" w:rsidRPr="00813A85" w:rsidRDefault="00F757F2" w:rsidP="00F757F2">
            <w:pPr>
              <w:spacing w:after="0" w:line="240" w:lineRule="auto"/>
              <w:ind w:firstLineChars="200" w:firstLine="480"/>
              <w:rPr>
                <w:rFonts w:eastAsia="Times New Roman" w:cstheme="minorHAnsi"/>
                <w:color w:val="303030"/>
                <w:sz w:val="24"/>
                <w:szCs w:val="24"/>
                <w:lang w:eastAsia="lt-LT"/>
              </w:rPr>
            </w:pPr>
            <w:r w:rsidRPr="00813A85">
              <w:rPr>
                <w:rFonts w:eastAsia="Times New Roman" w:cstheme="minorHAnsi"/>
                <w:color w:val="303030"/>
                <w:sz w:val="24"/>
                <w:szCs w:val="24"/>
                <w:lang w:eastAsia="lt-LT"/>
              </w:rPr>
              <w:t>pilvo ar dubens skausmas nėštumo metu su kitais rizikos požymiais</w:t>
            </w:r>
          </w:p>
        </w:tc>
        <w:tc>
          <w:tcPr>
            <w:tcW w:w="1170" w:type="pct"/>
            <w:tcBorders>
              <w:top w:val="nil"/>
              <w:left w:val="nil"/>
              <w:bottom w:val="single" w:sz="4" w:space="0" w:color="auto"/>
              <w:right w:val="single" w:sz="4" w:space="0" w:color="auto"/>
            </w:tcBorders>
            <w:noWrap/>
            <w:vAlign w:val="center"/>
            <w:hideMark/>
          </w:tcPr>
          <w:p w14:paraId="310EDE1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226B780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FE812DD"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73CFE22B"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091890B9"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Įtariamas </w:t>
            </w:r>
            <w:r w:rsidRPr="00813A85">
              <w:rPr>
                <w:rFonts w:eastAsia="Times New Roman" w:cstheme="minorHAnsi"/>
                <w:b/>
                <w:bCs/>
                <w:color w:val="303030"/>
                <w:sz w:val="24"/>
                <w:szCs w:val="24"/>
                <w:lang w:eastAsia="lt-LT"/>
              </w:rPr>
              <w:t>negimdinis nėštumas</w:t>
            </w:r>
            <w:r w:rsidRPr="00813A85">
              <w:rPr>
                <w:rFonts w:eastAsia="Times New Roman" w:cstheme="minorHAnsi"/>
                <w:color w:val="303030"/>
                <w:sz w:val="24"/>
                <w:szCs w:val="24"/>
                <w:lang w:eastAsia="lt-LT"/>
              </w:rPr>
              <w:t> (stabili būklė, be šoko požymių)</w:t>
            </w:r>
          </w:p>
        </w:tc>
        <w:tc>
          <w:tcPr>
            <w:tcW w:w="1170" w:type="pct"/>
            <w:tcBorders>
              <w:top w:val="nil"/>
              <w:left w:val="nil"/>
              <w:bottom w:val="single" w:sz="4" w:space="0" w:color="auto"/>
              <w:right w:val="single" w:sz="4" w:space="0" w:color="auto"/>
            </w:tcBorders>
            <w:noWrap/>
            <w:vAlign w:val="center"/>
            <w:hideMark/>
          </w:tcPr>
          <w:p w14:paraId="0E74B08C"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2DA5AC33"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47CBE2FD"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6702FB6F"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092478CC"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 </w:t>
            </w:r>
            <w:r w:rsidRPr="00813A85">
              <w:rPr>
                <w:rFonts w:eastAsia="Times New Roman" w:cstheme="minorHAnsi"/>
                <w:b/>
                <w:bCs/>
                <w:color w:val="303030"/>
                <w:sz w:val="24"/>
                <w:szCs w:val="24"/>
                <w:lang w:eastAsia="lt-LT"/>
              </w:rPr>
              <w:t>prasidėjusi ar gresia persileidimo rizika</w:t>
            </w:r>
            <w:r w:rsidRPr="00813A85">
              <w:rPr>
                <w:rFonts w:eastAsia="Times New Roman" w:cstheme="minorHAnsi"/>
                <w:color w:val="303030"/>
                <w:sz w:val="24"/>
                <w:szCs w:val="24"/>
                <w:lang w:eastAsia="lt-LT"/>
              </w:rPr>
              <w:t> (su gyvu vaisiumi)</w:t>
            </w:r>
          </w:p>
        </w:tc>
        <w:tc>
          <w:tcPr>
            <w:tcW w:w="1170" w:type="pct"/>
            <w:tcBorders>
              <w:top w:val="nil"/>
              <w:left w:val="nil"/>
              <w:bottom w:val="single" w:sz="4" w:space="0" w:color="auto"/>
              <w:right w:val="single" w:sz="4" w:space="0" w:color="auto"/>
            </w:tcBorders>
            <w:noWrap/>
            <w:vAlign w:val="center"/>
            <w:hideMark/>
          </w:tcPr>
          <w:p w14:paraId="573AD03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0653EC30"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5C98A51C"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3794E7BF" w14:textId="77777777" w:rsidTr="00F757F2">
        <w:trPr>
          <w:trHeight w:val="630"/>
        </w:trPr>
        <w:tc>
          <w:tcPr>
            <w:tcW w:w="2431" w:type="pct"/>
            <w:tcBorders>
              <w:top w:val="nil"/>
              <w:left w:val="single" w:sz="4" w:space="0" w:color="auto"/>
              <w:bottom w:val="single" w:sz="4" w:space="0" w:color="auto"/>
              <w:right w:val="single" w:sz="4" w:space="0" w:color="auto"/>
            </w:tcBorders>
            <w:vAlign w:val="center"/>
            <w:hideMark/>
          </w:tcPr>
          <w:p w14:paraId="7874D079"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Nėščiųjų </w:t>
            </w:r>
            <w:r w:rsidRPr="00813A85">
              <w:rPr>
                <w:rFonts w:eastAsia="Times New Roman" w:cstheme="minorHAnsi"/>
                <w:b/>
                <w:bCs/>
                <w:color w:val="303030"/>
                <w:sz w:val="24"/>
                <w:szCs w:val="24"/>
                <w:lang w:eastAsia="lt-LT"/>
              </w:rPr>
              <w:t>aukšto kraujospūdžio</w:t>
            </w:r>
            <w:r w:rsidRPr="00813A85">
              <w:rPr>
                <w:rFonts w:eastAsia="Times New Roman" w:cstheme="minorHAnsi"/>
                <w:color w:val="303030"/>
                <w:sz w:val="24"/>
                <w:szCs w:val="24"/>
                <w:lang w:eastAsia="lt-LT"/>
              </w:rPr>
              <w:t> epizodas &gt;140/90 mmHg, kartu su galvos skausmais, regos sutrikimais ar baltymu šlapime, bet be ryškaus organų nepakankamumo požymių</w:t>
            </w:r>
          </w:p>
        </w:tc>
        <w:tc>
          <w:tcPr>
            <w:tcW w:w="1170" w:type="pct"/>
            <w:tcBorders>
              <w:top w:val="nil"/>
              <w:left w:val="nil"/>
              <w:bottom w:val="single" w:sz="4" w:space="0" w:color="auto"/>
              <w:right w:val="single" w:sz="4" w:space="0" w:color="auto"/>
            </w:tcBorders>
            <w:noWrap/>
            <w:vAlign w:val="center"/>
            <w:hideMark/>
          </w:tcPr>
          <w:p w14:paraId="346EBB8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171CF06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4C3F6866"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1A989CF1"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668B6A4B"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Įtariamas </w:t>
            </w:r>
            <w:r w:rsidRPr="00813A85">
              <w:rPr>
                <w:rFonts w:eastAsia="Times New Roman" w:cstheme="minorHAnsi"/>
                <w:b/>
                <w:bCs/>
                <w:color w:val="303030"/>
                <w:sz w:val="24"/>
                <w:szCs w:val="24"/>
                <w:lang w:eastAsia="lt-LT"/>
              </w:rPr>
              <w:t>vaisiaus augimo sutrikimas</w:t>
            </w:r>
            <w:r w:rsidRPr="00813A85">
              <w:rPr>
                <w:rFonts w:eastAsia="Times New Roman" w:cstheme="minorHAnsi"/>
                <w:color w:val="303030"/>
                <w:sz w:val="24"/>
                <w:szCs w:val="24"/>
                <w:lang w:eastAsia="lt-LT"/>
              </w:rPr>
              <w:t>, sumažėję vaisiaus judesiai</w:t>
            </w:r>
          </w:p>
        </w:tc>
        <w:tc>
          <w:tcPr>
            <w:tcW w:w="1170" w:type="pct"/>
            <w:tcBorders>
              <w:top w:val="nil"/>
              <w:left w:val="nil"/>
              <w:bottom w:val="single" w:sz="4" w:space="0" w:color="auto"/>
              <w:right w:val="single" w:sz="4" w:space="0" w:color="auto"/>
            </w:tcBorders>
            <w:noWrap/>
            <w:vAlign w:val="center"/>
            <w:hideMark/>
          </w:tcPr>
          <w:p w14:paraId="0D79AC4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0FD2918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1C26E129"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1CC73B70"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6BC9821F"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Patologinis ar neaiškus </w:t>
            </w:r>
            <w:r w:rsidRPr="00813A85">
              <w:rPr>
                <w:rFonts w:eastAsia="Times New Roman" w:cstheme="minorHAnsi"/>
                <w:b/>
                <w:bCs/>
                <w:color w:val="303030"/>
                <w:sz w:val="24"/>
                <w:szCs w:val="24"/>
                <w:lang w:eastAsia="lt-LT"/>
              </w:rPr>
              <w:t>ultragarsinio tyrimo</w:t>
            </w:r>
            <w:r w:rsidRPr="00813A85">
              <w:rPr>
                <w:rFonts w:eastAsia="Times New Roman" w:cstheme="minorHAnsi"/>
                <w:color w:val="303030"/>
                <w:sz w:val="24"/>
                <w:szCs w:val="24"/>
                <w:lang w:eastAsia="lt-LT"/>
              </w:rPr>
              <w:t> radinys nėštumo metu</w:t>
            </w:r>
          </w:p>
        </w:tc>
        <w:tc>
          <w:tcPr>
            <w:tcW w:w="1170" w:type="pct"/>
            <w:tcBorders>
              <w:top w:val="nil"/>
              <w:left w:val="nil"/>
              <w:bottom w:val="single" w:sz="4" w:space="0" w:color="auto"/>
              <w:right w:val="single" w:sz="4" w:space="0" w:color="auto"/>
            </w:tcBorders>
            <w:noWrap/>
            <w:vAlign w:val="center"/>
            <w:hideMark/>
          </w:tcPr>
          <w:p w14:paraId="2C91BE6C"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6E43031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1BDA3245"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5297B914"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223FFE46"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Įtariamos vaisiaus apsigimimų ar kitų struktūrinių anomalijų užuomazgos</w:t>
            </w:r>
          </w:p>
        </w:tc>
        <w:tc>
          <w:tcPr>
            <w:tcW w:w="1170" w:type="pct"/>
            <w:tcBorders>
              <w:top w:val="nil"/>
              <w:left w:val="nil"/>
              <w:bottom w:val="single" w:sz="4" w:space="0" w:color="auto"/>
              <w:right w:val="single" w:sz="4" w:space="0" w:color="auto"/>
            </w:tcBorders>
            <w:noWrap/>
            <w:vAlign w:val="center"/>
            <w:hideMark/>
          </w:tcPr>
          <w:p w14:paraId="0C0A7AF4"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091BACF9"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5C78721"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6733C590"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21A42808"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Ankstesnė sunki akušerinė anamnezė (pvz., sunki preeklampsija, gimdymas &lt;34 sav., mirtis gimdoje) su nauju nėštumu</w:t>
            </w:r>
          </w:p>
        </w:tc>
        <w:tc>
          <w:tcPr>
            <w:tcW w:w="1170" w:type="pct"/>
            <w:tcBorders>
              <w:top w:val="nil"/>
              <w:left w:val="nil"/>
              <w:bottom w:val="single" w:sz="4" w:space="0" w:color="auto"/>
              <w:right w:val="single" w:sz="4" w:space="0" w:color="auto"/>
            </w:tcBorders>
            <w:noWrap/>
            <w:vAlign w:val="center"/>
            <w:hideMark/>
          </w:tcPr>
          <w:p w14:paraId="31A086BC"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765DAD3D"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2CC004A"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3265506A" w14:textId="77777777" w:rsidTr="00F757F2">
        <w:trPr>
          <w:trHeight w:val="740"/>
        </w:trPr>
        <w:tc>
          <w:tcPr>
            <w:tcW w:w="2431" w:type="pct"/>
            <w:tcBorders>
              <w:top w:val="nil"/>
              <w:left w:val="single" w:sz="4" w:space="0" w:color="auto"/>
              <w:bottom w:val="single" w:sz="4" w:space="0" w:color="auto"/>
              <w:right w:val="single" w:sz="4" w:space="0" w:color="auto"/>
            </w:tcBorders>
            <w:vAlign w:val="center"/>
            <w:hideMark/>
          </w:tcPr>
          <w:p w14:paraId="482F055F" w14:textId="77777777" w:rsidR="00F757F2" w:rsidRPr="00813A85" w:rsidRDefault="00F757F2" w:rsidP="00F757F2">
            <w:pPr>
              <w:spacing w:after="0" w:line="240" w:lineRule="auto"/>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2. Ginekologinės (nenėštumo) indikacijos</w:t>
            </w:r>
          </w:p>
        </w:tc>
        <w:tc>
          <w:tcPr>
            <w:tcW w:w="1170" w:type="pct"/>
            <w:tcBorders>
              <w:top w:val="nil"/>
              <w:left w:val="nil"/>
              <w:bottom w:val="single" w:sz="4" w:space="0" w:color="auto"/>
              <w:right w:val="single" w:sz="4" w:space="0" w:color="auto"/>
            </w:tcBorders>
            <w:noWrap/>
            <w:vAlign w:val="center"/>
            <w:hideMark/>
          </w:tcPr>
          <w:p w14:paraId="4EEDF91C"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1A7A7AB8"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67C2AC9F"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1D6E5C01"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73CAC7A0" w14:textId="77777777" w:rsidR="00F757F2" w:rsidRPr="00813A85" w:rsidRDefault="00F757F2" w:rsidP="00F757F2">
            <w:pPr>
              <w:spacing w:after="0" w:line="240" w:lineRule="auto"/>
              <w:ind w:firstLineChars="100" w:firstLine="240"/>
              <w:rPr>
                <w:rFonts w:eastAsia="Times New Roman" w:cstheme="minorHAnsi"/>
                <w:color w:val="59636E"/>
                <w:sz w:val="24"/>
                <w:szCs w:val="24"/>
                <w:lang w:eastAsia="lt-LT"/>
              </w:rPr>
            </w:pPr>
            <w:r w:rsidRPr="00813A85">
              <w:rPr>
                <w:rFonts w:eastAsia="Times New Roman" w:cstheme="minorHAnsi"/>
                <w:color w:val="59636E"/>
                <w:sz w:val="24"/>
                <w:szCs w:val="24"/>
                <w:lang w:eastAsia="lt-LT"/>
              </w:rPr>
              <w:t>Kurioms reikia akušerio ginekologo sprendimo per artimiausias 1–2 savaites</w:t>
            </w:r>
          </w:p>
        </w:tc>
        <w:tc>
          <w:tcPr>
            <w:tcW w:w="1170" w:type="pct"/>
            <w:tcBorders>
              <w:top w:val="nil"/>
              <w:left w:val="nil"/>
              <w:bottom w:val="single" w:sz="4" w:space="0" w:color="auto"/>
              <w:right w:val="single" w:sz="4" w:space="0" w:color="auto"/>
            </w:tcBorders>
            <w:noWrap/>
            <w:vAlign w:val="center"/>
            <w:hideMark/>
          </w:tcPr>
          <w:p w14:paraId="45592C2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08FFA4B8"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525EE46F"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75044F1A"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2DCC587F" w14:textId="77777777" w:rsidR="00F757F2" w:rsidRPr="00813A85" w:rsidRDefault="00F757F2" w:rsidP="00F757F2">
            <w:pPr>
              <w:spacing w:after="0" w:line="240" w:lineRule="auto"/>
              <w:ind w:firstLineChars="100" w:firstLine="241"/>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Gausus ar užsitęsęs kraujavimas</w:t>
            </w:r>
            <w:r w:rsidRPr="00813A85">
              <w:rPr>
                <w:rFonts w:eastAsia="Times New Roman" w:cstheme="minorHAnsi"/>
                <w:color w:val="303030"/>
                <w:sz w:val="24"/>
                <w:szCs w:val="24"/>
                <w:lang w:eastAsia="lt-LT"/>
              </w:rPr>
              <w:t> iš gimdos (ypač &gt;40 metų moterims ar su anemija)</w:t>
            </w:r>
          </w:p>
        </w:tc>
        <w:tc>
          <w:tcPr>
            <w:tcW w:w="1170" w:type="pct"/>
            <w:tcBorders>
              <w:top w:val="nil"/>
              <w:left w:val="nil"/>
              <w:bottom w:val="single" w:sz="4" w:space="0" w:color="auto"/>
              <w:right w:val="single" w:sz="4" w:space="0" w:color="auto"/>
            </w:tcBorders>
            <w:noWrap/>
            <w:vAlign w:val="center"/>
            <w:hideMark/>
          </w:tcPr>
          <w:p w14:paraId="136BDA94"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2BAD1C7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2B29934A"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78ED08FA"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415B94C0" w14:textId="77777777" w:rsidR="00F757F2" w:rsidRPr="00813A85" w:rsidRDefault="00F757F2" w:rsidP="00F757F2">
            <w:pPr>
              <w:spacing w:after="0" w:line="240" w:lineRule="auto"/>
              <w:ind w:firstLineChars="100" w:firstLine="241"/>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Tarpmenstruacinis kraujavimas</w:t>
            </w:r>
            <w:r w:rsidRPr="00813A85">
              <w:rPr>
                <w:rFonts w:eastAsia="Times New Roman" w:cstheme="minorHAnsi"/>
                <w:color w:val="303030"/>
                <w:sz w:val="24"/>
                <w:szCs w:val="24"/>
                <w:lang w:eastAsia="lt-LT"/>
              </w:rPr>
              <w:t> ar kraujavimas po menopauzės</w:t>
            </w:r>
          </w:p>
        </w:tc>
        <w:tc>
          <w:tcPr>
            <w:tcW w:w="1170" w:type="pct"/>
            <w:tcBorders>
              <w:top w:val="nil"/>
              <w:left w:val="nil"/>
              <w:bottom w:val="single" w:sz="4" w:space="0" w:color="auto"/>
              <w:right w:val="single" w:sz="4" w:space="0" w:color="auto"/>
            </w:tcBorders>
            <w:noWrap/>
            <w:vAlign w:val="center"/>
            <w:hideMark/>
          </w:tcPr>
          <w:p w14:paraId="716670C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020152C5"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7D10658"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696778CE" w14:textId="77777777" w:rsidTr="00F757F2">
        <w:trPr>
          <w:trHeight w:val="310"/>
        </w:trPr>
        <w:tc>
          <w:tcPr>
            <w:tcW w:w="2431" w:type="pct"/>
            <w:tcBorders>
              <w:top w:val="nil"/>
              <w:left w:val="single" w:sz="4" w:space="0" w:color="auto"/>
              <w:bottom w:val="single" w:sz="4" w:space="0" w:color="auto"/>
              <w:right w:val="single" w:sz="4" w:space="0" w:color="auto"/>
            </w:tcBorders>
            <w:vAlign w:val="center"/>
            <w:hideMark/>
          </w:tcPr>
          <w:p w14:paraId="387E59B2" w14:textId="77777777" w:rsidR="00F757F2" w:rsidRPr="00813A85" w:rsidRDefault="00F757F2" w:rsidP="00F757F2">
            <w:pPr>
              <w:spacing w:after="0" w:line="240" w:lineRule="auto"/>
              <w:ind w:firstLineChars="100" w:firstLine="241"/>
              <w:rPr>
                <w:rFonts w:eastAsia="Times New Roman" w:cstheme="minorHAnsi"/>
                <w:b/>
                <w:bCs/>
                <w:color w:val="303030"/>
                <w:sz w:val="24"/>
                <w:szCs w:val="24"/>
                <w:lang w:eastAsia="lt-LT"/>
              </w:rPr>
            </w:pPr>
            <w:r w:rsidRPr="00813A85">
              <w:rPr>
                <w:rFonts w:eastAsia="Times New Roman" w:cstheme="minorHAnsi"/>
                <w:b/>
                <w:bCs/>
                <w:color w:val="303030"/>
                <w:sz w:val="24"/>
                <w:szCs w:val="24"/>
                <w:lang w:eastAsia="lt-LT"/>
              </w:rPr>
              <w:t>Greitai besididinanti</w:t>
            </w:r>
            <w:r w:rsidRPr="00813A85">
              <w:rPr>
                <w:rFonts w:eastAsia="Times New Roman" w:cstheme="minorHAnsi"/>
                <w:color w:val="303030"/>
                <w:sz w:val="24"/>
                <w:szCs w:val="24"/>
                <w:lang w:eastAsia="lt-LT"/>
              </w:rPr>
              <w:t> ar palpuojama dubens / pilvo masė</w:t>
            </w:r>
          </w:p>
        </w:tc>
        <w:tc>
          <w:tcPr>
            <w:tcW w:w="1170" w:type="pct"/>
            <w:tcBorders>
              <w:top w:val="nil"/>
              <w:left w:val="nil"/>
              <w:bottom w:val="single" w:sz="4" w:space="0" w:color="auto"/>
              <w:right w:val="single" w:sz="4" w:space="0" w:color="auto"/>
            </w:tcBorders>
            <w:noWrap/>
            <w:vAlign w:val="center"/>
            <w:hideMark/>
          </w:tcPr>
          <w:p w14:paraId="6243C82B"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center"/>
            <w:hideMark/>
          </w:tcPr>
          <w:p w14:paraId="5D6316E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3D726A5E"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5D2610B6" w14:textId="77777777" w:rsidTr="00F757F2">
        <w:trPr>
          <w:trHeight w:val="290"/>
        </w:trPr>
        <w:tc>
          <w:tcPr>
            <w:tcW w:w="2431" w:type="pct"/>
            <w:tcBorders>
              <w:top w:val="nil"/>
              <w:left w:val="single" w:sz="4" w:space="0" w:color="auto"/>
              <w:bottom w:val="single" w:sz="4" w:space="0" w:color="auto"/>
              <w:right w:val="single" w:sz="4" w:space="0" w:color="auto"/>
            </w:tcBorders>
            <w:vAlign w:val="center"/>
            <w:hideMark/>
          </w:tcPr>
          <w:p w14:paraId="41925CD0"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Stiprus ar progresuojantis </w:t>
            </w:r>
            <w:r w:rsidRPr="00813A85">
              <w:rPr>
                <w:rFonts w:eastAsia="Times New Roman" w:cstheme="minorHAnsi"/>
                <w:b/>
                <w:bCs/>
                <w:color w:val="303030"/>
                <w:sz w:val="24"/>
                <w:szCs w:val="24"/>
                <w:lang w:eastAsia="lt-LT"/>
              </w:rPr>
              <w:t>lėtinis dubens skausmas</w:t>
            </w:r>
          </w:p>
        </w:tc>
        <w:tc>
          <w:tcPr>
            <w:tcW w:w="1170" w:type="pct"/>
            <w:tcBorders>
              <w:top w:val="nil"/>
              <w:left w:val="nil"/>
              <w:bottom w:val="single" w:sz="4" w:space="0" w:color="auto"/>
              <w:right w:val="single" w:sz="4" w:space="0" w:color="auto"/>
            </w:tcBorders>
            <w:noWrap/>
            <w:vAlign w:val="bottom"/>
            <w:hideMark/>
          </w:tcPr>
          <w:p w14:paraId="26FF799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31E79FFF"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1DF1B7D4"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41BCD63D"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185C0803"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Įtariamas </w:t>
            </w:r>
            <w:r w:rsidRPr="00813A85">
              <w:rPr>
                <w:rFonts w:eastAsia="Times New Roman" w:cstheme="minorHAnsi"/>
                <w:b/>
                <w:bCs/>
                <w:color w:val="303030"/>
                <w:sz w:val="24"/>
                <w:szCs w:val="24"/>
                <w:lang w:eastAsia="lt-LT"/>
              </w:rPr>
              <w:t>kiaušidžių navikas / cista</w:t>
            </w:r>
            <w:r w:rsidRPr="00813A85">
              <w:rPr>
                <w:rFonts w:eastAsia="Times New Roman" w:cstheme="minorHAnsi"/>
                <w:color w:val="303030"/>
                <w:sz w:val="24"/>
                <w:szCs w:val="24"/>
                <w:lang w:eastAsia="lt-LT"/>
              </w:rPr>
              <w:t> su ultragarsiniais įtarimo požymiais (pvz., papiliarinės struktūros, pertvaros, solidiniai komponentai)</w:t>
            </w:r>
          </w:p>
        </w:tc>
        <w:tc>
          <w:tcPr>
            <w:tcW w:w="1170" w:type="pct"/>
            <w:tcBorders>
              <w:top w:val="nil"/>
              <w:left w:val="nil"/>
              <w:bottom w:val="single" w:sz="4" w:space="0" w:color="auto"/>
              <w:right w:val="single" w:sz="4" w:space="0" w:color="auto"/>
            </w:tcBorders>
            <w:noWrap/>
            <w:vAlign w:val="bottom"/>
            <w:hideMark/>
          </w:tcPr>
          <w:p w14:paraId="1DAC122A"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6D419C23"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090FE47A"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3CC49ED2" w14:textId="77777777" w:rsidTr="00F757F2">
        <w:trPr>
          <w:trHeight w:val="290"/>
        </w:trPr>
        <w:tc>
          <w:tcPr>
            <w:tcW w:w="2431" w:type="pct"/>
            <w:tcBorders>
              <w:top w:val="nil"/>
              <w:left w:val="single" w:sz="4" w:space="0" w:color="auto"/>
              <w:bottom w:val="single" w:sz="4" w:space="0" w:color="auto"/>
              <w:right w:val="single" w:sz="4" w:space="0" w:color="auto"/>
            </w:tcBorders>
            <w:vAlign w:val="center"/>
            <w:hideMark/>
          </w:tcPr>
          <w:p w14:paraId="0473CBAA"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lastRenderedPageBreak/>
              <w:t>Įtariamas </w:t>
            </w:r>
            <w:r w:rsidRPr="00813A85">
              <w:rPr>
                <w:rFonts w:eastAsia="Times New Roman" w:cstheme="minorHAnsi"/>
                <w:b/>
                <w:bCs/>
                <w:color w:val="303030"/>
                <w:sz w:val="24"/>
                <w:szCs w:val="24"/>
                <w:lang w:eastAsia="lt-LT"/>
              </w:rPr>
              <w:t>piktybinis gimdos kaklelio ar kitų lyties organų procesas</w:t>
            </w:r>
            <w:r w:rsidRPr="00813A85">
              <w:rPr>
                <w:rFonts w:eastAsia="Times New Roman" w:cstheme="minorHAnsi"/>
                <w:color w:val="303030"/>
                <w:sz w:val="24"/>
                <w:szCs w:val="24"/>
                <w:lang w:eastAsia="lt-LT"/>
              </w:rPr>
              <w:t>:</w:t>
            </w:r>
          </w:p>
        </w:tc>
        <w:tc>
          <w:tcPr>
            <w:tcW w:w="1170" w:type="pct"/>
            <w:tcBorders>
              <w:top w:val="nil"/>
              <w:left w:val="nil"/>
              <w:bottom w:val="single" w:sz="4" w:space="0" w:color="auto"/>
              <w:right w:val="single" w:sz="4" w:space="0" w:color="auto"/>
            </w:tcBorders>
            <w:noWrap/>
            <w:vAlign w:val="bottom"/>
            <w:hideMark/>
          </w:tcPr>
          <w:p w14:paraId="6958E2A4"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11FB9C0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7C9D61FA"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6CB31009" w14:textId="77777777" w:rsidTr="00F757F2">
        <w:trPr>
          <w:trHeight w:val="290"/>
        </w:trPr>
        <w:tc>
          <w:tcPr>
            <w:tcW w:w="2431" w:type="pct"/>
            <w:tcBorders>
              <w:top w:val="nil"/>
              <w:left w:val="single" w:sz="4" w:space="0" w:color="auto"/>
              <w:bottom w:val="single" w:sz="4" w:space="0" w:color="auto"/>
              <w:right w:val="single" w:sz="4" w:space="0" w:color="auto"/>
            </w:tcBorders>
            <w:vAlign w:val="center"/>
            <w:hideMark/>
          </w:tcPr>
          <w:p w14:paraId="5E0DA073" w14:textId="77777777" w:rsidR="00F757F2" w:rsidRPr="00813A85" w:rsidRDefault="00F757F2" w:rsidP="00F757F2">
            <w:pPr>
              <w:spacing w:after="0" w:line="240" w:lineRule="auto"/>
              <w:ind w:firstLineChars="200" w:firstLine="480"/>
              <w:rPr>
                <w:rFonts w:eastAsia="Times New Roman" w:cstheme="minorHAnsi"/>
                <w:color w:val="303030"/>
                <w:sz w:val="24"/>
                <w:szCs w:val="24"/>
                <w:lang w:eastAsia="lt-LT"/>
              </w:rPr>
            </w:pPr>
            <w:r w:rsidRPr="00813A85">
              <w:rPr>
                <w:rFonts w:eastAsia="Times New Roman" w:cstheme="minorHAnsi"/>
                <w:color w:val="303030"/>
                <w:sz w:val="24"/>
                <w:szCs w:val="24"/>
                <w:lang w:eastAsia="lt-LT"/>
              </w:rPr>
              <w:t>makroskopiškai matoma kaklelio, makšties ar vulvos navikinė masė</w:t>
            </w:r>
          </w:p>
        </w:tc>
        <w:tc>
          <w:tcPr>
            <w:tcW w:w="1170" w:type="pct"/>
            <w:tcBorders>
              <w:top w:val="nil"/>
              <w:left w:val="nil"/>
              <w:bottom w:val="single" w:sz="4" w:space="0" w:color="auto"/>
              <w:right w:val="single" w:sz="4" w:space="0" w:color="auto"/>
            </w:tcBorders>
            <w:noWrap/>
            <w:vAlign w:val="bottom"/>
            <w:hideMark/>
          </w:tcPr>
          <w:p w14:paraId="4BD14487"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363EC65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214B9C2C"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5E980F0A" w14:textId="77777777" w:rsidTr="00F757F2">
        <w:trPr>
          <w:trHeight w:val="420"/>
        </w:trPr>
        <w:tc>
          <w:tcPr>
            <w:tcW w:w="2431" w:type="pct"/>
            <w:tcBorders>
              <w:top w:val="nil"/>
              <w:left w:val="single" w:sz="4" w:space="0" w:color="auto"/>
              <w:bottom w:val="single" w:sz="4" w:space="0" w:color="auto"/>
              <w:right w:val="single" w:sz="4" w:space="0" w:color="auto"/>
            </w:tcBorders>
            <w:vAlign w:val="center"/>
            <w:hideMark/>
          </w:tcPr>
          <w:p w14:paraId="2C7B111F" w14:textId="77777777" w:rsidR="00F757F2" w:rsidRPr="00813A85" w:rsidRDefault="00F757F2" w:rsidP="00F757F2">
            <w:pPr>
              <w:spacing w:after="0" w:line="240" w:lineRule="auto"/>
              <w:ind w:firstLineChars="200" w:firstLine="480"/>
              <w:rPr>
                <w:rFonts w:eastAsia="Times New Roman" w:cstheme="minorHAnsi"/>
                <w:color w:val="303030"/>
                <w:sz w:val="24"/>
                <w:szCs w:val="24"/>
                <w:lang w:eastAsia="lt-LT"/>
              </w:rPr>
            </w:pPr>
            <w:r w:rsidRPr="00813A85">
              <w:rPr>
                <w:rFonts w:eastAsia="Times New Roman" w:cstheme="minorHAnsi"/>
                <w:color w:val="303030"/>
                <w:sz w:val="24"/>
                <w:szCs w:val="24"/>
                <w:lang w:eastAsia="lt-LT"/>
              </w:rPr>
              <w:t>gimdos kaklelio citologijos (PAP) rezultatai: HSIL, carcinoma in situ, įtariama invazija</w:t>
            </w:r>
          </w:p>
        </w:tc>
        <w:tc>
          <w:tcPr>
            <w:tcW w:w="1170" w:type="pct"/>
            <w:tcBorders>
              <w:top w:val="nil"/>
              <w:left w:val="nil"/>
              <w:bottom w:val="single" w:sz="4" w:space="0" w:color="auto"/>
              <w:right w:val="single" w:sz="4" w:space="0" w:color="auto"/>
            </w:tcBorders>
            <w:noWrap/>
            <w:vAlign w:val="bottom"/>
            <w:hideMark/>
          </w:tcPr>
          <w:p w14:paraId="084CA2D0"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7F0EC326"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746194D8"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548ABC1F" w14:textId="77777777" w:rsidTr="00F757F2">
        <w:trPr>
          <w:trHeight w:val="290"/>
        </w:trPr>
        <w:tc>
          <w:tcPr>
            <w:tcW w:w="2431" w:type="pct"/>
            <w:tcBorders>
              <w:top w:val="nil"/>
              <w:left w:val="single" w:sz="4" w:space="0" w:color="auto"/>
              <w:bottom w:val="single" w:sz="4" w:space="0" w:color="auto"/>
              <w:right w:val="single" w:sz="4" w:space="0" w:color="auto"/>
            </w:tcBorders>
            <w:vAlign w:val="center"/>
            <w:hideMark/>
          </w:tcPr>
          <w:p w14:paraId="0A85D41E" w14:textId="77777777" w:rsidR="00F757F2" w:rsidRPr="00813A85" w:rsidRDefault="00F757F2" w:rsidP="00F757F2">
            <w:pPr>
              <w:spacing w:after="0" w:line="240" w:lineRule="auto"/>
              <w:ind w:firstLineChars="100" w:firstLine="240"/>
              <w:rPr>
                <w:rFonts w:eastAsia="Times New Roman" w:cstheme="minorHAnsi"/>
                <w:color w:val="303030"/>
                <w:sz w:val="24"/>
                <w:szCs w:val="24"/>
                <w:lang w:eastAsia="lt-LT"/>
              </w:rPr>
            </w:pPr>
            <w:r w:rsidRPr="00813A85">
              <w:rPr>
                <w:rFonts w:eastAsia="Times New Roman" w:cstheme="minorHAnsi"/>
                <w:color w:val="303030"/>
                <w:sz w:val="24"/>
                <w:szCs w:val="24"/>
                <w:lang w:eastAsia="lt-LT"/>
              </w:rPr>
              <w:t>Įtariamas </w:t>
            </w:r>
            <w:r w:rsidRPr="00813A85">
              <w:rPr>
                <w:rFonts w:eastAsia="Times New Roman" w:cstheme="minorHAnsi"/>
                <w:b/>
                <w:bCs/>
                <w:color w:val="303030"/>
                <w:sz w:val="24"/>
                <w:szCs w:val="24"/>
                <w:lang w:eastAsia="lt-LT"/>
              </w:rPr>
              <w:t>endometriumo vėžys</w:t>
            </w:r>
            <w:r w:rsidRPr="00813A85">
              <w:rPr>
                <w:rFonts w:eastAsia="Times New Roman" w:cstheme="minorHAnsi"/>
                <w:color w:val="303030"/>
                <w:sz w:val="24"/>
                <w:szCs w:val="24"/>
                <w:lang w:eastAsia="lt-LT"/>
              </w:rPr>
              <w:t>:</w:t>
            </w:r>
          </w:p>
        </w:tc>
        <w:tc>
          <w:tcPr>
            <w:tcW w:w="1170" w:type="pct"/>
            <w:tcBorders>
              <w:top w:val="nil"/>
              <w:left w:val="nil"/>
              <w:bottom w:val="single" w:sz="4" w:space="0" w:color="auto"/>
              <w:right w:val="single" w:sz="4" w:space="0" w:color="auto"/>
            </w:tcBorders>
            <w:noWrap/>
            <w:vAlign w:val="bottom"/>
            <w:hideMark/>
          </w:tcPr>
          <w:p w14:paraId="4B274270"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3C2C9DBA"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16ABB6A6"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21617C40" w14:textId="77777777" w:rsidTr="00F757F2">
        <w:trPr>
          <w:trHeight w:val="290"/>
        </w:trPr>
        <w:tc>
          <w:tcPr>
            <w:tcW w:w="2431" w:type="pct"/>
            <w:tcBorders>
              <w:top w:val="nil"/>
              <w:left w:val="single" w:sz="4" w:space="0" w:color="auto"/>
              <w:bottom w:val="single" w:sz="4" w:space="0" w:color="auto"/>
              <w:right w:val="single" w:sz="4" w:space="0" w:color="auto"/>
            </w:tcBorders>
            <w:vAlign w:val="center"/>
            <w:hideMark/>
          </w:tcPr>
          <w:p w14:paraId="695FC57B" w14:textId="77777777" w:rsidR="00F757F2" w:rsidRPr="00813A85" w:rsidRDefault="00F757F2" w:rsidP="00F757F2">
            <w:pPr>
              <w:spacing w:after="0" w:line="240" w:lineRule="auto"/>
              <w:ind w:firstLineChars="200" w:firstLine="480"/>
              <w:rPr>
                <w:rFonts w:eastAsia="Times New Roman" w:cstheme="minorHAnsi"/>
                <w:color w:val="303030"/>
                <w:sz w:val="24"/>
                <w:szCs w:val="24"/>
                <w:lang w:eastAsia="lt-LT"/>
              </w:rPr>
            </w:pPr>
            <w:r w:rsidRPr="00813A85">
              <w:rPr>
                <w:rFonts w:eastAsia="Times New Roman" w:cstheme="minorHAnsi"/>
                <w:color w:val="303030"/>
                <w:sz w:val="24"/>
                <w:szCs w:val="24"/>
                <w:lang w:eastAsia="lt-LT"/>
              </w:rPr>
              <w:t>storas endometriumas moterims po menopauzės</w:t>
            </w:r>
          </w:p>
        </w:tc>
        <w:tc>
          <w:tcPr>
            <w:tcW w:w="1170" w:type="pct"/>
            <w:tcBorders>
              <w:top w:val="nil"/>
              <w:left w:val="nil"/>
              <w:bottom w:val="single" w:sz="4" w:space="0" w:color="auto"/>
              <w:right w:val="single" w:sz="4" w:space="0" w:color="auto"/>
            </w:tcBorders>
            <w:noWrap/>
            <w:vAlign w:val="bottom"/>
            <w:hideMark/>
          </w:tcPr>
          <w:p w14:paraId="1A27DFD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06C2307E"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62CB03E6" w14:textId="77777777" w:rsidR="00F757F2" w:rsidRPr="00813A85" w:rsidRDefault="00F757F2" w:rsidP="00F757F2">
            <w:pPr>
              <w:spacing w:after="0" w:line="240" w:lineRule="auto"/>
              <w:rPr>
                <w:rFonts w:eastAsia="Times New Roman" w:cstheme="minorHAnsi"/>
                <w:sz w:val="24"/>
                <w:szCs w:val="24"/>
                <w:lang w:eastAsia="lt-LT"/>
              </w:rPr>
            </w:pPr>
          </w:p>
        </w:tc>
      </w:tr>
      <w:tr w:rsidR="00F757F2" w:rsidRPr="00813A85" w14:paraId="58B7E896" w14:textId="77777777" w:rsidTr="00813A85">
        <w:trPr>
          <w:trHeight w:val="713"/>
        </w:trPr>
        <w:tc>
          <w:tcPr>
            <w:tcW w:w="2431" w:type="pct"/>
            <w:tcBorders>
              <w:top w:val="nil"/>
              <w:left w:val="single" w:sz="4" w:space="0" w:color="auto"/>
              <w:bottom w:val="single" w:sz="4" w:space="0" w:color="auto"/>
              <w:right w:val="single" w:sz="4" w:space="0" w:color="auto"/>
            </w:tcBorders>
            <w:vAlign w:val="center"/>
            <w:hideMark/>
          </w:tcPr>
          <w:p w14:paraId="33E87A18" w14:textId="77777777" w:rsidR="00F757F2" w:rsidRPr="00813A85" w:rsidRDefault="00F757F2" w:rsidP="00F757F2">
            <w:pPr>
              <w:spacing w:after="0" w:line="240" w:lineRule="auto"/>
              <w:ind w:firstLineChars="200" w:firstLine="480"/>
              <w:rPr>
                <w:rFonts w:eastAsia="Times New Roman" w:cstheme="minorHAnsi"/>
                <w:color w:val="303030"/>
                <w:sz w:val="24"/>
                <w:szCs w:val="24"/>
                <w:lang w:eastAsia="lt-LT"/>
              </w:rPr>
            </w:pPr>
            <w:r w:rsidRPr="00813A85">
              <w:rPr>
                <w:rFonts w:eastAsia="Times New Roman" w:cstheme="minorHAnsi"/>
                <w:color w:val="303030"/>
                <w:sz w:val="24"/>
                <w:szCs w:val="24"/>
                <w:lang w:eastAsia="lt-LT"/>
              </w:rPr>
              <w:t>nepaaiškinamas kraujavimas su ultrasgarso radiniais</w:t>
            </w:r>
          </w:p>
        </w:tc>
        <w:tc>
          <w:tcPr>
            <w:tcW w:w="1170" w:type="pct"/>
            <w:tcBorders>
              <w:top w:val="nil"/>
              <w:left w:val="nil"/>
              <w:bottom w:val="single" w:sz="4" w:space="0" w:color="auto"/>
              <w:right w:val="single" w:sz="4" w:space="0" w:color="auto"/>
            </w:tcBorders>
            <w:noWrap/>
            <w:vAlign w:val="bottom"/>
            <w:hideMark/>
          </w:tcPr>
          <w:p w14:paraId="78A0B232"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294" w:type="pct"/>
            <w:tcBorders>
              <w:top w:val="nil"/>
              <w:left w:val="nil"/>
              <w:bottom w:val="single" w:sz="4" w:space="0" w:color="auto"/>
              <w:right w:val="single" w:sz="4" w:space="0" w:color="auto"/>
            </w:tcBorders>
            <w:noWrap/>
            <w:vAlign w:val="bottom"/>
            <w:hideMark/>
          </w:tcPr>
          <w:p w14:paraId="47E1334E" w14:textId="77777777" w:rsidR="00F757F2" w:rsidRPr="00813A85" w:rsidRDefault="00F757F2" w:rsidP="00F757F2">
            <w:pPr>
              <w:spacing w:after="0" w:line="240" w:lineRule="auto"/>
              <w:rPr>
                <w:rFonts w:eastAsia="Times New Roman" w:cstheme="minorHAnsi"/>
                <w:color w:val="000000"/>
                <w:sz w:val="24"/>
                <w:szCs w:val="24"/>
                <w:lang w:eastAsia="lt-LT"/>
              </w:rPr>
            </w:pPr>
            <w:r w:rsidRPr="00813A85">
              <w:rPr>
                <w:rFonts w:eastAsia="Times New Roman" w:cstheme="minorHAnsi"/>
                <w:color w:val="000000"/>
                <w:sz w:val="24"/>
                <w:szCs w:val="24"/>
                <w:lang w:eastAsia="lt-LT"/>
              </w:rPr>
              <w:t> </w:t>
            </w:r>
          </w:p>
        </w:tc>
        <w:tc>
          <w:tcPr>
            <w:tcW w:w="104" w:type="pct"/>
            <w:vAlign w:val="center"/>
            <w:hideMark/>
          </w:tcPr>
          <w:p w14:paraId="257A1D04" w14:textId="77777777" w:rsidR="00F757F2" w:rsidRPr="00813A85" w:rsidRDefault="00F757F2" w:rsidP="00F757F2">
            <w:pPr>
              <w:spacing w:after="0" w:line="240" w:lineRule="auto"/>
              <w:rPr>
                <w:rFonts w:eastAsia="Times New Roman" w:cstheme="minorHAnsi"/>
                <w:sz w:val="24"/>
                <w:szCs w:val="24"/>
                <w:lang w:eastAsia="lt-LT"/>
              </w:rPr>
            </w:pPr>
          </w:p>
        </w:tc>
      </w:tr>
    </w:tbl>
    <w:p w14:paraId="6C39E272" w14:textId="77777777" w:rsidR="00F757F2" w:rsidRPr="00813A85" w:rsidRDefault="00F757F2">
      <w:pPr>
        <w:rPr>
          <w:rFonts w:cstheme="minorHAnsi"/>
          <w:b/>
          <w:bCs/>
        </w:rPr>
      </w:pPr>
    </w:p>
    <w:tbl>
      <w:tblPr>
        <w:tblW w:w="5518" w:type="pct"/>
        <w:tblInd w:w="-998" w:type="dxa"/>
        <w:tblLayout w:type="fixed"/>
        <w:tblCellMar>
          <w:left w:w="10" w:type="dxa"/>
          <w:right w:w="10" w:type="dxa"/>
        </w:tblCellMar>
        <w:tblLook w:val="04A0" w:firstRow="1" w:lastRow="0" w:firstColumn="1" w:lastColumn="0" w:noHBand="0" w:noVBand="1"/>
      </w:tblPr>
      <w:tblGrid>
        <w:gridCol w:w="4679"/>
        <w:gridCol w:w="1558"/>
        <w:gridCol w:w="1137"/>
        <w:gridCol w:w="1702"/>
        <w:gridCol w:w="1549"/>
      </w:tblGrid>
      <w:tr w:rsidR="00F757F2" w:rsidRPr="00813A85" w14:paraId="66F4BF3E" w14:textId="77777777" w:rsidTr="00492E7E">
        <w:trPr>
          <w:trHeight w:val="600"/>
        </w:trPr>
        <w:tc>
          <w:tcPr>
            <w:tcW w:w="2202" w:type="pct"/>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80AF8D6" w14:textId="77777777" w:rsidR="00F757F2" w:rsidRPr="00813A85" w:rsidRDefault="00F757F2"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Skubios gydytojo specialisto - TRAUMATOLOGO -  konsultacijos reikalaujančios paciento būklės apibūdinimas:</w:t>
            </w:r>
          </w:p>
        </w:tc>
        <w:tc>
          <w:tcPr>
            <w:tcW w:w="1268" w:type="pct"/>
            <w:gridSpan w:val="2"/>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7F9072E" w14:textId="77777777" w:rsidR="00F757F2" w:rsidRPr="00813A85" w:rsidRDefault="00F757F2"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Galima maksimali skubios konsultacijos laukimo trukmė:</w:t>
            </w:r>
          </w:p>
        </w:tc>
        <w:tc>
          <w:tcPr>
            <w:tcW w:w="801" w:type="pct"/>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7953698" w14:textId="77777777" w:rsidR="00F757F2" w:rsidRPr="00813A85" w:rsidRDefault="00F757F2"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Bendrosios praktikos gydytojų pastabos,  papildymai:</w:t>
            </w:r>
          </w:p>
        </w:tc>
        <w:tc>
          <w:tcPr>
            <w:tcW w:w="729" w:type="pct"/>
            <w:vMerge w:val="restart"/>
            <w:tcBorders>
              <w:top w:val="single" w:sz="4" w:space="0" w:color="000000"/>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425C389D" w14:textId="77777777" w:rsidR="00F757F2" w:rsidRPr="00813A85" w:rsidRDefault="00F757F2"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Gydytojų specialistų pastabos, papildymai:</w:t>
            </w:r>
          </w:p>
        </w:tc>
      </w:tr>
      <w:tr w:rsidR="00F757F2" w:rsidRPr="00813A85" w14:paraId="7A32FA40" w14:textId="77777777" w:rsidTr="00492E7E">
        <w:trPr>
          <w:trHeight w:val="380"/>
        </w:trPr>
        <w:tc>
          <w:tcPr>
            <w:tcW w:w="2202" w:type="pct"/>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659900E"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p>
        </w:tc>
        <w:tc>
          <w:tcPr>
            <w:tcW w:w="733" w:type="pct"/>
            <w:tcBorders>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44F83D75" w14:textId="77777777" w:rsidR="00F757F2" w:rsidRPr="00813A85" w:rsidRDefault="00F757F2"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1 savaitė</w:t>
            </w:r>
          </w:p>
        </w:tc>
        <w:tc>
          <w:tcPr>
            <w:tcW w:w="535" w:type="pct"/>
            <w:tcBorders>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025A7937" w14:textId="77777777" w:rsidR="00F757F2" w:rsidRPr="00813A85" w:rsidRDefault="00F757F2"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2 savaitės</w:t>
            </w:r>
          </w:p>
        </w:tc>
        <w:tc>
          <w:tcPr>
            <w:tcW w:w="801" w:type="pct"/>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3E8DFF0"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p>
        </w:tc>
        <w:tc>
          <w:tcPr>
            <w:tcW w:w="729" w:type="pct"/>
            <w:vMerge/>
            <w:tcBorders>
              <w:top w:val="single" w:sz="4" w:space="0" w:color="000000"/>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77E3D36D"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p>
        </w:tc>
      </w:tr>
      <w:tr w:rsidR="00F757F2" w:rsidRPr="00813A85" w14:paraId="30FADD4A" w14:textId="77777777" w:rsidTr="00492E7E">
        <w:trPr>
          <w:trHeight w:val="310"/>
        </w:trPr>
        <w:tc>
          <w:tcPr>
            <w:tcW w:w="2202" w:type="pct"/>
            <w:tcBorders>
              <w:left w:val="single" w:sz="4" w:space="0" w:color="000000"/>
              <w:bottom w:val="single" w:sz="4" w:space="0" w:color="000000"/>
            </w:tcBorders>
            <w:shd w:val="clear" w:color="auto" w:fill="FFFF00"/>
            <w:tcMar>
              <w:top w:w="0" w:type="dxa"/>
              <w:left w:w="108" w:type="dxa"/>
              <w:bottom w:w="0" w:type="dxa"/>
              <w:right w:w="108" w:type="dxa"/>
            </w:tcMar>
            <w:vAlign w:val="center"/>
          </w:tcPr>
          <w:p w14:paraId="10B75A9F" w14:textId="77777777" w:rsidR="00F757F2" w:rsidRPr="00813A85" w:rsidRDefault="00F757F2"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Neseniai (per 2–4 savaites) įvykusi trauma, po kurios:</w:t>
            </w:r>
          </w:p>
        </w:tc>
        <w:tc>
          <w:tcPr>
            <w:tcW w:w="733" w:type="pct"/>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51C327E" w14:textId="77777777" w:rsidR="00F757F2" w:rsidRPr="00813A85" w:rsidRDefault="00F757F2" w:rsidP="006D5C42">
            <w:pPr>
              <w:pStyle w:val="prastasis"/>
              <w:spacing w:after="0"/>
              <w:ind w:firstLine="241"/>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 </w:t>
            </w:r>
          </w:p>
        </w:tc>
        <w:tc>
          <w:tcPr>
            <w:tcW w:w="535" w:type="pct"/>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05C9F67A"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801" w:type="pct"/>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30014C9C"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3CE4CF8B"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F757F2" w:rsidRPr="00813A85" w14:paraId="6EB6614D" w14:textId="77777777" w:rsidTr="00492E7E">
        <w:trPr>
          <w:trHeight w:val="310"/>
        </w:trPr>
        <w:tc>
          <w:tcPr>
            <w:tcW w:w="2202" w:type="pct"/>
            <w:tcBorders>
              <w:left w:val="single" w:sz="4" w:space="0" w:color="000000"/>
              <w:bottom w:val="single" w:sz="4" w:space="0" w:color="000000"/>
            </w:tcBorders>
            <w:tcMar>
              <w:top w:w="0" w:type="dxa"/>
              <w:left w:w="108" w:type="dxa"/>
              <w:bottom w:w="0" w:type="dxa"/>
              <w:right w:w="108" w:type="dxa"/>
            </w:tcMar>
            <w:vAlign w:val="center"/>
          </w:tcPr>
          <w:p w14:paraId="230838E6" w14:textId="77777777" w:rsidR="00F757F2" w:rsidRPr="00813A85" w:rsidRDefault="00F757F2"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Yra įtariamas nediagnozuotas kaulo lūžis ar sąnario nestabilumas, tačiau nėra ūminių, gyvybei ar galūnei grėsmingų požymių.</w:t>
            </w:r>
          </w:p>
        </w:tc>
        <w:tc>
          <w:tcPr>
            <w:tcW w:w="733" w:type="pct"/>
            <w:tcBorders>
              <w:left w:val="single" w:sz="4" w:space="0" w:color="000000"/>
              <w:bottom w:val="single" w:sz="4" w:space="0" w:color="000000"/>
              <w:right w:val="single" w:sz="4" w:space="0" w:color="000000"/>
            </w:tcBorders>
            <w:shd w:val="clear" w:color="auto" w:fill="00CC00"/>
            <w:tcMar>
              <w:top w:w="0" w:type="dxa"/>
              <w:left w:w="108" w:type="dxa"/>
              <w:bottom w:w="0" w:type="dxa"/>
              <w:right w:w="108" w:type="dxa"/>
            </w:tcMar>
            <w:vAlign w:val="center"/>
          </w:tcPr>
          <w:p w14:paraId="0D7BA14E" w14:textId="77777777" w:rsidR="00F757F2" w:rsidRPr="00813A85" w:rsidRDefault="00F757F2" w:rsidP="006D5C42">
            <w:pPr>
              <w:pStyle w:val="prastasis"/>
              <w:spacing w:after="0"/>
              <w:ind w:firstLine="480"/>
              <w:rPr>
                <w:rFonts w:asciiTheme="minorHAnsi" w:eastAsia="Times New Roman" w:hAnsiTheme="minorHAnsi" w:cstheme="minorHAnsi"/>
                <w:color w:val="303030"/>
                <w:sz w:val="24"/>
                <w:szCs w:val="24"/>
              </w:rPr>
            </w:pPr>
          </w:p>
        </w:tc>
        <w:tc>
          <w:tcPr>
            <w:tcW w:w="535" w:type="pct"/>
            <w:tcBorders>
              <w:bottom w:val="single" w:sz="4" w:space="0" w:color="000000"/>
              <w:right w:val="single" w:sz="4" w:space="0" w:color="000000"/>
            </w:tcBorders>
            <w:noWrap/>
            <w:tcMar>
              <w:top w:w="0" w:type="dxa"/>
              <w:left w:w="108" w:type="dxa"/>
              <w:bottom w:w="0" w:type="dxa"/>
              <w:right w:w="108" w:type="dxa"/>
            </w:tcMar>
            <w:vAlign w:val="bottom"/>
          </w:tcPr>
          <w:p w14:paraId="5AE7E754"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0DA271FD"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2BFB9CAD" w14:textId="77777777" w:rsidR="00F757F2" w:rsidRPr="00813A85" w:rsidRDefault="00F757F2" w:rsidP="006D5C42">
            <w:pPr>
              <w:pStyle w:val="prastasis"/>
              <w:spacing w:after="0"/>
              <w:rPr>
                <w:rFonts w:asciiTheme="minorHAnsi" w:hAnsiTheme="minorHAnsi" w:cstheme="minorHAnsi"/>
                <w:sz w:val="24"/>
                <w:szCs w:val="24"/>
              </w:rPr>
            </w:pPr>
          </w:p>
        </w:tc>
      </w:tr>
      <w:tr w:rsidR="00F757F2" w:rsidRPr="00813A85" w14:paraId="10B6C657" w14:textId="77777777" w:rsidTr="00492E7E">
        <w:trPr>
          <w:trHeight w:val="310"/>
        </w:trPr>
        <w:tc>
          <w:tcPr>
            <w:tcW w:w="2202" w:type="pct"/>
            <w:tcBorders>
              <w:left w:val="single" w:sz="4" w:space="0" w:color="000000"/>
              <w:bottom w:val="single" w:sz="4" w:space="0" w:color="000000"/>
            </w:tcBorders>
            <w:tcMar>
              <w:top w:w="0" w:type="dxa"/>
              <w:left w:w="108" w:type="dxa"/>
              <w:bottom w:w="0" w:type="dxa"/>
              <w:right w:w="108" w:type="dxa"/>
            </w:tcMar>
            <w:vAlign w:val="center"/>
          </w:tcPr>
          <w:p w14:paraId="65BFB99C" w14:textId="77777777" w:rsidR="00F757F2" w:rsidRPr="00813A85" w:rsidRDefault="00F757F2"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Yra reikšmingas, negerėjantis judesių ribojimas (sąnario ar galūnės), kuris nesprendžiamas įprastomis priemonėmis.</w:t>
            </w:r>
          </w:p>
        </w:tc>
        <w:tc>
          <w:tcPr>
            <w:tcW w:w="733" w:type="pct"/>
            <w:tcBorders>
              <w:left w:val="single" w:sz="4" w:space="0" w:color="000000"/>
              <w:bottom w:val="single" w:sz="4" w:space="0" w:color="000000"/>
              <w:right w:val="single" w:sz="4" w:space="0" w:color="000000"/>
            </w:tcBorders>
            <w:shd w:val="clear" w:color="auto" w:fill="00CC00"/>
            <w:tcMar>
              <w:top w:w="0" w:type="dxa"/>
              <w:left w:w="108" w:type="dxa"/>
              <w:bottom w:w="0" w:type="dxa"/>
              <w:right w:w="108" w:type="dxa"/>
            </w:tcMar>
            <w:vAlign w:val="center"/>
          </w:tcPr>
          <w:p w14:paraId="07409295" w14:textId="77777777" w:rsidR="00F757F2" w:rsidRPr="00813A85" w:rsidRDefault="00F757F2" w:rsidP="006D5C42">
            <w:pPr>
              <w:pStyle w:val="prastasis"/>
              <w:spacing w:after="0"/>
              <w:ind w:firstLine="48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w:t>
            </w:r>
          </w:p>
        </w:tc>
        <w:tc>
          <w:tcPr>
            <w:tcW w:w="535" w:type="pct"/>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534409BC"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7436668F"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6609600D"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F757F2" w:rsidRPr="00813A85" w14:paraId="04911772" w14:textId="77777777" w:rsidTr="00492E7E">
        <w:trPr>
          <w:trHeight w:val="620"/>
        </w:trPr>
        <w:tc>
          <w:tcPr>
            <w:tcW w:w="2202" w:type="pct"/>
            <w:tcBorders>
              <w:left w:val="single" w:sz="4" w:space="0" w:color="000000"/>
              <w:bottom w:val="single" w:sz="4" w:space="0" w:color="000000"/>
            </w:tcBorders>
            <w:tcMar>
              <w:top w:w="0" w:type="dxa"/>
              <w:left w:w="108" w:type="dxa"/>
              <w:bottom w:w="0" w:type="dxa"/>
              <w:right w:w="108" w:type="dxa"/>
            </w:tcMar>
            <w:vAlign w:val="center"/>
          </w:tcPr>
          <w:p w14:paraId="4EE3B57F" w14:textId="77777777" w:rsidR="00F757F2" w:rsidRPr="00813A85" w:rsidRDefault="00F757F2"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Stebima sąnario arba raumens deformacija, didėjantis tinimas ar skausmas, bet ne ūmus, ir nėra infekcijos bei stiprios sisteminės reakcijos požymių.</w:t>
            </w:r>
          </w:p>
        </w:tc>
        <w:tc>
          <w:tcPr>
            <w:tcW w:w="733" w:type="pc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6A454" w14:textId="77777777" w:rsidR="00F757F2" w:rsidRPr="00813A85" w:rsidRDefault="00F757F2" w:rsidP="006D5C42">
            <w:pPr>
              <w:pStyle w:val="prastasis"/>
              <w:spacing w:after="0"/>
              <w:ind w:firstLine="48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w:t>
            </w:r>
          </w:p>
        </w:tc>
        <w:tc>
          <w:tcPr>
            <w:tcW w:w="535" w:type="pct"/>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49CAE02A"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07068733"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207D5E23" w14:textId="77777777" w:rsidR="00F757F2" w:rsidRPr="00813A85" w:rsidRDefault="00F757F2" w:rsidP="006D5C42">
            <w:pPr>
              <w:pStyle w:val="prastasis"/>
              <w:spacing w:after="0"/>
              <w:rPr>
                <w:rFonts w:asciiTheme="minorHAnsi" w:hAnsiTheme="minorHAnsi" w:cstheme="minorHAnsi"/>
                <w:sz w:val="24"/>
                <w:szCs w:val="24"/>
              </w:rPr>
            </w:pPr>
            <w:r w:rsidRPr="00813A85">
              <w:rPr>
                <w:rStyle w:val="Numatytasispastraiposriftas"/>
                <w:rFonts w:asciiTheme="minorHAnsi" w:eastAsia="Times New Roman" w:hAnsiTheme="minorHAnsi" w:cstheme="minorHAnsi"/>
                <w:color w:val="000000"/>
                <w:sz w:val="24"/>
                <w:szCs w:val="24"/>
              </w:rPr>
              <w:t> </w:t>
            </w:r>
          </w:p>
        </w:tc>
      </w:tr>
      <w:tr w:rsidR="00F757F2" w:rsidRPr="00813A85" w14:paraId="504BB37C" w14:textId="77777777" w:rsidTr="00492E7E">
        <w:trPr>
          <w:trHeight w:val="310"/>
        </w:trPr>
        <w:tc>
          <w:tcPr>
            <w:tcW w:w="2202" w:type="pct"/>
            <w:tcBorders>
              <w:left w:val="single" w:sz="4" w:space="0" w:color="000000"/>
              <w:bottom w:val="single" w:sz="4" w:space="0" w:color="000000"/>
            </w:tcBorders>
            <w:tcMar>
              <w:top w:w="0" w:type="dxa"/>
              <w:left w:w="108" w:type="dxa"/>
              <w:bottom w:w="0" w:type="dxa"/>
              <w:right w:w="108" w:type="dxa"/>
            </w:tcMar>
            <w:vAlign w:val="center"/>
          </w:tcPr>
          <w:p w14:paraId="4D3D22C4" w14:textId="77777777" w:rsidR="00F757F2" w:rsidRPr="00813A85" w:rsidRDefault="00F757F2"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Po traumos ar gydymo atsiranda naujas pablogėjimas (pvz., tinimas, ribotas judesys ar skausmas), kuris per kelias dienas nepranyksta ar blogėja.</w:t>
            </w:r>
          </w:p>
        </w:tc>
        <w:tc>
          <w:tcPr>
            <w:tcW w:w="733" w:type="pct"/>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3D6B9571"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535" w:type="pct"/>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6350DA87"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2FDC5C03"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33C2B94E"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F757F2" w:rsidRPr="00813A85" w14:paraId="7DD1F19E" w14:textId="77777777" w:rsidTr="00492E7E">
        <w:trPr>
          <w:trHeight w:val="310"/>
        </w:trPr>
        <w:tc>
          <w:tcPr>
            <w:tcW w:w="2202" w:type="pct"/>
            <w:tcBorders>
              <w:left w:val="single" w:sz="4" w:space="0" w:color="000000"/>
              <w:bottom w:val="single" w:sz="4" w:space="0" w:color="000000"/>
            </w:tcBorders>
            <w:shd w:val="clear" w:color="auto" w:fill="FFFF00"/>
            <w:tcMar>
              <w:top w:w="0" w:type="dxa"/>
              <w:left w:w="108" w:type="dxa"/>
              <w:bottom w:w="0" w:type="dxa"/>
              <w:right w:w="108" w:type="dxa"/>
            </w:tcMar>
            <w:vAlign w:val="center"/>
          </w:tcPr>
          <w:p w14:paraId="529C8D57" w14:textId="77777777" w:rsidR="00F757F2" w:rsidRPr="00813A85" w:rsidRDefault="00F757F2"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Pakartotinė konsultacija po papildomų tyrimų:</w:t>
            </w:r>
          </w:p>
        </w:tc>
        <w:tc>
          <w:tcPr>
            <w:tcW w:w="733" w:type="pct"/>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E7359E"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 </w:t>
            </w:r>
          </w:p>
        </w:tc>
        <w:tc>
          <w:tcPr>
            <w:tcW w:w="535" w:type="pct"/>
            <w:tcBorders>
              <w:bottom w:val="single" w:sz="4" w:space="0" w:color="000000"/>
              <w:right w:val="single" w:sz="4" w:space="0" w:color="000000"/>
            </w:tcBorders>
            <w:noWrap/>
            <w:tcMar>
              <w:top w:w="0" w:type="dxa"/>
              <w:left w:w="108" w:type="dxa"/>
              <w:bottom w:w="0" w:type="dxa"/>
              <w:right w:w="108" w:type="dxa"/>
            </w:tcMar>
            <w:vAlign w:val="bottom"/>
          </w:tcPr>
          <w:p w14:paraId="7300E7A1"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 </w:t>
            </w: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04C307A6"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49091E08" w14:textId="77777777" w:rsidR="00F757F2" w:rsidRPr="00813A85" w:rsidRDefault="00F757F2" w:rsidP="006D5C42">
            <w:pPr>
              <w:pStyle w:val="prastasis"/>
              <w:spacing w:after="0"/>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 </w:t>
            </w:r>
          </w:p>
        </w:tc>
      </w:tr>
      <w:tr w:rsidR="00F757F2" w:rsidRPr="00813A85" w14:paraId="31390E6A" w14:textId="77777777" w:rsidTr="00492E7E">
        <w:trPr>
          <w:trHeight w:val="620"/>
        </w:trPr>
        <w:tc>
          <w:tcPr>
            <w:tcW w:w="2202" w:type="pct"/>
            <w:tcBorders>
              <w:left w:val="single" w:sz="4" w:space="0" w:color="000000"/>
              <w:bottom w:val="single" w:sz="4" w:space="0" w:color="000000"/>
            </w:tcBorders>
            <w:tcMar>
              <w:top w:w="0" w:type="dxa"/>
              <w:left w:w="108" w:type="dxa"/>
              <w:bottom w:w="0" w:type="dxa"/>
              <w:right w:w="108" w:type="dxa"/>
            </w:tcMar>
            <w:vAlign w:val="center"/>
          </w:tcPr>
          <w:p w14:paraId="7A2F3CFF" w14:textId="77777777" w:rsidR="00F757F2" w:rsidRPr="00813A85" w:rsidRDefault="00F757F2"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Jei inicijuotas ištyrimas dėl traumos (pvz., rentgenograma, echoskopija ar MRT) ir gauti rezultatai rodo galimą patologiją, tačiau ji nėra neatidėliotina.</w:t>
            </w:r>
          </w:p>
        </w:tc>
        <w:tc>
          <w:tcPr>
            <w:tcW w:w="733" w:type="pct"/>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143F38F"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p>
        </w:tc>
        <w:tc>
          <w:tcPr>
            <w:tcW w:w="535" w:type="pct"/>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26E35E3D"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7BA300DB"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3764CDD4"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F757F2" w:rsidRPr="00813A85" w14:paraId="23EB736B" w14:textId="77777777" w:rsidTr="00492E7E">
        <w:trPr>
          <w:trHeight w:val="310"/>
        </w:trPr>
        <w:tc>
          <w:tcPr>
            <w:tcW w:w="2202" w:type="pct"/>
            <w:tcBorders>
              <w:left w:val="single" w:sz="4" w:space="0" w:color="000000"/>
              <w:bottom w:val="single" w:sz="4" w:space="0" w:color="000000"/>
            </w:tcBorders>
            <w:tcMar>
              <w:top w:w="0" w:type="dxa"/>
              <w:left w:w="108" w:type="dxa"/>
              <w:bottom w:w="0" w:type="dxa"/>
              <w:right w:w="108" w:type="dxa"/>
            </w:tcMar>
            <w:vAlign w:val="center"/>
          </w:tcPr>
          <w:p w14:paraId="74EACE86" w14:textId="77777777" w:rsidR="00F757F2" w:rsidRPr="00813A85" w:rsidRDefault="00F757F2"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Atsiradus poreikiui pakoreguoti gydymo taktiką (pvz., imobilizacijos keitimas, reabilitacijos plano parengimas).</w:t>
            </w:r>
          </w:p>
        </w:tc>
        <w:tc>
          <w:tcPr>
            <w:tcW w:w="733" w:type="pct"/>
            <w:tcBorders>
              <w:left w:val="single" w:sz="4" w:space="0" w:color="000000"/>
              <w:bottom w:val="single" w:sz="4" w:space="0" w:color="000000"/>
              <w:right w:val="single" w:sz="4" w:space="0" w:color="000000"/>
            </w:tcBorders>
            <w:shd w:val="clear" w:color="auto" w:fill="00CC00"/>
            <w:tcMar>
              <w:top w:w="0" w:type="dxa"/>
              <w:left w:w="108" w:type="dxa"/>
              <w:bottom w:w="0" w:type="dxa"/>
              <w:right w:w="108" w:type="dxa"/>
            </w:tcMar>
            <w:vAlign w:val="bottom"/>
          </w:tcPr>
          <w:p w14:paraId="6F01D899"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p>
        </w:tc>
        <w:tc>
          <w:tcPr>
            <w:tcW w:w="535" w:type="pct"/>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34DF5168"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p>
        </w:tc>
        <w:tc>
          <w:tcPr>
            <w:tcW w:w="801" w:type="pct"/>
            <w:tcBorders>
              <w:bottom w:val="single" w:sz="4" w:space="0" w:color="000000"/>
              <w:right w:val="single" w:sz="4" w:space="0" w:color="000000"/>
            </w:tcBorders>
            <w:noWrap/>
            <w:tcMar>
              <w:top w:w="0" w:type="dxa"/>
              <w:left w:w="108" w:type="dxa"/>
              <w:bottom w:w="0" w:type="dxa"/>
              <w:right w:w="108" w:type="dxa"/>
            </w:tcMar>
            <w:vAlign w:val="bottom"/>
          </w:tcPr>
          <w:p w14:paraId="7642C4F1"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729" w:type="pct"/>
            <w:tcBorders>
              <w:bottom w:val="single" w:sz="4" w:space="0" w:color="000000"/>
              <w:right w:val="single" w:sz="4" w:space="0" w:color="000000"/>
            </w:tcBorders>
            <w:noWrap/>
            <w:tcMar>
              <w:top w:w="0" w:type="dxa"/>
              <w:left w:w="108" w:type="dxa"/>
              <w:bottom w:w="0" w:type="dxa"/>
              <w:right w:w="108" w:type="dxa"/>
            </w:tcMar>
            <w:vAlign w:val="bottom"/>
          </w:tcPr>
          <w:p w14:paraId="7A8A3A4C" w14:textId="77777777" w:rsidR="00F757F2" w:rsidRPr="00813A85" w:rsidRDefault="00F757F2"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bl>
    <w:p w14:paraId="00A4CB94" w14:textId="77777777" w:rsidR="00F757F2" w:rsidRPr="00813A85" w:rsidRDefault="00F757F2">
      <w:pPr>
        <w:rPr>
          <w:rFonts w:cstheme="minorHAnsi"/>
          <w:b/>
          <w:bCs/>
        </w:rPr>
      </w:pPr>
    </w:p>
    <w:p w14:paraId="2596F13A" w14:textId="77777777" w:rsidR="00813A85" w:rsidRPr="00813A85" w:rsidRDefault="00813A85">
      <w:pPr>
        <w:rPr>
          <w:rFonts w:cstheme="minorHAnsi"/>
          <w:b/>
          <w:bCs/>
        </w:rPr>
      </w:pPr>
    </w:p>
    <w:p w14:paraId="65EF42D3" w14:textId="77777777" w:rsidR="00813A85" w:rsidRPr="00813A85" w:rsidRDefault="00813A85">
      <w:pPr>
        <w:rPr>
          <w:rFonts w:cstheme="minorHAnsi"/>
          <w:b/>
          <w:bCs/>
        </w:rPr>
      </w:pPr>
    </w:p>
    <w:tbl>
      <w:tblPr>
        <w:tblW w:w="5518" w:type="pct"/>
        <w:tblInd w:w="-998" w:type="dxa"/>
        <w:tblCellMar>
          <w:left w:w="10" w:type="dxa"/>
          <w:right w:w="10" w:type="dxa"/>
        </w:tblCellMar>
        <w:tblLook w:val="04A0" w:firstRow="1" w:lastRow="0" w:firstColumn="1" w:lastColumn="0" w:noHBand="0" w:noVBand="1"/>
      </w:tblPr>
      <w:tblGrid>
        <w:gridCol w:w="4538"/>
        <w:gridCol w:w="1584"/>
        <w:gridCol w:w="1587"/>
        <w:gridCol w:w="1458"/>
        <w:gridCol w:w="1458"/>
      </w:tblGrid>
      <w:tr w:rsidR="00492E7E" w:rsidRPr="00813A85" w14:paraId="3DDA4F98" w14:textId="77777777" w:rsidTr="00492E7E">
        <w:trPr>
          <w:trHeight w:val="600"/>
        </w:trPr>
        <w:tc>
          <w:tcPr>
            <w:tcW w:w="4539" w:type="dxa"/>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0B9FDB6"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lastRenderedPageBreak/>
              <w:t>Skubios gydytojo specialisto - KARDIOLOGO -  konsultacijos reikalaujančios paciento būklės apibūdinimas:</w:t>
            </w:r>
          </w:p>
        </w:tc>
        <w:tc>
          <w:tcPr>
            <w:tcW w:w="3171" w:type="dxa"/>
            <w:gridSpan w:val="2"/>
            <w:tcBorders>
              <w:top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A470E93"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Galima maksimali skubios konsultacijos laukimo trukmė:</w:t>
            </w:r>
          </w:p>
        </w:tc>
        <w:tc>
          <w:tcPr>
            <w:tcW w:w="1458" w:type="dxa"/>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30706FA"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Bendrosios praktikos gydytojų pastabos,  papildymai:</w:t>
            </w:r>
          </w:p>
        </w:tc>
        <w:tc>
          <w:tcPr>
            <w:tcW w:w="1458" w:type="dxa"/>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FA37C09"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Gydytojų specialistų pastabos, papildymai:</w:t>
            </w:r>
          </w:p>
        </w:tc>
      </w:tr>
      <w:tr w:rsidR="00492E7E" w:rsidRPr="00813A85" w14:paraId="2610612A" w14:textId="77777777" w:rsidTr="00492E7E">
        <w:trPr>
          <w:trHeight w:val="380"/>
        </w:trPr>
        <w:tc>
          <w:tcPr>
            <w:tcW w:w="4539" w:type="dxa"/>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B2C4A77" w14:textId="77777777" w:rsidR="00492E7E" w:rsidRPr="00813A85" w:rsidRDefault="00492E7E" w:rsidP="006D5C42">
            <w:pPr>
              <w:pStyle w:val="prastasis"/>
              <w:spacing w:after="0"/>
              <w:rPr>
                <w:rFonts w:asciiTheme="minorHAnsi" w:eastAsia="Times New Roman" w:hAnsiTheme="minorHAnsi" w:cstheme="minorHAnsi"/>
                <w:b/>
                <w:bCs/>
                <w:color w:val="000000"/>
                <w:sz w:val="24"/>
                <w:szCs w:val="24"/>
              </w:rPr>
            </w:pPr>
          </w:p>
        </w:tc>
        <w:tc>
          <w:tcPr>
            <w:tcW w:w="1584" w:type="dxa"/>
            <w:tcBorders>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6D31A5AC"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1 savaitė</w:t>
            </w:r>
          </w:p>
        </w:tc>
        <w:tc>
          <w:tcPr>
            <w:tcW w:w="1587" w:type="dxa"/>
            <w:tcBorders>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24ADADCC"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2 savaitės</w:t>
            </w:r>
          </w:p>
        </w:tc>
        <w:tc>
          <w:tcPr>
            <w:tcW w:w="1458" w:type="dxa"/>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5F13DC2" w14:textId="77777777" w:rsidR="00492E7E" w:rsidRPr="00813A85" w:rsidRDefault="00492E7E" w:rsidP="006D5C42">
            <w:pPr>
              <w:pStyle w:val="prastasis"/>
              <w:spacing w:after="0"/>
              <w:rPr>
                <w:rFonts w:asciiTheme="minorHAnsi" w:eastAsia="Times New Roman" w:hAnsiTheme="minorHAnsi" w:cstheme="minorHAnsi"/>
                <w:b/>
                <w:bCs/>
                <w:color w:val="000000"/>
                <w:sz w:val="24"/>
                <w:szCs w:val="24"/>
              </w:rPr>
            </w:pPr>
          </w:p>
        </w:tc>
        <w:tc>
          <w:tcPr>
            <w:tcW w:w="1458" w:type="dxa"/>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2DAFC5E" w14:textId="77777777" w:rsidR="00492E7E" w:rsidRPr="00813A85" w:rsidRDefault="00492E7E" w:rsidP="006D5C42">
            <w:pPr>
              <w:pStyle w:val="prastasis"/>
              <w:spacing w:after="0"/>
              <w:rPr>
                <w:rFonts w:asciiTheme="minorHAnsi" w:eastAsia="Times New Roman" w:hAnsiTheme="minorHAnsi" w:cstheme="minorHAnsi"/>
                <w:b/>
                <w:bCs/>
                <w:color w:val="000000"/>
                <w:sz w:val="24"/>
                <w:szCs w:val="24"/>
              </w:rPr>
            </w:pPr>
          </w:p>
        </w:tc>
      </w:tr>
      <w:tr w:rsidR="00492E7E" w:rsidRPr="00813A85" w14:paraId="227B42F1" w14:textId="77777777" w:rsidTr="00492E7E">
        <w:trPr>
          <w:trHeight w:val="300"/>
        </w:trPr>
        <w:tc>
          <w:tcPr>
            <w:tcW w:w="4539"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D6C58E2"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Neseniai paūmėję arba naujai atsiradę širdies simptomai:</w:t>
            </w:r>
          </w:p>
        </w:tc>
        <w:tc>
          <w:tcPr>
            <w:tcW w:w="1584"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209AB1AB"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58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699E9F3F"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0550219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6E2527F8"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6C371CC8" w14:textId="77777777" w:rsidTr="00492E7E">
        <w:trPr>
          <w:trHeight w:val="62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3D61D"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Pastarosiomis savaitėmis (pvz., &lt;1 mėnesio) atsiradęs naujas arba stiprėjantis krūtinės skausmas (ypač jei panašus į krūtinės anginą, be akivaizdaus ūmaus koronarinio sindromo požymių).</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CFA0A14"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noWrap/>
            <w:tcMar>
              <w:top w:w="0" w:type="dxa"/>
              <w:left w:w="108" w:type="dxa"/>
              <w:bottom w:w="0" w:type="dxa"/>
              <w:right w:w="108" w:type="dxa"/>
            </w:tcMar>
            <w:vAlign w:val="bottom"/>
          </w:tcPr>
          <w:p w14:paraId="6F61585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0486C87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41C636F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31960D7C" w14:textId="77777777" w:rsidTr="00492E7E">
        <w:trPr>
          <w:trHeight w:val="75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82550"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Naujas dusulys ar fizinio krūvio tolerancijos sumažėjimas, kuris įtariamas susijęs su širdies nepakankamumu, be grėsmės gyvybei požymių (ne ūmios dekompensacijos atvejis).</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659C1CE4"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310D44D3" w14:textId="77777777" w:rsidR="00492E7E" w:rsidRPr="00813A85" w:rsidRDefault="00492E7E" w:rsidP="006D5C42">
            <w:pPr>
              <w:pStyle w:val="prastasis"/>
              <w:spacing w:after="0"/>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65161F0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1CB046B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4F037C0F" w14:textId="77777777" w:rsidTr="00492E7E">
        <w:trPr>
          <w:trHeight w:val="65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02590"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Naujas ritmas sutrikimas (nustatytas ambulatoriškai): naujai nustatyta prieširdžių virpėjimo, prieširdžių plazdėjimo ar kitų reikšmingų aritmijų atvejai (ne grėsmingi hemodinamikai ar su ūmiu simptomų pasireiškimu).</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8FDE526"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F4CA27F" w14:textId="77777777" w:rsidR="00492E7E" w:rsidRPr="00813A85" w:rsidRDefault="00492E7E" w:rsidP="006D5C42">
            <w:pPr>
              <w:pStyle w:val="prastasis"/>
              <w:spacing w:after="0"/>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0A02A4C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22771F9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27C9A753" w14:textId="77777777" w:rsidTr="00492E7E">
        <w:trPr>
          <w:trHeight w:val="33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B18A0"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Aptiktas naujas širdies ūžesys ar kitas reikšmingas auskultacinis radinys (įtariant vožtuvų patologiją).</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4BAC8F69"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36068E74" w14:textId="77777777" w:rsidR="00492E7E" w:rsidRPr="00813A85" w:rsidRDefault="00492E7E" w:rsidP="006D5C42">
            <w:pPr>
              <w:pStyle w:val="prastasis"/>
              <w:spacing w:after="0"/>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3493D3C7"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263058C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697276A1" w14:textId="77777777" w:rsidTr="00492E7E">
        <w:trPr>
          <w:trHeight w:val="300"/>
        </w:trPr>
        <w:tc>
          <w:tcPr>
            <w:tcW w:w="4539"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E24F25E"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Objektyvūs simptomai ar tyrimų pokyčiai:</w:t>
            </w:r>
          </w:p>
        </w:tc>
        <w:tc>
          <w:tcPr>
            <w:tcW w:w="1584"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6A72EA78"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58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599F43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0E3A5D57"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701B7C0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27DE2482" w14:textId="77777777" w:rsidTr="00492E7E">
        <w:trPr>
          <w:trHeight w:val="92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DE703" w14:textId="77777777" w:rsidR="00492E7E" w:rsidRPr="00813A85" w:rsidRDefault="00492E7E" w:rsidP="006D5C42">
            <w:pPr>
              <w:pStyle w:val="prastasis"/>
              <w:spacing w:after="0"/>
              <w:ind w:firstLine="240"/>
              <w:rPr>
                <w:rFonts w:asciiTheme="minorHAnsi" w:hAnsiTheme="minorHAnsi" w:cstheme="minorHAnsi"/>
              </w:rPr>
            </w:pPr>
            <w:r w:rsidRPr="00813A85">
              <w:rPr>
                <w:rStyle w:val="Numatytasispastraiposriftas"/>
                <w:rFonts w:asciiTheme="minorHAnsi" w:eastAsia="Times New Roman" w:hAnsiTheme="minorHAnsi" w:cstheme="minorHAnsi"/>
                <w:color w:val="303030"/>
                <w:sz w:val="24"/>
                <w:szCs w:val="24"/>
              </w:rPr>
              <w:t>Pastebėta aiški elektrokardiogramos (EKG) patologija (pvz., nauji laidumo sutrikimai, repoliarizacijos pokyčiai, patologinės Q bangos, neaiški kilmė). Reikšmingą aritmiją (pvz., naujai atsiradęs prieširdžių virpėjimas, skilvelinė tachikardija), laidumo sutrikimus (pvz., aukšto laipsnio AV blokada) rodantys pokyčiai.</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4CD446D7"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6AE7D67" w14:textId="77777777" w:rsidR="00492E7E" w:rsidRPr="00813A85" w:rsidRDefault="00492E7E" w:rsidP="006D5C42">
            <w:pPr>
              <w:pStyle w:val="prastasis"/>
              <w:spacing w:after="0"/>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6F0D7CFB"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73809B99"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52C0C2A0" w14:textId="77777777" w:rsidTr="00492E7E">
        <w:trPr>
          <w:trHeight w:val="31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B66AC"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Naujai nustatytas didelis NT-proBNP ar BNP padidėjimas (įtariant širdies nepakankamumą).</w:t>
            </w:r>
          </w:p>
        </w:tc>
        <w:tc>
          <w:tcPr>
            <w:tcW w:w="1584" w:type="dxa"/>
            <w:tcBorders>
              <w:bottom w:val="single" w:sz="4" w:space="0" w:color="000000"/>
              <w:right w:val="single" w:sz="4" w:space="0" w:color="000000"/>
            </w:tcBorders>
            <w:noWrap/>
            <w:tcMar>
              <w:top w:w="0" w:type="dxa"/>
              <w:left w:w="108" w:type="dxa"/>
              <w:bottom w:w="0" w:type="dxa"/>
              <w:right w:w="108" w:type="dxa"/>
            </w:tcMar>
            <w:vAlign w:val="bottom"/>
          </w:tcPr>
          <w:p w14:paraId="6C0E86FC"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45D5BB9" w14:textId="77777777" w:rsidR="00492E7E" w:rsidRPr="00813A85" w:rsidRDefault="00492E7E" w:rsidP="006D5C42">
            <w:pPr>
              <w:pStyle w:val="prastasis"/>
              <w:spacing w:after="0"/>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0C948A8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3992E0A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2878F19B" w14:textId="77777777" w:rsidTr="00492E7E">
        <w:trPr>
          <w:trHeight w:val="32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7662A"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Neaiškios kilmės sinkopė arba praeinantis sąmonės netekimas, įtariant širdinės kilmės priežastį.</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791744A0"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tcPr>
          <w:p w14:paraId="0CB0B97F" w14:textId="77777777" w:rsidR="00492E7E" w:rsidRPr="00813A85" w:rsidRDefault="00492E7E" w:rsidP="006D5C42">
            <w:pPr>
              <w:pStyle w:val="prastasis"/>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72C8EAE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20E9128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0D98D6D7" w14:textId="77777777" w:rsidTr="00492E7E">
        <w:trPr>
          <w:trHeight w:val="32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986FF"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xml:space="preserve">Įtartini ar nenormalūs krūtinės ląstos rentgeno, EKG ar echokardiogramos radiniai </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2E1CCD9D"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tcPr>
          <w:p w14:paraId="2208C5DF" w14:textId="77777777" w:rsidR="00492E7E" w:rsidRPr="00813A85" w:rsidRDefault="00492E7E" w:rsidP="006D5C42">
            <w:pPr>
              <w:pStyle w:val="prastasis"/>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459BBA9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02518CF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3F11BA66" w14:textId="77777777" w:rsidTr="00492E7E">
        <w:trPr>
          <w:trHeight w:val="300"/>
        </w:trPr>
        <w:tc>
          <w:tcPr>
            <w:tcW w:w="4539"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B76AF0E"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Specifinės grupės:</w:t>
            </w:r>
          </w:p>
        </w:tc>
        <w:tc>
          <w:tcPr>
            <w:tcW w:w="1584"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326785D"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58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05E45E2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24FDCEBF"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37F14C87"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446CBA3B" w14:textId="77777777" w:rsidTr="00492E7E">
        <w:trPr>
          <w:trHeight w:val="33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8AF5A"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xml:space="preserve">Pacientai po neseniai įvykusio nesudėtingo ūminio koronarinio sindromo, </w:t>
            </w:r>
            <w:r w:rsidRPr="00813A85">
              <w:rPr>
                <w:rFonts w:asciiTheme="minorHAnsi" w:eastAsia="Times New Roman" w:hAnsiTheme="minorHAnsi" w:cstheme="minorHAnsi"/>
                <w:color w:val="303030"/>
                <w:sz w:val="24"/>
                <w:szCs w:val="24"/>
              </w:rPr>
              <w:lastRenderedPageBreak/>
              <w:t>kuriems reikia ankstyvos specialisto kontrolės.</w:t>
            </w:r>
          </w:p>
        </w:tc>
        <w:tc>
          <w:tcPr>
            <w:tcW w:w="1584" w:type="dxa"/>
            <w:tcBorders>
              <w:bottom w:val="single" w:sz="4" w:space="0" w:color="000000"/>
              <w:right w:val="single" w:sz="4" w:space="0" w:color="000000"/>
            </w:tcBorders>
            <w:noWrap/>
            <w:tcMar>
              <w:top w:w="0" w:type="dxa"/>
              <w:left w:w="108" w:type="dxa"/>
              <w:bottom w:w="0" w:type="dxa"/>
              <w:right w:w="108" w:type="dxa"/>
            </w:tcMar>
            <w:vAlign w:val="bottom"/>
          </w:tcPr>
          <w:p w14:paraId="01DBD07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tcPr>
          <w:p w14:paraId="68D809C3" w14:textId="77777777" w:rsidR="00492E7E" w:rsidRPr="00813A85" w:rsidRDefault="00492E7E" w:rsidP="006D5C42">
            <w:pPr>
              <w:pStyle w:val="prastasis"/>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42FB7D1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44F9F65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2E76055D" w14:textId="77777777" w:rsidTr="00492E7E">
        <w:trPr>
          <w:trHeight w:val="31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1339E"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Ženklus širdies rizikos veiksnių krūvis su pasikartojančiais simptomais.</w:t>
            </w:r>
          </w:p>
        </w:tc>
        <w:tc>
          <w:tcPr>
            <w:tcW w:w="1584" w:type="dxa"/>
            <w:tcBorders>
              <w:bottom w:val="single" w:sz="4" w:space="0" w:color="000000"/>
              <w:right w:val="single" w:sz="4" w:space="0" w:color="000000"/>
            </w:tcBorders>
            <w:noWrap/>
            <w:tcMar>
              <w:top w:w="0" w:type="dxa"/>
              <w:left w:w="108" w:type="dxa"/>
              <w:bottom w:w="0" w:type="dxa"/>
              <w:right w:w="108" w:type="dxa"/>
            </w:tcMar>
            <w:vAlign w:val="bottom"/>
          </w:tcPr>
          <w:p w14:paraId="6C95E12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587" w:type="dxa"/>
            <w:tcBorders>
              <w:bottom w:val="single" w:sz="4" w:space="0" w:color="000000"/>
              <w:right w:val="single" w:sz="4" w:space="0" w:color="000000"/>
            </w:tcBorders>
            <w:shd w:val="clear" w:color="auto" w:fill="00CC00"/>
            <w:noWrap/>
            <w:tcMar>
              <w:top w:w="0" w:type="dxa"/>
              <w:left w:w="108" w:type="dxa"/>
              <w:bottom w:w="0" w:type="dxa"/>
              <w:right w:w="108" w:type="dxa"/>
            </w:tcMar>
          </w:tcPr>
          <w:p w14:paraId="4CEA99B0" w14:textId="77777777" w:rsidR="00492E7E" w:rsidRPr="00813A85" w:rsidRDefault="00492E7E" w:rsidP="006D5C42">
            <w:pPr>
              <w:pStyle w:val="prastasis"/>
              <w:rPr>
                <w:rFonts w:asciiTheme="minorHAnsi" w:hAnsiTheme="minorHAnsi" w:cstheme="minorHAnsi"/>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5F16C19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070D90BB"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1E46C42D" w14:textId="77777777" w:rsidTr="00492E7E">
        <w:trPr>
          <w:trHeight w:val="310"/>
        </w:trPr>
        <w:tc>
          <w:tcPr>
            <w:tcW w:w="453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899CE"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Pacientai su širdies stimuliatoriais ar kitais prietaisais, kuriems pastebėtas jų darbo sutrikimas.</w:t>
            </w:r>
          </w:p>
        </w:tc>
        <w:tc>
          <w:tcPr>
            <w:tcW w:w="1584"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44F11F38" w14:textId="77777777" w:rsidR="00492E7E" w:rsidRPr="00813A85" w:rsidRDefault="00492E7E" w:rsidP="006D5C42">
            <w:pPr>
              <w:pStyle w:val="prastasis"/>
              <w:spacing w:after="0"/>
              <w:rPr>
                <w:rFonts w:asciiTheme="minorHAnsi" w:hAnsiTheme="minorHAnsi" w:cstheme="minorHAnsi"/>
              </w:rPr>
            </w:pPr>
          </w:p>
        </w:tc>
        <w:tc>
          <w:tcPr>
            <w:tcW w:w="1587" w:type="dxa"/>
            <w:tcBorders>
              <w:bottom w:val="single" w:sz="4" w:space="0" w:color="000000"/>
              <w:right w:val="single" w:sz="4" w:space="0" w:color="000000"/>
            </w:tcBorders>
            <w:noWrap/>
            <w:tcMar>
              <w:top w:w="0" w:type="dxa"/>
              <w:left w:w="108" w:type="dxa"/>
              <w:bottom w:w="0" w:type="dxa"/>
              <w:right w:w="108" w:type="dxa"/>
            </w:tcMar>
            <w:vAlign w:val="bottom"/>
          </w:tcPr>
          <w:p w14:paraId="714787B3"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602DD9F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8" w:type="dxa"/>
            <w:tcBorders>
              <w:bottom w:val="single" w:sz="4" w:space="0" w:color="000000"/>
              <w:right w:val="single" w:sz="4" w:space="0" w:color="000000"/>
            </w:tcBorders>
            <w:noWrap/>
            <w:tcMar>
              <w:top w:w="0" w:type="dxa"/>
              <w:left w:w="108" w:type="dxa"/>
              <w:bottom w:w="0" w:type="dxa"/>
              <w:right w:w="108" w:type="dxa"/>
            </w:tcMar>
            <w:vAlign w:val="bottom"/>
          </w:tcPr>
          <w:p w14:paraId="5A0F76A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bl>
    <w:p w14:paraId="13620605" w14:textId="77777777" w:rsidR="00492E7E" w:rsidRPr="00813A85" w:rsidRDefault="00492E7E">
      <w:pPr>
        <w:rPr>
          <w:rFonts w:cstheme="minorHAnsi"/>
          <w:b/>
          <w:bCs/>
        </w:rPr>
      </w:pPr>
    </w:p>
    <w:tbl>
      <w:tblPr>
        <w:tblW w:w="5518" w:type="pct"/>
        <w:tblInd w:w="-998" w:type="dxa"/>
        <w:tblCellMar>
          <w:left w:w="10" w:type="dxa"/>
          <w:right w:w="10" w:type="dxa"/>
        </w:tblCellMar>
        <w:tblLook w:val="04A0" w:firstRow="1" w:lastRow="0" w:firstColumn="1" w:lastColumn="0" w:noHBand="0" w:noVBand="1"/>
      </w:tblPr>
      <w:tblGrid>
        <w:gridCol w:w="4250"/>
        <w:gridCol w:w="840"/>
        <w:gridCol w:w="1288"/>
        <w:gridCol w:w="1129"/>
        <w:gridCol w:w="1661"/>
        <w:gridCol w:w="1457"/>
      </w:tblGrid>
      <w:tr w:rsidR="00492E7E" w:rsidRPr="00813A85" w14:paraId="23C64DBC" w14:textId="77777777" w:rsidTr="00492E7E">
        <w:trPr>
          <w:trHeight w:val="600"/>
        </w:trPr>
        <w:tc>
          <w:tcPr>
            <w:tcW w:w="4251" w:type="dxa"/>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6064882"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Skubios gydytojo specialisto - ENDOKRINOLOGO -  konsultacijos reikalaujančios paciento būklės apibūdinimas:</w:t>
            </w:r>
          </w:p>
        </w:tc>
        <w:tc>
          <w:tcPr>
            <w:tcW w:w="840" w:type="dxa"/>
            <w:vMerge w:val="restart"/>
            <w:tcBorders>
              <w:top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14:paraId="7A188AED"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Skubi pagalba</w:t>
            </w:r>
          </w:p>
        </w:tc>
        <w:tc>
          <w:tcPr>
            <w:tcW w:w="2417" w:type="dxa"/>
            <w:gridSpan w:val="2"/>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A968EED"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Galima maksimali skubios konsultacijos laukimo trukmė:</w:t>
            </w:r>
          </w:p>
        </w:tc>
        <w:tc>
          <w:tcPr>
            <w:tcW w:w="1661" w:type="dxa"/>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CF5D212"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Bendrosios praktikos gydytojų pastabos,  papildymai:</w:t>
            </w:r>
          </w:p>
        </w:tc>
        <w:tc>
          <w:tcPr>
            <w:tcW w:w="1457" w:type="dxa"/>
            <w:vMerge w:val="restar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D88CA51"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Gydytojų specialistų pastabos, papildymai:</w:t>
            </w:r>
          </w:p>
        </w:tc>
      </w:tr>
      <w:tr w:rsidR="00492E7E" w:rsidRPr="00813A85" w14:paraId="70E095E1" w14:textId="77777777" w:rsidTr="00492E7E">
        <w:trPr>
          <w:trHeight w:val="380"/>
        </w:trPr>
        <w:tc>
          <w:tcPr>
            <w:tcW w:w="4251" w:type="dxa"/>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9A0E3A4" w14:textId="77777777" w:rsidR="00492E7E" w:rsidRPr="00813A85" w:rsidRDefault="00492E7E" w:rsidP="006D5C42">
            <w:pPr>
              <w:pStyle w:val="prastasis"/>
              <w:spacing w:after="0"/>
              <w:rPr>
                <w:rFonts w:asciiTheme="minorHAnsi" w:eastAsia="Times New Roman" w:hAnsiTheme="minorHAnsi" w:cstheme="minorHAnsi"/>
                <w:b/>
                <w:bCs/>
                <w:color w:val="000000"/>
                <w:sz w:val="24"/>
                <w:szCs w:val="24"/>
              </w:rPr>
            </w:pPr>
          </w:p>
        </w:tc>
        <w:tc>
          <w:tcPr>
            <w:tcW w:w="840" w:type="dxa"/>
            <w:vMerge/>
            <w:tcBorders>
              <w:top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14:paraId="7C49C2D9"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p>
        </w:tc>
        <w:tc>
          <w:tcPr>
            <w:tcW w:w="1288" w:type="dxa"/>
            <w:tcBorders>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34C4E87B"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1 savaitė</w:t>
            </w:r>
          </w:p>
        </w:tc>
        <w:tc>
          <w:tcPr>
            <w:tcW w:w="1129" w:type="dxa"/>
            <w:tcBorders>
              <w:bottom w:val="single" w:sz="4" w:space="0" w:color="000000"/>
              <w:right w:val="single" w:sz="4" w:space="0" w:color="000000"/>
            </w:tcBorders>
            <w:shd w:val="clear" w:color="auto" w:fill="FFFF00"/>
            <w:noWrap/>
            <w:tcMar>
              <w:top w:w="0" w:type="dxa"/>
              <w:left w:w="108" w:type="dxa"/>
              <w:bottom w:w="0" w:type="dxa"/>
              <w:right w:w="108" w:type="dxa"/>
            </w:tcMar>
            <w:vAlign w:val="center"/>
          </w:tcPr>
          <w:p w14:paraId="01179506" w14:textId="77777777" w:rsidR="00492E7E" w:rsidRPr="00813A85" w:rsidRDefault="00492E7E" w:rsidP="006D5C42">
            <w:pPr>
              <w:pStyle w:val="prastasis"/>
              <w:spacing w:after="0"/>
              <w:jc w:val="center"/>
              <w:rPr>
                <w:rFonts w:asciiTheme="minorHAnsi" w:eastAsia="Times New Roman" w:hAnsiTheme="minorHAnsi" w:cstheme="minorHAnsi"/>
                <w:b/>
                <w:bCs/>
                <w:color w:val="000000"/>
                <w:sz w:val="24"/>
                <w:szCs w:val="24"/>
              </w:rPr>
            </w:pPr>
            <w:r w:rsidRPr="00813A85">
              <w:rPr>
                <w:rFonts w:asciiTheme="minorHAnsi" w:eastAsia="Times New Roman" w:hAnsiTheme="minorHAnsi" w:cstheme="minorHAnsi"/>
                <w:b/>
                <w:bCs/>
                <w:color w:val="000000"/>
                <w:sz w:val="24"/>
                <w:szCs w:val="24"/>
              </w:rPr>
              <w:t>2 savaitės</w:t>
            </w:r>
          </w:p>
        </w:tc>
        <w:tc>
          <w:tcPr>
            <w:tcW w:w="1661" w:type="dxa"/>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0BCAE99" w14:textId="77777777" w:rsidR="00492E7E" w:rsidRPr="00813A85" w:rsidRDefault="00492E7E" w:rsidP="006D5C42">
            <w:pPr>
              <w:pStyle w:val="prastasis"/>
              <w:spacing w:after="0"/>
              <w:rPr>
                <w:rFonts w:asciiTheme="minorHAnsi" w:eastAsia="Times New Roman" w:hAnsiTheme="minorHAnsi" w:cstheme="minorHAnsi"/>
                <w:b/>
                <w:bCs/>
                <w:color w:val="000000"/>
                <w:sz w:val="24"/>
                <w:szCs w:val="24"/>
              </w:rPr>
            </w:pPr>
          </w:p>
        </w:tc>
        <w:tc>
          <w:tcPr>
            <w:tcW w:w="1457" w:type="dxa"/>
            <w:vMerge/>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182C586" w14:textId="77777777" w:rsidR="00492E7E" w:rsidRPr="00813A85" w:rsidRDefault="00492E7E" w:rsidP="006D5C42">
            <w:pPr>
              <w:pStyle w:val="prastasis"/>
              <w:spacing w:after="0"/>
              <w:rPr>
                <w:rFonts w:asciiTheme="minorHAnsi" w:eastAsia="Times New Roman" w:hAnsiTheme="minorHAnsi" w:cstheme="minorHAnsi"/>
                <w:b/>
                <w:bCs/>
                <w:color w:val="000000"/>
                <w:sz w:val="24"/>
                <w:szCs w:val="24"/>
              </w:rPr>
            </w:pPr>
          </w:p>
        </w:tc>
      </w:tr>
      <w:tr w:rsidR="00492E7E" w:rsidRPr="00813A85" w14:paraId="21B59453" w14:textId="77777777" w:rsidTr="00492E7E">
        <w:trPr>
          <w:trHeight w:val="310"/>
        </w:trPr>
        <w:tc>
          <w:tcPr>
            <w:tcW w:w="4251"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2E2D56B"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Skydliaukės patologija</w:t>
            </w:r>
          </w:p>
        </w:tc>
        <w:tc>
          <w:tcPr>
            <w:tcW w:w="840" w:type="dxa"/>
            <w:tcBorders>
              <w:top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14:paraId="03224D4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5FC5E4F"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4DBAE6A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162F590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3176480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0C903DB7" w14:textId="77777777" w:rsidTr="00492E7E">
        <w:trPr>
          <w:trHeight w:val="62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809F2"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Įtariama ar naujai diagnozuota tirotoksikozė (pvz., TSH &lt;0,01 mIU/l) su širdies ritmo sutrikimais, karščiavimu, psichozės požymiais, reikšmingu svorio kritimu, pirmine širdies nepakankamumo dekompensacija.</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257261E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3023B93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129"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6585069C"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3B5B7F2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4029543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47FA5C37"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C3B66"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Sunkūs ar progresuojantys akivaizdūs oftalmopatijos požymiai (regos blogėjimas, diplopija, sunkus periorbitalinis patinimas).</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489F681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2668D807"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129"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1F345BB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36AE2BE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52D81DC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73AC82F5"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0816B"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Greitai didėjantis, apčiuopiamas kaklo darinys ar mazgas, ypač su užkimimu, disfagija, dusuliu.</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1061E51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169EDA4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129"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6727D83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7E9E7F5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2187D96A"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4A7D6549" w14:textId="77777777" w:rsidTr="00492E7E">
        <w:trPr>
          <w:trHeight w:val="36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C28EDD6" w14:textId="77777777" w:rsidR="00492E7E" w:rsidRPr="00813A85" w:rsidRDefault="00492E7E" w:rsidP="006D5C42">
            <w:pPr>
              <w:pStyle w:val="prastasis"/>
              <w:spacing w:after="0"/>
              <w:ind w:firstLine="240"/>
              <w:rPr>
                <w:rFonts w:asciiTheme="minorHAnsi" w:hAnsiTheme="minorHAnsi" w:cstheme="minorHAnsi"/>
              </w:rPr>
            </w:pPr>
            <w:r w:rsidRPr="00813A85">
              <w:rPr>
                <w:rFonts w:asciiTheme="minorHAnsi" w:eastAsia="Times New Roman" w:hAnsiTheme="minorHAnsi" w:cstheme="minorHAnsi"/>
                <w:color w:val="000000"/>
                <w:sz w:val="24"/>
                <w:szCs w:val="24"/>
              </w:rPr>
              <w:t> ŠG norėtų per 1 mėnesį turėti galimybę parodyti endokrinologui, jeigu pacientas su insulinais</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0938F5E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3E332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123D144C"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4C4052C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5AB41B0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33C435A6" w14:textId="77777777" w:rsidTr="00492E7E">
        <w:trPr>
          <w:trHeight w:val="310"/>
        </w:trPr>
        <w:tc>
          <w:tcPr>
            <w:tcW w:w="4251"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7A36C86"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Antinksčių, hipofizės patologija</w:t>
            </w:r>
          </w:p>
        </w:tc>
        <w:tc>
          <w:tcPr>
            <w:tcW w:w="840" w:type="dxa"/>
            <w:tcBorders>
              <w:top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14:paraId="638723B3"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2716DC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648C7C3F"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7C8775B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73BCF9B3"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7FB98A78" w14:textId="77777777" w:rsidTr="00492E7E">
        <w:trPr>
          <w:trHeight w:val="39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AF142"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xml:space="preserve">Įtariama ar naujai diagnozuota antinksčių krizė </w:t>
            </w:r>
          </w:p>
        </w:tc>
        <w:tc>
          <w:tcPr>
            <w:tcW w:w="840" w:type="dxa"/>
            <w:tcBorders>
              <w:top w:val="single" w:sz="4" w:space="0" w:color="000000"/>
              <w:bottom w:val="single" w:sz="4" w:space="0" w:color="000000"/>
              <w:right w:val="single" w:sz="4" w:space="0" w:color="000000"/>
            </w:tcBorders>
            <w:shd w:val="clear" w:color="auto" w:fill="00CC00"/>
            <w:tcMar>
              <w:top w:w="0" w:type="dxa"/>
              <w:left w:w="10" w:type="dxa"/>
              <w:bottom w:w="0" w:type="dxa"/>
              <w:right w:w="10" w:type="dxa"/>
            </w:tcMar>
          </w:tcPr>
          <w:p w14:paraId="1B161D30" w14:textId="77777777" w:rsidR="00492E7E" w:rsidRPr="00813A85" w:rsidRDefault="00492E7E" w:rsidP="006D5C42">
            <w:pPr>
              <w:pStyle w:val="prastasis"/>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3A6A745C" w14:textId="77777777" w:rsidR="00492E7E" w:rsidRPr="00813A85" w:rsidRDefault="00492E7E" w:rsidP="006D5C42">
            <w:pPr>
              <w:pStyle w:val="prastasis"/>
              <w:rPr>
                <w:rFonts w:asciiTheme="minorHAnsi" w:hAnsiTheme="minorHAnsi" w:cstheme="minorHAnsi"/>
              </w:rPr>
            </w:pP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20FEB08F"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65C82E3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4BA1229C"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0B494576" w14:textId="77777777" w:rsidTr="00492E7E">
        <w:trPr>
          <w:trHeight w:val="36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20898"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xml:space="preserve">Įtariama ar naujai diagnozuota hipofizės apopleksija </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45107161" w14:textId="77777777" w:rsidR="00492E7E" w:rsidRPr="00813A85" w:rsidRDefault="00492E7E" w:rsidP="006D5C42">
            <w:pPr>
              <w:pStyle w:val="prastasis"/>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tcPr>
          <w:p w14:paraId="22DA7EFD" w14:textId="77777777" w:rsidR="00492E7E" w:rsidRPr="00813A85" w:rsidRDefault="00492E7E" w:rsidP="006D5C42">
            <w:pPr>
              <w:pStyle w:val="prastasis"/>
              <w:rPr>
                <w:rFonts w:asciiTheme="minorHAnsi" w:hAnsiTheme="minorHAnsi" w:cstheme="minorHAnsi"/>
              </w:rPr>
            </w:pP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3346873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33BDA0D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0CCF6458"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2E841840"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A69E8"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Sparčiai progresuojantys antrinės antinksčių nepakankamumo ar Kušingo požymiai.</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65BD98EF" w14:textId="77777777" w:rsidR="00492E7E" w:rsidRPr="00813A85" w:rsidRDefault="00492E7E" w:rsidP="006D5C42">
            <w:pPr>
              <w:pStyle w:val="prastasis"/>
              <w:spacing w:after="0"/>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35A0F6BF" w14:textId="77777777" w:rsidR="00492E7E" w:rsidRPr="00813A85" w:rsidRDefault="00492E7E" w:rsidP="006D5C42">
            <w:pPr>
              <w:pStyle w:val="prastasis"/>
              <w:spacing w:after="0"/>
              <w:rPr>
                <w:rFonts w:asciiTheme="minorHAnsi" w:hAnsiTheme="minorHAnsi" w:cstheme="minorHAnsi"/>
              </w:rPr>
            </w:pPr>
          </w:p>
        </w:tc>
        <w:tc>
          <w:tcPr>
            <w:tcW w:w="1129"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7B26C2C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190AE10D"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51686F5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48E89ABF"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31935"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 </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380AC47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1F1A1D"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1439961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003EC141"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02887B23"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49D55ABE" w14:textId="77777777" w:rsidTr="00492E7E">
        <w:trPr>
          <w:trHeight w:val="310"/>
        </w:trPr>
        <w:tc>
          <w:tcPr>
            <w:tcW w:w="4251"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E857FF9"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Diabetas</w:t>
            </w:r>
          </w:p>
        </w:tc>
        <w:tc>
          <w:tcPr>
            <w:tcW w:w="840" w:type="dxa"/>
            <w:tcBorders>
              <w:top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14:paraId="028B2AE8"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2FF9C9A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1CB97DBC"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1319680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0B84FAC"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38B67F9A" w14:textId="77777777" w:rsidTr="00492E7E">
        <w:trPr>
          <w:trHeight w:val="709"/>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6FC06"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Nauja, nestabili, sunki hiperglikemija su ketonurija ar acidoze</w:t>
            </w:r>
          </w:p>
        </w:tc>
        <w:tc>
          <w:tcPr>
            <w:tcW w:w="840" w:type="dxa"/>
            <w:tcBorders>
              <w:top w:val="single" w:sz="4" w:space="0" w:color="000000"/>
              <w:bottom w:val="single" w:sz="4" w:space="0" w:color="000000"/>
              <w:right w:val="single" w:sz="4" w:space="0" w:color="000000"/>
            </w:tcBorders>
            <w:shd w:val="clear" w:color="auto" w:fill="00CC00"/>
            <w:tcMar>
              <w:top w:w="0" w:type="dxa"/>
              <w:left w:w="10" w:type="dxa"/>
              <w:bottom w:w="0" w:type="dxa"/>
              <w:right w:w="10" w:type="dxa"/>
            </w:tcMar>
          </w:tcPr>
          <w:p w14:paraId="3BFF3338" w14:textId="77777777" w:rsidR="00492E7E" w:rsidRPr="00813A85" w:rsidRDefault="00492E7E" w:rsidP="006D5C42">
            <w:pPr>
              <w:pStyle w:val="prastasis"/>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85CB84C" w14:textId="77777777" w:rsidR="00492E7E" w:rsidRPr="00813A85" w:rsidRDefault="00492E7E" w:rsidP="006D5C42">
            <w:pPr>
              <w:pStyle w:val="prastasis"/>
              <w:rPr>
                <w:rFonts w:asciiTheme="minorHAnsi" w:hAnsiTheme="minorHAnsi" w:cstheme="minorHAnsi"/>
              </w:rPr>
            </w:pP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281703F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1600EC9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3C80EAA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7B033D92"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A119C"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Sunki, grėsminga hipoglikemija.</w:t>
            </w:r>
          </w:p>
        </w:tc>
        <w:tc>
          <w:tcPr>
            <w:tcW w:w="840" w:type="dxa"/>
            <w:tcBorders>
              <w:top w:val="single" w:sz="4" w:space="0" w:color="000000"/>
              <w:bottom w:val="single" w:sz="4" w:space="0" w:color="000000"/>
              <w:right w:val="single" w:sz="4" w:space="0" w:color="000000"/>
            </w:tcBorders>
            <w:shd w:val="clear" w:color="auto" w:fill="00CC00"/>
            <w:tcMar>
              <w:top w:w="0" w:type="dxa"/>
              <w:left w:w="10" w:type="dxa"/>
              <w:bottom w:w="0" w:type="dxa"/>
              <w:right w:w="10" w:type="dxa"/>
            </w:tcMar>
          </w:tcPr>
          <w:p w14:paraId="50925F45" w14:textId="77777777" w:rsidR="00492E7E" w:rsidRPr="00813A85" w:rsidRDefault="00492E7E" w:rsidP="006D5C42">
            <w:pPr>
              <w:pStyle w:val="prastasis"/>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1A5DAC7D" w14:textId="77777777" w:rsidR="00492E7E" w:rsidRPr="00813A85" w:rsidRDefault="00492E7E" w:rsidP="006D5C42">
            <w:pPr>
              <w:pStyle w:val="prastasis"/>
              <w:rPr>
                <w:rFonts w:asciiTheme="minorHAnsi" w:hAnsiTheme="minorHAnsi" w:cstheme="minorHAnsi"/>
              </w:rPr>
            </w:pP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16AF09C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tcPr>
          <w:p w14:paraId="541622DB" w14:textId="77777777" w:rsidR="00492E7E" w:rsidRPr="00813A85" w:rsidRDefault="00492E7E" w:rsidP="006D5C42">
            <w:pPr>
              <w:pStyle w:val="prastasis"/>
              <w:rPr>
                <w:rFonts w:asciiTheme="minorHAnsi" w:hAnsiTheme="minorHAnsi" w:cstheme="minorHAnsi"/>
              </w:rPr>
            </w:pP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7043FB0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519B14AD"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E030C"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Gestaicinis diabetas su dekompensacija ar žymia hiperglikemija – ypač nėščioms moterims.</w:t>
            </w:r>
          </w:p>
        </w:tc>
        <w:tc>
          <w:tcPr>
            <w:tcW w:w="840" w:type="dxa"/>
            <w:tcBorders>
              <w:top w:val="single" w:sz="4" w:space="0" w:color="000000"/>
              <w:bottom w:val="single" w:sz="4" w:space="0" w:color="000000"/>
              <w:right w:val="single" w:sz="4" w:space="0" w:color="000000"/>
            </w:tcBorders>
            <w:shd w:val="clear" w:color="auto" w:fill="00CC00"/>
            <w:tcMar>
              <w:top w:w="0" w:type="dxa"/>
              <w:left w:w="10" w:type="dxa"/>
              <w:bottom w:w="0" w:type="dxa"/>
              <w:right w:w="10" w:type="dxa"/>
            </w:tcMar>
          </w:tcPr>
          <w:p w14:paraId="1FA7CAB0" w14:textId="77777777" w:rsidR="00492E7E" w:rsidRPr="00813A85" w:rsidRDefault="00492E7E" w:rsidP="006D5C42">
            <w:pPr>
              <w:pStyle w:val="prastasis"/>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31787ED" w14:textId="77777777" w:rsidR="00492E7E" w:rsidRPr="00813A85" w:rsidRDefault="00492E7E" w:rsidP="006D5C42">
            <w:pPr>
              <w:pStyle w:val="prastasis"/>
              <w:rPr>
                <w:rFonts w:asciiTheme="minorHAnsi" w:hAnsiTheme="minorHAnsi" w:cstheme="minorHAnsi"/>
              </w:rPr>
            </w:pP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38C6353D"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tcPr>
          <w:p w14:paraId="26F52A19" w14:textId="77777777" w:rsidR="00492E7E" w:rsidRPr="00813A85" w:rsidRDefault="00492E7E" w:rsidP="006D5C42">
            <w:pPr>
              <w:pStyle w:val="prastasis"/>
              <w:rPr>
                <w:rFonts w:asciiTheme="minorHAnsi" w:hAnsiTheme="minorHAnsi" w:cstheme="minorHAnsi"/>
              </w:rPr>
            </w:pP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265CCFC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6921D2F8"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50A76"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lastRenderedPageBreak/>
              <w:t> </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361F340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1AA363"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26FB006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064C5248"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38FD5139"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2D8A676E" w14:textId="77777777" w:rsidTr="00492E7E">
        <w:trPr>
          <w:trHeight w:val="310"/>
        </w:trPr>
        <w:tc>
          <w:tcPr>
            <w:tcW w:w="4251" w:type="dxa"/>
            <w:tcBorders>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1A75713" w14:textId="77777777" w:rsidR="00492E7E" w:rsidRPr="00813A85" w:rsidRDefault="00492E7E" w:rsidP="006D5C42">
            <w:pPr>
              <w:pStyle w:val="prastasis"/>
              <w:spacing w:after="0"/>
              <w:rPr>
                <w:rFonts w:asciiTheme="minorHAnsi" w:eastAsia="Times New Roman" w:hAnsiTheme="minorHAnsi" w:cstheme="minorHAnsi"/>
                <w:b/>
                <w:bCs/>
                <w:color w:val="303030"/>
                <w:sz w:val="24"/>
                <w:szCs w:val="24"/>
              </w:rPr>
            </w:pPr>
            <w:r w:rsidRPr="00813A85">
              <w:rPr>
                <w:rFonts w:asciiTheme="minorHAnsi" w:eastAsia="Times New Roman" w:hAnsiTheme="minorHAnsi" w:cstheme="minorHAnsi"/>
                <w:b/>
                <w:bCs/>
                <w:color w:val="303030"/>
                <w:sz w:val="24"/>
                <w:szCs w:val="24"/>
              </w:rPr>
              <w:t>Kiti atvejai</w:t>
            </w:r>
          </w:p>
        </w:tc>
        <w:tc>
          <w:tcPr>
            <w:tcW w:w="840" w:type="dxa"/>
            <w:tcBorders>
              <w:top w:val="single" w:sz="4" w:space="0" w:color="000000"/>
              <w:bottom w:val="single" w:sz="4" w:space="0" w:color="000000"/>
              <w:right w:val="single" w:sz="4" w:space="0" w:color="000000"/>
            </w:tcBorders>
            <w:shd w:val="clear" w:color="auto" w:fill="FFFF00"/>
            <w:tcMar>
              <w:top w:w="0" w:type="dxa"/>
              <w:left w:w="10" w:type="dxa"/>
              <w:bottom w:w="0" w:type="dxa"/>
              <w:right w:w="10" w:type="dxa"/>
            </w:tcMar>
          </w:tcPr>
          <w:p w14:paraId="1BC44BB9"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499A73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25AFB202"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604CBAD6"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7AA881D9"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578B41B5" w14:textId="77777777" w:rsidTr="00492E7E">
        <w:trPr>
          <w:trHeight w:val="34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EBBB5"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Staigus, stiprus hiperkalcemijos sindromas (būdingi simptomai: raumenų silpnumas, pilvo skausmas, polidipsija, psichikos pokyčiai).</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1763D2F1" w14:textId="77777777" w:rsidR="00492E7E" w:rsidRPr="00813A85" w:rsidRDefault="00492E7E" w:rsidP="006D5C42">
            <w:pPr>
              <w:pStyle w:val="prastasis"/>
              <w:spacing w:after="0"/>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6BA02643" w14:textId="77777777" w:rsidR="00492E7E" w:rsidRPr="00813A85" w:rsidRDefault="00492E7E" w:rsidP="006D5C42">
            <w:pPr>
              <w:pStyle w:val="prastasis"/>
              <w:spacing w:after="0"/>
              <w:rPr>
                <w:rFonts w:asciiTheme="minorHAnsi" w:hAnsiTheme="minorHAnsi" w:cstheme="minorHAnsi"/>
              </w:rPr>
            </w:pPr>
          </w:p>
        </w:tc>
        <w:tc>
          <w:tcPr>
            <w:tcW w:w="1129"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79E8D9D0" w14:textId="77777777" w:rsidR="00492E7E" w:rsidRPr="00813A85" w:rsidRDefault="00492E7E" w:rsidP="006D5C42">
            <w:pPr>
              <w:pStyle w:val="prastasis"/>
              <w:spacing w:after="0"/>
              <w:rPr>
                <w:rFonts w:asciiTheme="minorHAnsi" w:hAnsiTheme="minorHAnsi" w:cstheme="minorHAnsi"/>
              </w:rPr>
            </w:pP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74F8FBF7"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0EE7393B"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500D88AC" w14:textId="77777777" w:rsidTr="00492E7E">
        <w:trPr>
          <w:trHeight w:val="31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9C37" w14:textId="77777777" w:rsidR="00492E7E" w:rsidRPr="00813A85" w:rsidRDefault="00492E7E" w:rsidP="006D5C42">
            <w:pPr>
              <w:pStyle w:val="prastasis"/>
              <w:spacing w:after="0"/>
              <w:ind w:firstLine="240"/>
              <w:rPr>
                <w:rFonts w:asciiTheme="minorHAnsi" w:eastAsia="Times New Roman" w:hAnsiTheme="minorHAnsi" w:cstheme="minorHAnsi"/>
                <w:color w:val="303030"/>
                <w:sz w:val="24"/>
                <w:szCs w:val="24"/>
              </w:rPr>
            </w:pPr>
            <w:r w:rsidRPr="00813A85">
              <w:rPr>
                <w:rFonts w:asciiTheme="minorHAnsi" w:eastAsia="Times New Roman" w:hAnsiTheme="minorHAnsi" w:cstheme="minorHAnsi"/>
                <w:color w:val="303030"/>
                <w:sz w:val="24"/>
                <w:szCs w:val="24"/>
              </w:rPr>
              <w:t>Smarkiai blogėjanti žinomo endokrinologinio paciento būklė.</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72C9AD30"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p>
        </w:tc>
        <w:tc>
          <w:tcPr>
            <w:tcW w:w="1288"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06080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129" w:type="dxa"/>
            <w:tcBorders>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086E6BC8" w14:textId="77777777" w:rsidR="00492E7E" w:rsidRPr="00813A85" w:rsidRDefault="00492E7E" w:rsidP="006D5C42">
            <w:pPr>
              <w:pStyle w:val="prastasis"/>
              <w:spacing w:after="0"/>
              <w:rPr>
                <w:rFonts w:asciiTheme="minorHAnsi" w:hAnsiTheme="minorHAnsi" w:cstheme="minorHAnsi"/>
              </w:rPr>
            </w:pP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0F298178"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465899B5"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r w:rsidR="00492E7E" w:rsidRPr="00813A85" w14:paraId="14376AF4" w14:textId="77777777" w:rsidTr="0032568E">
        <w:trPr>
          <w:trHeight w:val="1120"/>
        </w:trPr>
        <w:tc>
          <w:tcPr>
            <w:tcW w:w="42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1191C" w14:textId="77777777" w:rsidR="00492E7E" w:rsidRPr="00813A85" w:rsidRDefault="00492E7E" w:rsidP="006D5C42">
            <w:pPr>
              <w:pStyle w:val="prastasis"/>
              <w:spacing w:after="0"/>
              <w:ind w:firstLine="240"/>
              <w:rPr>
                <w:rFonts w:asciiTheme="minorHAnsi" w:hAnsiTheme="minorHAnsi" w:cstheme="minorHAnsi"/>
              </w:rPr>
            </w:pPr>
            <w:r w:rsidRPr="00813A85">
              <w:rPr>
                <w:rStyle w:val="Numatytasispastraiposriftas"/>
                <w:rFonts w:asciiTheme="minorHAnsi" w:eastAsia="Times New Roman" w:hAnsiTheme="minorHAnsi" w:cstheme="minorHAnsi"/>
                <w:color w:val="000000"/>
                <w:sz w:val="24"/>
                <w:szCs w:val="24"/>
              </w:rPr>
              <w:t>Įtariamas kasos darinys</w:t>
            </w:r>
          </w:p>
        </w:tc>
        <w:tc>
          <w:tcPr>
            <w:tcW w:w="840" w:type="dxa"/>
            <w:tcBorders>
              <w:top w:val="single" w:sz="4" w:space="0" w:color="000000"/>
              <w:bottom w:val="single" w:sz="4" w:space="0" w:color="000000"/>
              <w:right w:val="single" w:sz="4" w:space="0" w:color="000000"/>
            </w:tcBorders>
            <w:tcMar>
              <w:top w:w="0" w:type="dxa"/>
              <w:left w:w="10" w:type="dxa"/>
              <w:bottom w:w="0" w:type="dxa"/>
              <w:right w:w="10" w:type="dxa"/>
            </w:tcMar>
          </w:tcPr>
          <w:p w14:paraId="066D0CDC" w14:textId="77777777" w:rsidR="00492E7E" w:rsidRPr="00813A85" w:rsidRDefault="00492E7E" w:rsidP="006D5C42">
            <w:pPr>
              <w:pStyle w:val="prastasis"/>
              <w:spacing w:after="0"/>
              <w:rPr>
                <w:rFonts w:asciiTheme="minorHAnsi" w:hAnsiTheme="minorHAnsi" w:cstheme="minorHAnsi"/>
              </w:rPr>
            </w:pPr>
          </w:p>
        </w:tc>
        <w:tc>
          <w:tcPr>
            <w:tcW w:w="1288" w:type="dxa"/>
            <w:tcBorders>
              <w:left w:val="single" w:sz="4" w:space="0" w:color="000000"/>
              <w:bottom w:val="single" w:sz="4" w:space="0" w:color="000000"/>
              <w:right w:val="single" w:sz="4" w:space="0" w:color="000000"/>
            </w:tcBorders>
            <w:shd w:val="clear" w:color="auto" w:fill="00CC00"/>
            <w:noWrap/>
            <w:tcMar>
              <w:top w:w="0" w:type="dxa"/>
              <w:left w:w="108" w:type="dxa"/>
              <w:bottom w:w="0" w:type="dxa"/>
              <w:right w:w="108" w:type="dxa"/>
            </w:tcMar>
            <w:vAlign w:val="bottom"/>
          </w:tcPr>
          <w:p w14:paraId="2093048D" w14:textId="77777777" w:rsidR="00492E7E" w:rsidRPr="00813A85" w:rsidRDefault="00492E7E" w:rsidP="006D5C42">
            <w:pPr>
              <w:pStyle w:val="prastasis"/>
              <w:spacing w:after="0"/>
              <w:rPr>
                <w:rFonts w:asciiTheme="minorHAnsi" w:hAnsiTheme="minorHAnsi" w:cstheme="minorHAnsi"/>
              </w:rPr>
            </w:pPr>
          </w:p>
        </w:tc>
        <w:tc>
          <w:tcPr>
            <w:tcW w:w="1129" w:type="dxa"/>
            <w:tcBorders>
              <w:bottom w:val="single" w:sz="4" w:space="0" w:color="000000"/>
              <w:right w:val="single" w:sz="4" w:space="0" w:color="000000"/>
            </w:tcBorders>
            <w:noWrap/>
            <w:tcMar>
              <w:top w:w="0" w:type="dxa"/>
              <w:left w:w="108" w:type="dxa"/>
              <w:bottom w:w="0" w:type="dxa"/>
              <w:right w:w="108" w:type="dxa"/>
            </w:tcMar>
            <w:vAlign w:val="bottom"/>
          </w:tcPr>
          <w:p w14:paraId="43226AA4"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661" w:type="dxa"/>
            <w:tcBorders>
              <w:bottom w:val="single" w:sz="4" w:space="0" w:color="000000"/>
              <w:right w:val="single" w:sz="4" w:space="0" w:color="000000"/>
            </w:tcBorders>
            <w:noWrap/>
            <w:tcMar>
              <w:top w:w="0" w:type="dxa"/>
              <w:left w:w="108" w:type="dxa"/>
              <w:bottom w:w="0" w:type="dxa"/>
              <w:right w:w="108" w:type="dxa"/>
            </w:tcMar>
            <w:vAlign w:val="bottom"/>
          </w:tcPr>
          <w:p w14:paraId="1A61F21E"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c>
          <w:tcPr>
            <w:tcW w:w="1457" w:type="dxa"/>
            <w:tcBorders>
              <w:bottom w:val="single" w:sz="4" w:space="0" w:color="000000"/>
              <w:right w:val="single" w:sz="4" w:space="0" w:color="000000"/>
            </w:tcBorders>
            <w:noWrap/>
            <w:tcMar>
              <w:top w:w="0" w:type="dxa"/>
              <w:left w:w="108" w:type="dxa"/>
              <w:bottom w:w="0" w:type="dxa"/>
              <w:right w:w="108" w:type="dxa"/>
            </w:tcMar>
            <w:vAlign w:val="bottom"/>
          </w:tcPr>
          <w:p w14:paraId="3A9228E3" w14:textId="77777777" w:rsidR="00492E7E" w:rsidRPr="00813A85" w:rsidRDefault="00492E7E" w:rsidP="006D5C42">
            <w:pPr>
              <w:pStyle w:val="prastasis"/>
              <w:spacing w:after="0"/>
              <w:rPr>
                <w:rFonts w:asciiTheme="minorHAnsi" w:eastAsia="Times New Roman" w:hAnsiTheme="minorHAnsi" w:cstheme="minorHAnsi"/>
                <w:color w:val="000000"/>
                <w:sz w:val="24"/>
                <w:szCs w:val="24"/>
              </w:rPr>
            </w:pPr>
            <w:r w:rsidRPr="00813A85">
              <w:rPr>
                <w:rFonts w:asciiTheme="minorHAnsi" w:eastAsia="Times New Roman" w:hAnsiTheme="minorHAnsi" w:cstheme="minorHAnsi"/>
                <w:color w:val="000000"/>
                <w:sz w:val="24"/>
                <w:szCs w:val="24"/>
              </w:rPr>
              <w:t> </w:t>
            </w:r>
          </w:p>
        </w:tc>
      </w:tr>
    </w:tbl>
    <w:p w14:paraId="0C3332D8" w14:textId="77777777" w:rsidR="00492E7E" w:rsidRPr="00813A85" w:rsidRDefault="00492E7E">
      <w:pPr>
        <w:rPr>
          <w:rFonts w:cstheme="minorHAnsi"/>
          <w:b/>
          <w:bCs/>
        </w:rPr>
      </w:pPr>
    </w:p>
    <w:p w14:paraId="68187DB5" w14:textId="77777777" w:rsidR="00F757F2" w:rsidRPr="00813A85" w:rsidRDefault="00F757F2">
      <w:pPr>
        <w:rPr>
          <w:rFonts w:cstheme="minorHAnsi"/>
          <w:b/>
          <w:bCs/>
        </w:rPr>
      </w:pPr>
    </w:p>
    <w:p w14:paraId="18A8F1E4" w14:textId="77777777" w:rsidR="00171DCD" w:rsidRPr="00813A85" w:rsidRDefault="00171DCD" w:rsidP="00171DCD">
      <w:pPr>
        <w:pStyle w:val="Heading2"/>
        <w:numPr>
          <w:ilvl w:val="0"/>
          <w:numId w:val="2"/>
        </w:numPr>
        <w:rPr>
          <w:rFonts w:asciiTheme="minorHAnsi" w:hAnsiTheme="minorHAnsi" w:cstheme="minorHAnsi"/>
        </w:rPr>
      </w:pPr>
      <w:bookmarkStart w:id="11" w:name="_Toc206748192"/>
      <w:r w:rsidRPr="00813A85">
        <w:rPr>
          <w:rFonts w:asciiTheme="minorHAnsi" w:hAnsiTheme="minorHAnsi" w:cstheme="minorHAnsi"/>
        </w:rPr>
        <w:t>Priedas Nr.3. Šeimos gydytojų ir gydytojų specialistų bendradarbiavimo teikiant skubias konsultacijas metodika.</w:t>
      </w:r>
      <w:bookmarkEnd w:id="11"/>
    </w:p>
    <w:p w14:paraId="24547D10" w14:textId="77777777" w:rsidR="00171DCD" w:rsidRPr="00813A85" w:rsidRDefault="00171DCD" w:rsidP="00171DCD">
      <w:pPr>
        <w:rPr>
          <w:rFonts w:cstheme="minorHAnsi"/>
          <w:b/>
          <w:bCs/>
        </w:rPr>
      </w:pPr>
    </w:p>
    <w:p w14:paraId="584EA25B" w14:textId="77777777" w:rsidR="00171DCD" w:rsidRPr="00813A85" w:rsidRDefault="00171DCD" w:rsidP="00171DCD">
      <w:pPr>
        <w:rPr>
          <w:rFonts w:cstheme="minorHAnsi"/>
          <w:b/>
          <w:bCs/>
        </w:rPr>
      </w:pPr>
      <w:r w:rsidRPr="00813A85">
        <w:rPr>
          <w:rFonts w:cstheme="minorHAnsi"/>
          <w:b/>
          <w:bCs/>
        </w:rPr>
        <w:t>Metodikos Tikslas</w:t>
      </w:r>
    </w:p>
    <w:p w14:paraId="5BB76B34" w14:textId="77777777" w:rsidR="00171DCD" w:rsidRPr="00813A85" w:rsidRDefault="00171DCD" w:rsidP="00171DCD">
      <w:pPr>
        <w:rPr>
          <w:rFonts w:cstheme="minorHAnsi"/>
          <w:b/>
          <w:bCs/>
        </w:rPr>
      </w:pPr>
      <w:r w:rsidRPr="00813A85">
        <w:rPr>
          <w:rFonts w:cstheme="minorHAnsi"/>
          <w:b/>
          <w:bCs/>
        </w:rPr>
        <w:t>Sukurti sistemingą procesą, kuris leistų šeimos gydytojams (ŠG) ir gydytojams specialistams (GS) reguliariai aptarti bendrus darbo procesus, identifikuoti kliūtis ir rasti sprendimus, siekiant:</w:t>
      </w:r>
    </w:p>
    <w:p w14:paraId="2698842E" w14:textId="77777777" w:rsidR="00171DCD" w:rsidRPr="00813A85" w:rsidRDefault="00171DCD" w:rsidP="00171DCD">
      <w:pPr>
        <w:numPr>
          <w:ilvl w:val="0"/>
          <w:numId w:val="27"/>
        </w:numPr>
        <w:rPr>
          <w:rFonts w:cstheme="minorHAnsi"/>
        </w:rPr>
      </w:pPr>
      <w:r w:rsidRPr="00813A85">
        <w:rPr>
          <w:rFonts w:cstheme="minorHAnsi"/>
        </w:rPr>
        <w:t>Efektyvinti skubių (1-2 sav. laikotarpiu) konsultacijų organizavimą.</w:t>
      </w:r>
    </w:p>
    <w:p w14:paraId="4413ADD4" w14:textId="77777777" w:rsidR="00171DCD" w:rsidRPr="00813A85" w:rsidRDefault="00171DCD" w:rsidP="00171DCD">
      <w:pPr>
        <w:numPr>
          <w:ilvl w:val="0"/>
          <w:numId w:val="27"/>
        </w:numPr>
        <w:rPr>
          <w:rFonts w:cstheme="minorHAnsi"/>
        </w:rPr>
      </w:pPr>
      <w:r w:rsidRPr="00813A85">
        <w:rPr>
          <w:rFonts w:cstheme="minorHAnsi"/>
        </w:rPr>
        <w:t>Gerinti paciento paruošimą specialisto konsultacijai.</w:t>
      </w:r>
    </w:p>
    <w:p w14:paraId="4200850B" w14:textId="77777777" w:rsidR="00171DCD" w:rsidRPr="00813A85" w:rsidRDefault="00171DCD" w:rsidP="00171DCD">
      <w:pPr>
        <w:numPr>
          <w:ilvl w:val="0"/>
          <w:numId w:val="27"/>
        </w:numPr>
        <w:rPr>
          <w:rFonts w:cstheme="minorHAnsi"/>
        </w:rPr>
      </w:pPr>
      <w:r w:rsidRPr="00813A85">
        <w:rPr>
          <w:rFonts w:cstheme="minorHAnsi"/>
        </w:rPr>
        <w:t>Optimizuoti specialistų darbo laiką, integruojant skubias konsultacijas.</w:t>
      </w:r>
    </w:p>
    <w:p w14:paraId="28FCC779" w14:textId="77777777" w:rsidR="00171DCD" w:rsidRPr="00813A85" w:rsidRDefault="00171DCD" w:rsidP="00171DCD">
      <w:pPr>
        <w:numPr>
          <w:ilvl w:val="0"/>
          <w:numId w:val="27"/>
        </w:numPr>
        <w:rPr>
          <w:rFonts w:cstheme="minorHAnsi"/>
        </w:rPr>
      </w:pPr>
      <w:r w:rsidRPr="00813A85">
        <w:rPr>
          <w:rFonts w:cstheme="minorHAnsi"/>
        </w:rPr>
        <w:t>Stiprinti tarpusavio pasitikėjimą ir kolegišką bendradarbiavimą.</w:t>
      </w:r>
    </w:p>
    <w:p w14:paraId="047D2395" w14:textId="77777777" w:rsidR="00171DCD" w:rsidRPr="00813A85" w:rsidRDefault="00171DCD" w:rsidP="00171DCD">
      <w:pPr>
        <w:rPr>
          <w:rFonts w:cstheme="minorHAnsi"/>
          <w:b/>
          <w:bCs/>
        </w:rPr>
      </w:pPr>
      <w:r w:rsidRPr="00813A85">
        <w:rPr>
          <w:rFonts w:cstheme="minorHAnsi"/>
          <w:b/>
          <w:bCs/>
        </w:rPr>
        <w:t>Pagrindiniai Principai</w:t>
      </w:r>
    </w:p>
    <w:p w14:paraId="4FCACE90" w14:textId="77777777" w:rsidR="00171DCD" w:rsidRPr="00813A85" w:rsidRDefault="00171DCD" w:rsidP="00171DCD">
      <w:pPr>
        <w:numPr>
          <w:ilvl w:val="0"/>
          <w:numId w:val="28"/>
        </w:numPr>
        <w:rPr>
          <w:rFonts w:cstheme="minorHAnsi"/>
        </w:rPr>
      </w:pPr>
      <w:r w:rsidRPr="00813A85">
        <w:rPr>
          <w:rFonts w:cstheme="minorHAnsi"/>
        </w:rPr>
        <w:t>Konstruktyvumas, o ne kaltinimas. Tikslas – suprasti ne "kas kaltas?", o "kur procese yra problema ir kaip ją spręsti?".</w:t>
      </w:r>
    </w:p>
    <w:p w14:paraId="3263566F" w14:textId="77777777" w:rsidR="00171DCD" w:rsidRPr="00813A85" w:rsidRDefault="00171DCD" w:rsidP="00171DCD">
      <w:pPr>
        <w:numPr>
          <w:ilvl w:val="0"/>
          <w:numId w:val="28"/>
        </w:numPr>
        <w:rPr>
          <w:rFonts w:cstheme="minorHAnsi"/>
        </w:rPr>
      </w:pPr>
      <w:r w:rsidRPr="00813A85">
        <w:rPr>
          <w:rFonts w:cstheme="minorHAnsi"/>
        </w:rPr>
        <w:t>Paciento interesai – svarbiausia. Visi sprendimai priimami galvojant apie paciento gerovę ir savalaikę pagalbą.</w:t>
      </w:r>
    </w:p>
    <w:p w14:paraId="27F7BE49" w14:textId="77777777" w:rsidR="00171DCD" w:rsidRPr="00813A85" w:rsidRDefault="00171DCD" w:rsidP="00171DCD">
      <w:pPr>
        <w:numPr>
          <w:ilvl w:val="0"/>
          <w:numId w:val="28"/>
        </w:numPr>
        <w:rPr>
          <w:rFonts w:cstheme="minorHAnsi"/>
        </w:rPr>
      </w:pPr>
      <w:r w:rsidRPr="00813A85">
        <w:rPr>
          <w:rFonts w:cstheme="minorHAnsi"/>
        </w:rPr>
        <w:t>Pagarba ir kolegialumas. Gerbti vieni kitų laiką, patirtį ir nuomonę.</w:t>
      </w:r>
    </w:p>
    <w:p w14:paraId="664BC7D1" w14:textId="77777777" w:rsidR="00171DCD" w:rsidRPr="00813A85" w:rsidRDefault="00171DCD" w:rsidP="00171DCD">
      <w:pPr>
        <w:numPr>
          <w:ilvl w:val="0"/>
          <w:numId w:val="28"/>
        </w:numPr>
        <w:rPr>
          <w:rFonts w:cstheme="minorHAnsi"/>
        </w:rPr>
      </w:pPr>
      <w:r w:rsidRPr="00813A85">
        <w:rPr>
          <w:rFonts w:cstheme="minorHAnsi"/>
        </w:rPr>
        <w:t>Konfidencialumas. Aptariami atvejai yra nuasmeninti, laikomasi BDAR reikalavimų. Kalbama apie procesus, o ne konkrečius pacientus su jų asmens duomenimis.</w:t>
      </w:r>
    </w:p>
    <w:p w14:paraId="043D79D7" w14:textId="77777777" w:rsidR="00171DCD" w:rsidRPr="00813A85" w:rsidRDefault="00171DCD" w:rsidP="00171DCD">
      <w:pPr>
        <w:numPr>
          <w:ilvl w:val="0"/>
          <w:numId w:val="28"/>
        </w:numPr>
        <w:rPr>
          <w:rFonts w:cstheme="minorHAnsi"/>
        </w:rPr>
      </w:pPr>
      <w:r w:rsidRPr="00813A85">
        <w:rPr>
          <w:rFonts w:cstheme="minorHAnsi"/>
        </w:rPr>
        <w:t>Reguliarumas. Procesas veikia tik tada, kai yra nuoseklus ir periodiškas.</w:t>
      </w:r>
    </w:p>
    <w:p w14:paraId="4577E993" w14:textId="77777777" w:rsidR="00171DCD" w:rsidRPr="00813A85" w:rsidRDefault="00171DCD" w:rsidP="00171DCD">
      <w:pPr>
        <w:rPr>
          <w:rFonts w:cstheme="minorHAnsi"/>
          <w:b/>
          <w:bCs/>
        </w:rPr>
      </w:pPr>
      <w:r w:rsidRPr="00813A85">
        <w:rPr>
          <w:rFonts w:cstheme="minorHAnsi"/>
          <w:b/>
          <w:bCs/>
        </w:rPr>
        <w:t>Formatas ir Dalyviai</w:t>
      </w:r>
    </w:p>
    <w:p w14:paraId="24487649" w14:textId="77777777" w:rsidR="00171DCD" w:rsidRPr="00813A85" w:rsidRDefault="00171DCD" w:rsidP="00171DCD">
      <w:pPr>
        <w:numPr>
          <w:ilvl w:val="0"/>
          <w:numId w:val="29"/>
        </w:numPr>
        <w:rPr>
          <w:rFonts w:cstheme="minorHAnsi"/>
        </w:rPr>
      </w:pPr>
      <w:r w:rsidRPr="00813A85">
        <w:rPr>
          <w:rFonts w:cstheme="minorHAnsi"/>
        </w:rPr>
        <w:t>Dalyviai: Nedidelė, bet reprezentatyvi grupė. Pavyzdžiui, 2-3 aktyvūs šeimos gydytojai ir 2-3 specialistai iš sričių, kuriose kyla daugiausiai iššūkių (pvz., kardiologai, neurologai, endokrinologai). Gali dalyvauti ir administratorius ar slaugytojas-koordinatorius.</w:t>
      </w:r>
    </w:p>
    <w:p w14:paraId="0AEE85BF" w14:textId="77777777" w:rsidR="00171DCD" w:rsidRPr="00813A85" w:rsidRDefault="00171DCD" w:rsidP="00171DCD">
      <w:pPr>
        <w:numPr>
          <w:ilvl w:val="0"/>
          <w:numId w:val="29"/>
        </w:numPr>
        <w:rPr>
          <w:rFonts w:cstheme="minorHAnsi"/>
        </w:rPr>
      </w:pPr>
      <w:r w:rsidRPr="00813A85">
        <w:rPr>
          <w:rFonts w:cstheme="minorHAnsi"/>
        </w:rPr>
        <w:t>Dažnumas: Kartą per mėnesį. Tai optimalus laikas pamatyti pokyčius ir neapkrauti dienotvarkės.</w:t>
      </w:r>
    </w:p>
    <w:p w14:paraId="7B8D9ED7" w14:textId="77777777" w:rsidR="00171DCD" w:rsidRPr="00813A85" w:rsidRDefault="00171DCD" w:rsidP="00171DCD">
      <w:pPr>
        <w:numPr>
          <w:ilvl w:val="0"/>
          <w:numId w:val="29"/>
        </w:numPr>
        <w:rPr>
          <w:rFonts w:cstheme="minorHAnsi"/>
        </w:rPr>
      </w:pPr>
      <w:r w:rsidRPr="00813A85">
        <w:rPr>
          <w:rFonts w:cstheme="minorHAnsi"/>
        </w:rPr>
        <w:lastRenderedPageBreak/>
        <w:t>Trukmė: 60 minučių. Griežtai laikomasi laiko, kad susitikimas būtų efektyvus.</w:t>
      </w:r>
    </w:p>
    <w:p w14:paraId="03138FA0" w14:textId="77777777" w:rsidR="00171DCD" w:rsidRPr="00813A85" w:rsidRDefault="00171DCD" w:rsidP="00171DCD">
      <w:pPr>
        <w:numPr>
          <w:ilvl w:val="0"/>
          <w:numId w:val="29"/>
        </w:numPr>
        <w:rPr>
          <w:rFonts w:cstheme="minorHAnsi"/>
        </w:rPr>
      </w:pPr>
      <w:r w:rsidRPr="00813A85">
        <w:rPr>
          <w:rFonts w:cstheme="minorHAnsi"/>
        </w:rPr>
        <w:t>Vieta: Neutrali erdvė (pvz., poliklinikos pasitarimų kambarys) arba nuotolinis skambutis.</w:t>
      </w:r>
    </w:p>
    <w:p w14:paraId="2079A7CC" w14:textId="77777777" w:rsidR="00171DCD" w:rsidRPr="00813A85" w:rsidRDefault="00171DCD" w:rsidP="00171DCD">
      <w:pPr>
        <w:rPr>
          <w:rFonts w:cstheme="minorHAnsi"/>
          <w:b/>
          <w:bCs/>
        </w:rPr>
      </w:pPr>
      <w:r w:rsidRPr="00813A85">
        <w:rPr>
          <w:rFonts w:cstheme="minorHAnsi"/>
          <w:b/>
          <w:bCs/>
        </w:rPr>
        <w:t>Refleksijos Susitikimo Eiga (60 minučių planas)</w:t>
      </w:r>
    </w:p>
    <w:p w14:paraId="7626F934" w14:textId="77777777" w:rsidR="00171DCD" w:rsidRPr="00813A85" w:rsidRDefault="00171DCD" w:rsidP="00171DCD">
      <w:pPr>
        <w:rPr>
          <w:rFonts w:cstheme="minorHAnsi"/>
          <w:b/>
          <w:bCs/>
        </w:rPr>
      </w:pPr>
      <w:r w:rsidRPr="00813A85">
        <w:rPr>
          <w:rFonts w:cstheme="minorHAnsi"/>
          <w:b/>
          <w:bCs/>
        </w:rPr>
        <w:t>Susitikimą veda moderatorius – tai gali būti vienas iš gydytojų rotacijos principu arba neutralus asmuo (pvz., poliklinikos vadovas, kokybės vadybininkas).</w:t>
      </w:r>
    </w:p>
    <w:p w14:paraId="5033244B" w14:textId="77777777" w:rsidR="00171DCD" w:rsidRPr="00813A85" w:rsidRDefault="00171DCD" w:rsidP="00171DCD">
      <w:pPr>
        <w:rPr>
          <w:rFonts w:cstheme="minorHAnsi"/>
          <w:b/>
          <w:bCs/>
        </w:rPr>
      </w:pPr>
      <w:r w:rsidRPr="00813A85">
        <w:rPr>
          <w:rFonts w:cstheme="minorHAnsi"/>
          <w:b/>
          <w:bCs/>
        </w:rPr>
        <w:t>A. Pasiruošimas (prieš susitikimą)</w:t>
      </w:r>
    </w:p>
    <w:p w14:paraId="55043A5F" w14:textId="77777777" w:rsidR="00171DCD" w:rsidRPr="00813A85" w:rsidRDefault="00171DCD" w:rsidP="00171DCD">
      <w:pPr>
        <w:numPr>
          <w:ilvl w:val="0"/>
          <w:numId w:val="30"/>
        </w:numPr>
        <w:rPr>
          <w:rFonts w:cstheme="minorHAnsi"/>
        </w:rPr>
      </w:pPr>
      <w:r w:rsidRPr="00813A85">
        <w:rPr>
          <w:rFonts w:cstheme="minorHAnsi"/>
        </w:rPr>
        <w:t>Moderatorius surenka 2-3 nuasmenintus "atvejų pavyzdžius" iš praėjusio mėnesio, kurie iliustruotų tiek sėkmes, tiek iššūkius (pvz., "Pacientas X, siųstas skubiai kardiologo konsultacijai dėl ritmo sutrikimų").</w:t>
      </w:r>
    </w:p>
    <w:p w14:paraId="1E402249" w14:textId="77777777" w:rsidR="00171DCD" w:rsidRPr="00813A85" w:rsidRDefault="00171DCD" w:rsidP="00171DCD">
      <w:pPr>
        <w:numPr>
          <w:ilvl w:val="0"/>
          <w:numId w:val="30"/>
        </w:numPr>
        <w:rPr>
          <w:rFonts w:cstheme="minorHAnsi"/>
        </w:rPr>
      </w:pPr>
      <w:r w:rsidRPr="00813A85">
        <w:rPr>
          <w:rFonts w:cstheme="minorHAnsi"/>
        </w:rPr>
        <w:t>Dalyviai ateina apgalvoję praėjusio mėnesio patirtis.</w:t>
      </w:r>
    </w:p>
    <w:p w14:paraId="1D7000D8" w14:textId="77777777" w:rsidR="00171DCD" w:rsidRPr="00813A85" w:rsidRDefault="00171DCD" w:rsidP="00171DCD">
      <w:pPr>
        <w:rPr>
          <w:rFonts w:cstheme="minorHAnsi"/>
          <w:b/>
          <w:bCs/>
        </w:rPr>
      </w:pPr>
      <w:r w:rsidRPr="00813A85">
        <w:rPr>
          <w:rFonts w:cstheme="minorHAnsi"/>
          <w:b/>
          <w:bCs/>
        </w:rPr>
        <w:t>B. Susitikimo Eiga:</w:t>
      </w:r>
    </w:p>
    <w:p w14:paraId="6CDD2C64" w14:textId="77777777" w:rsidR="00171DCD" w:rsidRPr="00813A85" w:rsidRDefault="00171DCD" w:rsidP="00171DCD">
      <w:pPr>
        <w:numPr>
          <w:ilvl w:val="0"/>
          <w:numId w:val="31"/>
        </w:numPr>
        <w:rPr>
          <w:rFonts w:cstheme="minorHAnsi"/>
          <w:b/>
          <w:bCs/>
        </w:rPr>
      </w:pPr>
      <w:r w:rsidRPr="00813A85">
        <w:rPr>
          <w:rFonts w:cstheme="minorHAnsi"/>
          <w:b/>
          <w:bCs/>
        </w:rPr>
        <w:t>Įžanga ir tikslų priminimas (5 min)</w:t>
      </w:r>
    </w:p>
    <w:p w14:paraId="7BFCF4EE" w14:textId="77777777" w:rsidR="00171DCD" w:rsidRPr="00813A85" w:rsidRDefault="00171DCD" w:rsidP="00171DCD">
      <w:pPr>
        <w:numPr>
          <w:ilvl w:val="1"/>
          <w:numId w:val="31"/>
        </w:numPr>
        <w:rPr>
          <w:rFonts w:cstheme="minorHAnsi"/>
        </w:rPr>
      </w:pPr>
      <w:r w:rsidRPr="00813A85">
        <w:rPr>
          <w:rFonts w:cstheme="minorHAnsi"/>
        </w:rPr>
        <w:t>Moderatorius pasisveikina, primena susitikimo tikslą (gerinti procesą) ir pagrindinius principus (jokių kaltinimų).</w:t>
      </w:r>
    </w:p>
    <w:p w14:paraId="324D515D" w14:textId="77777777" w:rsidR="00171DCD" w:rsidRPr="00813A85" w:rsidRDefault="00171DCD" w:rsidP="00171DCD">
      <w:pPr>
        <w:numPr>
          <w:ilvl w:val="0"/>
          <w:numId w:val="31"/>
        </w:numPr>
        <w:rPr>
          <w:rFonts w:cstheme="minorHAnsi"/>
          <w:b/>
          <w:bCs/>
        </w:rPr>
      </w:pPr>
      <w:r w:rsidRPr="00813A85">
        <w:rPr>
          <w:rFonts w:cstheme="minorHAnsi"/>
          <w:b/>
          <w:bCs/>
        </w:rPr>
        <w:t>Kas mums pavyko gerai? (15 min)</w:t>
      </w:r>
    </w:p>
    <w:p w14:paraId="5B371CD9" w14:textId="77777777" w:rsidR="00171DCD" w:rsidRPr="00813A85" w:rsidRDefault="00171DCD" w:rsidP="00171DCD">
      <w:pPr>
        <w:numPr>
          <w:ilvl w:val="1"/>
          <w:numId w:val="31"/>
        </w:numPr>
        <w:rPr>
          <w:rFonts w:cstheme="minorHAnsi"/>
        </w:rPr>
      </w:pPr>
      <w:r w:rsidRPr="00813A85">
        <w:rPr>
          <w:rFonts w:cstheme="minorHAnsi"/>
        </w:rPr>
        <w:t>Remiantis konkrečiais (nuasmenintais) pavyzdžiais, aptariami sėkmingi atvejai.</w:t>
      </w:r>
    </w:p>
    <w:p w14:paraId="6C5A9648" w14:textId="77777777" w:rsidR="00171DCD" w:rsidRPr="00813A85" w:rsidRDefault="00171DCD" w:rsidP="00171DCD">
      <w:pPr>
        <w:numPr>
          <w:ilvl w:val="1"/>
          <w:numId w:val="31"/>
        </w:numPr>
        <w:rPr>
          <w:rFonts w:cstheme="minorHAnsi"/>
        </w:rPr>
      </w:pPr>
      <w:r w:rsidRPr="00813A85">
        <w:rPr>
          <w:rFonts w:cstheme="minorHAnsi"/>
          <w:i/>
          <w:iCs/>
        </w:rPr>
        <w:t>Klausimai diskusijai:</w:t>
      </w:r>
    </w:p>
    <w:p w14:paraId="6A44461C" w14:textId="77777777" w:rsidR="00171DCD" w:rsidRPr="00813A85" w:rsidRDefault="00171DCD" w:rsidP="00171DCD">
      <w:pPr>
        <w:numPr>
          <w:ilvl w:val="2"/>
          <w:numId w:val="31"/>
        </w:numPr>
        <w:rPr>
          <w:rFonts w:cstheme="minorHAnsi"/>
        </w:rPr>
      </w:pPr>
      <w:r w:rsidRPr="00813A85">
        <w:rPr>
          <w:rFonts w:cstheme="minorHAnsi"/>
        </w:rPr>
        <w:t>ŠG perspektyva: Kodėl šis siuntimas buvo sėkmingas? Kokią informaciją pateikiau, kuri buvo ypač naudinga specialistui?</w:t>
      </w:r>
    </w:p>
    <w:p w14:paraId="5842870C" w14:textId="77777777" w:rsidR="00171DCD" w:rsidRPr="00813A85" w:rsidRDefault="00171DCD" w:rsidP="00171DCD">
      <w:pPr>
        <w:numPr>
          <w:ilvl w:val="2"/>
          <w:numId w:val="31"/>
        </w:numPr>
        <w:rPr>
          <w:rFonts w:cstheme="minorHAnsi"/>
        </w:rPr>
      </w:pPr>
      <w:r w:rsidRPr="00813A85">
        <w:rPr>
          <w:rFonts w:cstheme="minorHAnsi"/>
        </w:rPr>
        <w:t>GS perspektyva: Kuo šis atvejis buvo geras? Kokia informacija siuntime leido greitai priimti sprendimą? Ar pacientas buvo tinkamai paruoštas (turėjo reikiamus tyrimus)?</w:t>
      </w:r>
    </w:p>
    <w:p w14:paraId="0B43C043" w14:textId="77777777" w:rsidR="00171DCD" w:rsidRPr="00813A85" w:rsidRDefault="00171DCD" w:rsidP="00171DCD">
      <w:pPr>
        <w:numPr>
          <w:ilvl w:val="0"/>
          <w:numId w:val="31"/>
        </w:numPr>
        <w:rPr>
          <w:rFonts w:cstheme="minorHAnsi"/>
          <w:b/>
          <w:bCs/>
        </w:rPr>
      </w:pPr>
      <w:r w:rsidRPr="00813A85">
        <w:rPr>
          <w:rFonts w:cstheme="minorHAnsi"/>
          <w:b/>
          <w:bCs/>
        </w:rPr>
        <w:t>Su kokiais iššūkiais susidūrėme? (20 min)</w:t>
      </w:r>
    </w:p>
    <w:p w14:paraId="41338934" w14:textId="77777777" w:rsidR="00171DCD" w:rsidRPr="00813A85" w:rsidRDefault="00171DCD" w:rsidP="00171DCD">
      <w:pPr>
        <w:numPr>
          <w:ilvl w:val="1"/>
          <w:numId w:val="31"/>
        </w:numPr>
        <w:rPr>
          <w:rFonts w:cstheme="minorHAnsi"/>
        </w:rPr>
      </w:pPr>
      <w:r w:rsidRPr="00813A85">
        <w:rPr>
          <w:rFonts w:cstheme="minorHAnsi"/>
        </w:rPr>
        <w:t>Aptariami atvejai, kai procesas strigo. Svarbu kalbėti apie procesą, o ne asmenis.</w:t>
      </w:r>
    </w:p>
    <w:p w14:paraId="712378F0" w14:textId="77777777" w:rsidR="00171DCD" w:rsidRPr="00813A85" w:rsidRDefault="00171DCD" w:rsidP="00171DCD">
      <w:pPr>
        <w:numPr>
          <w:ilvl w:val="1"/>
          <w:numId w:val="31"/>
        </w:numPr>
        <w:rPr>
          <w:rFonts w:cstheme="minorHAnsi"/>
        </w:rPr>
      </w:pPr>
      <w:r w:rsidRPr="00813A85">
        <w:rPr>
          <w:rFonts w:cstheme="minorHAnsi"/>
          <w:i/>
          <w:iCs/>
        </w:rPr>
        <w:t>Klausimai diskusijai:</w:t>
      </w:r>
    </w:p>
    <w:p w14:paraId="78E38259" w14:textId="77777777" w:rsidR="00171DCD" w:rsidRPr="00813A85" w:rsidRDefault="00171DCD" w:rsidP="00171DCD">
      <w:pPr>
        <w:numPr>
          <w:ilvl w:val="2"/>
          <w:numId w:val="31"/>
        </w:numPr>
        <w:rPr>
          <w:rFonts w:cstheme="minorHAnsi"/>
        </w:rPr>
      </w:pPr>
      <w:r w:rsidRPr="00813A85">
        <w:rPr>
          <w:rFonts w:cstheme="minorHAnsi"/>
        </w:rPr>
        <w:t>ŠG perspektyva: Kodėl buvo sunku gauti skubią konsultaciją? Kokios informacijos man trūko, kad tinkamai paruoščiau pacientą? Ar gavau aiškų grįžtamąjį ryšį po konsultacijos?</w:t>
      </w:r>
    </w:p>
    <w:p w14:paraId="4B0C9794" w14:textId="77777777" w:rsidR="00171DCD" w:rsidRPr="00813A85" w:rsidRDefault="00171DCD" w:rsidP="00171DCD">
      <w:pPr>
        <w:numPr>
          <w:ilvl w:val="2"/>
          <w:numId w:val="31"/>
        </w:numPr>
        <w:rPr>
          <w:rFonts w:cstheme="minorHAnsi"/>
        </w:rPr>
      </w:pPr>
      <w:r w:rsidRPr="00813A85">
        <w:rPr>
          <w:rFonts w:cstheme="minorHAnsi"/>
        </w:rPr>
        <w:t>GS perspektyva: Kodėl buvo sunku priimti šį pacientą? Kokios informacijos trūko siuntime? Ar paciento būklė tikrai atitiko skubios konsultacijos kriterijus? Kaip galėtume geriau valdyti tokias situacijas?</w:t>
      </w:r>
    </w:p>
    <w:p w14:paraId="3D1FDD5C" w14:textId="77777777" w:rsidR="00171DCD" w:rsidRPr="00813A85" w:rsidRDefault="00171DCD" w:rsidP="00171DCD">
      <w:pPr>
        <w:numPr>
          <w:ilvl w:val="0"/>
          <w:numId w:val="31"/>
        </w:numPr>
        <w:rPr>
          <w:rFonts w:cstheme="minorHAnsi"/>
          <w:b/>
          <w:bCs/>
        </w:rPr>
      </w:pPr>
      <w:r w:rsidRPr="00813A85">
        <w:rPr>
          <w:rFonts w:cstheme="minorHAnsi"/>
          <w:b/>
          <w:bCs/>
        </w:rPr>
        <w:t>Ką darysime kitaip? (Veiksmų planas) (15 min)</w:t>
      </w:r>
    </w:p>
    <w:p w14:paraId="0A7BEF09" w14:textId="77777777" w:rsidR="00171DCD" w:rsidRPr="00813A85" w:rsidRDefault="00171DCD" w:rsidP="00171DCD">
      <w:pPr>
        <w:numPr>
          <w:ilvl w:val="1"/>
          <w:numId w:val="31"/>
        </w:numPr>
        <w:rPr>
          <w:rFonts w:cstheme="minorHAnsi"/>
        </w:rPr>
      </w:pPr>
      <w:r w:rsidRPr="00813A85">
        <w:rPr>
          <w:rFonts w:cstheme="minorHAnsi"/>
        </w:rPr>
        <w:t>Tai svarbiausia dalis. Diskusija paverčiama konkrečiais, įgyvendinamais žingsniais.</w:t>
      </w:r>
    </w:p>
    <w:p w14:paraId="4F8DF33A" w14:textId="77777777" w:rsidR="00171DCD" w:rsidRPr="00813A85" w:rsidRDefault="00171DCD" w:rsidP="00171DCD">
      <w:pPr>
        <w:numPr>
          <w:ilvl w:val="1"/>
          <w:numId w:val="31"/>
        </w:numPr>
        <w:rPr>
          <w:rFonts w:cstheme="minorHAnsi"/>
        </w:rPr>
      </w:pPr>
      <w:r w:rsidRPr="00813A85">
        <w:rPr>
          <w:rFonts w:cstheme="minorHAnsi"/>
        </w:rPr>
        <w:t>Grupė suformuluoja 1-3 konkrečius veiksmus, kuriuos išbandys per ateinantį mėnesį.</w:t>
      </w:r>
    </w:p>
    <w:p w14:paraId="13B8D270" w14:textId="77777777" w:rsidR="00171DCD" w:rsidRPr="00813A85" w:rsidRDefault="00171DCD" w:rsidP="00171DCD">
      <w:pPr>
        <w:numPr>
          <w:ilvl w:val="1"/>
          <w:numId w:val="31"/>
        </w:numPr>
        <w:rPr>
          <w:rFonts w:cstheme="minorHAnsi"/>
        </w:rPr>
      </w:pPr>
      <w:r w:rsidRPr="00813A85">
        <w:rPr>
          <w:rFonts w:cstheme="minorHAnsi"/>
          <w:i/>
          <w:iCs/>
        </w:rPr>
        <w:t>Pavyzdiniai veiksmai:</w:t>
      </w:r>
    </w:p>
    <w:p w14:paraId="346DC86A" w14:textId="77777777" w:rsidR="00171DCD" w:rsidRPr="00813A85" w:rsidRDefault="00171DCD" w:rsidP="00171DCD">
      <w:pPr>
        <w:numPr>
          <w:ilvl w:val="2"/>
          <w:numId w:val="31"/>
        </w:numPr>
        <w:rPr>
          <w:rFonts w:cstheme="minorHAnsi"/>
        </w:rPr>
      </w:pPr>
      <w:r w:rsidRPr="00813A85">
        <w:rPr>
          <w:rFonts w:cstheme="minorHAnsi"/>
        </w:rPr>
        <w:lastRenderedPageBreak/>
        <w:t>"Sutariame, kad siunčiant kardiologui dėl ritmo sutrikimų, ŠG visada prideda EKG nuotrauką ir kalio tyrimą."</w:t>
      </w:r>
    </w:p>
    <w:p w14:paraId="72AE470C" w14:textId="77777777" w:rsidR="00171DCD" w:rsidRPr="00813A85" w:rsidRDefault="00171DCD" w:rsidP="00171DCD">
      <w:pPr>
        <w:numPr>
          <w:ilvl w:val="2"/>
          <w:numId w:val="31"/>
        </w:numPr>
        <w:rPr>
          <w:rFonts w:cstheme="minorHAnsi"/>
        </w:rPr>
      </w:pPr>
      <w:r w:rsidRPr="00813A85">
        <w:rPr>
          <w:rFonts w:cstheme="minorHAnsi"/>
        </w:rPr>
        <w:t>"Specialistas X savo darbo kalendoriuje kiekvieną savaitę rezervuos 2 "skubios pagalbos" langus po 30 min., apie kuriuos žinos ŠG."</w:t>
      </w:r>
    </w:p>
    <w:p w14:paraId="22E88E93" w14:textId="77777777" w:rsidR="00171DCD" w:rsidRPr="00813A85" w:rsidRDefault="00171DCD" w:rsidP="00171DCD">
      <w:pPr>
        <w:numPr>
          <w:ilvl w:val="2"/>
          <w:numId w:val="31"/>
        </w:numPr>
        <w:rPr>
          <w:rFonts w:cstheme="minorHAnsi"/>
        </w:rPr>
      </w:pPr>
      <w:r w:rsidRPr="00813A85">
        <w:rPr>
          <w:rFonts w:cstheme="minorHAnsi"/>
        </w:rPr>
        <w:t>"Parengsime trumpą atmintinę (vieno lapo), kokie yra skubios neurologo konsultacijos "raudonos vėliavėlės" kriterijai."</w:t>
      </w:r>
    </w:p>
    <w:p w14:paraId="4EB25094" w14:textId="77777777" w:rsidR="00171DCD" w:rsidRPr="00813A85" w:rsidRDefault="00171DCD" w:rsidP="00171DCD">
      <w:pPr>
        <w:numPr>
          <w:ilvl w:val="1"/>
          <w:numId w:val="31"/>
        </w:numPr>
        <w:rPr>
          <w:rFonts w:cstheme="minorHAnsi"/>
        </w:rPr>
      </w:pPr>
      <w:r w:rsidRPr="00813A85">
        <w:rPr>
          <w:rFonts w:cstheme="minorHAnsi"/>
        </w:rPr>
        <w:t>Kiekvienam veiksmui priskiriamas "savininkas" – asmuo, atsakingas už jo įgyvendinimą.</w:t>
      </w:r>
    </w:p>
    <w:p w14:paraId="29CA19EE" w14:textId="77777777" w:rsidR="00171DCD" w:rsidRPr="00813A85" w:rsidRDefault="00171DCD" w:rsidP="00171DCD">
      <w:pPr>
        <w:numPr>
          <w:ilvl w:val="0"/>
          <w:numId w:val="31"/>
        </w:numPr>
        <w:rPr>
          <w:rFonts w:cstheme="minorHAnsi"/>
          <w:b/>
          <w:bCs/>
        </w:rPr>
      </w:pPr>
      <w:r w:rsidRPr="00813A85">
        <w:rPr>
          <w:rFonts w:cstheme="minorHAnsi"/>
          <w:b/>
          <w:bCs/>
        </w:rPr>
        <w:t>Apibendrinimas (5 min)</w:t>
      </w:r>
    </w:p>
    <w:p w14:paraId="495182F9" w14:textId="77777777" w:rsidR="00171DCD" w:rsidRPr="00813A85" w:rsidRDefault="00171DCD" w:rsidP="00171DCD">
      <w:pPr>
        <w:numPr>
          <w:ilvl w:val="1"/>
          <w:numId w:val="31"/>
        </w:numPr>
        <w:rPr>
          <w:rFonts w:cstheme="minorHAnsi"/>
        </w:rPr>
      </w:pPr>
      <w:r w:rsidRPr="00813A85">
        <w:rPr>
          <w:rFonts w:cstheme="minorHAnsi"/>
        </w:rPr>
        <w:t>Moderatorius trumpai apžvelgia, kas sutarta, ir padėkoja dalyviams. Nustatoma kito susitikimo data.</w:t>
      </w:r>
    </w:p>
    <w:p w14:paraId="6D778836" w14:textId="4EB4B8D3" w:rsidR="00774554" w:rsidRPr="00813A85" w:rsidRDefault="00774554" w:rsidP="00740A2A">
      <w:pPr>
        <w:pStyle w:val="Heading2"/>
        <w:numPr>
          <w:ilvl w:val="0"/>
          <w:numId w:val="2"/>
        </w:numPr>
        <w:rPr>
          <w:rFonts w:asciiTheme="minorHAnsi" w:hAnsiTheme="minorHAnsi" w:cstheme="minorHAnsi"/>
        </w:rPr>
      </w:pPr>
      <w:bookmarkStart w:id="12" w:name="_Toc206748193"/>
      <w:r w:rsidRPr="00813A85">
        <w:rPr>
          <w:rFonts w:asciiTheme="minorHAnsi" w:hAnsiTheme="minorHAnsi" w:cstheme="minorHAnsi"/>
        </w:rPr>
        <w:t xml:space="preserve">Priedas Nr.2. </w:t>
      </w:r>
      <w:r w:rsidR="00C72FAC" w:rsidRPr="00813A85">
        <w:rPr>
          <w:rFonts w:asciiTheme="minorHAnsi" w:hAnsiTheme="minorHAnsi" w:cstheme="minorHAnsi"/>
        </w:rPr>
        <w:t>„Žaliojo koridoriaus</w:t>
      </w:r>
      <w:r w:rsidR="004A70B9" w:rsidRPr="00813A85">
        <w:rPr>
          <w:rFonts w:asciiTheme="minorHAnsi" w:hAnsiTheme="minorHAnsi" w:cstheme="minorHAnsi"/>
        </w:rPr>
        <w:t>“ modelio veikimo analizės ir tobulinimo metodika</w:t>
      </w:r>
      <w:bookmarkEnd w:id="12"/>
    </w:p>
    <w:p w14:paraId="56DE29D5" w14:textId="74503E82" w:rsidR="0028619E" w:rsidRPr="00813A85" w:rsidRDefault="0028619E" w:rsidP="0028619E">
      <w:pPr>
        <w:rPr>
          <w:rFonts w:cstheme="minorHAnsi"/>
          <w:b/>
          <w:bCs/>
        </w:rPr>
      </w:pPr>
      <w:r w:rsidRPr="00813A85">
        <w:rPr>
          <w:rFonts w:cstheme="minorHAnsi"/>
          <w:b/>
          <w:bCs/>
        </w:rPr>
        <w:t> Įvadas</w:t>
      </w:r>
    </w:p>
    <w:p w14:paraId="23F7A221" w14:textId="77777777" w:rsidR="0028619E" w:rsidRPr="00813A85" w:rsidRDefault="0028619E" w:rsidP="00740A2A">
      <w:pPr>
        <w:numPr>
          <w:ilvl w:val="0"/>
          <w:numId w:val="17"/>
        </w:numPr>
        <w:rPr>
          <w:rFonts w:cstheme="minorHAnsi"/>
        </w:rPr>
      </w:pPr>
      <w:r w:rsidRPr="00813A85">
        <w:rPr>
          <w:rFonts w:cstheme="minorHAnsi"/>
        </w:rPr>
        <w:t>Metodikos tikslas – užtikrinti reguliarų „Žaliojo koridoriaus“ proceso stebėjimą, problemų identifikavimą, bei jų sprendimų įgyvendinimą.</w:t>
      </w:r>
    </w:p>
    <w:p w14:paraId="6E1385FB" w14:textId="77777777" w:rsidR="0028619E" w:rsidRPr="00813A85" w:rsidRDefault="0028619E" w:rsidP="00740A2A">
      <w:pPr>
        <w:numPr>
          <w:ilvl w:val="0"/>
          <w:numId w:val="17"/>
        </w:numPr>
        <w:rPr>
          <w:rFonts w:cstheme="minorHAnsi"/>
        </w:rPr>
      </w:pPr>
      <w:r w:rsidRPr="00813A85">
        <w:rPr>
          <w:rFonts w:cstheme="minorHAnsi"/>
        </w:rPr>
        <w:t>Kodėl tai svarbu? – Kad pacientų kelias nuo įtarimo iki diagnozės / gydymo pradžios būtų kuo sklandesnis; kad visos grandys veiktų koordinuotai.</w:t>
      </w:r>
    </w:p>
    <w:p w14:paraId="7E07DEA6" w14:textId="77777777" w:rsidR="0028619E" w:rsidRPr="00813A85" w:rsidRDefault="0028619E" w:rsidP="00740A2A">
      <w:pPr>
        <w:numPr>
          <w:ilvl w:val="0"/>
          <w:numId w:val="17"/>
        </w:numPr>
        <w:rPr>
          <w:rFonts w:cstheme="minorHAnsi"/>
        </w:rPr>
      </w:pPr>
      <w:r w:rsidRPr="00813A85">
        <w:rPr>
          <w:rFonts w:cstheme="minorHAnsi"/>
        </w:rPr>
        <w:t>Kam taikoma – visiems proceso dalyviams: šeimos gydytojams, specialistams, registratūros ir administracijos darbuotojams, diagnostikos padaliniams.</w:t>
      </w:r>
    </w:p>
    <w:p w14:paraId="7A2AD282" w14:textId="18635F20" w:rsidR="0028619E" w:rsidRPr="00813A85" w:rsidRDefault="0028619E" w:rsidP="0028619E">
      <w:pPr>
        <w:rPr>
          <w:rFonts w:cstheme="minorHAnsi"/>
          <w:b/>
          <w:bCs/>
        </w:rPr>
      </w:pPr>
      <w:r w:rsidRPr="00813A85">
        <w:rPr>
          <w:rFonts w:cstheme="minorHAnsi"/>
          <w:b/>
          <w:bCs/>
        </w:rPr>
        <w:t> Tikslai ir uždaviniai</w:t>
      </w:r>
    </w:p>
    <w:p w14:paraId="57DABAB7" w14:textId="77777777" w:rsidR="0028619E" w:rsidRPr="00813A85" w:rsidRDefault="0028619E" w:rsidP="00740A2A">
      <w:pPr>
        <w:numPr>
          <w:ilvl w:val="0"/>
          <w:numId w:val="18"/>
        </w:numPr>
        <w:rPr>
          <w:rFonts w:cstheme="minorHAnsi"/>
          <w:b/>
          <w:bCs/>
        </w:rPr>
      </w:pPr>
      <w:r w:rsidRPr="00813A85">
        <w:rPr>
          <w:rFonts w:cstheme="minorHAnsi"/>
          <w:b/>
          <w:bCs/>
        </w:rPr>
        <w:t>Tikslai:</w:t>
      </w:r>
    </w:p>
    <w:p w14:paraId="7D39D11F" w14:textId="77777777" w:rsidR="0028619E" w:rsidRPr="00813A85" w:rsidRDefault="0028619E" w:rsidP="00740A2A">
      <w:pPr>
        <w:numPr>
          <w:ilvl w:val="1"/>
          <w:numId w:val="18"/>
        </w:numPr>
        <w:rPr>
          <w:rFonts w:cstheme="minorHAnsi"/>
        </w:rPr>
      </w:pPr>
      <w:r w:rsidRPr="00813A85">
        <w:rPr>
          <w:rFonts w:cstheme="minorHAnsi"/>
        </w:rPr>
        <w:t>Įvertinti, kaip veikia esami proceso srautai.</w:t>
      </w:r>
    </w:p>
    <w:p w14:paraId="2E189FE1" w14:textId="77777777" w:rsidR="0028619E" w:rsidRPr="00813A85" w:rsidRDefault="0028619E" w:rsidP="00740A2A">
      <w:pPr>
        <w:numPr>
          <w:ilvl w:val="1"/>
          <w:numId w:val="18"/>
        </w:numPr>
        <w:rPr>
          <w:rFonts w:cstheme="minorHAnsi"/>
        </w:rPr>
      </w:pPr>
      <w:r w:rsidRPr="00813A85">
        <w:rPr>
          <w:rFonts w:cstheme="minorHAnsi"/>
        </w:rPr>
        <w:t>Identifikuoti trikdžius ir kliūtis.</w:t>
      </w:r>
    </w:p>
    <w:p w14:paraId="01BA39E8" w14:textId="77777777" w:rsidR="0028619E" w:rsidRPr="00813A85" w:rsidRDefault="0028619E" w:rsidP="00740A2A">
      <w:pPr>
        <w:numPr>
          <w:ilvl w:val="1"/>
          <w:numId w:val="18"/>
        </w:numPr>
        <w:rPr>
          <w:rFonts w:cstheme="minorHAnsi"/>
        </w:rPr>
      </w:pPr>
      <w:r w:rsidRPr="00813A85">
        <w:rPr>
          <w:rFonts w:cstheme="minorHAnsi"/>
        </w:rPr>
        <w:t>Aptarti teigiamus pokyčius ir sėkmės atvejus.</w:t>
      </w:r>
    </w:p>
    <w:p w14:paraId="604C317A" w14:textId="77777777" w:rsidR="0028619E" w:rsidRPr="00813A85" w:rsidRDefault="0028619E" w:rsidP="00740A2A">
      <w:pPr>
        <w:numPr>
          <w:ilvl w:val="1"/>
          <w:numId w:val="18"/>
        </w:numPr>
        <w:rPr>
          <w:rFonts w:cstheme="minorHAnsi"/>
        </w:rPr>
      </w:pPr>
      <w:r w:rsidRPr="00813A85">
        <w:rPr>
          <w:rFonts w:cstheme="minorHAnsi"/>
        </w:rPr>
        <w:t>Sutarti dėl konkrečių patobulinimų.</w:t>
      </w:r>
    </w:p>
    <w:p w14:paraId="6612F800" w14:textId="77777777" w:rsidR="0028619E" w:rsidRPr="00813A85" w:rsidRDefault="0028619E" w:rsidP="00740A2A">
      <w:pPr>
        <w:numPr>
          <w:ilvl w:val="0"/>
          <w:numId w:val="18"/>
        </w:numPr>
        <w:rPr>
          <w:rFonts w:cstheme="minorHAnsi"/>
          <w:b/>
          <w:bCs/>
        </w:rPr>
      </w:pPr>
      <w:r w:rsidRPr="00813A85">
        <w:rPr>
          <w:rFonts w:cstheme="minorHAnsi"/>
          <w:b/>
          <w:bCs/>
        </w:rPr>
        <w:t>Uždaviniai:</w:t>
      </w:r>
    </w:p>
    <w:p w14:paraId="00C11150" w14:textId="77777777" w:rsidR="0028619E" w:rsidRPr="00813A85" w:rsidRDefault="0028619E" w:rsidP="00740A2A">
      <w:pPr>
        <w:numPr>
          <w:ilvl w:val="1"/>
          <w:numId w:val="19"/>
        </w:numPr>
        <w:rPr>
          <w:rFonts w:cstheme="minorHAnsi"/>
        </w:rPr>
      </w:pPr>
      <w:r w:rsidRPr="00813A85">
        <w:rPr>
          <w:rFonts w:cstheme="minorHAnsi"/>
        </w:rPr>
        <w:t>Sukurti erdvę saugiam, konstruktyviam dalinimuisi.</w:t>
      </w:r>
    </w:p>
    <w:p w14:paraId="09C1E077" w14:textId="77777777" w:rsidR="0028619E" w:rsidRPr="00813A85" w:rsidRDefault="0028619E" w:rsidP="00740A2A">
      <w:pPr>
        <w:numPr>
          <w:ilvl w:val="1"/>
          <w:numId w:val="19"/>
        </w:numPr>
        <w:rPr>
          <w:rFonts w:cstheme="minorHAnsi"/>
        </w:rPr>
      </w:pPr>
      <w:r w:rsidRPr="00813A85">
        <w:rPr>
          <w:rFonts w:cstheme="minorHAnsi"/>
        </w:rPr>
        <w:t>Kaupti ir analizuoti duomenis apie proceso eigą.</w:t>
      </w:r>
    </w:p>
    <w:p w14:paraId="6DCCE3C2" w14:textId="77777777" w:rsidR="0028619E" w:rsidRPr="00813A85" w:rsidRDefault="0028619E" w:rsidP="00740A2A">
      <w:pPr>
        <w:numPr>
          <w:ilvl w:val="1"/>
          <w:numId w:val="19"/>
        </w:numPr>
        <w:rPr>
          <w:rFonts w:cstheme="minorHAnsi"/>
        </w:rPr>
      </w:pPr>
      <w:r w:rsidRPr="00813A85">
        <w:rPr>
          <w:rFonts w:cstheme="minorHAnsi"/>
        </w:rPr>
        <w:t>Priimti bendrus sprendimus dėl tolesnių veiksmų.</w:t>
      </w:r>
    </w:p>
    <w:p w14:paraId="0F21D365" w14:textId="195819A0" w:rsidR="0028619E" w:rsidRPr="00813A85" w:rsidRDefault="0028619E" w:rsidP="0028619E">
      <w:pPr>
        <w:rPr>
          <w:rFonts w:cstheme="minorHAnsi"/>
          <w:b/>
          <w:bCs/>
        </w:rPr>
      </w:pPr>
      <w:r w:rsidRPr="00813A85">
        <w:rPr>
          <w:rFonts w:cstheme="minorHAnsi"/>
          <w:b/>
          <w:bCs/>
        </w:rPr>
        <w:t>Susitikimų periodiškumas ir forma</w:t>
      </w:r>
    </w:p>
    <w:p w14:paraId="1FB76FE8" w14:textId="77777777" w:rsidR="0028619E" w:rsidRPr="00813A85" w:rsidRDefault="0028619E" w:rsidP="00740A2A">
      <w:pPr>
        <w:numPr>
          <w:ilvl w:val="0"/>
          <w:numId w:val="20"/>
        </w:numPr>
        <w:rPr>
          <w:rFonts w:cstheme="minorHAnsi"/>
        </w:rPr>
      </w:pPr>
      <w:r w:rsidRPr="00813A85">
        <w:rPr>
          <w:rFonts w:cstheme="minorHAnsi"/>
        </w:rPr>
        <w:t>Periodiškumas: rekomenduojama 1 kartą per mėnesį / kas 6 savaites (priklausomai nuo pacientų srautų).</w:t>
      </w:r>
    </w:p>
    <w:p w14:paraId="5B4CE32F" w14:textId="77777777" w:rsidR="0028619E" w:rsidRPr="00813A85" w:rsidRDefault="0028619E" w:rsidP="00740A2A">
      <w:pPr>
        <w:numPr>
          <w:ilvl w:val="0"/>
          <w:numId w:val="20"/>
        </w:numPr>
        <w:rPr>
          <w:rFonts w:cstheme="minorHAnsi"/>
        </w:rPr>
      </w:pPr>
      <w:r w:rsidRPr="00813A85">
        <w:rPr>
          <w:rFonts w:cstheme="minorHAnsi"/>
        </w:rPr>
        <w:t>Trukmė: 60–90 min.</w:t>
      </w:r>
    </w:p>
    <w:p w14:paraId="2FB45BFD" w14:textId="77777777" w:rsidR="0028619E" w:rsidRPr="00813A85" w:rsidRDefault="0028619E" w:rsidP="00740A2A">
      <w:pPr>
        <w:numPr>
          <w:ilvl w:val="0"/>
          <w:numId w:val="20"/>
        </w:numPr>
        <w:rPr>
          <w:rFonts w:cstheme="minorHAnsi"/>
        </w:rPr>
      </w:pPr>
      <w:r w:rsidRPr="00813A85">
        <w:rPr>
          <w:rFonts w:cstheme="minorHAnsi"/>
        </w:rPr>
        <w:t>Forma: gyvai arba nuotoliniu būdu (su ekrano dalijimosi galimybe).</w:t>
      </w:r>
    </w:p>
    <w:p w14:paraId="0628E37F" w14:textId="73F17E29" w:rsidR="0028619E" w:rsidRPr="00813A85" w:rsidRDefault="0028619E" w:rsidP="0028619E">
      <w:pPr>
        <w:rPr>
          <w:rFonts w:cstheme="minorHAnsi"/>
          <w:b/>
          <w:bCs/>
        </w:rPr>
      </w:pPr>
      <w:r w:rsidRPr="00813A85">
        <w:rPr>
          <w:rFonts w:cstheme="minorHAnsi"/>
          <w:b/>
          <w:bCs/>
        </w:rPr>
        <w:lastRenderedPageBreak/>
        <w:t>Dalyvių sąrašas</w:t>
      </w:r>
    </w:p>
    <w:p w14:paraId="69AC275F" w14:textId="77777777" w:rsidR="0028619E" w:rsidRPr="00813A85" w:rsidRDefault="0028619E" w:rsidP="00740A2A">
      <w:pPr>
        <w:numPr>
          <w:ilvl w:val="0"/>
          <w:numId w:val="21"/>
        </w:numPr>
        <w:rPr>
          <w:rFonts w:cstheme="minorHAnsi"/>
        </w:rPr>
      </w:pPr>
      <w:r w:rsidRPr="00813A85">
        <w:rPr>
          <w:rFonts w:cstheme="minorHAnsi"/>
        </w:rPr>
        <w:t>Medicinos personalas (šeimos gydytojai, gydytojai specialistai, slaugytojai)</w:t>
      </w:r>
    </w:p>
    <w:p w14:paraId="0C6F561C" w14:textId="77777777" w:rsidR="0028619E" w:rsidRPr="00813A85" w:rsidRDefault="0028619E" w:rsidP="00740A2A">
      <w:pPr>
        <w:numPr>
          <w:ilvl w:val="0"/>
          <w:numId w:val="21"/>
        </w:numPr>
        <w:rPr>
          <w:rFonts w:cstheme="minorHAnsi"/>
        </w:rPr>
      </w:pPr>
      <w:r w:rsidRPr="00813A85">
        <w:rPr>
          <w:rFonts w:cstheme="minorHAnsi"/>
        </w:rPr>
        <w:t>Diagnostikos tarnybų atstovai (radiologija, laboratorija)</w:t>
      </w:r>
    </w:p>
    <w:p w14:paraId="2647278C" w14:textId="77777777" w:rsidR="0028619E" w:rsidRPr="00813A85" w:rsidRDefault="0028619E" w:rsidP="00740A2A">
      <w:pPr>
        <w:numPr>
          <w:ilvl w:val="0"/>
          <w:numId w:val="21"/>
        </w:numPr>
        <w:rPr>
          <w:rFonts w:cstheme="minorHAnsi"/>
        </w:rPr>
      </w:pPr>
      <w:r w:rsidRPr="00813A85">
        <w:rPr>
          <w:rFonts w:cstheme="minorHAnsi"/>
        </w:rPr>
        <w:t>Registratūros / pacientų aptarnavimo skyrius</w:t>
      </w:r>
    </w:p>
    <w:p w14:paraId="12C4E241" w14:textId="77777777" w:rsidR="0028619E" w:rsidRPr="00813A85" w:rsidRDefault="0028619E" w:rsidP="00740A2A">
      <w:pPr>
        <w:numPr>
          <w:ilvl w:val="0"/>
          <w:numId w:val="21"/>
        </w:numPr>
        <w:rPr>
          <w:rFonts w:cstheme="minorHAnsi"/>
        </w:rPr>
      </w:pPr>
      <w:r w:rsidRPr="00813A85">
        <w:rPr>
          <w:rFonts w:cstheme="minorHAnsi"/>
        </w:rPr>
        <w:t>Kokybės vadybos atstovas</w:t>
      </w:r>
    </w:p>
    <w:p w14:paraId="26289A87" w14:textId="77777777" w:rsidR="0028619E" w:rsidRPr="00813A85" w:rsidRDefault="0028619E" w:rsidP="00740A2A">
      <w:pPr>
        <w:numPr>
          <w:ilvl w:val="0"/>
          <w:numId w:val="21"/>
        </w:numPr>
        <w:rPr>
          <w:rFonts w:cstheme="minorHAnsi"/>
        </w:rPr>
      </w:pPr>
      <w:r w:rsidRPr="00813A85">
        <w:rPr>
          <w:rFonts w:cstheme="minorHAnsi"/>
        </w:rPr>
        <w:t>Įstaigos vadovybė (pagal poreikį)</w:t>
      </w:r>
    </w:p>
    <w:p w14:paraId="302BF269" w14:textId="4391A87D" w:rsidR="0028619E" w:rsidRPr="00813A85" w:rsidRDefault="0028619E" w:rsidP="0028619E">
      <w:pPr>
        <w:rPr>
          <w:rFonts w:cstheme="minorHAnsi"/>
          <w:b/>
          <w:bCs/>
        </w:rPr>
      </w:pPr>
      <w:r w:rsidRPr="00813A85">
        <w:rPr>
          <w:rFonts w:cstheme="minorHAnsi"/>
          <w:b/>
          <w:bCs/>
        </w:rPr>
        <w:t>Susitikimo struktūra</w:t>
      </w:r>
    </w:p>
    <w:p w14:paraId="20FF74E5" w14:textId="77777777" w:rsidR="0028619E" w:rsidRPr="00813A85" w:rsidRDefault="0028619E" w:rsidP="0028619E">
      <w:pPr>
        <w:rPr>
          <w:rFonts w:cstheme="minorHAnsi"/>
          <w:b/>
          <w:bCs/>
        </w:rPr>
      </w:pPr>
      <w:r w:rsidRPr="00813A85">
        <w:rPr>
          <w:rFonts w:cstheme="minorHAnsi"/>
          <w:b/>
          <w:bCs/>
          <w:i/>
          <w:iCs/>
        </w:rPr>
        <w:t>(pritaikyta iš retrospektyvos metodikos ir PDCA ciklo)</w:t>
      </w:r>
    </w:p>
    <w:p w14:paraId="03344B5D" w14:textId="77777777" w:rsidR="0028619E" w:rsidRPr="00813A85" w:rsidRDefault="0028619E" w:rsidP="00774554">
      <w:pPr>
        <w:ind w:left="720"/>
        <w:rPr>
          <w:rFonts w:cstheme="minorHAnsi"/>
          <w:b/>
          <w:bCs/>
        </w:rPr>
      </w:pPr>
      <w:r w:rsidRPr="00813A85">
        <w:rPr>
          <w:rFonts w:cstheme="minorHAnsi"/>
          <w:b/>
          <w:bCs/>
        </w:rPr>
        <w:t>Įvadinė dalis (5 min.)</w:t>
      </w:r>
    </w:p>
    <w:p w14:paraId="083BDDEB" w14:textId="77777777" w:rsidR="0028619E" w:rsidRPr="00813A85" w:rsidRDefault="0028619E" w:rsidP="00740A2A">
      <w:pPr>
        <w:numPr>
          <w:ilvl w:val="1"/>
          <w:numId w:val="22"/>
        </w:numPr>
        <w:rPr>
          <w:rFonts w:cstheme="minorHAnsi"/>
        </w:rPr>
      </w:pPr>
      <w:r w:rsidRPr="00813A85">
        <w:rPr>
          <w:rFonts w:cstheme="minorHAnsi"/>
        </w:rPr>
        <w:t>Susitikimo moderatorius primena tikslą, taisykles (atvirumas, pagarba, probleminės situacijos – be kaltinimų).</w:t>
      </w:r>
    </w:p>
    <w:p w14:paraId="7BBD3D83" w14:textId="77777777" w:rsidR="0028619E" w:rsidRPr="00813A85" w:rsidRDefault="0028619E" w:rsidP="00740A2A">
      <w:pPr>
        <w:numPr>
          <w:ilvl w:val="1"/>
          <w:numId w:val="22"/>
        </w:numPr>
        <w:rPr>
          <w:rFonts w:cstheme="minorHAnsi"/>
        </w:rPr>
      </w:pPr>
      <w:r w:rsidRPr="00813A85">
        <w:rPr>
          <w:rFonts w:cstheme="minorHAnsi"/>
        </w:rPr>
        <w:t>Trumpas „apšilimo“ pratimas: kiekvienas dalyvis įvardija po vieną teigiamą dalyką apie pastarąjį laikotarpį.</w:t>
      </w:r>
    </w:p>
    <w:p w14:paraId="25EDC3D1" w14:textId="77777777" w:rsidR="0028619E" w:rsidRPr="00813A85" w:rsidRDefault="0028619E" w:rsidP="00774554">
      <w:pPr>
        <w:ind w:left="360"/>
        <w:rPr>
          <w:rFonts w:cstheme="minorHAnsi"/>
          <w:b/>
          <w:bCs/>
        </w:rPr>
      </w:pPr>
      <w:r w:rsidRPr="00813A85">
        <w:rPr>
          <w:rFonts w:cstheme="minorHAnsi"/>
          <w:b/>
          <w:bCs/>
        </w:rPr>
        <w:t>Duomenų ir rezultatų apžvalga (10–15 min.)</w:t>
      </w:r>
    </w:p>
    <w:p w14:paraId="2D7DEF96" w14:textId="77777777" w:rsidR="0028619E" w:rsidRPr="00813A85" w:rsidRDefault="0028619E" w:rsidP="00740A2A">
      <w:pPr>
        <w:numPr>
          <w:ilvl w:val="1"/>
          <w:numId w:val="22"/>
        </w:numPr>
        <w:rPr>
          <w:rFonts w:cstheme="minorHAnsi"/>
        </w:rPr>
      </w:pPr>
      <w:r w:rsidRPr="00813A85">
        <w:rPr>
          <w:rFonts w:cstheme="minorHAnsi"/>
        </w:rPr>
        <w:t>Rodikliai: laukimo laikas, tyrimų atlikimo terminai, nukreipimų skaičius, įvykę nukrypimai.</w:t>
      </w:r>
    </w:p>
    <w:p w14:paraId="535D0BFB" w14:textId="77777777" w:rsidR="0028619E" w:rsidRPr="00813A85" w:rsidRDefault="0028619E" w:rsidP="00740A2A">
      <w:pPr>
        <w:numPr>
          <w:ilvl w:val="1"/>
          <w:numId w:val="22"/>
        </w:numPr>
        <w:rPr>
          <w:rFonts w:cstheme="minorHAnsi"/>
        </w:rPr>
      </w:pPr>
      <w:r w:rsidRPr="00813A85">
        <w:rPr>
          <w:rFonts w:cstheme="minorHAnsi"/>
        </w:rPr>
        <w:t>Vizualizacijos (grafikai, lentelės).</w:t>
      </w:r>
    </w:p>
    <w:p w14:paraId="33A188C1" w14:textId="77777777" w:rsidR="0028619E" w:rsidRPr="00813A85" w:rsidRDefault="0028619E" w:rsidP="00774554">
      <w:pPr>
        <w:ind w:left="720"/>
        <w:rPr>
          <w:rFonts w:cstheme="minorHAnsi"/>
          <w:b/>
          <w:bCs/>
        </w:rPr>
      </w:pPr>
      <w:r w:rsidRPr="00813A85">
        <w:rPr>
          <w:rFonts w:cstheme="minorHAnsi"/>
          <w:b/>
          <w:bCs/>
        </w:rPr>
        <w:t>Kas pavyko gerai? (15 min.)</w:t>
      </w:r>
    </w:p>
    <w:p w14:paraId="57083585" w14:textId="77777777" w:rsidR="0028619E" w:rsidRPr="00813A85" w:rsidRDefault="0028619E" w:rsidP="00740A2A">
      <w:pPr>
        <w:numPr>
          <w:ilvl w:val="1"/>
          <w:numId w:val="22"/>
        </w:numPr>
        <w:rPr>
          <w:rFonts w:cstheme="minorHAnsi"/>
        </w:rPr>
      </w:pPr>
      <w:r w:rsidRPr="00813A85">
        <w:rPr>
          <w:rFonts w:cstheme="minorHAnsi"/>
        </w:rPr>
        <w:t>Konkrečios sėkmės istorijos ar pagerėjimai.</w:t>
      </w:r>
    </w:p>
    <w:p w14:paraId="70FA0E3F" w14:textId="77777777" w:rsidR="0028619E" w:rsidRPr="00813A85" w:rsidRDefault="0028619E" w:rsidP="00740A2A">
      <w:pPr>
        <w:numPr>
          <w:ilvl w:val="1"/>
          <w:numId w:val="22"/>
        </w:numPr>
        <w:rPr>
          <w:rFonts w:cstheme="minorHAnsi"/>
        </w:rPr>
      </w:pPr>
      <w:r w:rsidRPr="00813A85">
        <w:rPr>
          <w:rFonts w:cstheme="minorHAnsi"/>
        </w:rPr>
        <w:t>Ką galime iš to pasimokyti?</w:t>
      </w:r>
    </w:p>
    <w:p w14:paraId="44018C69" w14:textId="77777777" w:rsidR="0028619E" w:rsidRPr="00813A85" w:rsidRDefault="0028619E" w:rsidP="00774554">
      <w:pPr>
        <w:ind w:left="720"/>
        <w:rPr>
          <w:rFonts w:cstheme="minorHAnsi"/>
          <w:b/>
          <w:bCs/>
        </w:rPr>
      </w:pPr>
      <w:r w:rsidRPr="00813A85">
        <w:rPr>
          <w:rFonts w:cstheme="minorHAnsi"/>
          <w:b/>
          <w:bCs/>
        </w:rPr>
        <w:t>Kas nepavyko / iššūkiai (20 min.)</w:t>
      </w:r>
    </w:p>
    <w:p w14:paraId="0A746600" w14:textId="77777777" w:rsidR="0028619E" w:rsidRPr="00813A85" w:rsidRDefault="0028619E" w:rsidP="00740A2A">
      <w:pPr>
        <w:numPr>
          <w:ilvl w:val="1"/>
          <w:numId w:val="22"/>
        </w:numPr>
        <w:rPr>
          <w:rFonts w:cstheme="minorHAnsi"/>
        </w:rPr>
      </w:pPr>
      <w:r w:rsidRPr="00813A85">
        <w:rPr>
          <w:rFonts w:cstheme="minorHAnsi"/>
        </w:rPr>
        <w:t>Įvardijama, kur įvyko „butelio kakliukai“.</w:t>
      </w:r>
    </w:p>
    <w:p w14:paraId="2E79B6EA" w14:textId="77777777" w:rsidR="0028619E" w:rsidRPr="00813A85" w:rsidRDefault="0028619E" w:rsidP="00740A2A">
      <w:pPr>
        <w:numPr>
          <w:ilvl w:val="1"/>
          <w:numId w:val="22"/>
        </w:numPr>
        <w:rPr>
          <w:rFonts w:cstheme="minorHAnsi"/>
        </w:rPr>
      </w:pPr>
      <w:r w:rsidRPr="00813A85">
        <w:rPr>
          <w:rFonts w:cstheme="minorHAnsi"/>
        </w:rPr>
        <w:t>Aptariamos priežastys – ne tik simptomai, bet ir giluminės šaknys.</w:t>
      </w:r>
    </w:p>
    <w:p w14:paraId="0E6AE93B" w14:textId="77777777" w:rsidR="0028619E" w:rsidRPr="00813A85" w:rsidRDefault="0028619E" w:rsidP="00774554">
      <w:pPr>
        <w:ind w:left="720"/>
        <w:rPr>
          <w:rFonts w:cstheme="minorHAnsi"/>
          <w:b/>
          <w:bCs/>
        </w:rPr>
      </w:pPr>
      <w:r w:rsidRPr="00813A85">
        <w:rPr>
          <w:rFonts w:cstheme="minorHAnsi"/>
          <w:b/>
          <w:bCs/>
        </w:rPr>
        <w:t>Sprendimų kūrimas (20 min.)</w:t>
      </w:r>
    </w:p>
    <w:p w14:paraId="36823515" w14:textId="77777777" w:rsidR="0028619E" w:rsidRPr="00813A85" w:rsidRDefault="0028619E" w:rsidP="00740A2A">
      <w:pPr>
        <w:numPr>
          <w:ilvl w:val="1"/>
          <w:numId w:val="22"/>
        </w:numPr>
        <w:rPr>
          <w:rFonts w:cstheme="minorHAnsi"/>
        </w:rPr>
      </w:pPr>
      <w:r w:rsidRPr="00813A85">
        <w:rPr>
          <w:rFonts w:cstheme="minorHAnsi"/>
        </w:rPr>
        <w:t>Kiekvienai problemai – pasiūlyti 1–2 įgyvendinamus veiksmus.</w:t>
      </w:r>
    </w:p>
    <w:p w14:paraId="3C3B2665" w14:textId="77777777" w:rsidR="0028619E" w:rsidRPr="00813A85" w:rsidRDefault="0028619E" w:rsidP="00740A2A">
      <w:pPr>
        <w:numPr>
          <w:ilvl w:val="1"/>
          <w:numId w:val="22"/>
        </w:numPr>
        <w:rPr>
          <w:rFonts w:cstheme="minorHAnsi"/>
        </w:rPr>
      </w:pPr>
      <w:r w:rsidRPr="00813A85">
        <w:rPr>
          <w:rFonts w:cstheme="minorHAnsi"/>
        </w:rPr>
        <w:t>Veiksmų paskirstymas atsakomybėmis ir terminais.</w:t>
      </w:r>
    </w:p>
    <w:p w14:paraId="443CBA45" w14:textId="77777777" w:rsidR="0028619E" w:rsidRPr="00813A85" w:rsidRDefault="0028619E" w:rsidP="00774554">
      <w:pPr>
        <w:ind w:left="720"/>
        <w:rPr>
          <w:rFonts w:cstheme="minorHAnsi"/>
          <w:b/>
          <w:bCs/>
        </w:rPr>
      </w:pPr>
      <w:r w:rsidRPr="00813A85">
        <w:rPr>
          <w:rFonts w:cstheme="minorHAnsi"/>
          <w:b/>
          <w:bCs/>
        </w:rPr>
        <w:t>Apibendrinimas ir užbaigimas (5–10 min.)</w:t>
      </w:r>
    </w:p>
    <w:p w14:paraId="68C2D124" w14:textId="77777777" w:rsidR="0028619E" w:rsidRPr="00813A85" w:rsidRDefault="0028619E" w:rsidP="00740A2A">
      <w:pPr>
        <w:numPr>
          <w:ilvl w:val="1"/>
          <w:numId w:val="22"/>
        </w:numPr>
        <w:rPr>
          <w:rFonts w:cstheme="minorHAnsi"/>
        </w:rPr>
      </w:pPr>
      <w:r w:rsidRPr="00813A85">
        <w:rPr>
          <w:rFonts w:cstheme="minorHAnsi"/>
        </w:rPr>
        <w:t>Ko išmokome?</w:t>
      </w:r>
    </w:p>
    <w:p w14:paraId="14DE3762" w14:textId="77777777" w:rsidR="0028619E" w:rsidRPr="00813A85" w:rsidRDefault="0028619E" w:rsidP="00740A2A">
      <w:pPr>
        <w:numPr>
          <w:ilvl w:val="1"/>
          <w:numId w:val="22"/>
        </w:numPr>
        <w:rPr>
          <w:rFonts w:cstheme="minorHAnsi"/>
        </w:rPr>
      </w:pPr>
      <w:r w:rsidRPr="00813A85">
        <w:rPr>
          <w:rFonts w:cstheme="minorHAnsi"/>
        </w:rPr>
        <w:t>Kas bus padaryta iki kito susitikimo?</w:t>
      </w:r>
    </w:p>
    <w:p w14:paraId="2BFF7442" w14:textId="77777777" w:rsidR="0028619E" w:rsidRPr="00813A85" w:rsidRDefault="0028619E" w:rsidP="00740A2A">
      <w:pPr>
        <w:numPr>
          <w:ilvl w:val="1"/>
          <w:numId w:val="22"/>
        </w:numPr>
        <w:rPr>
          <w:rFonts w:cstheme="minorHAnsi"/>
        </w:rPr>
      </w:pPr>
      <w:r w:rsidRPr="00813A85">
        <w:rPr>
          <w:rFonts w:cstheme="minorHAnsi"/>
        </w:rPr>
        <w:t>Dalyvių atsiliepimai apie susitikimo formatą.</w:t>
      </w:r>
    </w:p>
    <w:p w14:paraId="00209E38" w14:textId="29714E85" w:rsidR="0028619E" w:rsidRPr="00813A85" w:rsidRDefault="0028619E" w:rsidP="0028619E">
      <w:pPr>
        <w:rPr>
          <w:rFonts w:cstheme="minorHAnsi"/>
          <w:b/>
          <w:bCs/>
        </w:rPr>
      </w:pPr>
      <w:r w:rsidRPr="00813A85">
        <w:rPr>
          <w:rFonts w:cstheme="minorHAnsi"/>
          <w:b/>
          <w:bCs/>
        </w:rPr>
        <w:t>Įrankiai ir metodai</w:t>
      </w:r>
    </w:p>
    <w:p w14:paraId="7E626E02" w14:textId="77777777" w:rsidR="0028619E" w:rsidRPr="00813A85" w:rsidRDefault="0028619E" w:rsidP="00740A2A">
      <w:pPr>
        <w:numPr>
          <w:ilvl w:val="0"/>
          <w:numId w:val="23"/>
        </w:numPr>
        <w:rPr>
          <w:rFonts w:cstheme="minorHAnsi"/>
        </w:rPr>
      </w:pPr>
      <w:r w:rsidRPr="00813A85">
        <w:rPr>
          <w:rFonts w:cstheme="minorHAnsi"/>
        </w:rPr>
        <w:t>„Stop – Start – Continue“ (ką reikia stabdyti, ką pradėti, ką tęsti)</w:t>
      </w:r>
    </w:p>
    <w:p w14:paraId="21234540" w14:textId="77777777" w:rsidR="0028619E" w:rsidRPr="00813A85" w:rsidRDefault="0028619E" w:rsidP="00740A2A">
      <w:pPr>
        <w:numPr>
          <w:ilvl w:val="0"/>
          <w:numId w:val="23"/>
        </w:numPr>
        <w:rPr>
          <w:rFonts w:cstheme="minorHAnsi"/>
        </w:rPr>
      </w:pPr>
      <w:r w:rsidRPr="00813A85">
        <w:rPr>
          <w:rFonts w:cstheme="minorHAnsi"/>
        </w:rPr>
        <w:t>„5 kodėl?“ priežasties analizė</w:t>
      </w:r>
    </w:p>
    <w:p w14:paraId="61245B93" w14:textId="77777777" w:rsidR="0028619E" w:rsidRPr="00813A85" w:rsidRDefault="0028619E" w:rsidP="00740A2A">
      <w:pPr>
        <w:numPr>
          <w:ilvl w:val="0"/>
          <w:numId w:val="23"/>
        </w:numPr>
        <w:rPr>
          <w:rFonts w:cstheme="minorHAnsi"/>
        </w:rPr>
      </w:pPr>
      <w:r w:rsidRPr="00813A85">
        <w:rPr>
          <w:rFonts w:cstheme="minorHAnsi"/>
        </w:rPr>
        <w:lastRenderedPageBreak/>
        <w:t>Srautų schema / „paciento kelio“ vizualizacija</w:t>
      </w:r>
    </w:p>
    <w:p w14:paraId="4ADA0080" w14:textId="77777777" w:rsidR="0028619E" w:rsidRPr="00813A85" w:rsidRDefault="0028619E" w:rsidP="00740A2A">
      <w:pPr>
        <w:numPr>
          <w:ilvl w:val="0"/>
          <w:numId w:val="23"/>
        </w:numPr>
        <w:rPr>
          <w:rFonts w:cstheme="minorHAnsi"/>
        </w:rPr>
      </w:pPr>
      <w:r w:rsidRPr="00813A85">
        <w:rPr>
          <w:rFonts w:cstheme="minorHAnsi"/>
        </w:rPr>
        <w:t>Anoniminės pastabos (jei norima daugiau atvirumo)</w:t>
      </w:r>
    </w:p>
    <w:p w14:paraId="6F41B5D3" w14:textId="5016FDCB" w:rsidR="0028619E" w:rsidRPr="00813A85" w:rsidRDefault="0028619E" w:rsidP="0028619E">
      <w:pPr>
        <w:rPr>
          <w:rFonts w:cstheme="minorHAnsi"/>
          <w:b/>
          <w:bCs/>
        </w:rPr>
      </w:pPr>
      <w:r w:rsidRPr="00813A85">
        <w:rPr>
          <w:rFonts w:cstheme="minorHAnsi"/>
          <w:b/>
          <w:bCs/>
        </w:rPr>
        <w:t>Susitarimų fiksavimas</w:t>
      </w:r>
    </w:p>
    <w:p w14:paraId="46E958D0" w14:textId="77777777" w:rsidR="0028619E" w:rsidRPr="00813A85" w:rsidRDefault="0028619E" w:rsidP="00740A2A">
      <w:pPr>
        <w:numPr>
          <w:ilvl w:val="0"/>
          <w:numId w:val="24"/>
        </w:numPr>
        <w:rPr>
          <w:rFonts w:cstheme="minorHAnsi"/>
        </w:rPr>
      </w:pPr>
      <w:r w:rsidRPr="00813A85">
        <w:rPr>
          <w:rFonts w:cstheme="minorHAnsi"/>
        </w:rPr>
        <w:t>Palaikomas veiksmų registras (atsakingas asmuo, užduotis, terminas, statusas).</w:t>
      </w:r>
    </w:p>
    <w:p w14:paraId="0100F277" w14:textId="77777777" w:rsidR="0028619E" w:rsidRPr="00813A85" w:rsidRDefault="0028619E" w:rsidP="00740A2A">
      <w:pPr>
        <w:numPr>
          <w:ilvl w:val="0"/>
          <w:numId w:val="24"/>
        </w:numPr>
        <w:rPr>
          <w:rFonts w:cstheme="minorHAnsi"/>
        </w:rPr>
      </w:pPr>
      <w:r w:rsidRPr="00813A85">
        <w:rPr>
          <w:rFonts w:cstheme="minorHAnsi"/>
        </w:rPr>
        <w:t>Nuoroda į bendrą dokumentų saugyklą, kur kaupiamos ataskaitos ir rodiklių grafikai.</w:t>
      </w:r>
    </w:p>
    <w:p w14:paraId="096129B7" w14:textId="363A82B3" w:rsidR="0028619E" w:rsidRPr="00813A85" w:rsidRDefault="0028619E" w:rsidP="0028619E">
      <w:pPr>
        <w:rPr>
          <w:rFonts w:cstheme="minorHAnsi"/>
          <w:b/>
          <w:bCs/>
        </w:rPr>
      </w:pPr>
      <w:r w:rsidRPr="00813A85">
        <w:rPr>
          <w:rFonts w:cstheme="minorHAnsi"/>
          <w:b/>
          <w:bCs/>
        </w:rPr>
        <w:t>Sekimas ir grįžtamasis ryšys</w:t>
      </w:r>
    </w:p>
    <w:p w14:paraId="6F89F482" w14:textId="77777777" w:rsidR="0028619E" w:rsidRPr="00813A85" w:rsidRDefault="0028619E" w:rsidP="00740A2A">
      <w:pPr>
        <w:numPr>
          <w:ilvl w:val="0"/>
          <w:numId w:val="25"/>
        </w:numPr>
        <w:rPr>
          <w:rFonts w:cstheme="minorHAnsi"/>
        </w:rPr>
      </w:pPr>
      <w:r w:rsidRPr="00813A85">
        <w:rPr>
          <w:rFonts w:cstheme="minorHAnsi"/>
        </w:rPr>
        <w:t>Kiekvieno susitikimo pradžioje peržiūrimi ankstesni susitarimai („ar įgyvendinta?“).</w:t>
      </w:r>
    </w:p>
    <w:p w14:paraId="1A760911" w14:textId="77777777" w:rsidR="0028619E" w:rsidRPr="00813A85" w:rsidRDefault="0028619E" w:rsidP="00740A2A">
      <w:pPr>
        <w:numPr>
          <w:ilvl w:val="0"/>
          <w:numId w:val="25"/>
        </w:numPr>
        <w:rPr>
          <w:rFonts w:cstheme="minorHAnsi"/>
        </w:rPr>
      </w:pPr>
      <w:r w:rsidRPr="00813A85">
        <w:rPr>
          <w:rFonts w:cstheme="minorHAnsi"/>
        </w:rPr>
        <w:t>Progreso rodiklių pokyčių stebėsena laike.</w:t>
      </w:r>
    </w:p>
    <w:p w14:paraId="55C347AF" w14:textId="5AA20682" w:rsidR="0028619E" w:rsidRPr="00813A85" w:rsidRDefault="0028619E" w:rsidP="0028619E">
      <w:pPr>
        <w:rPr>
          <w:rFonts w:cstheme="minorHAnsi"/>
          <w:b/>
          <w:bCs/>
        </w:rPr>
      </w:pPr>
      <w:r w:rsidRPr="00813A85">
        <w:rPr>
          <w:rFonts w:cstheme="minorHAnsi"/>
          <w:b/>
          <w:bCs/>
        </w:rPr>
        <w:t>Rekomendacijos įgyvendinimui</w:t>
      </w:r>
    </w:p>
    <w:p w14:paraId="3FA1E30F" w14:textId="77777777" w:rsidR="0028619E" w:rsidRPr="00813A85" w:rsidRDefault="0028619E" w:rsidP="00740A2A">
      <w:pPr>
        <w:numPr>
          <w:ilvl w:val="0"/>
          <w:numId w:val="26"/>
        </w:numPr>
        <w:rPr>
          <w:rFonts w:cstheme="minorHAnsi"/>
        </w:rPr>
      </w:pPr>
      <w:r w:rsidRPr="00813A85">
        <w:rPr>
          <w:rFonts w:cstheme="minorHAnsi"/>
        </w:rPr>
        <w:t>Paskirti nuolatinį moderatorių arba rotuojančią moderatoriaus rolę.</w:t>
      </w:r>
    </w:p>
    <w:p w14:paraId="40909229" w14:textId="77777777" w:rsidR="0028619E" w:rsidRPr="00813A85" w:rsidRDefault="0028619E" w:rsidP="00740A2A">
      <w:pPr>
        <w:numPr>
          <w:ilvl w:val="0"/>
          <w:numId w:val="26"/>
        </w:numPr>
        <w:rPr>
          <w:rFonts w:cstheme="minorHAnsi"/>
        </w:rPr>
      </w:pPr>
      <w:r w:rsidRPr="00813A85">
        <w:rPr>
          <w:rFonts w:cstheme="minorHAnsi"/>
        </w:rPr>
        <w:t>Užtikrinti, kad duomenų pateikimas būtų vizualus, o diskusijos – konstruktyvios.</w:t>
      </w:r>
    </w:p>
    <w:p w14:paraId="28A8490A" w14:textId="701E96A6" w:rsidR="005267EE" w:rsidRPr="002343C7" w:rsidRDefault="0028619E" w:rsidP="00D21CCC">
      <w:pPr>
        <w:numPr>
          <w:ilvl w:val="0"/>
          <w:numId w:val="26"/>
        </w:numPr>
        <w:rPr>
          <w:rFonts w:cstheme="minorHAnsi"/>
          <w:b/>
          <w:bCs/>
        </w:rPr>
      </w:pPr>
      <w:r w:rsidRPr="00813A85">
        <w:rPr>
          <w:rFonts w:cstheme="minorHAnsi"/>
        </w:rPr>
        <w:t>Suteikti galimybę dalyviams iš anksto teikti klausimus / temas.</w:t>
      </w:r>
    </w:p>
    <w:sectPr w:rsidR="005267EE" w:rsidRPr="002343C7" w:rsidSect="00813A85">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E9F"/>
    <w:multiLevelType w:val="multilevel"/>
    <w:tmpl w:val="0416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151A0"/>
    <w:multiLevelType w:val="multilevel"/>
    <w:tmpl w:val="6940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593189"/>
    <w:multiLevelType w:val="multilevel"/>
    <w:tmpl w:val="33F23A9E"/>
    <w:lvl w:ilvl="0">
      <w:start w:val="1"/>
      <w:numFmt w:val="decimal"/>
      <w:lvlText w:val="%1."/>
      <w:lvlJc w:val="left"/>
      <w:pPr>
        <w:ind w:left="1771" w:hanging="276"/>
      </w:pPr>
      <w:rPr>
        <w:spacing w:val="0"/>
        <w:w w:val="106"/>
        <w:lang w:val="lt-LT" w:eastAsia="en-US" w:bidi="ar-SA"/>
      </w:rPr>
    </w:lvl>
    <w:lvl w:ilvl="1">
      <w:start w:val="1"/>
      <w:numFmt w:val="decimal"/>
      <w:lvlText w:val="%1.%2."/>
      <w:lvlJc w:val="left"/>
      <w:pPr>
        <w:ind w:left="1361" w:hanging="509"/>
      </w:pPr>
      <w:rPr>
        <w:spacing w:val="0"/>
        <w:w w:val="103"/>
        <w:lang w:val="lt-LT" w:eastAsia="en-US" w:bidi="ar-SA"/>
      </w:rPr>
    </w:lvl>
    <w:lvl w:ilvl="2">
      <w:start w:val="1"/>
      <w:numFmt w:val="decimal"/>
      <w:lvlText w:val="%1.%2.%3."/>
      <w:lvlJc w:val="left"/>
      <w:pPr>
        <w:ind w:left="2985" w:hanging="509"/>
      </w:pPr>
      <w:rPr>
        <w:spacing w:val="0"/>
        <w:w w:val="102"/>
        <w:lang w:val="lt-LT" w:eastAsia="en-US" w:bidi="ar-SA"/>
      </w:rPr>
    </w:lvl>
    <w:lvl w:ilvl="3">
      <w:numFmt w:val="bullet"/>
      <w:lvlText w:val="•"/>
      <w:lvlJc w:val="left"/>
      <w:pPr>
        <w:ind w:left="2820" w:hanging="509"/>
      </w:pPr>
      <w:rPr>
        <w:lang w:val="lt-LT" w:eastAsia="en-US" w:bidi="ar-SA"/>
      </w:rPr>
    </w:lvl>
    <w:lvl w:ilvl="4">
      <w:numFmt w:val="bullet"/>
      <w:lvlText w:val="•"/>
      <w:lvlJc w:val="left"/>
      <w:pPr>
        <w:ind w:left="2900" w:hanging="509"/>
      </w:pPr>
      <w:rPr>
        <w:lang w:val="lt-LT" w:eastAsia="en-US" w:bidi="ar-SA"/>
      </w:rPr>
    </w:lvl>
    <w:lvl w:ilvl="5">
      <w:numFmt w:val="bullet"/>
      <w:lvlText w:val="•"/>
      <w:lvlJc w:val="left"/>
      <w:pPr>
        <w:ind w:left="2980" w:hanging="509"/>
      </w:pPr>
      <w:rPr>
        <w:lang w:val="lt-LT" w:eastAsia="en-US" w:bidi="ar-SA"/>
      </w:rPr>
    </w:lvl>
    <w:lvl w:ilvl="6">
      <w:numFmt w:val="bullet"/>
      <w:lvlText w:val="•"/>
      <w:lvlJc w:val="left"/>
      <w:pPr>
        <w:ind w:left="4680" w:hanging="509"/>
      </w:pPr>
      <w:rPr>
        <w:lang w:val="lt-LT" w:eastAsia="en-US" w:bidi="ar-SA"/>
      </w:rPr>
    </w:lvl>
    <w:lvl w:ilvl="7">
      <w:numFmt w:val="bullet"/>
      <w:lvlText w:val="•"/>
      <w:lvlJc w:val="left"/>
      <w:pPr>
        <w:ind w:left="6380" w:hanging="509"/>
      </w:pPr>
      <w:rPr>
        <w:lang w:val="lt-LT" w:eastAsia="en-US" w:bidi="ar-SA"/>
      </w:rPr>
    </w:lvl>
    <w:lvl w:ilvl="8">
      <w:numFmt w:val="bullet"/>
      <w:lvlText w:val="•"/>
      <w:lvlJc w:val="left"/>
      <w:pPr>
        <w:ind w:left="8080" w:hanging="509"/>
      </w:pPr>
      <w:rPr>
        <w:lang w:val="lt-LT" w:eastAsia="en-US" w:bidi="ar-SA"/>
      </w:rPr>
    </w:lvl>
  </w:abstractNum>
  <w:abstractNum w:abstractNumId="3" w15:restartNumberingAfterBreak="0">
    <w:nsid w:val="10524E0C"/>
    <w:multiLevelType w:val="multilevel"/>
    <w:tmpl w:val="E3E0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421EFA"/>
    <w:multiLevelType w:val="multilevel"/>
    <w:tmpl w:val="0A42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FE6768"/>
    <w:multiLevelType w:val="multilevel"/>
    <w:tmpl w:val="96E68C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917FF"/>
    <w:multiLevelType w:val="multilevel"/>
    <w:tmpl w:val="6F94E0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CD547D"/>
    <w:multiLevelType w:val="multilevel"/>
    <w:tmpl w:val="0A48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767494"/>
    <w:multiLevelType w:val="multilevel"/>
    <w:tmpl w:val="2424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C14C0D"/>
    <w:multiLevelType w:val="multilevel"/>
    <w:tmpl w:val="8714AC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1239B"/>
    <w:multiLevelType w:val="multilevel"/>
    <w:tmpl w:val="3074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83676D"/>
    <w:multiLevelType w:val="multilevel"/>
    <w:tmpl w:val="20D2A4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D278F0"/>
    <w:multiLevelType w:val="multilevel"/>
    <w:tmpl w:val="AE82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5303AE"/>
    <w:multiLevelType w:val="multilevel"/>
    <w:tmpl w:val="922C07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B7836"/>
    <w:multiLevelType w:val="multilevel"/>
    <w:tmpl w:val="24A8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3871A0"/>
    <w:multiLevelType w:val="multilevel"/>
    <w:tmpl w:val="89F05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8B26DF"/>
    <w:multiLevelType w:val="multilevel"/>
    <w:tmpl w:val="DB38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96016A"/>
    <w:multiLevelType w:val="multilevel"/>
    <w:tmpl w:val="EF94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151042"/>
    <w:multiLevelType w:val="multilevel"/>
    <w:tmpl w:val="DA8A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F1446C"/>
    <w:multiLevelType w:val="multilevel"/>
    <w:tmpl w:val="3646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D2769A"/>
    <w:multiLevelType w:val="multilevel"/>
    <w:tmpl w:val="97A8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F671A4"/>
    <w:multiLevelType w:val="multilevel"/>
    <w:tmpl w:val="C5AA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A1706D"/>
    <w:multiLevelType w:val="multilevel"/>
    <w:tmpl w:val="B78C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FC75C7"/>
    <w:multiLevelType w:val="multilevel"/>
    <w:tmpl w:val="2D1E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3E0ADA"/>
    <w:multiLevelType w:val="hybridMultilevel"/>
    <w:tmpl w:val="036EFC06"/>
    <w:lvl w:ilvl="0" w:tplc="5740ADDA">
      <w:start w:val="1"/>
      <w:numFmt w:val="decimal"/>
      <w:lvlText w:val="%1."/>
      <w:lvlJc w:val="left"/>
      <w:pPr>
        <w:ind w:left="430" w:hanging="360"/>
      </w:pPr>
      <w:rPr>
        <w:rFonts w:hint="default"/>
      </w:rPr>
    </w:lvl>
    <w:lvl w:ilvl="1" w:tplc="04270019" w:tentative="1">
      <w:start w:val="1"/>
      <w:numFmt w:val="lowerLetter"/>
      <w:lvlText w:val="%2."/>
      <w:lvlJc w:val="left"/>
      <w:pPr>
        <w:ind w:left="1150" w:hanging="360"/>
      </w:pPr>
    </w:lvl>
    <w:lvl w:ilvl="2" w:tplc="0427001B" w:tentative="1">
      <w:start w:val="1"/>
      <w:numFmt w:val="lowerRoman"/>
      <w:lvlText w:val="%3."/>
      <w:lvlJc w:val="right"/>
      <w:pPr>
        <w:ind w:left="1870" w:hanging="180"/>
      </w:pPr>
    </w:lvl>
    <w:lvl w:ilvl="3" w:tplc="0427000F" w:tentative="1">
      <w:start w:val="1"/>
      <w:numFmt w:val="decimal"/>
      <w:lvlText w:val="%4."/>
      <w:lvlJc w:val="left"/>
      <w:pPr>
        <w:ind w:left="2590" w:hanging="360"/>
      </w:pPr>
    </w:lvl>
    <w:lvl w:ilvl="4" w:tplc="04270019" w:tentative="1">
      <w:start w:val="1"/>
      <w:numFmt w:val="lowerLetter"/>
      <w:lvlText w:val="%5."/>
      <w:lvlJc w:val="left"/>
      <w:pPr>
        <w:ind w:left="3310" w:hanging="360"/>
      </w:pPr>
    </w:lvl>
    <w:lvl w:ilvl="5" w:tplc="0427001B" w:tentative="1">
      <w:start w:val="1"/>
      <w:numFmt w:val="lowerRoman"/>
      <w:lvlText w:val="%6."/>
      <w:lvlJc w:val="right"/>
      <w:pPr>
        <w:ind w:left="4030" w:hanging="180"/>
      </w:pPr>
    </w:lvl>
    <w:lvl w:ilvl="6" w:tplc="0427000F" w:tentative="1">
      <w:start w:val="1"/>
      <w:numFmt w:val="decimal"/>
      <w:lvlText w:val="%7."/>
      <w:lvlJc w:val="left"/>
      <w:pPr>
        <w:ind w:left="4750" w:hanging="360"/>
      </w:pPr>
    </w:lvl>
    <w:lvl w:ilvl="7" w:tplc="04270019" w:tentative="1">
      <w:start w:val="1"/>
      <w:numFmt w:val="lowerLetter"/>
      <w:lvlText w:val="%8."/>
      <w:lvlJc w:val="left"/>
      <w:pPr>
        <w:ind w:left="5470" w:hanging="360"/>
      </w:pPr>
    </w:lvl>
    <w:lvl w:ilvl="8" w:tplc="0427001B" w:tentative="1">
      <w:start w:val="1"/>
      <w:numFmt w:val="lowerRoman"/>
      <w:lvlText w:val="%9."/>
      <w:lvlJc w:val="right"/>
      <w:pPr>
        <w:ind w:left="6190" w:hanging="180"/>
      </w:pPr>
    </w:lvl>
  </w:abstractNum>
  <w:abstractNum w:abstractNumId="25" w15:restartNumberingAfterBreak="0">
    <w:nsid w:val="653978F8"/>
    <w:multiLevelType w:val="multilevel"/>
    <w:tmpl w:val="381C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DF562C"/>
    <w:multiLevelType w:val="multilevel"/>
    <w:tmpl w:val="15E6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1C7C6C"/>
    <w:multiLevelType w:val="multilevel"/>
    <w:tmpl w:val="3718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7304821"/>
    <w:multiLevelType w:val="multilevel"/>
    <w:tmpl w:val="C23E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5330B2"/>
    <w:multiLevelType w:val="multilevel"/>
    <w:tmpl w:val="A40A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48480D"/>
    <w:multiLevelType w:val="multilevel"/>
    <w:tmpl w:val="E1ECA9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0367092">
    <w:abstractNumId w:val="2"/>
  </w:num>
  <w:num w:numId="2" w16cid:durableId="2002155949">
    <w:abstractNumId w:val="24"/>
  </w:num>
  <w:num w:numId="3" w16cid:durableId="1996060718">
    <w:abstractNumId w:val="13"/>
  </w:num>
  <w:num w:numId="4" w16cid:durableId="618029306">
    <w:abstractNumId w:val="19"/>
  </w:num>
  <w:num w:numId="5" w16cid:durableId="2048798459">
    <w:abstractNumId w:val="6"/>
  </w:num>
  <w:num w:numId="6" w16cid:durableId="839154992">
    <w:abstractNumId w:val="14"/>
  </w:num>
  <w:num w:numId="7" w16cid:durableId="2060863817">
    <w:abstractNumId w:val="0"/>
  </w:num>
  <w:num w:numId="8" w16cid:durableId="1501192242">
    <w:abstractNumId w:val="16"/>
  </w:num>
  <w:num w:numId="9" w16cid:durableId="1833179205">
    <w:abstractNumId w:val="10"/>
  </w:num>
  <w:num w:numId="10" w16cid:durableId="1496534308">
    <w:abstractNumId w:val="21"/>
  </w:num>
  <w:num w:numId="11" w16cid:durableId="897085700">
    <w:abstractNumId w:val="3"/>
  </w:num>
  <w:num w:numId="12" w16cid:durableId="767702227">
    <w:abstractNumId w:val="11"/>
  </w:num>
  <w:num w:numId="13" w16cid:durableId="1291207252">
    <w:abstractNumId w:val="17"/>
  </w:num>
  <w:num w:numId="14" w16cid:durableId="1511450">
    <w:abstractNumId w:val="22"/>
  </w:num>
  <w:num w:numId="15" w16cid:durableId="817963353">
    <w:abstractNumId w:val="28"/>
  </w:num>
  <w:num w:numId="16" w16cid:durableId="1736052312">
    <w:abstractNumId w:val="4"/>
  </w:num>
  <w:num w:numId="17" w16cid:durableId="148526713">
    <w:abstractNumId w:val="29"/>
  </w:num>
  <w:num w:numId="18" w16cid:durableId="887179318">
    <w:abstractNumId w:val="9"/>
  </w:num>
  <w:num w:numId="19" w16cid:durableId="537204053">
    <w:abstractNumId w:val="9"/>
    <w:lvlOverride w:ilvl="1">
      <w:lvl w:ilvl="1">
        <w:numFmt w:val="bullet"/>
        <w:lvlText w:val=""/>
        <w:lvlJc w:val="left"/>
        <w:pPr>
          <w:tabs>
            <w:tab w:val="num" w:pos="1440"/>
          </w:tabs>
          <w:ind w:left="1440" w:hanging="360"/>
        </w:pPr>
        <w:rPr>
          <w:rFonts w:ascii="Symbol" w:hAnsi="Symbol" w:hint="default"/>
          <w:sz w:val="20"/>
        </w:rPr>
      </w:lvl>
    </w:lvlOverride>
  </w:num>
  <w:num w:numId="20" w16cid:durableId="2112773482">
    <w:abstractNumId w:val="1"/>
  </w:num>
  <w:num w:numId="21" w16cid:durableId="993602358">
    <w:abstractNumId w:val="26"/>
  </w:num>
  <w:num w:numId="22" w16cid:durableId="2110536825">
    <w:abstractNumId w:val="30"/>
  </w:num>
  <w:num w:numId="23" w16cid:durableId="1888642990">
    <w:abstractNumId w:val="7"/>
  </w:num>
  <w:num w:numId="24" w16cid:durableId="1694569882">
    <w:abstractNumId w:val="23"/>
  </w:num>
  <w:num w:numId="25" w16cid:durableId="1966697380">
    <w:abstractNumId w:val="25"/>
  </w:num>
  <w:num w:numId="26" w16cid:durableId="894967389">
    <w:abstractNumId w:val="18"/>
  </w:num>
  <w:num w:numId="27" w16cid:durableId="1559708503">
    <w:abstractNumId w:val="20"/>
  </w:num>
  <w:num w:numId="28" w16cid:durableId="828980811">
    <w:abstractNumId w:val="8"/>
  </w:num>
  <w:num w:numId="29" w16cid:durableId="705451531">
    <w:abstractNumId w:val="27"/>
  </w:num>
  <w:num w:numId="30" w16cid:durableId="1902053880">
    <w:abstractNumId w:val="12"/>
  </w:num>
  <w:num w:numId="31" w16cid:durableId="574978707">
    <w:abstractNumId w:val="5"/>
  </w:num>
  <w:num w:numId="32" w16cid:durableId="210920389">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ED"/>
    <w:rsid w:val="0000305D"/>
    <w:rsid w:val="00045D1A"/>
    <w:rsid w:val="0004794F"/>
    <w:rsid w:val="00061845"/>
    <w:rsid w:val="00066E19"/>
    <w:rsid w:val="00071E40"/>
    <w:rsid w:val="000736F2"/>
    <w:rsid w:val="000830A3"/>
    <w:rsid w:val="00083DB8"/>
    <w:rsid w:val="00091228"/>
    <w:rsid w:val="00097D8F"/>
    <w:rsid w:val="000A1219"/>
    <w:rsid w:val="000B0CF3"/>
    <w:rsid w:val="000B43E3"/>
    <w:rsid w:val="000B5731"/>
    <w:rsid w:val="000F2773"/>
    <w:rsid w:val="000F66E4"/>
    <w:rsid w:val="000F697B"/>
    <w:rsid w:val="00106380"/>
    <w:rsid w:val="0011595B"/>
    <w:rsid w:val="00120BC0"/>
    <w:rsid w:val="0013473A"/>
    <w:rsid w:val="00135C8E"/>
    <w:rsid w:val="00143F29"/>
    <w:rsid w:val="00162EBB"/>
    <w:rsid w:val="00170C1D"/>
    <w:rsid w:val="00171DCD"/>
    <w:rsid w:val="00193E2A"/>
    <w:rsid w:val="001B720A"/>
    <w:rsid w:val="001C458A"/>
    <w:rsid w:val="001F12BF"/>
    <w:rsid w:val="001F4C2F"/>
    <w:rsid w:val="001F5852"/>
    <w:rsid w:val="002023A3"/>
    <w:rsid w:val="0023013D"/>
    <w:rsid w:val="002343C7"/>
    <w:rsid w:val="0025032D"/>
    <w:rsid w:val="002611AD"/>
    <w:rsid w:val="0028619E"/>
    <w:rsid w:val="00291B4D"/>
    <w:rsid w:val="0029768A"/>
    <w:rsid w:val="002A2A98"/>
    <w:rsid w:val="002C778A"/>
    <w:rsid w:val="002D0175"/>
    <w:rsid w:val="002D2FEE"/>
    <w:rsid w:val="002D47E9"/>
    <w:rsid w:val="002E61F6"/>
    <w:rsid w:val="00313975"/>
    <w:rsid w:val="00324C95"/>
    <w:rsid w:val="0032568E"/>
    <w:rsid w:val="00373F7E"/>
    <w:rsid w:val="0037502A"/>
    <w:rsid w:val="00375DAB"/>
    <w:rsid w:val="003B5976"/>
    <w:rsid w:val="003C5CD2"/>
    <w:rsid w:val="003D0DA6"/>
    <w:rsid w:val="003D428A"/>
    <w:rsid w:val="003E6009"/>
    <w:rsid w:val="003F6456"/>
    <w:rsid w:val="004668D4"/>
    <w:rsid w:val="004735F8"/>
    <w:rsid w:val="0047651E"/>
    <w:rsid w:val="00492E7E"/>
    <w:rsid w:val="004A4220"/>
    <w:rsid w:val="004A70B9"/>
    <w:rsid w:val="004A7437"/>
    <w:rsid w:val="004C7A40"/>
    <w:rsid w:val="004E073C"/>
    <w:rsid w:val="004E3C54"/>
    <w:rsid w:val="004F17E8"/>
    <w:rsid w:val="00500BF0"/>
    <w:rsid w:val="0050535A"/>
    <w:rsid w:val="0051017A"/>
    <w:rsid w:val="005267EE"/>
    <w:rsid w:val="00540CE9"/>
    <w:rsid w:val="005439C3"/>
    <w:rsid w:val="0054466B"/>
    <w:rsid w:val="00547719"/>
    <w:rsid w:val="005554BE"/>
    <w:rsid w:val="00557448"/>
    <w:rsid w:val="0055754A"/>
    <w:rsid w:val="00595A18"/>
    <w:rsid w:val="005C126E"/>
    <w:rsid w:val="005D20CE"/>
    <w:rsid w:val="005E1CC7"/>
    <w:rsid w:val="005F648C"/>
    <w:rsid w:val="00601C81"/>
    <w:rsid w:val="0060472A"/>
    <w:rsid w:val="0062164B"/>
    <w:rsid w:val="00632307"/>
    <w:rsid w:val="0063779A"/>
    <w:rsid w:val="006411B8"/>
    <w:rsid w:val="006439E4"/>
    <w:rsid w:val="0064553C"/>
    <w:rsid w:val="0067150A"/>
    <w:rsid w:val="00671ABB"/>
    <w:rsid w:val="006743CD"/>
    <w:rsid w:val="00681DEF"/>
    <w:rsid w:val="0069656A"/>
    <w:rsid w:val="006C245D"/>
    <w:rsid w:val="006C76DB"/>
    <w:rsid w:val="006D1275"/>
    <w:rsid w:val="006E2E40"/>
    <w:rsid w:val="006F20CF"/>
    <w:rsid w:val="00740A2A"/>
    <w:rsid w:val="00741549"/>
    <w:rsid w:val="00755025"/>
    <w:rsid w:val="00773B5A"/>
    <w:rsid w:val="00774554"/>
    <w:rsid w:val="00775ACA"/>
    <w:rsid w:val="007C1053"/>
    <w:rsid w:val="007C23D4"/>
    <w:rsid w:val="007D318A"/>
    <w:rsid w:val="007D3EEC"/>
    <w:rsid w:val="007E370D"/>
    <w:rsid w:val="007E732B"/>
    <w:rsid w:val="007F3C1B"/>
    <w:rsid w:val="007F3F45"/>
    <w:rsid w:val="008070E9"/>
    <w:rsid w:val="00813A85"/>
    <w:rsid w:val="0082226D"/>
    <w:rsid w:val="008334A7"/>
    <w:rsid w:val="00863462"/>
    <w:rsid w:val="00872A19"/>
    <w:rsid w:val="00872EE3"/>
    <w:rsid w:val="0089126B"/>
    <w:rsid w:val="00893086"/>
    <w:rsid w:val="008C0BE2"/>
    <w:rsid w:val="0091260B"/>
    <w:rsid w:val="00914A0A"/>
    <w:rsid w:val="00916C72"/>
    <w:rsid w:val="0093649E"/>
    <w:rsid w:val="009412D1"/>
    <w:rsid w:val="0095492E"/>
    <w:rsid w:val="00967E76"/>
    <w:rsid w:val="0097687C"/>
    <w:rsid w:val="009770AF"/>
    <w:rsid w:val="009928EE"/>
    <w:rsid w:val="009A5A2A"/>
    <w:rsid w:val="009B5DBA"/>
    <w:rsid w:val="009C17D4"/>
    <w:rsid w:val="009D1F88"/>
    <w:rsid w:val="009D4D8C"/>
    <w:rsid w:val="009F40C2"/>
    <w:rsid w:val="00A040E8"/>
    <w:rsid w:val="00A126ED"/>
    <w:rsid w:val="00A35727"/>
    <w:rsid w:val="00A3707E"/>
    <w:rsid w:val="00A50C27"/>
    <w:rsid w:val="00A5679F"/>
    <w:rsid w:val="00A80B26"/>
    <w:rsid w:val="00A81C80"/>
    <w:rsid w:val="00AA42FC"/>
    <w:rsid w:val="00AA47F1"/>
    <w:rsid w:val="00AA76AF"/>
    <w:rsid w:val="00AC1EEA"/>
    <w:rsid w:val="00AC24BF"/>
    <w:rsid w:val="00AC7872"/>
    <w:rsid w:val="00AE40B2"/>
    <w:rsid w:val="00AF53EF"/>
    <w:rsid w:val="00AF7FF9"/>
    <w:rsid w:val="00B26974"/>
    <w:rsid w:val="00B3720B"/>
    <w:rsid w:val="00B41466"/>
    <w:rsid w:val="00B50174"/>
    <w:rsid w:val="00B52F26"/>
    <w:rsid w:val="00B67CD2"/>
    <w:rsid w:val="00B733CD"/>
    <w:rsid w:val="00B87AA8"/>
    <w:rsid w:val="00BC0BDD"/>
    <w:rsid w:val="00C10C76"/>
    <w:rsid w:val="00C132BF"/>
    <w:rsid w:val="00C334A0"/>
    <w:rsid w:val="00C33DBD"/>
    <w:rsid w:val="00C44B6E"/>
    <w:rsid w:val="00C45D25"/>
    <w:rsid w:val="00C53732"/>
    <w:rsid w:val="00C67578"/>
    <w:rsid w:val="00C72FAC"/>
    <w:rsid w:val="00C7683E"/>
    <w:rsid w:val="00C856C8"/>
    <w:rsid w:val="00C9315A"/>
    <w:rsid w:val="00C95806"/>
    <w:rsid w:val="00CA614E"/>
    <w:rsid w:val="00CB77AE"/>
    <w:rsid w:val="00CC30A5"/>
    <w:rsid w:val="00CC785A"/>
    <w:rsid w:val="00CD7426"/>
    <w:rsid w:val="00CF45D9"/>
    <w:rsid w:val="00D00CC0"/>
    <w:rsid w:val="00D02AA2"/>
    <w:rsid w:val="00D0545B"/>
    <w:rsid w:val="00D12082"/>
    <w:rsid w:val="00D13497"/>
    <w:rsid w:val="00D21CCC"/>
    <w:rsid w:val="00D23213"/>
    <w:rsid w:val="00D32C2C"/>
    <w:rsid w:val="00D56335"/>
    <w:rsid w:val="00D879C6"/>
    <w:rsid w:val="00DA392E"/>
    <w:rsid w:val="00DA476E"/>
    <w:rsid w:val="00DC56D2"/>
    <w:rsid w:val="00DD7EB4"/>
    <w:rsid w:val="00DF017F"/>
    <w:rsid w:val="00DF4C34"/>
    <w:rsid w:val="00E17438"/>
    <w:rsid w:val="00E40B7A"/>
    <w:rsid w:val="00E50971"/>
    <w:rsid w:val="00E548AE"/>
    <w:rsid w:val="00E55859"/>
    <w:rsid w:val="00E65542"/>
    <w:rsid w:val="00E7053B"/>
    <w:rsid w:val="00E70E2E"/>
    <w:rsid w:val="00E72B67"/>
    <w:rsid w:val="00E74168"/>
    <w:rsid w:val="00E81D2E"/>
    <w:rsid w:val="00E82A79"/>
    <w:rsid w:val="00EA0B64"/>
    <w:rsid w:val="00EB5BE9"/>
    <w:rsid w:val="00EC24DC"/>
    <w:rsid w:val="00EC7B44"/>
    <w:rsid w:val="00EE6013"/>
    <w:rsid w:val="00EE650D"/>
    <w:rsid w:val="00EF05E7"/>
    <w:rsid w:val="00F0016A"/>
    <w:rsid w:val="00F0264A"/>
    <w:rsid w:val="00F07D98"/>
    <w:rsid w:val="00F20E4A"/>
    <w:rsid w:val="00F73F0C"/>
    <w:rsid w:val="00F757F2"/>
    <w:rsid w:val="00F81DC0"/>
    <w:rsid w:val="00F82AE0"/>
    <w:rsid w:val="00F90C41"/>
    <w:rsid w:val="00F95BC2"/>
    <w:rsid w:val="00FA78FB"/>
    <w:rsid w:val="00FB4E1C"/>
    <w:rsid w:val="00FD5EAF"/>
    <w:rsid w:val="00FE6A81"/>
    <w:rsid w:val="00FE6B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229A"/>
  <w15:chartTrackingRefBased/>
  <w15:docId w15:val="{61B31F22-82F8-4F96-821B-C2B8162C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6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26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126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26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26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2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6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26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126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6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6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6ED"/>
    <w:rPr>
      <w:rFonts w:eastAsiaTheme="majorEastAsia" w:cstheme="majorBidi"/>
      <w:color w:val="272727" w:themeColor="text1" w:themeTint="D8"/>
    </w:rPr>
  </w:style>
  <w:style w:type="paragraph" w:styleId="Title">
    <w:name w:val="Title"/>
    <w:basedOn w:val="Normal"/>
    <w:next w:val="Normal"/>
    <w:link w:val="TitleChar"/>
    <w:uiPriority w:val="10"/>
    <w:qFormat/>
    <w:rsid w:val="00A12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6ED"/>
    <w:pPr>
      <w:spacing w:before="160"/>
      <w:jc w:val="center"/>
    </w:pPr>
    <w:rPr>
      <w:i/>
      <w:iCs/>
      <w:color w:val="404040" w:themeColor="text1" w:themeTint="BF"/>
    </w:rPr>
  </w:style>
  <w:style w:type="character" w:customStyle="1" w:styleId="QuoteChar">
    <w:name w:val="Quote Char"/>
    <w:basedOn w:val="DefaultParagraphFont"/>
    <w:link w:val="Quote"/>
    <w:uiPriority w:val="29"/>
    <w:rsid w:val="00A126ED"/>
    <w:rPr>
      <w:i/>
      <w:iCs/>
      <w:color w:val="404040" w:themeColor="text1" w:themeTint="BF"/>
    </w:rPr>
  </w:style>
  <w:style w:type="paragraph" w:styleId="ListParagraph">
    <w:name w:val="List Paragraph"/>
    <w:basedOn w:val="Normal"/>
    <w:uiPriority w:val="34"/>
    <w:qFormat/>
    <w:rsid w:val="00A126ED"/>
    <w:pPr>
      <w:ind w:left="720"/>
      <w:contextualSpacing/>
    </w:pPr>
  </w:style>
  <w:style w:type="character" w:styleId="IntenseEmphasis">
    <w:name w:val="Intense Emphasis"/>
    <w:basedOn w:val="DefaultParagraphFont"/>
    <w:uiPriority w:val="21"/>
    <w:qFormat/>
    <w:rsid w:val="00A126ED"/>
    <w:rPr>
      <w:i/>
      <w:iCs/>
      <w:color w:val="2F5496" w:themeColor="accent1" w:themeShade="BF"/>
    </w:rPr>
  </w:style>
  <w:style w:type="paragraph" w:styleId="IntenseQuote">
    <w:name w:val="Intense Quote"/>
    <w:basedOn w:val="Normal"/>
    <w:next w:val="Normal"/>
    <w:link w:val="IntenseQuoteChar"/>
    <w:uiPriority w:val="30"/>
    <w:qFormat/>
    <w:rsid w:val="00A126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6ED"/>
    <w:rPr>
      <w:i/>
      <w:iCs/>
      <w:color w:val="2F5496" w:themeColor="accent1" w:themeShade="BF"/>
    </w:rPr>
  </w:style>
  <w:style w:type="character" w:styleId="IntenseReference">
    <w:name w:val="Intense Reference"/>
    <w:basedOn w:val="DefaultParagraphFont"/>
    <w:uiPriority w:val="32"/>
    <w:qFormat/>
    <w:rsid w:val="00A126ED"/>
    <w:rPr>
      <w:b/>
      <w:bCs/>
      <w:smallCaps/>
      <w:color w:val="2F5496" w:themeColor="accent1" w:themeShade="BF"/>
      <w:spacing w:val="5"/>
    </w:rPr>
  </w:style>
  <w:style w:type="paragraph" w:styleId="TOCHeading">
    <w:name w:val="TOC Heading"/>
    <w:basedOn w:val="Heading1"/>
    <w:next w:val="Normal"/>
    <w:uiPriority w:val="39"/>
    <w:unhideWhenUsed/>
    <w:qFormat/>
    <w:rsid w:val="00F20E4A"/>
    <w:pPr>
      <w:spacing w:before="240" w:after="0"/>
      <w:outlineLvl w:val="9"/>
    </w:pPr>
    <w:rPr>
      <w:sz w:val="32"/>
      <w:szCs w:val="32"/>
      <w:lang w:val="en-US"/>
    </w:rPr>
  </w:style>
  <w:style w:type="paragraph" w:styleId="TOC2">
    <w:name w:val="toc 2"/>
    <w:basedOn w:val="Normal"/>
    <w:next w:val="Normal"/>
    <w:autoRedefine/>
    <w:uiPriority w:val="39"/>
    <w:unhideWhenUsed/>
    <w:rsid w:val="00F20E4A"/>
    <w:pPr>
      <w:spacing w:after="100"/>
      <w:ind w:left="220"/>
    </w:pPr>
  </w:style>
  <w:style w:type="character" w:styleId="Hyperlink">
    <w:name w:val="Hyperlink"/>
    <w:basedOn w:val="DefaultParagraphFont"/>
    <w:uiPriority w:val="99"/>
    <w:unhideWhenUsed/>
    <w:rsid w:val="00F20E4A"/>
    <w:rPr>
      <w:color w:val="0563C1" w:themeColor="hyperlink"/>
      <w:u w:val="single"/>
    </w:rPr>
  </w:style>
  <w:style w:type="paragraph" w:customStyle="1" w:styleId="prastasis">
    <w:name w:val="Įprastasis"/>
    <w:rsid w:val="0025032D"/>
    <w:pPr>
      <w:suppressAutoHyphens/>
      <w:autoSpaceDN w:val="0"/>
      <w:spacing w:line="240" w:lineRule="auto"/>
      <w:textAlignment w:val="baseline"/>
    </w:pPr>
    <w:rPr>
      <w:rFonts w:ascii="Calibri" w:eastAsia="Calibri" w:hAnsi="Calibri" w:cs="Times New Roman"/>
      <w:lang w:eastAsia="lt-LT"/>
    </w:rPr>
  </w:style>
  <w:style w:type="character" w:customStyle="1" w:styleId="Numatytasispastraiposriftas">
    <w:name w:val="Numatytasis pastraipos šriftas"/>
    <w:rsid w:val="00250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B77A6-18B3-4CDA-B971-9F2BAFE7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39294</Words>
  <Characters>22399</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Alvydas Punis</dc:creator>
  <cp:keywords/>
  <dc:description/>
  <cp:lastModifiedBy>Olga Goj</cp:lastModifiedBy>
  <cp:revision>2</cp:revision>
  <dcterms:created xsi:type="dcterms:W3CDTF">2026-01-05T09:09:00Z</dcterms:created>
  <dcterms:modified xsi:type="dcterms:W3CDTF">2026-01-05T09:09:00Z</dcterms:modified>
</cp:coreProperties>
</file>