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646D" w:rsidRPr="000C5FC5" w:rsidRDefault="00707626" w:rsidP="007167C4">
      <w:pPr>
        <w:jc w:val="both"/>
        <w:rPr>
          <w:rFonts w:cstheme="minorHAnsi"/>
          <w:b/>
          <w:bCs/>
          <w:sz w:val="24"/>
          <w:szCs w:val="24"/>
          <w:lang w:val="lt-LT"/>
        </w:rPr>
      </w:pPr>
      <w:r w:rsidRPr="000C5FC5">
        <w:rPr>
          <w:rFonts w:cstheme="minorHAnsi"/>
          <w:b/>
          <w:bCs/>
          <w:sz w:val="24"/>
          <w:szCs w:val="24"/>
          <w:lang w:val="lt-LT"/>
        </w:rPr>
        <w:t>2023 m. kovo 24 d.</w:t>
      </w:r>
      <w:r w:rsidR="000C4C0F">
        <w:rPr>
          <w:rFonts w:cstheme="minorHAnsi"/>
          <w:b/>
          <w:bCs/>
          <w:sz w:val="24"/>
          <w:szCs w:val="24"/>
          <w:lang w:val="lt-LT"/>
        </w:rPr>
        <w:t xml:space="preserve"> </w:t>
      </w:r>
      <w:r w:rsidR="005E7D26" w:rsidRPr="000C5FC5">
        <w:rPr>
          <w:rFonts w:cstheme="minorHAnsi"/>
          <w:b/>
          <w:bCs/>
          <w:sz w:val="24"/>
          <w:szCs w:val="24"/>
          <w:lang w:val="lt-LT"/>
        </w:rPr>
        <w:t>2-oji diskusija</w:t>
      </w:r>
      <w:r w:rsidRPr="000C5FC5">
        <w:rPr>
          <w:rFonts w:cstheme="minorHAnsi"/>
          <w:b/>
          <w:bCs/>
          <w:sz w:val="24"/>
          <w:szCs w:val="24"/>
          <w:lang w:val="lt-LT"/>
        </w:rPr>
        <w:t xml:space="preserve"> apie Sanglaudos politikos ateitį post-2027 m.</w:t>
      </w:r>
    </w:p>
    <w:p w:rsidR="0009793C" w:rsidRPr="000C5FC5" w:rsidRDefault="00707626" w:rsidP="007167C4">
      <w:pPr>
        <w:jc w:val="both"/>
        <w:rPr>
          <w:rFonts w:cstheme="minorHAnsi"/>
          <w:b/>
          <w:bCs/>
          <w:sz w:val="24"/>
          <w:szCs w:val="24"/>
          <w:lang w:val="lt-LT"/>
        </w:rPr>
      </w:pPr>
      <w:r w:rsidRPr="000C5FC5">
        <w:rPr>
          <w:rFonts w:cstheme="minorHAnsi"/>
          <w:b/>
          <w:bCs/>
          <w:color w:val="000000"/>
          <w:kern w:val="0"/>
          <w:sz w:val="24"/>
          <w:szCs w:val="24"/>
          <w:lang w:val="lt-LT"/>
        </w:rPr>
        <w:t>„</w:t>
      </w:r>
      <w:r w:rsidR="00E078FE" w:rsidRPr="000C5FC5">
        <w:rPr>
          <w:rFonts w:cstheme="minorHAnsi"/>
          <w:b/>
          <w:bCs/>
          <w:color w:val="000000"/>
          <w:kern w:val="0"/>
          <w:sz w:val="24"/>
          <w:szCs w:val="24"/>
          <w:lang w:val="lt-LT"/>
        </w:rPr>
        <w:t>Kaip suderinti ambicingą ES darbotvarkę ir Sanglaudos politikos prioritetus Lietuvoje?</w:t>
      </w:r>
      <w:r w:rsidRPr="000C5FC5">
        <w:rPr>
          <w:rFonts w:cstheme="minorHAnsi"/>
          <w:b/>
          <w:bCs/>
          <w:color w:val="000000"/>
          <w:kern w:val="0"/>
          <w:sz w:val="24"/>
          <w:szCs w:val="24"/>
          <w:lang w:val="lt-LT"/>
        </w:rPr>
        <w:t>“</w:t>
      </w:r>
    </w:p>
    <w:p w:rsidR="005E7D26" w:rsidRPr="000C5FC5" w:rsidRDefault="005E7D26" w:rsidP="007167C4">
      <w:pPr>
        <w:jc w:val="both"/>
        <w:rPr>
          <w:rFonts w:cstheme="minorHAnsi"/>
          <w:b/>
          <w:bCs/>
          <w:sz w:val="24"/>
          <w:szCs w:val="24"/>
          <w:lang w:val="lt-LT"/>
        </w:rPr>
      </w:pPr>
      <w:r w:rsidRPr="000C5FC5">
        <w:rPr>
          <w:rFonts w:cstheme="minorHAnsi"/>
          <w:b/>
          <w:bCs/>
          <w:sz w:val="24"/>
          <w:szCs w:val="24"/>
          <w:lang w:val="lt-LT"/>
        </w:rPr>
        <w:t>Dalyviai:</w:t>
      </w:r>
    </w:p>
    <w:tbl>
      <w:tblPr>
        <w:tblStyle w:val="TableGrid"/>
        <w:tblW w:w="0" w:type="auto"/>
        <w:tblLook w:val="04A0" w:firstRow="1" w:lastRow="0" w:firstColumn="1" w:lastColumn="0" w:noHBand="0" w:noVBand="1"/>
      </w:tblPr>
      <w:tblGrid>
        <w:gridCol w:w="9350"/>
      </w:tblGrid>
      <w:tr w:rsidR="005E7D26" w:rsidRPr="000C5FC5" w:rsidTr="005E7D26">
        <w:tc>
          <w:tcPr>
            <w:tcW w:w="9350" w:type="dxa"/>
          </w:tcPr>
          <w:p w:rsidR="005E7D26" w:rsidRPr="000C5FC5" w:rsidRDefault="00A24A41" w:rsidP="007167C4">
            <w:pPr>
              <w:jc w:val="both"/>
              <w:rPr>
                <w:rFonts w:cstheme="minorHAnsi"/>
                <w:sz w:val="24"/>
                <w:szCs w:val="24"/>
                <w:lang w:val="lt-LT"/>
              </w:rPr>
            </w:pPr>
            <w:r w:rsidRPr="000C5FC5">
              <w:rPr>
                <w:rFonts w:cstheme="minorHAnsi"/>
                <w:sz w:val="24"/>
                <w:szCs w:val="24"/>
                <w:lang w:val="lt-LT"/>
              </w:rPr>
              <w:t xml:space="preserve">1. Lidija </w:t>
            </w:r>
            <w:proofErr w:type="spellStart"/>
            <w:r w:rsidRPr="000C5FC5">
              <w:rPr>
                <w:rFonts w:cstheme="minorHAnsi"/>
                <w:sz w:val="24"/>
                <w:szCs w:val="24"/>
                <w:lang w:val="lt-LT"/>
              </w:rPr>
              <w:t>Kašubienė</w:t>
            </w:r>
            <w:proofErr w:type="spellEnd"/>
            <w:r w:rsidRPr="000C5FC5">
              <w:rPr>
                <w:rFonts w:cstheme="minorHAnsi"/>
                <w:sz w:val="24"/>
                <w:szCs w:val="24"/>
                <w:lang w:val="lt-LT"/>
              </w:rPr>
              <w:t xml:space="preserve"> (CPVA)</w:t>
            </w:r>
          </w:p>
          <w:p w:rsidR="00A24A41" w:rsidRPr="000C5FC5" w:rsidRDefault="00A24A41" w:rsidP="007167C4">
            <w:pPr>
              <w:jc w:val="both"/>
              <w:rPr>
                <w:rFonts w:cstheme="minorHAnsi"/>
                <w:sz w:val="24"/>
                <w:szCs w:val="24"/>
                <w:lang w:val="lt-LT"/>
              </w:rPr>
            </w:pPr>
            <w:r w:rsidRPr="000C5FC5">
              <w:rPr>
                <w:rFonts w:cstheme="minorHAnsi"/>
                <w:sz w:val="24"/>
                <w:szCs w:val="24"/>
                <w:lang w:val="lt-LT"/>
              </w:rPr>
              <w:t xml:space="preserve">2. Boguslavas </w:t>
            </w:r>
            <w:proofErr w:type="spellStart"/>
            <w:r w:rsidRPr="000C5FC5">
              <w:rPr>
                <w:rFonts w:cstheme="minorHAnsi"/>
                <w:sz w:val="24"/>
                <w:szCs w:val="24"/>
                <w:lang w:val="lt-LT"/>
              </w:rPr>
              <w:t>Gruževskis</w:t>
            </w:r>
            <w:proofErr w:type="spellEnd"/>
          </w:p>
          <w:p w:rsidR="00A24A41" w:rsidRPr="000C5FC5" w:rsidRDefault="00A24A41" w:rsidP="007167C4">
            <w:pPr>
              <w:jc w:val="both"/>
              <w:rPr>
                <w:rFonts w:cstheme="minorHAnsi"/>
                <w:color w:val="FF0000"/>
                <w:sz w:val="24"/>
                <w:szCs w:val="24"/>
                <w:lang w:val="lt-LT"/>
              </w:rPr>
            </w:pPr>
            <w:r w:rsidRPr="000C5FC5">
              <w:rPr>
                <w:rFonts w:cstheme="minorHAnsi"/>
                <w:color w:val="FF0000"/>
                <w:sz w:val="24"/>
                <w:szCs w:val="24"/>
                <w:lang w:val="lt-LT"/>
              </w:rPr>
              <w:t xml:space="preserve">3. </w:t>
            </w:r>
            <w:proofErr w:type="spellStart"/>
            <w:r w:rsidRPr="000C5FC5">
              <w:rPr>
                <w:rFonts w:cstheme="minorHAnsi"/>
                <w:color w:val="FF0000"/>
                <w:sz w:val="24"/>
                <w:szCs w:val="24"/>
                <w:lang w:val="lt-LT"/>
              </w:rPr>
              <w:t>Božena</w:t>
            </w:r>
            <w:proofErr w:type="spellEnd"/>
            <w:r w:rsidRPr="000C5FC5">
              <w:rPr>
                <w:rFonts w:cstheme="minorHAnsi"/>
                <w:color w:val="FF0000"/>
                <w:sz w:val="24"/>
                <w:szCs w:val="24"/>
                <w:lang w:val="lt-LT"/>
              </w:rPr>
              <w:t xml:space="preserve"> </w:t>
            </w:r>
            <w:proofErr w:type="spellStart"/>
            <w:r w:rsidRPr="000C5FC5">
              <w:rPr>
                <w:rFonts w:cstheme="minorHAnsi"/>
                <w:color w:val="FF0000"/>
                <w:sz w:val="24"/>
                <w:szCs w:val="24"/>
                <w:lang w:val="lt-LT"/>
              </w:rPr>
              <w:t>Kareivė</w:t>
            </w:r>
            <w:proofErr w:type="spellEnd"/>
            <w:r w:rsidRPr="000C5FC5">
              <w:rPr>
                <w:rFonts w:cstheme="minorHAnsi"/>
                <w:color w:val="FF0000"/>
                <w:sz w:val="24"/>
                <w:szCs w:val="24"/>
                <w:lang w:val="lt-LT"/>
              </w:rPr>
              <w:t xml:space="preserve"> (Investuok Lietuvoje)</w:t>
            </w:r>
          </w:p>
          <w:p w:rsidR="00A24A41" w:rsidRPr="000C5FC5" w:rsidRDefault="00A24A41" w:rsidP="007167C4">
            <w:pPr>
              <w:jc w:val="both"/>
              <w:rPr>
                <w:rFonts w:cstheme="minorHAnsi"/>
                <w:sz w:val="24"/>
                <w:szCs w:val="24"/>
                <w:lang w:val="lt-LT"/>
              </w:rPr>
            </w:pPr>
            <w:r w:rsidRPr="000C5FC5">
              <w:rPr>
                <w:rFonts w:cstheme="minorHAnsi"/>
                <w:sz w:val="24"/>
                <w:szCs w:val="24"/>
                <w:lang w:val="lt-LT"/>
              </w:rPr>
              <w:t>4. Ramūnas Vilpišauskas (</w:t>
            </w:r>
            <w:r w:rsidR="00385EA3" w:rsidRPr="000C5FC5">
              <w:rPr>
                <w:rFonts w:cstheme="minorHAnsi"/>
                <w:sz w:val="24"/>
                <w:szCs w:val="24"/>
                <w:lang w:val="lt-LT"/>
              </w:rPr>
              <w:t xml:space="preserve">VU </w:t>
            </w:r>
            <w:r w:rsidRPr="000C5FC5">
              <w:rPr>
                <w:rFonts w:cstheme="minorHAnsi"/>
                <w:sz w:val="24"/>
                <w:szCs w:val="24"/>
                <w:lang w:val="lt-LT"/>
              </w:rPr>
              <w:t>TSPMI)</w:t>
            </w:r>
          </w:p>
          <w:p w:rsidR="00A24A41" w:rsidRPr="000C5FC5" w:rsidRDefault="00A24A41" w:rsidP="007167C4">
            <w:pPr>
              <w:jc w:val="both"/>
              <w:rPr>
                <w:rFonts w:cstheme="minorHAnsi"/>
                <w:color w:val="FF0000"/>
                <w:sz w:val="24"/>
                <w:szCs w:val="24"/>
                <w:lang w:val="lt-LT"/>
              </w:rPr>
            </w:pPr>
            <w:r w:rsidRPr="000C5FC5">
              <w:rPr>
                <w:rFonts w:cstheme="minorHAnsi"/>
                <w:color w:val="FF0000"/>
                <w:sz w:val="24"/>
                <w:szCs w:val="24"/>
                <w:lang w:val="lt-LT"/>
              </w:rPr>
              <w:t>5. Sigita Trainauskienė (STRATA)</w:t>
            </w:r>
          </w:p>
          <w:p w:rsidR="00A24A41" w:rsidRPr="000C5FC5" w:rsidRDefault="00A24A41" w:rsidP="007167C4">
            <w:pPr>
              <w:jc w:val="both"/>
              <w:rPr>
                <w:rFonts w:cstheme="minorHAnsi"/>
                <w:sz w:val="24"/>
                <w:szCs w:val="24"/>
                <w:lang w:val="lt-LT"/>
              </w:rPr>
            </w:pPr>
            <w:r w:rsidRPr="000C5FC5">
              <w:rPr>
                <w:rFonts w:cstheme="minorHAnsi"/>
                <w:sz w:val="24"/>
                <w:szCs w:val="24"/>
                <w:lang w:val="lt-LT"/>
              </w:rPr>
              <w:t xml:space="preserve">6. Jurgita </w:t>
            </w:r>
            <w:proofErr w:type="spellStart"/>
            <w:r w:rsidRPr="000C5FC5">
              <w:rPr>
                <w:rFonts w:cstheme="minorHAnsi"/>
                <w:sz w:val="24"/>
                <w:szCs w:val="24"/>
                <w:lang w:val="lt-LT"/>
              </w:rPr>
              <w:t>Lukaševičienė</w:t>
            </w:r>
            <w:proofErr w:type="spellEnd"/>
            <w:r w:rsidRPr="000C5FC5">
              <w:rPr>
                <w:rFonts w:cstheme="minorHAnsi"/>
                <w:sz w:val="24"/>
                <w:szCs w:val="24"/>
                <w:lang w:val="lt-LT"/>
              </w:rPr>
              <w:t xml:space="preserve"> (LRV)</w:t>
            </w:r>
          </w:p>
          <w:p w:rsidR="00171E71" w:rsidRPr="000C5FC5" w:rsidRDefault="00171E71" w:rsidP="007167C4">
            <w:pPr>
              <w:jc w:val="both"/>
              <w:rPr>
                <w:rFonts w:cstheme="minorHAnsi"/>
                <w:sz w:val="24"/>
                <w:szCs w:val="24"/>
                <w:lang w:val="lt-LT"/>
              </w:rPr>
            </w:pPr>
            <w:r w:rsidRPr="000C5FC5">
              <w:rPr>
                <w:rFonts w:cstheme="minorHAnsi"/>
                <w:sz w:val="24"/>
                <w:szCs w:val="24"/>
                <w:lang w:val="lt-LT"/>
              </w:rPr>
              <w:t>7. Aurimas Antanaitis (EIMIN)</w:t>
            </w:r>
          </w:p>
          <w:p w:rsidR="00385EA3" w:rsidRPr="000C5FC5" w:rsidRDefault="00385EA3" w:rsidP="007167C4">
            <w:pPr>
              <w:jc w:val="both"/>
              <w:rPr>
                <w:rFonts w:cstheme="minorHAnsi"/>
                <w:sz w:val="24"/>
                <w:szCs w:val="24"/>
                <w:lang w:val="lt-LT"/>
              </w:rPr>
            </w:pPr>
            <w:r w:rsidRPr="000C5FC5">
              <w:rPr>
                <w:rFonts w:cstheme="minorHAnsi"/>
                <w:sz w:val="24"/>
                <w:szCs w:val="24"/>
                <w:lang w:val="lt-LT"/>
              </w:rPr>
              <w:t xml:space="preserve">8. Haroldas </w:t>
            </w:r>
            <w:proofErr w:type="spellStart"/>
            <w:r w:rsidRPr="000C5FC5">
              <w:rPr>
                <w:rFonts w:cstheme="minorHAnsi"/>
                <w:sz w:val="24"/>
                <w:szCs w:val="24"/>
                <w:lang w:val="lt-LT"/>
              </w:rPr>
              <w:t>Brožaitis</w:t>
            </w:r>
            <w:proofErr w:type="spellEnd"/>
            <w:r w:rsidRPr="000C5FC5">
              <w:rPr>
                <w:rFonts w:cstheme="minorHAnsi"/>
                <w:sz w:val="24"/>
                <w:szCs w:val="24"/>
                <w:lang w:val="lt-LT"/>
              </w:rPr>
              <w:t xml:space="preserve"> (VPVI)</w:t>
            </w:r>
          </w:p>
          <w:p w:rsidR="009B68A7" w:rsidRPr="000C5FC5" w:rsidRDefault="009B68A7" w:rsidP="007167C4">
            <w:pPr>
              <w:jc w:val="both"/>
              <w:rPr>
                <w:rFonts w:cstheme="minorHAnsi"/>
                <w:sz w:val="24"/>
                <w:szCs w:val="24"/>
                <w:lang w:val="lt-LT"/>
              </w:rPr>
            </w:pPr>
          </w:p>
          <w:p w:rsidR="009B68A7" w:rsidRPr="000C5FC5" w:rsidRDefault="009B68A7" w:rsidP="007167C4">
            <w:pPr>
              <w:jc w:val="both"/>
              <w:rPr>
                <w:rFonts w:cstheme="minorHAnsi"/>
                <w:sz w:val="24"/>
                <w:szCs w:val="24"/>
                <w:lang w:val="lt-LT"/>
              </w:rPr>
            </w:pPr>
            <w:r w:rsidRPr="000C5FC5">
              <w:rPr>
                <w:rFonts w:cstheme="minorHAnsi"/>
                <w:sz w:val="24"/>
                <w:szCs w:val="24"/>
                <w:lang w:val="lt-LT"/>
              </w:rPr>
              <w:t>FM:</w:t>
            </w:r>
          </w:p>
          <w:p w:rsidR="009B68A7" w:rsidRPr="000C5FC5" w:rsidRDefault="00385EA3" w:rsidP="007167C4">
            <w:pPr>
              <w:jc w:val="both"/>
              <w:rPr>
                <w:rFonts w:cstheme="minorHAnsi"/>
                <w:sz w:val="24"/>
                <w:szCs w:val="24"/>
                <w:lang w:val="lt-LT"/>
              </w:rPr>
            </w:pPr>
            <w:r w:rsidRPr="000C5FC5">
              <w:rPr>
                <w:rFonts w:cstheme="minorHAnsi"/>
                <w:sz w:val="24"/>
                <w:szCs w:val="24"/>
                <w:lang w:val="lt-LT"/>
              </w:rPr>
              <w:t>9</w:t>
            </w:r>
            <w:r w:rsidR="009B68A7" w:rsidRPr="000C5FC5">
              <w:rPr>
                <w:rFonts w:cstheme="minorHAnsi"/>
                <w:sz w:val="24"/>
                <w:szCs w:val="24"/>
                <w:lang w:val="lt-LT"/>
              </w:rPr>
              <w:t>. Rūta Dapkutė-Stankevičienė (Sanglaudos politikos atašė)</w:t>
            </w:r>
          </w:p>
          <w:p w:rsidR="00171E71" w:rsidRPr="000C5FC5" w:rsidRDefault="00385EA3" w:rsidP="007167C4">
            <w:pPr>
              <w:jc w:val="both"/>
              <w:rPr>
                <w:rFonts w:cstheme="minorHAnsi"/>
                <w:color w:val="FF0000"/>
                <w:sz w:val="24"/>
                <w:szCs w:val="24"/>
                <w:lang w:val="lt-LT"/>
              </w:rPr>
            </w:pPr>
            <w:r w:rsidRPr="000C5FC5">
              <w:rPr>
                <w:rFonts w:cstheme="minorHAnsi"/>
                <w:color w:val="FF0000"/>
                <w:sz w:val="24"/>
                <w:szCs w:val="24"/>
                <w:lang w:val="lt-LT"/>
              </w:rPr>
              <w:t>10</w:t>
            </w:r>
            <w:r w:rsidR="00171E71" w:rsidRPr="000C5FC5">
              <w:rPr>
                <w:rFonts w:cstheme="minorHAnsi"/>
                <w:color w:val="FF0000"/>
                <w:sz w:val="24"/>
                <w:szCs w:val="24"/>
                <w:lang w:val="lt-LT"/>
              </w:rPr>
              <w:t xml:space="preserve">. Vaida </w:t>
            </w:r>
            <w:proofErr w:type="spellStart"/>
            <w:r w:rsidR="00171E71" w:rsidRPr="000C5FC5">
              <w:rPr>
                <w:rFonts w:cstheme="minorHAnsi"/>
                <w:color w:val="FF0000"/>
                <w:sz w:val="24"/>
                <w:szCs w:val="24"/>
                <w:lang w:val="lt-LT"/>
              </w:rPr>
              <w:t>Vilimaitė</w:t>
            </w:r>
            <w:proofErr w:type="spellEnd"/>
            <w:r w:rsidR="00171E71" w:rsidRPr="000C5FC5">
              <w:rPr>
                <w:rFonts w:cstheme="minorHAnsi"/>
                <w:color w:val="FF0000"/>
                <w:sz w:val="24"/>
                <w:szCs w:val="24"/>
                <w:lang w:val="lt-LT"/>
              </w:rPr>
              <w:t>-Zubrickienė (Biudžeto atašė)</w:t>
            </w:r>
          </w:p>
          <w:p w:rsidR="00A24A41" w:rsidRPr="000C5FC5" w:rsidRDefault="00385EA3" w:rsidP="007167C4">
            <w:pPr>
              <w:jc w:val="both"/>
              <w:rPr>
                <w:rFonts w:cstheme="minorHAnsi"/>
                <w:sz w:val="24"/>
                <w:szCs w:val="24"/>
                <w:lang w:val="lt-LT"/>
              </w:rPr>
            </w:pPr>
            <w:r w:rsidRPr="000C5FC5">
              <w:rPr>
                <w:rFonts w:cstheme="minorHAnsi"/>
                <w:sz w:val="24"/>
                <w:szCs w:val="24"/>
                <w:lang w:val="lt-LT"/>
              </w:rPr>
              <w:t>11</w:t>
            </w:r>
            <w:r w:rsidR="00A24A41" w:rsidRPr="000C5FC5">
              <w:rPr>
                <w:rFonts w:cstheme="minorHAnsi"/>
                <w:sz w:val="24"/>
                <w:szCs w:val="24"/>
                <w:lang w:val="lt-LT"/>
              </w:rPr>
              <w:t>. ID vadovybė (</w:t>
            </w:r>
            <w:r w:rsidRPr="000C5FC5">
              <w:rPr>
                <w:rFonts w:cstheme="minorHAnsi"/>
                <w:sz w:val="24"/>
                <w:szCs w:val="24"/>
                <w:lang w:val="lt-LT"/>
              </w:rPr>
              <w:t xml:space="preserve">Kotryna </w:t>
            </w:r>
            <w:proofErr w:type="spellStart"/>
            <w:r w:rsidRPr="000C5FC5">
              <w:rPr>
                <w:rFonts w:cstheme="minorHAnsi"/>
                <w:sz w:val="24"/>
                <w:szCs w:val="24"/>
                <w:lang w:val="lt-LT"/>
              </w:rPr>
              <w:t>Tamoševičienė</w:t>
            </w:r>
            <w:proofErr w:type="spellEnd"/>
            <w:r w:rsidRPr="000C5FC5">
              <w:rPr>
                <w:rFonts w:cstheme="minorHAnsi"/>
                <w:sz w:val="24"/>
                <w:szCs w:val="24"/>
                <w:lang w:val="lt-LT"/>
              </w:rPr>
              <w:t xml:space="preserve">, </w:t>
            </w:r>
            <w:r w:rsidR="00A24A41" w:rsidRPr="000C5FC5">
              <w:rPr>
                <w:rFonts w:cstheme="minorHAnsi"/>
                <w:color w:val="FF0000"/>
                <w:sz w:val="24"/>
                <w:szCs w:val="24"/>
                <w:lang w:val="lt-LT"/>
              </w:rPr>
              <w:t xml:space="preserve">Irma Patapienė, Paulius </w:t>
            </w:r>
            <w:proofErr w:type="spellStart"/>
            <w:r w:rsidR="00A24A41" w:rsidRPr="000C5FC5">
              <w:rPr>
                <w:rFonts w:cstheme="minorHAnsi"/>
                <w:color w:val="FF0000"/>
                <w:sz w:val="24"/>
                <w:szCs w:val="24"/>
                <w:lang w:val="lt-LT"/>
              </w:rPr>
              <w:t>Baniūnas</w:t>
            </w:r>
            <w:proofErr w:type="spellEnd"/>
            <w:r w:rsidR="00A24A41" w:rsidRPr="000C5FC5">
              <w:rPr>
                <w:rFonts w:cstheme="minorHAnsi"/>
                <w:sz w:val="24"/>
                <w:szCs w:val="24"/>
                <w:lang w:val="lt-LT"/>
              </w:rPr>
              <w:t>)</w:t>
            </w:r>
          </w:p>
          <w:p w:rsidR="009B68A7" w:rsidRPr="000C5FC5" w:rsidRDefault="00385EA3" w:rsidP="007167C4">
            <w:pPr>
              <w:jc w:val="both"/>
              <w:rPr>
                <w:rFonts w:cstheme="minorHAnsi"/>
                <w:sz w:val="24"/>
                <w:szCs w:val="24"/>
                <w:lang w:val="lt-LT"/>
              </w:rPr>
            </w:pPr>
            <w:r w:rsidRPr="000C5FC5">
              <w:rPr>
                <w:rFonts w:cstheme="minorHAnsi"/>
                <w:sz w:val="24"/>
                <w:szCs w:val="24"/>
                <w:lang w:val="lt-LT"/>
              </w:rPr>
              <w:t>12</w:t>
            </w:r>
            <w:r w:rsidR="00A24A41" w:rsidRPr="000C5FC5">
              <w:rPr>
                <w:rFonts w:cstheme="minorHAnsi"/>
                <w:sz w:val="24"/>
                <w:szCs w:val="24"/>
                <w:lang w:val="lt-LT"/>
              </w:rPr>
              <w:t xml:space="preserve">. IEAS (Eglė </w:t>
            </w:r>
            <w:proofErr w:type="spellStart"/>
            <w:r w:rsidR="00A24A41" w:rsidRPr="000C5FC5">
              <w:rPr>
                <w:rFonts w:cstheme="minorHAnsi"/>
                <w:sz w:val="24"/>
                <w:szCs w:val="24"/>
                <w:lang w:val="lt-LT"/>
              </w:rPr>
              <w:t>Mikučionienė</w:t>
            </w:r>
            <w:proofErr w:type="spellEnd"/>
            <w:r w:rsidR="00A24A41" w:rsidRPr="000C5FC5">
              <w:rPr>
                <w:rFonts w:cstheme="minorHAnsi"/>
                <w:sz w:val="24"/>
                <w:szCs w:val="24"/>
                <w:lang w:val="lt-LT"/>
              </w:rPr>
              <w:t>)</w:t>
            </w:r>
          </w:p>
          <w:p w:rsidR="00A24A41" w:rsidRPr="000C5FC5" w:rsidRDefault="009B68A7" w:rsidP="007167C4">
            <w:pPr>
              <w:jc w:val="both"/>
              <w:rPr>
                <w:rFonts w:cstheme="minorHAnsi"/>
                <w:sz w:val="24"/>
                <w:szCs w:val="24"/>
                <w:lang w:val="lt-LT"/>
              </w:rPr>
            </w:pPr>
            <w:r w:rsidRPr="000C5FC5">
              <w:rPr>
                <w:rFonts w:cstheme="minorHAnsi"/>
                <w:sz w:val="24"/>
                <w:szCs w:val="24"/>
                <w:lang w:val="lt-LT"/>
              </w:rPr>
              <w:t>1</w:t>
            </w:r>
            <w:r w:rsidR="00385EA3" w:rsidRPr="000C5FC5">
              <w:rPr>
                <w:rFonts w:cstheme="minorHAnsi"/>
                <w:sz w:val="24"/>
                <w:szCs w:val="24"/>
                <w:lang w:val="lt-LT"/>
              </w:rPr>
              <w:t>3</w:t>
            </w:r>
            <w:r w:rsidRPr="000C5FC5">
              <w:rPr>
                <w:rFonts w:cstheme="minorHAnsi"/>
                <w:sz w:val="24"/>
                <w:szCs w:val="24"/>
                <w:lang w:val="lt-LT"/>
              </w:rPr>
              <w:t xml:space="preserve">. </w:t>
            </w:r>
            <w:r w:rsidR="00A24A41" w:rsidRPr="000C5FC5">
              <w:rPr>
                <w:rFonts w:cstheme="minorHAnsi"/>
                <w:sz w:val="24"/>
                <w:szCs w:val="24"/>
                <w:lang w:val="lt-LT"/>
              </w:rPr>
              <w:t xml:space="preserve">SIS (Rima </w:t>
            </w:r>
            <w:proofErr w:type="spellStart"/>
            <w:r w:rsidR="00A24A41" w:rsidRPr="000C5FC5">
              <w:rPr>
                <w:rFonts w:cstheme="minorHAnsi"/>
                <w:sz w:val="24"/>
                <w:szCs w:val="24"/>
                <w:lang w:val="lt-LT"/>
              </w:rPr>
              <w:t>Martinienė</w:t>
            </w:r>
            <w:proofErr w:type="spellEnd"/>
            <w:r w:rsidR="00A24A41" w:rsidRPr="000C5FC5">
              <w:rPr>
                <w:rFonts w:cstheme="minorHAnsi"/>
                <w:sz w:val="24"/>
                <w:szCs w:val="24"/>
                <w:lang w:val="lt-LT"/>
              </w:rPr>
              <w:t>)</w:t>
            </w:r>
          </w:p>
          <w:p w:rsidR="00A24A41" w:rsidRPr="000C5FC5" w:rsidRDefault="009B68A7" w:rsidP="007167C4">
            <w:pPr>
              <w:jc w:val="both"/>
              <w:rPr>
                <w:rFonts w:cstheme="minorHAnsi"/>
                <w:sz w:val="24"/>
                <w:szCs w:val="24"/>
                <w:lang w:val="lt-LT"/>
              </w:rPr>
            </w:pPr>
            <w:r w:rsidRPr="000C5FC5">
              <w:rPr>
                <w:rFonts w:cstheme="minorHAnsi"/>
                <w:color w:val="FF0000"/>
                <w:sz w:val="24"/>
                <w:szCs w:val="24"/>
                <w:lang w:val="lt-LT"/>
              </w:rPr>
              <w:t>1</w:t>
            </w:r>
            <w:r w:rsidR="00385EA3" w:rsidRPr="000C5FC5">
              <w:rPr>
                <w:rFonts w:cstheme="minorHAnsi"/>
                <w:color w:val="FF0000"/>
                <w:sz w:val="24"/>
                <w:szCs w:val="24"/>
                <w:lang w:val="lt-LT"/>
              </w:rPr>
              <w:t>4</w:t>
            </w:r>
            <w:r w:rsidR="00A24A41" w:rsidRPr="000C5FC5">
              <w:rPr>
                <w:rFonts w:cstheme="minorHAnsi"/>
                <w:color w:val="FF0000"/>
                <w:sz w:val="24"/>
                <w:szCs w:val="24"/>
                <w:lang w:val="lt-LT"/>
              </w:rPr>
              <w:t>. IPS</w:t>
            </w:r>
            <w:r w:rsidR="0061053F">
              <w:rPr>
                <w:rFonts w:cstheme="minorHAnsi"/>
                <w:color w:val="FF0000"/>
                <w:sz w:val="24"/>
                <w:szCs w:val="24"/>
                <w:lang w:val="lt-LT"/>
              </w:rPr>
              <w:t xml:space="preserve"> (Jolanta Vaičiūnienė, Julija </w:t>
            </w:r>
            <w:proofErr w:type="spellStart"/>
            <w:r w:rsidR="0061053F">
              <w:rPr>
                <w:rFonts w:cstheme="minorHAnsi"/>
                <w:color w:val="FF0000"/>
                <w:sz w:val="24"/>
                <w:szCs w:val="24"/>
                <w:lang w:val="lt-LT"/>
              </w:rPr>
              <w:t>Kvietkė</w:t>
            </w:r>
            <w:proofErr w:type="spellEnd"/>
            <w:r w:rsidR="0061053F">
              <w:rPr>
                <w:rFonts w:cstheme="minorHAnsi"/>
                <w:color w:val="FF0000"/>
                <w:sz w:val="24"/>
                <w:szCs w:val="24"/>
                <w:lang w:val="lt-LT"/>
              </w:rPr>
              <w:t xml:space="preserve">, Julius </w:t>
            </w:r>
            <w:proofErr w:type="spellStart"/>
            <w:r w:rsidR="0061053F">
              <w:rPr>
                <w:rFonts w:cstheme="minorHAnsi"/>
                <w:color w:val="FF0000"/>
                <w:sz w:val="24"/>
                <w:szCs w:val="24"/>
                <w:lang w:val="lt-LT"/>
              </w:rPr>
              <w:t>Gratulevičius</w:t>
            </w:r>
            <w:proofErr w:type="spellEnd"/>
            <w:r w:rsidR="0061053F">
              <w:rPr>
                <w:rFonts w:cstheme="minorHAnsi"/>
                <w:color w:val="FF0000"/>
                <w:sz w:val="24"/>
                <w:szCs w:val="24"/>
                <w:lang w:val="lt-LT"/>
              </w:rPr>
              <w:t xml:space="preserve">, Vaida Zigmantaitė, Živilė </w:t>
            </w:r>
            <w:proofErr w:type="spellStart"/>
            <w:r w:rsidR="0061053F">
              <w:rPr>
                <w:rFonts w:cstheme="minorHAnsi"/>
                <w:color w:val="FF0000"/>
                <w:sz w:val="24"/>
                <w:szCs w:val="24"/>
                <w:lang w:val="lt-LT"/>
              </w:rPr>
              <w:t>Bra</w:t>
            </w:r>
            <w:r w:rsidR="000C4C0F">
              <w:rPr>
                <w:rFonts w:cstheme="minorHAnsi"/>
                <w:color w:val="FF0000"/>
                <w:sz w:val="24"/>
                <w:szCs w:val="24"/>
                <w:lang w:val="lt-LT"/>
              </w:rPr>
              <w:t>z</w:t>
            </w:r>
            <w:r w:rsidR="0061053F">
              <w:rPr>
                <w:rFonts w:cstheme="minorHAnsi"/>
                <w:color w:val="FF0000"/>
                <w:sz w:val="24"/>
                <w:szCs w:val="24"/>
                <w:lang w:val="lt-LT"/>
              </w:rPr>
              <w:t>auskaitė</w:t>
            </w:r>
            <w:proofErr w:type="spellEnd"/>
            <w:r w:rsidR="0061053F">
              <w:rPr>
                <w:rFonts w:cstheme="minorHAnsi"/>
                <w:color w:val="FF0000"/>
                <w:sz w:val="24"/>
                <w:szCs w:val="24"/>
                <w:lang w:val="lt-LT"/>
              </w:rPr>
              <w:t>)</w:t>
            </w:r>
          </w:p>
        </w:tc>
      </w:tr>
    </w:tbl>
    <w:p w:rsidR="005E7D26" w:rsidRPr="000C5FC5" w:rsidRDefault="005E7D26" w:rsidP="007167C4">
      <w:pPr>
        <w:jc w:val="both"/>
        <w:rPr>
          <w:rFonts w:cstheme="minorHAnsi"/>
          <w:sz w:val="24"/>
          <w:szCs w:val="24"/>
          <w:lang w:val="lt-LT"/>
        </w:rPr>
      </w:pPr>
    </w:p>
    <w:p w:rsidR="005E7D26" w:rsidRPr="000C5FC5" w:rsidRDefault="00B01320" w:rsidP="007167C4">
      <w:pPr>
        <w:jc w:val="both"/>
        <w:rPr>
          <w:rFonts w:cstheme="minorHAnsi"/>
          <w:b/>
          <w:bCs/>
          <w:sz w:val="24"/>
          <w:szCs w:val="24"/>
          <w:lang w:val="lt-LT"/>
        </w:rPr>
      </w:pPr>
      <w:r w:rsidRPr="000C5FC5">
        <w:rPr>
          <w:rFonts w:cstheme="minorHAnsi"/>
          <w:b/>
          <w:bCs/>
          <w:sz w:val="24"/>
          <w:szCs w:val="24"/>
          <w:lang w:val="lt-LT"/>
        </w:rPr>
        <w:t>Diskusiniai klausimai:</w:t>
      </w:r>
    </w:p>
    <w:tbl>
      <w:tblPr>
        <w:tblStyle w:val="TableGrid"/>
        <w:tblW w:w="0" w:type="auto"/>
        <w:tblLook w:val="04A0" w:firstRow="1" w:lastRow="0" w:firstColumn="1" w:lastColumn="0" w:noHBand="0" w:noVBand="1"/>
      </w:tblPr>
      <w:tblGrid>
        <w:gridCol w:w="9350"/>
      </w:tblGrid>
      <w:tr w:rsidR="00AE47C3" w:rsidRPr="000C5FC5" w:rsidTr="00AE47C3">
        <w:tc>
          <w:tcPr>
            <w:tcW w:w="9350" w:type="dxa"/>
          </w:tcPr>
          <w:p w:rsidR="00D84532" w:rsidRPr="000C5FC5" w:rsidRDefault="00A13242" w:rsidP="007167C4">
            <w:pPr>
              <w:autoSpaceDE w:val="0"/>
              <w:autoSpaceDN w:val="0"/>
              <w:adjustRightInd w:val="0"/>
              <w:jc w:val="both"/>
              <w:rPr>
                <w:rFonts w:cstheme="minorHAnsi"/>
                <w:color w:val="000000"/>
                <w:kern w:val="24"/>
                <w:sz w:val="24"/>
                <w:szCs w:val="24"/>
                <w:lang w:val="lt-LT"/>
              </w:rPr>
            </w:pPr>
            <w:r w:rsidRPr="000C5FC5">
              <w:rPr>
                <w:rFonts w:cstheme="minorHAnsi"/>
                <w:color w:val="000000"/>
                <w:kern w:val="24"/>
                <w:sz w:val="24"/>
                <w:szCs w:val="24"/>
                <w:lang w:val="lt-LT"/>
              </w:rPr>
              <w:t xml:space="preserve">- </w:t>
            </w:r>
            <w:r w:rsidR="00D84532" w:rsidRPr="000C5FC5">
              <w:rPr>
                <w:rFonts w:cstheme="minorHAnsi"/>
                <w:color w:val="000000"/>
                <w:kern w:val="24"/>
                <w:sz w:val="24"/>
                <w:szCs w:val="24"/>
                <w:lang w:val="lt-LT"/>
              </w:rPr>
              <w:t>ES lygiu nustatyt</w:t>
            </w:r>
            <w:r w:rsidRPr="000C5FC5">
              <w:rPr>
                <w:rFonts w:cstheme="minorHAnsi"/>
                <w:color w:val="000000"/>
                <w:kern w:val="24"/>
                <w:sz w:val="24"/>
                <w:szCs w:val="24"/>
                <w:lang w:val="lt-LT"/>
              </w:rPr>
              <w:t xml:space="preserve">os </w:t>
            </w:r>
            <w:r w:rsidR="000E1F10" w:rsidRPr="000C5FC5">
              <w:rPr>
                <w:rFonts w:cstheme="minorHAnsi"/>
                <w:color w:val="000000"/>
                <w:kern w:val="24"/>
                <w:sz w:val="24"/>
                <w:szCs w:val="24"/>
                <w:lang w:val="lt-LT"/>
              </w:rPr>
              <w:t>vieningos</w:t>
            </w:r>
            <w:r w:rsidR="00757CEA" w:rsidRPr="000C5FC5">
              <w:rPr>
                <w:rFonts w:cstheme="minorHAnsi"/>
                <w:color w:val="000000"/>
                <w:kern w:val="24"/>
                <w:sz w:val="24"/>
                <w:szCs w:val="24"/>
                <w:lang w:val="lt-LT"/>
              </w:rPr>
              <w:t xml:space="preserve"> orientacinės</w:t>
            </w:r>
            <w:r w:rsidR="000E1F10" w:rsidRPr="000C5FC5">
              <w:rPr>
                <w:rFonts w:cstheme="minorHAnsi"/>
                <w:color w:val="000000"/>
                <w:kern w:val="24"/>
                <w:sz w:val="24"/>
                <w:szCs w:val="24"/>
                <w:lang w:val="lt-LT"/>
              </w:rPr>
              <w:t xml:space="preserve"> </w:t>
            </w:r>
            <w:r w:rsidRPr="000C5FC5">
              <w:rPr>
                <w:rFonts w:cstheme="minorHAnsi"/>
                <w:color w:val="000000"/>
                <w:kern w:val="24"/>
                <w:sz w:val="24"/>
                <w:szCs w:val="24"/>
                <w:lang w:val="lt-LT"/>
              </w:rPr>
              <w:t>strategijos poreikis</w:t>
            </w:r>
            <w:r w:rsidR="0036237B" w:rsidRPr="000C5FC5">
              <w:rPr>
                <w:rFonts w:cstheme="minorHAnsi"/>
                <w:color w:val="000000"/>
                <w:kern w:val="24"/>
                <w:sz w:val="24"/>
                <w:szCs w:val="24"/>
                <w:lang w:val="lt-LT"/>
              </w:rPr>
              <w:t xml:space="preserve"> – ar reikia nustatyti</w:t>
            </w:r>
            <w:r w:rsidR="00095EEE" w:rsidRPr="000C5FC5">
              <w:rPr>
                <w:rFonts w:cstheme="minorHAnsi"/>
                <w:color w:val="000000"/>
                <w:kern w:val="24"/>
                <w:sz w:val="24"/>
                <w:szCs w:val="24"/>
                <w:lang w:val="lt-LT"/>
              </w:rPr>
              <w:t xml:space="preserve"> bendrus</w:t>
            </w:r>
            <w:r w:rsidR="0036237B" w:rsidRPr="000C5FC5">
              <w:rPr>
                <w:rFonts w:cstheme="minorHAnsi"/>
                <w:color w:val="000000"/>
                <w:kern w:val="24"/>
                <w:sz w:val="24"/>
                <w:szCs w:val="24"/>
                <w:lang w:val="lt-LT"/>
              </w:rPr>
              <w:t xml:space="preserve"> siektinus rodiklius (pavyzdžiui, kaip EUROPA2020)?</w:t>
            </w:r>
          </w:p>
          <w:p w:rsidR="0036237B" w:rsidRPr="000C5FC5" w:rsidRDefault="0036237B" w:rsidP="007167C4">
            <w:pPr>
              <w:autoSpaceDE w:val="0"/>
              <w:autoSpaceDN w:val="0"/>
              <w:adjustRightInd w:val="0"/>
              <w:jc w:val="both"/>
              <w:rPr>
                <w:rFonts w:cstheme="minorHAnsi"/>
                <w:color w:val="000000"/>
                <w:kern w:val="24"/>
                <w:sz w:val="24"/>
                <w:szCs w:val="24"/>
                <w:lang w:val="lt-LT"/>
              </w:rPr>
            </w:pPr>
          </w:p>
          <w:p w:rsidR="0036237B" w:rsidRPr="000C5FC5" w:rsidRDefault="00A13242" w:rsidP="007167C4">
            <w:pPr>
              <w:autoSpaceDE w:val="0"/>
              <w:autoSpaceDN w:val="0"/>
              <w:adjustRightInd w:val="0"/>
              <w:jc w:val="both"/>
              <w:rPr>
                <w:rFonts w:cstheme="minorHAnsi"/>
                <w:color w:val="000000"/>
                <w:kern w:val="24"/>
                <w:sz w:val="24"/>
                <w:szCs w:val="24"/>
                <w:lang w:val="lt-LT"/>
              </w:rPr>
            </w:pPr>
            <w:r w:rsidRPr="000C5FC5">
              <w:rPr>
                <w:rFonts w:cstheme="minorHAnsi"/>
                <w:color w:val="000000"/>
                <w:kern w:val="24"/>
                <w:sz w:val="24"/>
                <w:szCs w:val="24"/>
                <w:lang w:val="lt-LT"/>
              </w:rPr>
              <w:t xml:space="preserve">- </w:t>
            </w:r>
            <w:r w:rsidR="00D84532" w:rsidRPr="000C5FC5">
              <w:rPr>
                <w:rFonts w:cstheme="minorHAnsi"/>
                <w:color w:val="000000"/>
                <w:kern w:val="24"/>
                <w:sz w:val="24"/>
                <w:szCs w:val="24"/>
                <w:lang w:val="lt-LT"/>
              </w:rPr>
              <w:t xml:space="preserve">Kokie sektoriniai ir horizontalūs prioritetai turėtų būti Sanglaudos politikos rėmuose po 2027 m., </w:t>
            </w:r>
            <w:r w:rsidR="0036237B" w:rsidRPr="000C5FC5">
              <w:rPr>
                <w:rFonts w:cstheme="minorHAnsi"/>
                <w:color w:val="000000"/>
                <w:kern w:val="24"/>
                <w:sz w:val="24"/>
                <w:szCs w:val="24"/>
                <w:lang w:val="lt-LT"/>
              </w:rPr>
              <w:t>siekiant jų atitikimo Lietuvos regionų vystymosi poreikiams?</w:t>
            </w:r>
          </w:p>
          <w:p w:rsidR="0036237B" w:rsidRPr="000C5FC5" w:rsidRDefault="0036237B" w:rsidP="007167C4">
            <w:pPr>
              <w:autoSpaceDE w:val="0"/>
              <w:autoSpaceDN w:val="0"/>
              <w:adjustRightInd w:val="0"/>
              <w:jc w:val="both"/>
              <w:rPr>
                <w:rFonts w:cstheme="minorHAnsi"/>
                <w:color w:val="000000"/>
                <w:kern w:val="24"/>
                <w:sz w:val="24"/>
                <w:szCs w:val="24"/>
                <w:lang w:val="lt-LT"/>
              </w:rPr>
            </w:pPr>
          </w:p>
          <w:p w:rsidR="00A13242" w:rsidRPr="000C5FC5" w:rsidRDefault="0036237B" w:rsidP="007167C4">
            <w:pPr>
              <w:autoSpaceDE w:val="0"/>
              <w:autoSpaceDN w:val="0"/>
              <w:adjustRightInd w:val="0"/>
              <w:jc w:val="both"/>
              <w:rPr>
                <w:rFonts w:cstheme="minorHAnsi"/>
                <w:color w:val="000000"/>
                <w:kern w:val="24"/>
                <w:sz w:val="24"/>
                <w:szCs w:val="24"/>
                <w:lang w:val="lt-LT"/>
              </w:rPr>
            </w:pPr>
            <w:r w:rsidRPr="000C5FC5">
              <w:rPr>
                <w:rFonts w:cstheme="minorHAnsi"/>
                <w:color w:val="000000"/>
                <w:kern w:val="24"/>
                <w:sz w:val="24"/>
                <w:szCs w:val="24"/>
                <w:lang w:val="lt-LT"/>
              </w:rPr>
              <w:t>-</w:t>
            </w:r>
            <w:r w:rsidR="00D84532" w:rsidRPr="000C5FC5">
              <w:rPr>
                <w:rFonts w:cstheme="minorHAnsi"/>
                <w:color w:val="000000"/>
                <w:kern w:val="24"/>
                <w:sz w:val="24"/>
                <w:szCs w:val="24"/>
                <w:lang w:val="lt-LT"/>
              </w:rPr>
              <w:t xml:space="preserve"> Kokių sektorių ar prioritetų Sanglaud</w:t>
            </w:r>
            <w:r w:rsidRPr="000C5FC5">
              <w:rPr>
                <w:rFonts w:cstheme="minorHAnsi"/>
                <w:color w:val="000000"/>
                <w:kern w:val="24"/>
                <w:sz w:val="24"/>
                <w:szCs w:val="24"/>
                <w:lang w:val="lt-LT"/>
              </w:rPr>
              <w:t>os politika</w:t>
            </w:r>
            <w:r w:rsidR="00D84532" w:rsidRPr="000C5FC5">
              <w:rPr>
                <w:rFonts w:cstheme="minorHAnsi"/>
                <w:color w:val="000000"/>
                <w:kern w:val="24"/>
                <w:sz w:val="24"/>
                <w:szCs w:val="24"/>
                <w:lang w:val="lt-LT"/>
              </w:rPr>
              <w:t xml:space="preserve"> neturėtų apimti?</w:t>
            </w:r>
          </w:p>
          <w:p w:rsidR="0036237B" w:rsidRPr="000C5FC5" w:rsidRDefault="0036237B" w:rsidP="007167C4">
            <w:pPr>
              <w:autoSpaceDE w:val="0"/>
              <w:autoSpaceDN w:val="0"/>
              <w:adjustRightInd w:val="0"/>
              <w:jc w:val="both"/>
              <w:rPr>
                <w:rFonts w:cstheme="minorHAnsi"/>
                <w:color w:val="000000"/>
                <w:kern w:val="24"/>
                <w:sz w:val="24"/>
                <w:szCs w:val="24"/>
                <w:lang w:val="lt-LT"/>
              </w:rPr>
            </w:pPr>
          </w:p>
          <w:p w:rsidR="00D84532" w:rsidRPr="000C5FC5" w:rsidRDefault="00A13242" w:rsidP="007167C4">
            <w:pPr>
              <w:autoSpaceDE w:val="0"/>
              <w:autoSpaceDN w:val="0"/>
              <w:adjustRightInd w:val="0"/>
              <w:jc w:val="both"/>
              <w:rPr>
                <w:rFonts w:cstheme="minorHAnsi"/>
                <w:color w:val="000000"/>
                <w:kern w:val="24"/>
                <w:sz w:val="24"/>
                <w:szCs w:val="24"/>
                <w:lang w:val="lt-LT"/>
              </w:rPr>
            </w:pPr>
            <w:r w:rsidRPr="000C5FC5">
              <w:rPr>
                <w:rFonts w:cstheme="minorHAnsi"/>
                <w:color w:val="000000"/>
                <w:kern w:val="24"/>
                <w:sz w:val="24"/>
                <w:szCs w:val="24"/>
                <w:lang w:val="lt-LT"/>
              </w:rPr>
              <w:t>-</w:t>
            </w:r>
            <w:r w:rsidR="000E1F10" w:rsidRPr="000C5FC5">
              <w:rPr>
                <w:rFonts w:cstheme="minorHAnsi"/>
                <w:color w:val="000000"/>
                <w:kern w:val="24"/>
                <w:sz w:val="24"/>
                <w:szCs w:val="24"/>
                <w:lang w:val="lt-LT"/>
              </w:rPr>
              <w:t xml:space="preserve"> </w:t>
            </w:r>
            <w:r w:rsidR="00D84532" w:rsidRPr="000C5FC5">
              <w:rPr>
                <w:rFonts w:cstheme="minorHAnsi"/>
                <w:color w:val="000000"/>
                <w:kern w:val="24"/>
                <w:sz w:val="24"/>
                <w:szCs w:val="24"/>
                <w:lang w:val="lt-LT"/>
              </w:rPr>
              <w:t>K</w:t>
            </w:r>
            <w:r w:rsidR="0036237B" w:rsidRPr="000C5FC5">
              <w:rPr>
                <w:rFonts w:cstheme="minorHAnsi"/>
                <w:color w:val="000000"/>
                <w:kern w:val="24"/>
                <w:sz w:val="24"/>
                <w:szCs w:val="24"/>
                <w:lang w:val="lt-LT"/>
              </w:rPr>
              <w:t>iek tampriai turėtų būti susijusi Sanglaudos politika su ES semestru ir Tarybos rekomendacijomis (</w:t>
            </w:r>
            <w:proofErr w:type="spellStart"/>
            <w:r w:rsidR="0036237B" w:rsidRPr="000C5FC5">
              <w:rPr>
                <w:rFonts w:cstheme="minorHAnsi"/>
                <w:color w:val="000000"/>
                <w:kern w:val="24"/>
                <w:sz w:val="24"/>
                <w:szCs w:val="24"/>
                <w:lang w:val="lt-LT"/>
              </w:rPr>
              <w:t>CSRs</w:t>
            </w:r>
            <w:proofErr w:type="spellEnd"/>
            <w:r w:rsidR="0036237B" w:rsidRPr="000C5FC5">
              <w:rPr>
                <w:rFonts w:cstheme="minorHAnsi"/>
                <w:color w:val="000000"/>
                <w:kern w:val="24"/>
                <w:sz w:val="24"/>
                <w:szCs w:val="24"/>
                <w:lang w:val="lt-LT"/>
              </w:rPr>
              <w:t>)?</w:t>
            </w:r>
          </w:p>
          <w:p w:rsidR="0036237B" w:rsidRPr="000C5FC5" w:rsidRDefault="0036237B" w:rsidP="007167C4">
            <w:pPr>
              <w:autoSpaceDE w:val="0"/>
              <w:autoSpaceDN w:val="0"/>
              <w:adjustRightInd w:val="0"/>
              <w:jc w:val="both"/>
              <w:rPr>
                <w:rFonts w:cstheme="minorHAnsi"/>
                <w:color w:val="000000"/>
                <w:kern w:val="24"/>
                <w:sz w:val="24"/>
                <w:szCs w:val="24"/>
                <w:lang w:val="lt-LT"/>
              </w:rPr>
            </w:pPr>
          </w:p>
          <w:p w:rsidR="00AE47C3" w:rsidRPr="000C5FC5" w:rsidRDefault="00A13242" w:rsidP="007167C4">
            <w:pPr>
              <w:autoSpaceDE w:val="0"/>
              <w:autoSpaceDN w:val="0"/>
              <w:adjustRightInd w:val="0"/>
              <w:jc w:val="both"/>
              <w:rPr>
                <w:rFonts w:cstheme="minorHAnsi"/>
                <w:color w:val="000000"/>
                <w:kern w:val="24"/>
                <w:sz w:val="24"/>
                <w:szCs w:val="24"/>
                <w:lang w:val="lt-LT"/>
              </w:rPr>
            </w:pPr>
            <w:r w:rsidRPr="000C5FC5">
              <w:rPr>
                <w:rFonts w:cstheme="minorHAnsi"/>
                <w:color w:val="000000"/>
                <w:kern w:val="24"/>
                <w:sz w:val="24"/>
                <w:szCs w:val="24"/>
                <w:lang w:val="lt-LT"/>
              </w:rPr>
              <w:t xml:space="preserve">- </w:t>
            </w:r>
            <w:r w:rsidR="00D84532" w:rsidRPr="000C5FC5">
              <w:rPr>
                <w:rFonts w:cstheme="minorHAnsi"/>
                <w:color w:val="000000"/>
                <w:kern w:val="24"/>
                <w:sz w:val="24"/>
                <w:szCs w:val="24"/>
                <w:lang w:val="lt-LT"/>
              </w:rPr>
              <w:t>Ar reik</w:t>
            </w:r>
            <w:r w:rsidR="0036237B" w:rsidRPr="000C5FC5">
              <w:rPr>
                <w:rFonts w:cstheme="minorHAnsi"/>
                <w:color w:val="000000"/>
                <w:kern w:val="24"/>
                <w:sz w:val="24"/>
                <w:szCs w:val="24"/>
                <w:lang w:val="lt-LT"/>
              </w:rPr>
              <w:t>ia investicijas nukreipti pagal iš anksto nustatytus teminės koncentracijos rėmus ar kitus</w:t>
            </w:r>
            <w:r w:rsidR="00D84532" w:rsidRPr="000C5FC5">
              <w:rPr>
                <w:rFonts w:cstheme="minorHAnsi"/>
                <w:color w:val="000000"/>
                <w:kern w:val="24"/>
                <w:sz w:val="24"/>
                <w:szCs w:val="24"/>
                <w:lang w:val="lt-LT"/>
              </w:rPr>
              <w:t xml:space="preserve"> </w:t>
            </w:r>
            <w:r w:rsidR="0036237B" w:rsidRPr="000C5FC5">
              <w:rPr>
                <w:rFonts w:cstheme="minorHAnsi"/>
                <w:color w:val="000000"/>
                <w:kern w:val="24"/>
                <w:sz w:val="24"/>
                <w:szCs w:val="24"/>
                <w:lang w:val="lt-LT"/>
              </w:rPr>
              <w:t>apribojimus?</w:t>
            </w:r>
          </w:p>
        </w:tc>
      </w:tr>
    </w:tbl>
    <w:p w:rsidR="00B01320" w:rsidRPr="000C5FC5" w:rsidRDefault="00B01320" w:rsidP="007167C4">
      <w:pPr>
        <w:jc w:val="both"/>
        <w:rPr>
          <w:rFonts w:cstheme="minorHAnsi"/>
          <w:sz w:val="24"/>
          <w:szCs w:val="24"/>
          <w:lang w:val="lt-LT"/>
        </w:rPr>
      </w:pPr>
    </w:p>
    <w:p w:rsidR="000C4C0F" w:rsidRDefault="000C4C0F" w:rsidP="007167C4">
      <w:pPr>
        <w:jc w:val="both"/>
        <w:rPr>
          <w:rFonts w:cstheme="minorHAnsi"/>
          <w:b/>
          <w:bCs/>
          <w:sz w:val="24"/>
          <w:szCs w:val="24"/>
          <w:lang w:val="lt-LT"/>
        </w:rPr>
      </w:pPr>
    </w:p>
    <w:p w:rsidR="000C4C0F" w:rsidRDefault="000C4C0F" w:rsidP="007167C4">
      <w:pPr>
        <w:jc w:val="both"/>
        <w:rPr>
          <w:rFonts w:cstheme="minorHAnsi"/>
          <w:b/>
          <w:bCs/>
          <w:sz w:val="24"/>
          <w:szCs w:val="24"/>
          <w:lang w:val="lt-LT"/>
        </w:rPr>
      </w:pPr>
    </w:p>
    <w:p w:rsidR="000C4C0F" w:rsidRDefault="000C4C0F" w:rsidP="007167C4">
      <w:pPr>
        <w:jc w:val="both"/>
        <w:rPr>
          <w:rFonts w:cstheme="minorHAnsi"/>
          <w:b/>
          <w:bCs/>
          <w:sz w:val="24"/>
          <w:szCs w:val="24"/>
          <w:lang w:val="lt-LT"/>
        </w:rPr>
      </w:pPr>
    </w:p>
    <w:p w:rsidR="00EC26B2" w:rsidRPr="000C5FC5" w:rsidRDefault="00EC26B2" w:rsidP="007167C4">
      <w:pPr>
        <w:jc w:val="both"/>
        <w:rPr>
          <w:rFonts w:cstheme="minorHAnsi"/>
          <w:b/>
          <w:bCs/>
          <w:sz w:val="24"/>
          <w:szCs w:val="24"/>
          <w:lang w:val="lt-LT"/>
        </w:rPr>
      </w:pPr>
      <w:r w:rsidRPr="000C5FC5">
        <w:rPr>
          <w:rFonts w:cstheme="minorHAnsi"/>
          <w:b/>
          <w:bCs/>
          <w:sz w:val="24"/>
          <w:szCs w:val="24"/>
          <w:lang w:val="lt-LT"/>
        </w:rPr>
        <w:t>Esminės diskusijos mintys:</w:t>
      </w:r>
    </w:p>
    <w:tbl>
      <w:tblPr>
        <w:tblStyle w:val="TableGrid"/>
        <w:tblW w:w="0" w:type="auto"/>
        <w:tblLook w:val="04A0" w:firstRow="1" w:lastRow="0" w:firstColumn="1" w:lastColumn="0" w:noHBand="0" w:noVBand="1"/>
      </w:tblPr>
      <w:tblGrid>
        <w:gridCol w:w="9350"/>
      </w:tblGrid>
      <w:tr w:rsidR="00EC26B2" w:rsidRPr="000C5FC5" w:rsidTr="004117CD">
        <w:tc>
          <w:tcPr>
            <w:tcW w:w="9350" w:type="dxa"/>
          </w:tcPr>
          <w:p w:rsidR="000C4C0F" w:rsidRDefault="00385EA3" w:rsidP="007167C4">
            <w:pPr>
              <w:jc w:val="both"/>
              <w:rPr>
                <w:rFonts w:cstheme="minorHAnsi"/>
                <w:sz w:val="24"/>
                <w:szCs w:val="24"/>
                <w:lang w:val="lt-LT"/>
              </w:rPr>
            </w:pPr>
            <w:r w:rsidRPr="000C5FC5">
              <w:rPr>
                <w:rFonts w:cstheme="minorHAnsi"/>
                <w:b/>
                <w:bCs/>
                <w:sz w:val="24"/>
                <w:szCs w:val="24"/>
                <w:lang w:val="lt-LT"/>
              </w:rPr>
              <w:t>Rūta:</w:t>
            </w:r>
            <w:r w:rsidRPr="000C5FC5">
              <w:rPr>
                <w:rFonts w:cstheme="minorHAnsi"/>
                <w:sz w:val="24"/>
                <w:szCs w:val="24"/>
                <w:lang w:val="lt-LT"/>
              </w:rPr>
              <w:t xml:space="preserve"> </w:t>
            </w:r>
            <w:r w:rsidR="00E363B6">
              <w:rPr>
                <w:rFonts w:cstheme="minorHAnsi"/>
                <w:sz w:val="24"/>
                <w:szCs w:val="24"/>
                <w:lang w:val="lt-LT"/>
              </w:rPr>
              <w:t xml:space="preserve">pristatė parengtą </w:t>
            </w:r>
            <w:r w:rsidR="0061053F">
              <w:rPr>
                <w:rFonts w:cstheme="minorHAnsi"/>
                <w:sz w:val="24"/>
                <w:szCs w:val="24"/>
                <w:lang w:val="lt-LT"/>
              </w:rPr>
              <w:t xml:space="preserve">pranešimą (pridedamos skaidrės) nuo </w:t>
            </w:r>
            <w:proofErr w:type="spellStart"/>
            <w:r w:rsidR="0061053F" w:rsidRPr="00A02AF1">
              <w:rPr>
                <w:rFonts w:cstheme="minorHAnsi"/>
                <w:b/>
                <w:bCs/>
                <w:i/>
                <w:iCs/>
                <w:sz w:val="24"/>
                <w:szCs w:val="24"/>
                <w:lang w:val="lt-LT"/>
              </w:rPr>
              <w:t>megatendencijų</w:t>
            </w:r>
            <w:proofErr w:type="spellEnd"/>
            <w:r w:rsidR="0061053F">
              <w:rPr>
                <w:rFonts w:cstheme="minorHAnsi"/>
                <w:sz w:val="24"/>
                <w:szCs w:val="24"/>
                <w:lang w:val="lt-LT"/>
              </w:rPr>
              <w:t>, kurias akcentuoja pati EK</w:t>
            </w:r>
            <w:r w:rsidR="000C4C0F">
              <w:rPr>
                <w:rFonts w:cstheme="minorHAnsi"/>
                <w:sz w:val="24"/>
                <w:szCs w:val="24"/>
                <w:lang w:val="lt-LT"/>
              </w:rPr>
              <w:t>:</w:t>
            </w:r>
          </w:p>
          <w:p w:rsidR="0061053F" w:rsidRDefault="0061053F" w:rsidP="007167C4">
            <w:pPr>
              <w:jc w:val="both"/>
              <w:rPr>
                <w:rFonts w:cstheme="minorHAnsi"/>
                <w:sz w:val="24"/>
                <w:szCs w:val="24"/>
                <w:lang w:val="lt-LT"/>
              </w:rPr>
            </w:pPr>
            <w:r>
              <w:rPr>
                <w:rFonts w:cstheme="minorHAnsi"/>
                <w:sz w:val="24"/>
                <w:szCs w:val="24"/>
                <w:lang w:val="lt-LT"/>
              </w:rPr>
              <w:t xml:space="preserve"> </w:t>
            </w:r>
            <w:r w:rsidRPr="00803350">
              <w:rPr>
                <w:rFonts w:cstheme="minorHAnsi"/>
                <w:b/>
                <w:bCs/>
                <w:sz w:val="24"/>
                <w:szCs w:val="24"/>
                <w:u w:val="single"/>
                <w:lang w:val="lt-LT"/>
              </w:rPr>
              <w:t>1. Klimato kaita</w:t>
            </w:r>
            <w:r w:rsidR="00803350">
              <w:rPr>
                <w:rFonts w:cstheme="minorHAnsi"/>
                <w:sz w:val="24"/>
                <w:szCs w:val="24"/>
                <w:lang w:val="lt-LT"/>
              </w:rPr>
              <w:t xml:space="preserve">, ypatingai gėlo vandens trūkumas, kas privers perorientuoti žemės ūkio politiką ir tam tikrų regionų specializaciją, ypač pietuose. </w:t>
            </w:r>
          </w:p>
          <w:p w:rsidR="00803350" w:rsidRDefault="00803350" w:rsidP="007167C4">
            <w:pPr>
              <w:jc w:val="both"/>
              <w:rPr>
                <w:rFonts w:cstheme="minorHAnsi"/>
                <w:sz w:val="24"/>
                <w:szCs w:val="24"/>
                <w:lang w:val="lt-LT"/>
              </w:rPr>
            </w:pPr>
            <w:r>
              <w:rPr>
                <w:rFonts w:cstheme="minorHAnsi"/>
                <w:sz w:val="24"/>
                <w:szCs w:val="24"/>
                <w:lang w:val="lt-LT"/>
              </w:rPr>
              <w:t xml:space="preserve">Taip pat kalbama apie </w:t>
            </w:r>
            <w:r w:rsidRPr="00803350">
              <w:rPr>
                <w:rFonts w:cstheme="minorHAnsi"/>
                <w:b/>
                <w:bCs/>
                <w:sz w:val="24"/>
                <w:szCs w:val="24"/>
                <w:lang w:val="lt-LT"/>
              </w:rPr>
              <w:t>2.</w:t>
            </w:r>
            <w:r>
              <w:rPr>
                <w:rFonts w:cstheme="minorHAnsi"/>
                <w:sz w:val="24"/>
                <w:szCs w:val="24"/>
                <w:lang w:val="lt-LT"/>
              </w:rPr>
              <w:t xml:space="preserve"> </w:t>
            </w:r>
            <w:r w:rsidRPr="00803350">
              <w:rPr>
                <w:rFonts w:cstheme="minorHAnsi"/>
                <w:b/>
                <w:bCs/>
                <w:sz w:val="24"/>
                <w:szCs w:val="24"/>
                <w:u w:val="single"/>
                <w:lang w:val="lt-LT"/>
              </w:rPr>
              <w:t>demografinius pokyčius</w:t>
            </w:r>
            <w:r>
              <w:rPr>
                <w:rFonts w:cstheme="minorHAnsi"/>
                <w:sz w:val="24"/>
                <w:szCs w:val="24"/>
                <w:lang w:val="lt-LT"/>
              </w:rPr>
              <w:t>, daugiau iš tos pusės</w:t>
            </w:r>
            <w:r w:rsidR="00E363B6">
              <w:rPr>
                <w:rFonts w:cstheme="minorHAnsi"/>
                <w:sz w:val="24"/>
                <w:szCs w:val="24"/>
                <w:lang w:val="lt-LT"/>
              </w:rPr>
              <w:t xml:space="preserve">, kad </w:t>
            </w:r>
            <w:r>
              <w:rPr>
                <w:rFonts w:cstheme="minorHAnsi"/>
                <w:sz w:val="24"/>
                <w:szCs w:val="24"/>
                <w:lang w:val="lt-LT"/>
              </w:rPr>
              <w:t xml:space="preserve">mažėja dirbančiųjų asmenų skaičius Europoje, </w:t>
            </w:r>
            <w:r w:rsidR="00E363B6">
              <w:rPr>
                <w:rFonts w:cstheme="minorHAnsi"/>
                <w:sz w:val="24"/>
                <w:szCs w:val="24"/>
                <w:lang w:val="lt-LT"/>
              </w:rPr>
              <w:t xml:space="preserve">visuomenė senėja, talentai migruoja į ekonomikos augimo centrus, </w:t>
            </w:r>
            <w:r w:rsidR="00781AB7">
              <w:rPr>
                <w:rFonts w:cstheme="minorHAnsi"/>
                <w:sz w:val="24"/>
                <w:szCs w:val="24"/>
                <w:lang w:val="lt-LT"/>
              </w:rPr>
              <w:t xml:space="preserve">dėl to tam tikri </w:t>
            </w:r>
            <w:r w:rsidR="00E363B6">
              <w:rPr>
                <w:rFonts w:cstheme="minorHAnsi"/>
                <w:sz w:val="24"/>
                <w:szCs w:val="24"/>
                <w:lang w:val="lt-LT"/>
              </w:rPr>
              <w:t>regionai turi vystyti tokią politiką, k</w:t>
            </w:r>
            <w:r w:rsidR="00781AB7">
              <w:rPr>
                <w:rFonts w:cstheme="minorHAnsi"/>
                <w:sz w:val="24"/>
                <w:szCs w:val="24"/>
                <w:lang w:val="lt-LT"/>
              </w:rPr>
              <w:t>uri</w:t>
            </w:r>
            <w:r w:rsidR="00E363B6">
              <w:rPr>
                <w:rFonts w:cstheme="minorHAnsi"/>
                <w:sz w:val="24"/>
                <w:szCs w:val="24"/>
                <w:lang w:val="lt-LT"/>
              </w:rPr>
              <w:t xml:space="preserve"> padėtų išlaikyti talentus</w:t>
            </w:r>
            <w:r w:rsidR="00781AB7">
              <w:rPr>
                <w:rFonts w:cstheme="minorHAnsi"/>
                <w:sz w:val="24"/>
                <w:szCs w:val="24"/>
                <w:lang w:val="lt-LT"/>
              </w:rPr>
              <w:t>.</w:t>
            </w:r>
            <w:r w:rsidR="00E363B6">
              <w:rPr>
                <w:rFonts w:cstheme="minorHAnsi"/>
                <w:sz w:val="24"/>
                <w:szCs w:val="24"/>
                <w:lang w:val="lt-LT"/>
              </w:rPr>
              <w:t xml:space="preserve"> </w:t>
            </w:r>
            <w:r w:rsidR="00781AB7">
              <w:rPr>
                <w:rFonts w:cstheme="minorHAnsi"/>
                <w:sz w:val="24"/>
                <w:szCs w:val="24"/>
                <w:lang w:val="lt-LT"/>
              </w:rPr>
              <w:t>T</w:t>
            </w:r>
            <w:r w:rsidR="00E363B6">
              <w:rPr>
                <w:rFonts w:cstheme="minorHAnsi"/>
                <w:sz w:val="24"/>
                <w:szCs w:val="24"/>
                <w:lang w:val="lt-LT"/>
              </w:rPr>
              <w:t>aip pat tai yra susiję su populiacijos tankio ekstremumais</w:t>
            </w:r>
            <w:r w:rsidR="00781AB7">
              <w:rPr>
                <w:rFonts w:cstheme="minorHAnsi"/>
                <w:sz w:val="24"/>
                <w:szCs w:val="24"/>
                <w:lang w:val="lt-LT"/>
              </w:rPr>
              <w:t xml:space="preserve">, t.y. vyksta urbanizacija ir didieji </w:t>
            </w:r>
            <w:r w:rsidR="006D3FF6">
              <w:rPr>
                <w:rFonts w:cstheme="minorHAnsi"/>
                <w:sz w:val="24"/>
                <w:szCs w:val="24"/>
                <w:lang w:val="lt-LT"/>
              </w:rPr>
              <w:t xml:space="preserve">augimo </w:t>
            </w:r>
            <w:r w:rsidR="00781AB7">
              <w:rPr>
                <w:rFonts w:cstheme="minorHAnsi"/>
                <w:sz w:val="24"/>
                <w:szCs w:val="24"/>
                <w:lang w:val="lt-LT"/>
              </w:rPr>
              <w:t>centrai sutraukia darbo jėgą.</w:t>
            </w:r>
          </w:p>
          <w:p w:rsidR="006D3FF6" w:rsidRDefault="006D3FF6" w:rsidP="007167C4">
            <w:pPr>
              <w:jc w:val="both"/>
              <w:rPr>
                <w:rFonts w:cstheme="minorHAnsi"/>
                <w:sz w:val="24"/>
                <w:szCs w:val="24"/>
                <w:lang w:val="lt-LT"/>
              </w:rPr>
            </w:pPr>
            <w:r w:rsidRPr="006D3FF6">
              <w:rPr>
                <w:rFonts w:cstheme="minorHAnsi"/>
                <w:b/>
                <w:bCs/>
                <w:sz w:val="24"/>
                <w:szCs w:val="24"/>
                <w:lang w:val="lt-LT"/>
              </w:rPr>
              <w:t xml:space="preserve">3. </w:t>
            </w:r>
            <w:r w:rsidRPr="006D3FF6">
              <w:rPr>
                <w:rFonts w:cstheme="minorHAnsi"/>
                <w:b/>
                <w:bCs/>
                <w:sz w:val="24"/>
                <w:szCs w:val="24"/>
                <w:u w:val="single"/>
                <w:lang w:val="lt-LT"/>
              </w:rPr>
              <w:t>Sparti technologijų plėtra</w:t>
            </w:r>
            <w:r>
              <w:rPr>
                <w:rFonts w:cstheme="minorHAnsi"/>
                <w:sz w:val="24"/>
                <w:szCs w:val="24"/>
                <w:lang w:val="lt-LT"/>
              </w:rPr>
              <w:t xml:space="preserve"> – </w:t>
            </w:r>
            <w:r w:rsidR="003D2411">
              <w:rPr>
                <w:rFonts w:cstheme="minorHAnsi"/>
                <w:sz w:val="24"/>
                <w:szCs w:val="24"/>
                <w:lang w:val="lt-LT"/>
              </w:rPr>
              <w:t xml:space="preserve">žinoma apie tai, kad </w:t>
            </w:r>
            <w:r>
              <w:rPr>
                <w:rFonts w:cstheme="minorHAnsi"/>
                <w:sz w:val="24"/>
                <w:szCs w:val="24"/>
                <w:lang w:val="lt-LT"/>
              </w:rPr>
              <w:t xml:space="preserve">technologijos kiekviename žingsnyje, pramonė 4.0, </w:t>
            </w:r>
            <w:r w:rsidR="000A67E5">
              <w:rPr>
                <w:rFonts w:cstheme="minorHAnsi"/>
                <w:sz w:val="24"/>
                <w:szCs w:val="24"/>
                <w:lang w:val="lt-LT"/>
              </w:rPr>
              <w:t xml:space="preserve">ir visos kitos susijusios tendencijos. </w:t>
            </w:r>
          </w:p>
          <w:p w:rsidR="0061053F" w:rsidRDefault="000A67E5" w:rsidP="007167C4">
            <w:pPr>
              <w:jc w:val="both"/>
              <w:rPr>
                <w:rFonts w:cstheme="minorHAnsi"/>
                <w:sz w:val="24"/>
                <w:szCs w:val="24"/>
                <w:lang w:val="lt-LT"/>
              </w:rPr>
            </w:pPr>
            <w:r>
              <w:rPr>
                <w:rFonts w:cstheme="minorHAnsi"/>
                <w:sz w:val="24"/>
                <w:szCs w:val="24"/>
                <w:lang w:val="lt-LT"/>
              </w:rPr>
              <w:t xml:space="preserve">4. </w:t>
            </w:r>
            <w:r w:rsidRPr="003D2411">
              <w:rPr>
                <w:rFonts w:cstheme="minorHAnsi"/>
                <w:b/>
                <w:bCs/>
                <w:sz w:val="24"/>
                <w:szCs w:val="24"/>
                <w:u w:val="single"/>
                <w:lang w:val="lt-LT"/>
              </w:rPr>
              <w:t xml:space="preserve">Globalizacija ir </w:t>
            </w:r>
            <w:r w:rsidR="003D2411">
              <w:rPr>
                <w:rFonts w:cstheme="minorHAnsi"/>
                <w:b/>
                <w:bCs/>
                <w:sz w:val="24"/>
                <w:szCs w:val="24"/>
                <w:u w:val="single"/>
                <w:lang w:val="lt-LT"/>
              </w:rPr>
              <w:t>besikeičiančios</w:t>
            </w:r>
            <w:r w:rsidRPr="003D2411">
              <w:rPr>
                <w:rFonts w:cstheme="minorHAnsi"/>
                <w:b/>
                <w:bCs/>
                <w:sz w:val="24"/>
                <w:szCs w:val="24"/>
                <w:u w:val="single"/>
                <w:lang w:val="lt-LT"/>
              </w:rPr>
              <w:t xml:space="preserve"> ekonomikos tendencijos</w:t>
            </w:r>
            <w:r w:rsidR="003D2411">
              <w:rPr>
                <w:rFonts w:cstheme="minorHAnsi"/>
                <w:sz w:val="24"/>
                <w:szCs w:val="24"/>
                <w:lang w:val="lt-LT"/>
              </w:rPr>
              <w:t xml:space="preserve"> – daugiausia kalbama apie tai, kad </w:t>
            </w:r>
            <w:r>
              <w:rPr>
                <w:rFonts w:cstheme="minorHAnsi"/>
                <w:sz w:val="24"/>
                <w:szCs w:val="24"/>
                <w:lang w:val="lt-LT"/>
              </w:rPr>
              <w:t>G7 šalių svoris ekonomikoje mažėja, E</w:t>
            </w:r>
            <w:r w:rsidR="003D2411">
              <w:rPr>
                <w:rFonts w:cstheme="minorHAnsi"/>
                <w:sz w:val="24"/>
                <w:szCs w:val="24"/>
                <w:lang w:val="lt-LT"/>
              </w:rPr>
              <w:t>7</w:t>
            </w:r>
            <w:r>
              <w:rPr>
                <w:rFonts w:cstheme="minorHAnsi"/>
                <w:sz w:val="24"/>
                <w:szCs w:val="24"/>
                <w:lang w:val="lt-LT"/>
              </w:rPr>
              <w:t xml:space="preserve"> šalių ekonomikos auga ir dėl to Europa jaučia didelę konkurenciją. Mums kaip Lietuvai dar yra papildomai svarbu regiono </w:t>
            </w:r>
            <w:r w:rsidRPr="00A02AF1">
              <w:rPr>
                <w:rFonts w:cstheme="minorHAnsi"/>
                <w:sz w:val="24"/>
                <w:szCs w:val="24"/>
                <w:u w:val="single"/>
                <w:lang w:val="lt-LT"/>
              </w:rPr>
              <w:t>geopolitinis stabilumas ir saugumas</w:t>
            </w:r>
            <w:r>
              <w:rPr>
                <w:rFonts w:cstheme="minorHAnsi"/>
                <w:sz w:val="24"/>
                <w:szCs w:val="24"/>
                <w:lang w:val="lt-LT"/>
              </w:rPr>
              <w:t xml:space="preserve">. </w:t>
            </w:r>
            <w:r w:rsidR="003D2411">
              <w:rPr>
                <w:rFonts w:cstheme="minorHAnsi"/>
                <w:sz w:val="24"/>
                <w:szCs w:val="24"/>
                <w:lang w:val="lt-LT"/>
              </w:rPr>
              <w:t>Nors t</w:t>
            </w:r>
            <w:r>
              <w:rPr>
                <w:rFonts w:cstheme="minorHAnsi"/>
                <w:sz w:val="24"/>
                <w:szCs w:val="24"/>
                <w:lang w:val="lt-LT"/>
              </w:rPr>
              <w:t xml:space="preserve">ai nėra akcentuojama EK vykstančiose diskusijose, tačiau </w:t>
            </w:r>
            <w:r w:rsidR="003D2411">
              <w:rPr>
                <w:rFonts w:cstheme="minorHAnsi"/>
                <w:sz w:val="24"/>
                <w:szCs w:val="24"/>
                <w:lang w:val="lt-LT"/>
              </w:rPr>
              <w:t xml:space="preserve">tai </w:t>
            </w:r>
            <w:r>
              <w:rPr>
                <w:rFonts w:cstheme="minorHAnsi"/>
                <w:sz w:val="24"/>
                <w:szCs w:val="24"/>
                <w:lang w:val="lt-LT"/>
              </w:rPr>
              <w:t>vis tik nemažai lemia mūsų ateitį</w:t>
            </w:r>
            <w:r w:rsidR="00A02AF1">
              <w:rPr>
                <w:rFonts w:cstheme="minorHAnsi"/>
                <w:sz w:val="24"/>
                <w:szCs w:val="24"/>
                <w:lang w:val="lt-LT"/>
              </w:rPr>
              <w:t>, lygiai taip pat</w:t>
            </w:r>
            <w:r>
              <w:rPr>
                <w:rFonts w:cstheme="minorHAnsi"/>
                <w:sz w:val="24"/>
                <w:szCs w:val="24"/>
                <w:lang w:val="lt-LT"/>
              </w:rPr>
              <w:t xml:space="preserve"> žiūrint į Lietuva2050</w:t>
            </w:r>
            <w:r w:rsidR="00A02AF1">
              <w:rPr>
                <w:rFonts w:cstheme="minorHAnsi"/>
                <w:sz w:val="24"/>
                <w:szCs w:val="24"/>
                <w:lang w:val="lt-LT"/>
              </w:rPr>
              <w:t xml:space="preserve"> strategiją, kur saugumas yra vienas iš svarbių veiksnių</w:t>
            </w:r>
            <w:r>
              <w:rPr>
                <w:rFonts w:cstheme="minorHAnsi"/>
                <w:sz w:val="24"/>
                <w:szCs w:val="24"/>
                <w:lang w:val="lt-LT"/>
              </w:rPr>
              <w:t xml:space="preserve">. </w:t>
            </w:r>
          </w:p>
          <w:p w:rsidR="0061053F" w:rsidRDefault="00A02AF1" w:rsidP="007167C4">
            <w:pPr>
              <w:jc w:val="both"/>
              <w:rPr>
                <w:rFonts w:cstheme="minorHAnsi"/>
                <w:sz w:val="24"/>
                <w:szCs w:val="24"/>
                <w:lang w:val="lt-LT"/>
              </w:rPr>
            </w:pPr>
            <w:r w:rsidRPr="00A02AF1">
              <w:rPr>
                <w:rFonts w:cstheme="minorHAnsi"/>
                <w:b/>
                <w:bCs/>
                <w:i/>
                <w:iCs/>
                <w:sz w:val="24"/>
                <w:szCs w:val="24"/>
                <w:lang w:val="lt-LT"/>
              </w:rPr>
              <w:t>Regionų ekonominio augimo potencialas.</w:t>
            </w:r>
            <w:r>
              <w:rPr>
                <w:rFonts w:cstheme="minorHAnsi"/>
                <w:sz w:val="24"/>
                <w:szCs w:val="24"/>
                <w:lang w:val="lt-LT"/>
              </w:rPr>
              <w:t xml:space="preserve"> Vokiečiai yra atlikę studiją, kurioje Europa yra suskirstyta į NUTS-2 </w:t>
            </w:r>
            <w:r w:rsidR="00427707">
              <w:rPr>
                <w:rFonts w:cstheme="minorHAnsi"/>
                <w:sz w:val="24"/>
                <w:szCs w:val="24"/>
                <w:lang w:val="lt-LT"/>
              </w:rPr>
              <w:t xml:space="preserve">lygio </w:t>
            </w:r>
            <w:r>
              <w:rPr>
                <w:rFonts w:cstheme="minorHAnsi"/>
                <w:sz w:val="24"/>
                <w:szCs w:val="24"/>
                <w:lang w:val="lt-LT"/>
              </w:rPr>
              <w:t xml:space="preserve">regionus (taip pat kaip ir Sanglaudos politikoje </w:t>
            </w:r>
            <w:r w:rsidR="00427707">
              <w:rPr>
                <w:rFonts w:cstheme="minorHAnsi"/>
                <w:sz w:val="24"/>
                <w:szCs w:val="24"/>
                <w:lang w:val="lt-LT"/>
              </w:rPr>
              <w:t xml:space="preserve">yra </w:t>
            </w:r>
            <w:r>
              <w:rPr>
                <w:rFonts w:cstheme="minorHAnsi"/>
                <w:sz w:val="24"/>
                <w:szCs w:val="24"/>
                <w:lang w:val="lt-LT"/>
              </w:rPr>
              <w:t xml:space="preserve">skaičiuojami regionai) ir yra įvertintas </w:t>
            </w:r>
            <w:r w:rsidR="00427707">
              <w:rPr>
                <w:rFonts w:cstheme="minorHAnsi"/>
                <w:sz w:val="24"/>
                <w:szCs w:val="24"/>
                <w:lang w:val="lt-LT"/>
              </w:rPr>
              <w:t xml:space="preserve">tiek ekonominio, tiek kitų sričių </w:t>
            </w:r>
            <w:r>
              <w:rPr>
                <w:rFonts w:cstheme="minorHAnsi"/>
                <w:sz w:val="24"/>
                <w:szCs w:val="24"/>
                <w:lang w:val="lt-LT"/>
              </w:rPr>
              <w:t>augimo potencialas. Pagal pateiktą informaciją matosi, kad Lietuva yra suskilusi į du regionus, kurie turi skirtingus augimo pagreičius: Sostinės regionas</w:t>
            </w:r>
            <w:r w:rsidR="00AF48CB">
              <w:rPr>
                <w:rFonts w:cstheme="minorHAnsi"/>
                <w:sz w:val="24"/>
                <w:szCs w:val="24"/>
                <w:lang w:val="lt-LT"/>
              </w:rPr>
              <w:t xml:space="preserve"> turi aukštą augimo potencialą, tuo tarpu </w:t>
            </w:r>
            <w:r>
              <w:rPr>
                <w:rFonts w:cstheme="minorHAnsi"/>
                <w:sz w:val="24"/>
                <w:szCs w:val="24"/>
                <w:lang w:val="lt-LT"/>
              </w:rPr>
              <w:t>Vidurio Vakarų Lietuvos regionas (VVLT)</w:t>
            </w:r>
            <w:r w:rsidR="00AF48CB">
              <w:rPr>
                <w:rFonts w:cstheme="minorHAnsi"/>
                <w:sz w:val="24"/>
                <w:szCs w:val="24"/>
                <w:lang w:val="lt-LT"/>
              </w:rPr>
              <w:t xml:space="preserve"> – žemo augimo potencialą. </w:t>
            </w:r>
            <w:r w:rsidR="00AE0646">
              <w:rPr>
                <w:rFonts w:cstheme="minorHAnsi"/>
                <w:sz w:val="24"/>
                <w:szCs w:val="24"/>
                <w:lang w:val="lt-LT"/>
              </w:rPr>
              <w:t xml:space="preserve">Taip pat žemėlapyje galima matyti koreliaciją tarp augimo potencialo ir </w:t>
            </w:r>
            <w:r w:rsidR="00427707">
              <w:rPr>
                <w:rFonts w:cstheme="minorHAnsi"/>
                <w:sz w:val="24"/>
                <w:szCs w:val="24"/>
                <w:lang w:val="lt-LT"/>
              </w:rPr>
              <w:t xml:space="preserve">dabartinio </w:t>
            </w:r>
            <w:r w:rsidR="00AE0646">
              <w:rPr>
                <w:rFonts w:cstheme="minorHAnsi"/>
                <w:sz w:val="24"/>
                <w:szCs w:val="24"/>
                <w:lang w:val="lt-LT"/>
              </w:rPr>
              <w:t xml:space="preserve">BVP vienam gyventojui, t.y. šis vertinimas leidžia priskirti regioną prie stabiliai augančių, ar atsiliekančių </w:t>
            </w:r>
            <w:r w:rsidR="00427707">
              <w:rPr>
                <w:rFonts w:cstheme="minorHAnsi"/>
                <w:sz w:val="24"/>
                <w:szCs w:val="24"/>
                <w:lang w:val="lt-LT"/>
              </w:rPr>
              <w:t xml:space="preserve">ES kontekste. </w:t>
            </w:r>
          </w:p>
          <w:p w:rsidR="00427707" w:rsidRDefault="00427707" w:rsidP="007167C4">
            <w:pPr>
              <w:jc w:val="both"/>
              <w:rPr>
                <w:rFonts w:cstheme="minorHAnsi"/>
                <w:sz w:val="24"/>
                <w:szCs w:val="24"/>
                <w:lang w:val="lt-LT"/>
              </w:rPr>
            </w:pPr>
            <w:r w:rsidRPr="00427707">
              <w:rPr>
                <w:rFonts w:cstheme="minorHAnsi"/>
                <w:b/>
                <w:bCs/>
                <w:i/>
                <w:iCs/>
                <w:sz w:val="24"/>
                <w:szCs w:val="24"/>
                <w:lang w:val="lt-LT"/>
              </w:rPr>
              <w:t>Regionų augimo potencialas pagal ekonominės veiklos tipą.</w:t>
            </w:r>
            <w:r>
              <w:rPr>
                <w:rFonts w:cstheme="minorHAnsi"/>
                <w:sz w:val="24"/>
                <w:szCs w:val="24"/>
                <w:lang w:val="lt-LT"/>
              </w:rPr>
              <w:t xml:space="preserve"> Šioje studijoje regionai yra suskirstyti į tam tikras kategorijas pagal technologijų lygį ir CO2 išmetamų dujų/intensyvumą lygį.</w:t>
            </w:r>
            <w:r w:rsidR="00184A7E">
              <w:rPr>
                <w:rFonts w:cstheme="minorHAnsi"/>
                <w:sz w:val="24"/>
                <w:szCs w:val="24"/>
                <w:lang w:val="lt-LT"/>
              </w:rPr>
              <w:t xml:space="preserve"> VVLT yra priskiriamas žemės ūkio regionui, o Sostinės regionas – žinioms imlus regionas</w:t>
            </w:r>
            <w:r w:rsidR="00916881">
              <w:rPr>
                <w:rFonts w:cstheme="minorHAnsi"/>
                <w:sz w:val="24"/>
                <w:szCs w:val="24"/>
                <w:lang w:val="lt-LT"/>
              </w:rPr>
              <w:t xml:space="preserve"> (angl. </w:t>
            </w:r>
            <w:r w:rsidR="00916881" w:rsidRPr="00916881">
              <w:rPr>
                <w:rFonts w:cstheme="minorHAnsi"/>
                <w:i/>
                <w:iCs/>
                <w:sz w:val="24"/>
                <w:szCs w:val="24"/>
                <w:lang w:val="en-GB"/>
              </w:rPr>
              <w:t>knowledge intensive</w:t>
            </w:r>
            <w:r w:rsidR="00916881">
              <w:rPr>
                <w:rFonts w:cstheme="minorHAnsi"/>
                <w:sz w:val="24"/>
                <w:szCs w:val="24"/>
                <w:lang w:val="lt-LT"/>
              </w:rPr>
              <w:t>)</w:t>
            </w:r>
            <w:r w:rsidR="00184A7E">
              <w:rPr>
                <w:rFonts w:cstheme="minorHAnsi"/>
                <w:sz w:val="24"/>
                <w:szCs w:val="24"/>
                <w:lang w:val="lt-LT"/>
              </w:rPr>
              <w:t>. Tuo tarpu Estija ir Latvija yra žemų technologijų ir neintensyvaus CO2</w:t>
            </w:r>
            <w:r w:rsidR="00940F56">
              <w:rPr>
                <w:rFonts w:cstheme="minorHAnsi"/>
                <w:sz w:val="24"/>
                <w:szCs w:val="24"/>
                <w:lang w:val="lt-LT"/>
              </w:rPr>
              <w:t xml:space="preserve"> (angl. </w:t>
            </w:r>
            <w:r w:rsidR="00940F56" w:rsidRPr="00940F56">
              <w:rPr>
                <w:rFonts w:cstheme="minorHAnsi"/>
                <w:i/>
                <w:iCs/>
                <w:sz w:val="24"/>
                <w:szCs w:val="24"/>
                <w:lang w:val="en-GB"/>
              </w:rPr>
              <w:t>low</w:t>
            </w:r>
            <w:r w:rsidR="00940F56">
              <w:rPr>
                <w:rFonts w:cstheme="minorHAnsi"/>
                <w:i/>
                <w:iCs/>
                <w:sz w:val="24"/>
                <w:szCs w:val="24"/>
                <w:lang w:val="en-GB"/>
              </w:rPr>
              <w:t>-</w:t>
            </w:r>
            <w:r w:rsidR="00940F56" w:rsidRPr="00940F56">
              <w:rPr>
                <w:rFonts w:cstheme="minorHAnsi"/>
                <w:i/>
                <w:iCs/>
                <w:sz w:val="24"/>
                <w:szCs w:val="24"/>
                <w:lang w:val="en-GB"/>
              </w:rPr>
              <w:t>tech non carbon</w:t>
            </w:r>
            <w:r w:rsidR="00940F56">
              <w:rPr>
                <w:rFonts w:cstheme="minorHAnsi"/>
                <w:sz w:val="24"/>
                <w:szCs w:val="24"/>
                <w:lang w:val="lt-LT"/>
              </w:rPr>
              <w:t xml:space="preserve"> </w:t>
            </w:r>
            <w:r w:rsidR="00940F56" w:rsidRPr="00916881">
              <w:rPr>
                <w:rFonts w:cstheme="minorHAnsi"/>
                <w:i/>
                <w:iCs/>
                <w:sz w:val="24"/>
                <w:szCs w:val="24"/>
                <w:lang w:val="en-GB"/>
              </w:rPr>
              <w:t>intensive</w:t>
            </w:r>
            <w:r w:rsidR="00940F56">
              <w:rPr>
                <w:rFonts w:cstheme="minorHAnsi"/>
                <w:sz w:val="24"/>
                <w:szCs w:val="24"/>
                <w:lang w:val="lt-LT"/>
              </w:rPr>
              <w:t>)</w:t>
            </w:r>
            <w:r w:rsidR="00184A7E">
              <w:rPr>
                <w:rFonts w:cstheme="minorHAnsi"/>
                <w:sz w:val="24"/>
                <w:szCs w:val="24"/>
                <w:lang w:val="lt-LT"/>
              </w:rPr>
              <w:t xml:space="preserve"> išmetimo regionai.</w:t>
            </w:r>
            <w:r w:rsidR="004C481D">
              <w:rPr>
                <w:rFonts w:cstheme="minorHAnsi"/>
                <w:sz w:val="24"/>
                <w:szCs w:val="24"/>
                <w:lang w:val="lt-LT"/>
              </w:rPr>
              <w:t xml:space="preserve"> Vertinime taip pat yra įvertintos šių regionų kategorijų augimo tendencijos. </w:t>
            </w:r>
            <w:r w:rsidR="00916881">
              <w:rPr>
                <w:rFonts w:cstheme="minorHAnsi"/>
                <w:sz w:val="24"/>
                <w:szCs w:val="24"/>
                <w:lang w:val="lt-LT"/>
              </w:rPr>
              <w:t>Sostinės regionas (ir apskirtai tokio tipo regionai) turi didelį potencialą augti atsižvelgiant į ekonominės veiklos potencialą. Tuo tarpu ž</w:t>
            </w:r>
            <w:r w:rsidR="004C481D">
              <w:rPr>
                <w:rFonts w:cstheme="minorHAnsi"/>
                <w:sz w:val="24"/>
                <w:szCs w:val="24"/>
                <w:lang w:val="lt-LT"/>
              </w:rPr>
              <w:t>emės ūkio regi</w:t>
            </w:r>
            <w:r w:rsidR="00916881">
              <w:rPr>
                <w:rFonts w:cstheme="minorHAnsi"/>
                <w:sz w:val="24"/>
                <w:szCs w:val="24"/>
                <w:lang w:val="lt-LT"/>
              </w:rPr>
              <w:t xml:space="preserve">onams yra </w:t>
            </w:r>
            <w:r w:rsidR="00940F56">
              <w:rPr>
                <w:rFonts w:cstheme="minorHAnsi"/>
                <w:sz w:val="24"/>
                <w:szCs w:val="24"/>
                <w:lang w:val="lt-LT"/>
              </w:rPr>
              <w:t xml:space="preserve">priskiriamas </w:t>
            </w:r>
            <w:r w:rsidR="00916881">
              <w:rPr>
                <w:rFonts w:cstheme="minorHAnsi"/>
                <w:sz w:val="24"/>
                <w:szCs w:val="24"/>
                <w:lang w:val="lt-LT"/>
              </w:rPr>
              <w:t xml:space="preserve">mažiausias potencialas vertinant visų šių ekonominės veiklos tipų kontekste. </w:t>
            </w:r>
          </w:p>
          <w:p w:rsidR="004C481D" w:rsidRDefault="00940F56" w:rsidP="007167C4">
            <w:pPr>
              <w:jc w:val="both"/>
              <w:rPr>
                <w:rFonts w:cstheme="minorHAnsi"/>
                <w:sz w:val="24"/>
                <w:szCs w:val="24"/>
                <w:lang w:val="lt-LT"/>
              </w:rPr>
            </w:pPr>
            <w:proofErr w:type="spellStart"/>
            <w:r w:rsidRPr="00940F56">
              <w:rPr>
                <w:rFonts w:cstheme="minorHAnsi"/>
                <w:b/>
                <w:bCs/>
                <w:i/>
                <w:iCs/>
                <w:sz w:val="24"/>
                <w:szCs w:val="24"/>
                <w:lang w:val="lt-LT"/>
              </w:rPr>
              <w:t>Fit</w:t>
            </w:r>
            <w:proofErr w:type="spellEnd"/>
            <w:r w:rsidRPr="00940F56">
              <w:rPr>
                <w:rFonts w:cstheme="minorHAnsi"/>
                <w:b/>
                <w:bCs/>
                <w:i/>
                <w:iCs/>
                <w:sz w:val="24"/>
                <w:szCs w:val="24"/>
                <w:lang w:val="lt-LT"/>
              </w:rPr>
              <w:t xml:space="preserve"> </w:t>
            </w:r>
            <w:proofErr w:type="spellStart"/>
            <w:r w:rsidRPr="00940F56">
              <w:rPr>
                <w:rFonts w:cstheme="minorHAnsi"/>
                <w:b/>
                <w:bCs/>
                <w:i/>
                <w:iCs/>
                <w:sz w:val="24"/>
                <w:szCs w:val="24"/>
                <w:lang w:val="lt-LT"/>
              </w:rPr>
              <w:t>for</w:t>
            </w:r>
            <w:proofErr w:type="spellEnd"/>
            <w:r w:rsidRPr="00940F56">
              <w:rPr>
                <w:rFonts w:cstheme="minorHAnsi"/>
                <w:b/>
                <w:bCs/>
                <w:i/>
                <w:iCs/>
                <w:sz w:val="24"/>
                <w:szCs w:val="24"/>
                <w:lang w:val="lt-LT"/>
              </w:rPr>
              <w:t xml:space="preserve"> 55 2030.</w:t>
            </w:r>
            <w:r>
              <w:rPr>
                <w:rFonts w:cstheme="minorHAnsi"/>
                <w:sz w:val="24"/>
                <w:szCs w:val="24"/>
                <w:lang w:val="lt-LT"/>
              </w:rPr>
              <w:t xml:space="preserve"> Kalbant apie bendr</w:t>
            </w:r>
            <w:r w:rsidR="00D704D0">
              <w:rPr>
                <w:rFonts w:cstheme="minorHAnsi"/>
                <w:sz w:val="24"/>
                <w:szCs w:val="24"/>
                <w:lang w:val="lt-LT"/>
              </w:rPr>
              <w:t>ą</w:t>
            </w:r>
            <w:r>
              <w:rPr>
                <w:rFonts w:cstheme="minorHAnsi"/>
                <w:sz w:val="24"/>
                <w:szCs w:val="24"/>
                <w:lang w:val="lt-LT"/>
              </w:rPr>
              <w:t xml:space="preserve"> ES strateginį pagrindą</w:t>
            </w:r>
            <w:r w:rsidR="004C5327">
              <w:rPr>
                <w:rFonts w:cstheme="minorHAnsi"/>
                <w:sz w:val="24"/>
                <w:szCs w:val="24"/>
                <w:lang w:val="lt-LT"/>
              </w:rPr>
              <w:t>, praeitą programavimo laikotarpį labai formavo Europa2020 strategija, kuri buvo labiau holistinė ir apėmė platesnes sritis. Žiūrint į tarpą tarp 2020-2030 metų, ES pasirinko kryptį išleisti tam tikrus tikslus</w:t>
            </w:r>
            <w:r w:rsidR="00D704D0">
              <w:rPr>
                <w:rFonts w:cstheme="minorHAnsi"/>
                <w:sz w:val="24"/>
                <w:szCs w:val="24"/>
                <w:lang w:val="lt-LT"/>
              </w:rPr>
              <w:t>/</w:t>
            </w:r>
            <w:r w:rsidR="004C5327">
              <w:rPr>
                <w:rFonts w:cstheme="minorHAnsi"/>
                <w:sz w:val="24"/>
                <w:szCs w:val="24"/>
                <w:lang w:val="lt-LT"/>
              </w:rPr>
              <w:t>politikas/gaires, kuri</w:t>
            </w:r>
            <w:r w:rsidR="009B0227">
              <w:rPr>
                <w:rFonts w:cstheme="minorHAnsi"/>
                <w:sz w:val="24"/>
                <w:szCs w:val="24"/>
                <w:lang w:val="lt-LT"/>
              </w:rPr>
              <w:t>e</w:t>
            </w:r>
            <w:r w:rsidR="004C5327">
              <w:rPr>
                <w:rFonts w:cstheme="minorHAnsi"/>
                <w:sz w:val="24"/>
                <w:szCs w:val="24"/>
                <w:lang w:val="lt-LT"/>
              </w:rPr>
              <w:t xml:space="preserve"> liečia labai apibrėžtą tikslą, bet </w:t>
            </w:r>
            <w:r w:rsidR="009B0227">
              <w:rPr>
                <w:rFonts w:cstheme="minorHAnsi"/>
                <w:sz w:val="24"/>
                <w:szCs w:val="24"/>
                <w:lang w:val="lt-LT"/>
              </w:rPr>
              <w:t xml:space="preserve">jis apima gana </w:t>
            </w:r>
            <w:r w:rsidR="004C5327">
              <w:rPr>
                <w:rFonts w:cstheme="minorHAnsi"/>
                <w:sz w:val="24"/>
                <w:szCs w:val="24"/>
                <w:lang w:val="lt-LT"/>
              </w:rPr>
              <w:t>daug sektorių.</w:t>
            </w:r>
            <w:r w:rsidR="002A32CF">
              <w:rPr>
                <w:rFonts w:cstheme="minorHAnsi"/>
                <w:sz w:val="24"/>
                <w:szCs w:val="24"/>
                <w:lang w:val="lt-LT"/>
              </w:rPr>
              <w:t xml:space="preserve"> Vienas iš pagrindinių tokių tikslų būtų žalinimas. Žinome </w:t>
            </w:r>
            <w:proofErr w:type="spellStart"/>
            <w:r w:rsidR="002A32CF">
              <w:rPr>
                <w:rFonts w:cstheme="minorHAnsi"/>
                <w:sz w:val="24"/>
                <w:szCs w:val="24"/>
                <w:lang w:val="lt-LT"/>
              </w:rPr>
              <w:t>Fit</w:t>
            </w:r>
            <w:proofErr w:type="spellEnd"/>
            <w:r w:rsidR="002A32CF">
              <w:rPr>
                <w:rFonts w:cstheme="minorHAnsi"/>
                <w:sz w:val="24"/>
                <w:szCs w:val="24"/>
                <w:lang w:val="lt-LT"/>
              </w:rPr>
              <w:t xml:space="preserve"> </w:t>
            </w:r>
            <w:proofErr w:type="spellStart"/>
            <w:r w:rsidR="002A32CF">
              <w:rPr>
                <w:rFonts w:cstheme="minorHAnsi"/>
                <w:sz w:val="24"/>
                <w:szCs w:val="24"/>
                <w:lang w:val="lt-LT"/>
              </w:rPr>
              <w:t>for</w:t>
            </w:r>
            <w:proofErr w:type="spellEnd"/>
            <w:r w:rsidR="002A32CF">
              <w:rPr>
                <w:rFonts w:cstheme="minorHAnsi"/>
                <w:sz w:val="24"/>
                <w:szCs w:val="24"/>
                <w:lang w:val="lt-LT"/>
              </w:rPr>
              <w:t xml:space="preserve"> 55 tikslus – sumažinti ŠESD</w:t>
            </w:r>
            <w:r w:rsidR="009B0227">
              <w:rPr>
                <w:rFonts w:cstheme="minorHAnsi"/>
                <w:sz w:val="24"/>
                <w:szCs w:val="24"/>
                <w:lang w:val="lt-LT"/>
              </w:rPr>
              <w:t xml:space="preserve"> emisiją</w:t>
            </w:r>
            <w:r w:rsidR="002A32CF">
              <w:rPr>
                <w:rFonts w:cstheme="minorHAnsi"/>
                <w:sz w:val="24"/>
                <w:szCs w:val="24"/>
                <w:lang w:val="lt-LT"/>
              </w:rPr>
              <w:t xml:space="preserve"> 55 </w:t>
            </w:r>
            <w:r w:rsidR="002A32CF">
              <w:rPr>
                <w:rFonts w:cstheme="minorHAnsi"/>
                <w:sz w:val="24"/>
                <w:szCs w:val="24"/>
              </w:rPr>
              <w:t>%</w:t>
            </w:r>
            <w:r w:rsidR="002A32CF">
              <w:rPr>
                <w:rFonts w:cstheme="minorHAnsi"/>
                <w:sz w:val="24"/>
                <w:szCs w:val="24"/>
                <w:lang w:val="lt-LT"/>
              </w:rPr>
              <w:t xml:space="preserve"> iki 2030 metų, o iki 2050 metų tapti klimatui neutralia ekonomika.</w:t>
            </w:r>
            <w:r w:rsidR="00D704D0">
              <w:rPr>
                <w:rFonts w:cstheme="minorHAnsi"/>
                <w:sz w:val="24"/>
                <w:szCs w:val="24"/>
                <w:lang w:val="lt-LT"/>
              </w:rPr>
              <w:t xml:space="preserve"> Tačiau matome, kad vyksta labai netolygus </w:t>
            </w:r>
            <w:proofErr w:type="spellStart"/>
            <w:r w:rsidR="00D704D0">
              <w:rPr>
                <w:rFonts w:cstheme="minorHAnsi"/>
                <w:sz w:val="24"/>
                <w:szCs w:val="24"/>
                <w:lang w:val="lt-LT"/>
              </w:rPr>
              <w:t>dekarbonizacijos</w:t>
            </w:r>
            <w:proofErr w:type="spellEnd"/>
            <w:r w:rsidR="00D704D0">
              <w:rPr>
                <w:rFonts w:cstheme="minorHAnsi"/>
                <w:sz w:val="24"/>
                <w:szCs w:val="24"/>
                <w:lang w:val="lt-LT"/>
              </w:rPr>
              <w:t xml:space="preserve"> procesas</w:t>
            </w:r>
            <w:r w:rsidR="009B0227">
              <w:rPr>
                <w:rFonts w:cstheme="minorHAnsi"/>
                <w:sz w:val="24"/>
                <w:szCs w:val="24"/>
                <w:lang w:val="lt-LT"/>
              </w:rPr>
              <w:t>.</w:t>
            </w:r>
            <w:r w:rsidR="00D704D0">
              <w:rPr>
                <w:rFonts w:cstheme="minorHAnsi"/>
                <w:sz w:val="24"/>
                <w:szCs w:val="24"/>
                <w:lang w:val="lt-LT"/>
              </w:rPr>
              <w:t xml:space="preserve"> </w:t>
            </w:r>
            <w:r w:rsidR="009B0227">
              <w:rPr>
                <w:rFonts w:cstheme="minorHAnsi"/>
                <w:sz w:val="24"/>
                <w:szCs w:val="24"/>
                <w:lang w:val="lt-LT"/>
              </w:rPr>
              <w:t>J</w:t>
            </w:r>
            <w:r w:rsidR="00D704D0">
              <w:rPr>
                <w:rFonts w:cstheme="minorHAnsi"/>
                <w:sz w:val="24"/>
                <w:szCs w:val="24"/>
                <w:lang w:val="lt-LT"/>
              </w:rPr>
              <w:t>eigu energ</w:t>
            </w:r>
            <w:r w:rsidR="009B0227">
              <w:rPr>
                <w:rFonts w:cstheme="minorHAnsi"/>
                <w:sz w:val="24"/>
                <w:szCs w:val="24"/>
                <w:lang w:val="lt-LT"/>
              </w:rPr>
              <w:t>ijos tiekime ir</w:t>
            </w:r>
            <w:r w:rsidR="00D704D0">
              <w:rPr>
                <w:rFonts w:cstheme="minorHAnsi"/>
                <w:sz w:val="24"/>
                <w:szCs w:val="24"/>
                <w:lang w:val="lt-LT"/>
              </w:rPr>
              <w:t xml:space="preserve"> pramonėje ŠESD išmetimai mažėja ir mažėja pakankamai sparčiai, tai žemės ūkyje, pastatų sektoriuje, transporte ir atliekose ŠESD išmetimų spartumas yra žymiai mažesnis.</w:t>
            </w:r>
            <w:r w:rsidR="000C4C0F">
              <w:rPr>
                <w:rFonts w:cstheme="minorHAnsi"/>
                <w:sz w:val="24"/>
                <w:szCs w:val="24"/>
                <w:lang w:val="lt-LT"/>
              </w:rPr>
              <w:t xml:space="preserve"> </w:t>
            </w:r>
            <w:r w:rsidR="009B0227">
              <w:rPr>
                <w:rFonts w:cstheme="minorHAnsi"/>
                <w:sz w:val="24"/>
                <w:szCs w:val="24"/>
                <w:lang w:val="lt-LT"/>
              </w:rPr>
              <w:t xml:space="preserve">Neseniai įvykusioje aukšto lygio darbo grupės diskusijoje EK </w:t>
            </w:r>
            <w:r w:rsidR="00A92AB6">
              <w:rPr>
                <w:rFonts w:cstheme="minorHAnsi"/>
                <w:sz w:val="24"/>
                <w:szCs w:val="24"/>
                <w:lang w:val="lt-LT"/>
              </w:rPr>
              <w:t xml:space="preserve">buvo </w:t>
            </w:r>
            <w:r w:rsidR="009B0227">
              <w:rPr>
                <w:rFonts w:cstheme="minorHAnsi"/>
                <w:sz w:val="24"/>
                <w:szCs w:val="24"/>
                <w:lang w:val="lt-LT"/>
              </w:rPr>
              <w:t>pabrėž</w:t>
            </w:r>
            <w:r w:rsidR="00A92AB6">
              <w:rPr>
                <w:rFonts w:cstheme="minorHAnsi"/>
                <w:sz w:val="24"/>
                <w:szCs w:val="24"/>
                <w:lang w:val="lt-LT"/>
              </w:rPr>
              <w:t>ta</w:t>
            </w:r>
            <w:r w:rsidR="009B0227">
              <w:rPr>
                <w:rFonts w:cstheme="minorHAnsi"/>
                <w:sz w:val="24"/>
                <w:szCs w:val="24"/>
                <w:lang w:val="lt-LT"/>
              </w:rPr>
              <w:t xml:space="preserve">, kad nuo tikslų yra atsiliekama 2,7 karto. T.y. tiek reikėtų padidinti greitį įgyvendinamų veiksmų, kad </w:t>
            </w:r>
            <w:r w:rsidR="00A92AB6">
              <w:rPr>
                <w:rFonts w:cstheme="minorHAnsi"/>
                <w:sz w:val="24"/>
                <w:szCs w:val="24"/>
                <w:lang w:val="lt-LT"/>
              </w:rPr>
              <w:t xml:space="preserve">vis dėlto </w:t>
            </w:r>
            <w:r w:rsidR="009B0227">
              <w:rPr>
                <w:rFonts w:cstheme="minorHAnsi"/>
                <w:sz w:val="24"/>
                <w:szCs w:val="24"/>
                <w:lang w:val="lt-LT"/>
              </w:rPr>
              <w:t xml:space="preserve">Europa pasiektų 2030 tikslus. Kitu atveju (einant tokiu tempu kaip dabar) 2030 m. ŠESD sumažėjimas bus tik 40 </w:t>
            </w:r>
            <w:r w:rsidR="009B0227">
              <w:rPr>
                <w:rFonts w:cstheme="minorHAnsi"/>
                <w:sz w:val="24"/>
                <w:szCs w:val="24"/>
              </w:rPr>
              <w:t>%</w:t>
            </w:r>
            <w:r w:rsidR="009B0227">
              <w:rPr>
                <w:rFonts w:cstheme="minorHAnsi"/>
                <w:sz w:val="24"/>
                <w:szCs w:val="24"/>
                <w:lang w:val="lt-LT"/>
              </w:rPr>
              <w:t xml:space="preserve">. </w:t>
            </w:r>
            <w:r w:rsidR="00A92AB6">
              <w:rPr>
                <w:rFonts w:cstheme="minorHAnsi"/>
                <w:sz w:val="24"/>
                <w:szCs w:val="24"/>
                <w:lang w:val="lt-LT"/>
              </w:rPr>
              <w:t>T</w:t>
            </w:r>
            <w:r w:rsidR="009B0227">
              <w:rPr>
                <w:rFonts w:cstheme="minorHAnsi"/>
                <w:sz w:val="24"/>
                <w:szCs w:val="24"/>
                <w:lang w:val="lt-LT"/>
              </w:rPr>
              <w:t>ai yra aiškus signalas ir ateities post2020</w:t>
            </w:r>
            <w:r w:rsidR="00A92AB6">
              <w:rPr>
                <w:rFonts w:cstheme="minorHAnsi"/>
                <w:sz w:val="24"/>
                <w:szCs w:val="24"/>
                <w:lang w:val="lt-LT"/>
              </w:rPr>
              <w:t>-2027</w:t>
            </w:r>
            <w:r w:rsidR="009B0227">
              <w:rPr>
                <w:rFonts w:cstheme="minorHAnsi"/>
                <w:sz w:val="24"/>
                <w:szCs w:val="24"/>
                <w:lang w:val="lt-LT"/>
              </w:rPr>
              <w:t xml:space="preserve"> laikotarpiui, kad šis tikslas bus vienas iš pagrindinių ir išlaikomas aukštai ES darbotvarkėje.   </w:t>
            </w:r>
          </w:p>
          <w:p w:rsidR="00A92AB6" w:rsidRDefault="00A92AB6" w:rsidP="007167C4">
            <w:pPr>
              <w:jc w:val="both"/>
              <w:rPr>
                <w:rFonts w:cstheme="minorHAnsi"/>
                <w:sz w:val="24"/>
                <w:szCs w:val="24"/>
                <w:lang w:val="lt-LT"/>
              </w:rPr>
            </w:pPr>
            <w:r>
              <w:rPr>
                <w:rFonts w:cstheme="minorHAnsi"/>
                <w:sz w:val="24"/>
                <w:szCs w:val="24"/>
                <w:lang w:val="lt-LT"/>
              </w:rPr>
              <w:t xml:space="preserve">Kalbant apie </w:t>
            </w:r>
            <w:r w:rsidRPr="00A92AB6">
              <w:rPr>
                <w:rFonts w:cstheme="minorHAnsi"/>
                <w:b/>
                <w:bCs/>
                <w:i/>
                <w:iCs/>
                <w:sz w:val="24"/>
                <w:szCs w:val="24"/>
                <w:lang w:val="lt-LT"/>
              </w:rPr>
              <w:t>žaliosios pertvarkos potencialą</w:t>
            </w:r>
            <w:r>
              <w:rPr>
                <w:rFonts w:cstheme="minorHAnsi"/>
                <w:sz w:val="24"/>
                <w:szCs w:val="24"/>
                <w:lang w:val="lt-LT"/>
              </w:rPr>
              <w:t xml:space="preserve"> regionų kontekste, Sostinė region</w:t>
            </w:r>
            <w:r w:rsidR="007333F8">
              <w:rPr>
                <w:rFonts w:cstheme="minorHAnsi"/>
                <w:sz w:val="24"/>
                <w:szCs w:val="24"/>
                <w:lang w:val="lt-LT"/>
              </w:rPr>
              <w:t>o</w:t>
            </w:r>
            <w:r>
              <w:rPr>
                <w:rFonts w:cstheme="minorHAnsi"/>
                <w:sz w:val="24"/>
                <w:szCs w:val="24"/>
                <w:lang w:val="lt-LT"/>
              </w:rPr>
              <w:t xml:space="preserve"> </w:t>
            </w:r>
            <w:r w:rsidR="007333F8">
              <w:rPr>
                <w:rFonts w:cstheme="minorHAnsi"/>
                <w:sz w:val="24"/>
                <w:szCs w:val="24"/>
                <w:lang w:val="lt-LT"/>
              </w:rPr>
              <w:t>potencialas yra vertinamas aukštai, VVLT vertinamas jau vidutiniškai, nors vis dėlto pagal skaičius būtų labiau prie žemų tendencijų, nei prie vidutinių.</w:t>
            </w:r>
          </w:p>
          <w:p w:rsidR="00254F08" w:rsidRDefault="001B51AD" w:rsidP="007167C4">
            <w:pPr>
              <w:jc w:val="both"/>
              <w:rPr>
                <w:rFonts w:cstheme="minorHAnsi"/>
                <w:sz w:val="24"/>
                <w:szCs w:val="24"/>
                <w:lang w:val="lt-LT"/>
              </w:rPr>
            </w:pPr>
            <w:r w:rsidRPr="001B51AD">
              <w:rPr>
                <w:rFonts w:cstheme="minorHAnsi"/>
                <w:b/>
                <w:bCs/>
                <w:i/>
                <w:iCs/>
                <w:sz w:val="24"/>
                <w:szCs w:val="24"/>
                <w:lang w:val="lt-LT"/>
              </w:rPr>
              <w:t>Skaitmeninė Europa</w:t>
            </w:r>
            <w:r>
              <w:rPr>
                <w:rFonts w:cstheme="minorHAnsi"/>
                <w:sz w:val="24"/>
                <w:szCs w:val="24"/>
                <w:lang w:val="lt-LT"/>
              </w:rPr>
              <w:t xml:space="preserve"> yra dar viena gana aiški sritis, kur ES yra nustačiusi tikslus, kiek galima sumažinti skaitmeninį atotrūkį iki 2030 m regionuose. Šie tikslai yra siektini</w:t>
            </w:r>
            <w:r w:rsidR="00254F08">
              <w:rPr>
                <w:rFonts w:cstheme="minorHAnsi"/>
                <w:sz w:val="24"/>
                <w:szCs w:val="24"/>
                <w:lang w:val="lt-LT"/>
              </w:rPr>
              <w:t>, bendros gairės</w:t>
            </w:r>
            <w:r>
              <w:rPr>
                <w:rFonts w:cstheme="minorHAnsi"/>
                <w:sz w:val="24"/>
                <w:szCs w:val="24"/>
                <w:lang w:val="lt-LT"/>
              </w:rPr>
              <w:t>, bet nėra ribojantys</w:t>
            </w:r>
            <w:r w:rsidR="00254F08">
              <w:rPr>
                <w:rFonts w:cstheme="minorHAnsi"/>
                <w:sz w:val="24"/>
                <w:szCs w:val="24"/>
                <w:lang w:val="lt-LT"/>
              </w:rPr>
              <w:t xml:space="preserve">, </w:t>
            </w:r>
            <w:r w:rsidR="00254F08" w:rsidRPr="000C5FC5">
              <w:rPr>
                <w:rFonts w:cstheme="minorHAnsi"/>
                <w:sz w:val="24"/>
                <w:szCs w:val="24"/>
                <w:lang w:val="lt-LT"/>
              </w:rPr>
              <w:t xml:space="preserve">nekonkretūs ir daugiau atliepiantys </w:t>
            </w:r>
            <w:proofErr w:type="spellStart"/>
            <w:r w:rsidR="00254F08" w:rsidRPr="000C5FC5">
              <w:rPr>
                <w:rFonts w:cstheme="minorHAnsi"/>
                <w:sz w:val="24"/>
                <w:szCs w:val="24"/>
                <w:lang w:val="lt-LT"/>
              </w:rPr>
              <w:t>megatendicijas</w:t>
            </w:r>
            <w:proofErr w:type="spellEnd"/>
            <w:r>
              <w:rPr>
                <w:rFonts w:cstheme="minorHAnsi"/>
                <w:sz w:val="24"/>
                <w:szCs w:val="24"/>
                <w:lang w:val="lt-LT"/>
              </w:rPr>
              <w:t xml:space="preserve">. Prie skaitmeninės Europos prisideda labai daug programų: ta pati Sanglaudos politika, RRF, </w:t>
            </w:r>
            <w:r w:rsidRPr="000C4C0F">
              <w:rPr>
                <w:rFonts w:cstheme="minorHAnsi"/>
                <w:i/>
                <w:iCs/>
                <w:sz w:val="24"/>
                <w:szCs w:val="24"/>
                <w:lang w:val="lt-LT"/>
              </w:rPr>
              <w:t xml:space="preserve">Digital </w:t>
            </w:r>
            <w:proofErr w:type="spellStart"/>
            <w:r w:rsidRPr="000C4C0F">
              <w:rPr>
                <w:rFonts w:cstheme="minorHAnsi"/>
                <w:i/>
                <w:iCs/>
                <w:sz w:val="24"/>
                <w:szCs w:val="24"/>
                <w:lang w:val="lt-LT"/>
              </w:rPr>
              <w:t>Europe</w:t>
            </w:r>
            <w:proofErr w:type="spellEnd"/>
            <w:r>
              <w:rPr>
                <w:rFonts w:cstheme="minorHAnsi"/>
                <w:sz w:val="24"/>
                <w:szCs w:val="24"/>
                <w:lang w:val="lt-LT"/>
              </w:rPr>
              <w:t xml:space="preserve"> programa, </w:t>
            </w:r>
            <w:proofErr w:type="spellStart"/>
            <w:r w:rsidRPr="000C4C0F">
              <w:rPr>
                <w:rFonts w:cstheme="minorHAnsi"/>
                <w:i/>
                <w:iCs/>
                <w:sz w:val="24"/>
                <w:szCs w:val="24"/>
                <w:lang w:val="lt-LT"/>
              </w:rPr>
              <w:t>Horizone</w:t>
            </w:r>
            <w:proofErr w:type="spellEnd"/>
            <w:r w:rsidRPr="000C4C0F">
              <w:rPr>
                <w:rFonts w:cstheme="minorHAnsi"/>
                <w:i/>
                <w:iCs/>
                <w:sz w:val="24"/>
                <w:szCs w:val="24"/>
                <w:lang w:val="lt-LT"/>
              </w:rPr>
              <w:t xml:space="preserve"> </w:t>
            </w:r>
            <w:proofErr w:type="spellStart"/>
            <w:r w:rsidRPr="000C4C0F">
              <w:rPr>
                <w:rFonts w:cstheme="minorHAnsi"/>
                <w:i/>
                <w:iCs/>
                <w:sz w:val="24"/>
                <w:szCs w:val="24"/>
                <w:lang w:val="lt-LT"/>
              </w:rPr>
              <w:t>Europe</w:t>
            </w:r>
            <w:proofErr w:type="spellEnd"/>
            <w:r>
              <w:rPr>
                <w:rFonts w:cstheme="minorHAnsi"/>
                <w:sz w:val="24"/>
                <w:szCs w:val="24"/>
                <w:lang w:val="lt-LT"/>
              </w:rPr>
              <w:t xml:space="preserve"> ir kitos programos. Apibendrinant</w:t>
            </w:r>
            <w:r w:rsidR="000C4C0F">
              <w:rPr>
                <w:rFonts w:cstheme="minorHAnsi"/>
                <w:sz w:val="24"/>
                <w:szCs w:val="24"/>
                <w:lang w:val="lt-LT"/>
              </w:rPr>
              <w:t>,</w:t>
            </w:r>
            <w:r>
              <w:rPr>
                <w:rFonts w:cstheme="minorHAnsi"/>
                <w:sz w:val="24"/>
                <w:szCs w:val="24"/>
                <w:lang w:val="lt-LT"/>
              </w:rPr>
              <w:t xml:space="preserve"> pagal 2021 m. duomenis, tikslai yra pasiekti mažiau nei vidutiniškai, tačiau dar yra likę 9 metai šių tikslų pasiekimui.</w:t>
            </w:r>
          </w:p>
          <w:p w:rsidR="001B51AD" w:rsidRDefault="00254F08" w:rsidP="007167C4">
            <w:pPr>
              <w:jc w:val="both"/>
              <w:rPr>
                <w:rFonts w:cstheme="minorHAnsi"/>
                <w:sz w:val="24"/>
                <w:szCs w:val="24"/>
                <w:lang w:val="lt-LT"/>
              </w:rPr>
            </w:pPr>
            <w:r>
              <w:rPr>
                <w:rFonts w:cstheme="minorHAnsi"/>
                <w:sz w:val="24"/>
                <w:szCs w:val="24"/>
                <w:lang w:val="lt-LT"/>
              </w:rPr>
              <w:t xml:space="preserve">Analizuojant </w:t>
            </w:r>
            <w:r w:rsidRPr="00254F08">
              <w:rPr>
                <w:rFonts w:cstheme="minorHAnsi"/>
                <w:b/>
                <w:bCs/>
                <w:i/>
                <w:iCs/>
                <w:sz w:val="24"/>
                <w:szCs w:val="24"/>
                <w:lang w:val="lt-LT"/>
              </w:rPr>
              <w:t>skaitmeninės pertvarkos potencial</w:t>
            </w:r>
            <w:r>
              <w:rPr>
                <w:rFonts w:cstheme="minorHAnsi"/>
                <w:b/>
                <w:bCs/>
                <w:i/>
                <w:iCs/>
                <w:sz w:val="24"/>
                <w:szCs w:val="24"/>
                <w:lang w:val="lt-LT"/>
              </w:rPr>
              <w:t>ą</w:t>
            </w:r>
            <w:r>
              <w:rPr>
                <w:rFonts w:cstheme="minorHAnsi"/>
                <w:sz w:val="24"/>
                <w:szCs w:val="24"/>
                <w:lang w:val="lt-LT"/>
              </w:rPr>
              <w:t xml:space="preserve">, matosi, kad Sostinės regionas turi </w:t>
            </w:r>
            <w:r w:rsidR="0076389D">
              <w:rPr>
                <w:rFonts w:cstheme="minorHAnsi"/>
                <w:sz w:val="24"/>
                <w:szCs w:val="24"/>
                <w:lang w:val="lt-LT"/>
              </w:rPr>
              <w:t>vidutinį potencialą, o VVLT turi žemą potencialą ir lyginant su žalinimo perspektyva, skaitmeninimo perspektyvos yra prastesnės</w:t>
            </w:r>
            <w:r w:rsidR="007508AD">
              <w:rPr>
                <w:rFonts w:cstheme="minorHAnsi"/>
                <w:sz w:val="24"/>
                <w:szCs w:val="24"/>
                <w:lang w:val="lt-LT"/>
              </w:rPr>
              <w:t xml:space="preserve"> Lietuvos atžvilgiu.</w:t>
            </w:r>
            <w:r w:rsidR="0076389D">
              <w:rPr>
                <w:rFonts w:cstheme="minorHAnsi"/>
                <w:sz w:val="24"/>
                <w:szCs w:val="24"/>
                <w:lang w:val="lt-LT"/>
              </w:rPr>
              <w:t xml:space="preserve"> </w:t>
            </w:r>
            <w:r w:rsidR="001B51AD">
              <w:rPr>
                <w:rFonts w:cstheme="minorHAnsi"/>
                <w:sz w:val="24"/>
                <w:szCs w:val="24"/>
                <w:lang w:val="lt-LT"/>
              </w:rPr>
              <w:t xml:space="preserve"> </w:t>
            </w:r>
          </w:p>
          <w:p w:rsidR="00F64F2C" w:rsidRDefault="00F64F2C" w:rsidP="007167C4">
            <w:pPr>
              <w:jc w:val="both"/>
              <w:rPr>
                <w:rFonts w:cstheme="minorHAnsi"/>
                <w:sz w:val="24"/>
                <w:szCs w:val="24"/>
                <w:lang w:val="lt-LT"/>
              </w:rPr>
            </w:pPr>
            <w:r>
              <w:rPr>
                <w:rFonts w:cstheme="minorHAnsi"/>
                <w:sz w:val="24"/>
                <w:szCs w:val="24"/>
                <w:lang w:val="lt-LT"/>
              </w:rPr>
              <w:t xml:space="preserve">Dar vienas didelis blokas yra </w:t>
            </w:r>
            <w:r w:rsidRPr="00F64F2C">
              <w:rPr>
                <w:rFonts w:cstheme="minorHAnsi"/>
                <w:b/>
                <w:bCs/>
                <w:i/>
                <w:iCs/>
                <w:sz w:val="24"/>
                <w:szCs w:val="24"/>
                <w:lang w:val="lt-LT"/>
              </w:rPr>
              <w:t>Europos socialini</w:t>
            </w:r>
            <w:r>
              <w:rPr>
                <w:rFonts w:cstheme="minorHAnsi"/>
                <w:b/>
                <w:bCs/>
                <w:i/>
                <w:iCs/>
                <w:sz w:val="24"/>
                <w:szCs w:val="24"/>
                <w:lang w:val="lt-LT"/>
              </w:rPr>
              <w:t>ų</w:t>
            </w:r>
            <w:r w:rsidRPr="00F64F2C">
              <w:rPr>
                <w:rFonts w:cstheme="minorHAnsi"/>
                <w:b/>
                <w:bCs/>
                <w:i/>
                <w:iCs/>
                <w:sz w:val="24"/>
                <w:szCs w:val="24"/>
                <w:lang w:val="lt-LT"/>
              </w:rPr>
              <w:t xml:space="preserve"> teisių ramstis</w:t>
            </w:r>
            <w:r>
              <w:rPr>
                <w:rFonts w:cstheme="minorHAnsi"/>
                <w:sz w:val="24"/>
                <w:szCs w:val="24"/>
                <w:lang w:val="lt-LT"/>
              </w:rPr>
              <w:t xml:space="preserve">, kuris apima pakankamai daug sričių, jas galima suskirstyti į </w:t>
            </w:r>
            <w:r w:rsidR="00662A8C">
              <w:rPr>
                <w:rFonts w:cstheme="minorHAnsi"/>
                <w:sz w:val="24"/>
                <w:szCs w:val="24"/>
                <w:lang w:val="lt-LT"/>
              </w:rPr>
              <w:t xml:space="preserve">kelias </w:t>
            </w:r>
            <w:r>
              <w:rPr>
                <w:rFonts w:cstheme="minorHAnsi"/>
                <w:sz w:val="24"/>
                <w:szCs w:val="24"/>
                <w:lang w:val="lt-LT"/>
              </w:rPr>
              <w:t>grupes: švietimas, lygios galimybės</w:t>
            </w:r>
            <w:r w:rsidR="00662A8C">
              <w:rPr>
                <w:rFonts w:cstheme="minorHAnsi"/>
                <w:sz w:val="24"/>
                <w:szCs w:val="24"/>
                <w:lang w:val="lt-LT"/>
              </w:rPr>
              <w:t xml:space="preserve"> ir galimybės</w:t>
            </w:r>
            <w:r>
              <w:rPr>
                <w:rFonts w:cstheme="minorHAnsi"/>
                <w:sz w:val="24"/>
                <w:szCs w:val="24"/>
                <w:lang w:val="lt-LT"/>
              </w:rPr>
              <w:t xml:space="preserve"> įsidarbinti, tinkamos darbo sąlygos, socialinė ir sveikatos apsauga</w:t>
            </w:r>
            <w:r w:rsidR="00662A8C">
              <w:rPr>
                <w:rFonts w:cstheme="minorHAnsi"/>
                <w:sz w:val="24"/>
                <w:szCs w:val="24"/>
                <w:lang w:val="lt-LT"/>
              </w:rPr>
              <w:t xml:space="preserve"> bei</w:t>
            </w:r>
            <w:r>
              <w:rPr>
                <w:rFonts w:cstheme="minorHAnsi"/>
                <w:sz w:val="24"/>
                <w:szCs w:val="24"/>
                <w:lang w:val="lt-LT"/>
              </w:rPr>
              <w:t xml:space="preserve"> socialinė įtrauktis. Taip pat yr</w:t>
            </w:r>
            <w:r w:rsidR="000C2DB6">
              <w:rPr>
                <w:rFonts w:cstheme="minorHAnsi"/>
                <w:sz w:val="24"/>
                <w:szCs w:val="24"/>
                <w:lang w:val="lt-LT"/>
              </w:rPr>
              <w:t>a</w:t>
            </w:r>
            <w:r>
              <w:rPr>
                <w:rFonts w:cstheme="minorHAnsi"/>
                <w:sz w:val="24"/>
                <w:szCs w:val="24"/>
                <w:lang w:val="lt-LT"/>
              </w:rPr>
              <w:t xml:space="preserve"> numatomi tam tikri rodikliai, kurių šalys narės turėtų siekti</w:t>
            </w:r>
            <w:r w:rsidR="00662A8C">
              <w:rPr>
                <w:rFonts w:cstheme="minorHAnsi"/>
                <w:sz w:val="24"/>
                <w:szCs w:val="24"/>
                <w:lang w:val="lt-LT"/>
              </w:rPr>
              <w:t>: 20-60 metų amžiaus gyventojai kurie turi darbą (78</w:t>
            </w:r>
            <w:r w:rsidR="00662A8C">
              <w:rPr>
                <w:rFonts w:cstheme="minorHAnsi"/>
                <w:sz w:val="24"/>
                <w:szCs w:val="24"/>
              </w:rPr>
              <w:t>%</w:t>
            </w:r>
            <w:r w:rsidR="00662A8C">
              <w:rPr>
                <w:rFonts w:cstheme="minorHAnsi"/>
                <w:sz w:val="24"/>
                <w:szCs w:val="24"/>
                <w:lang w:val="lt-LT"/>
              </w:rPr>
              <w:t>); suaugę asmenys, kurie kiekvienais metai dalyvauja kompetencij</w:t>
            </w:r>
            <w:r w:rsidR="007C06B3">
              <w:rPr>
                <w:rFonts w:cstheme="minorHAnsi"/>
                <w:sz w:val="24"/>
                <w:szCs w:val="24"/>
                <w:lang w:val="lt-LT"/>
              </w:rPr>
              <w:t>ų</w:t>
            </w:r>
            <w:r w:rsidR="00662A8C">
              <w:rPr>
                <w:rFonts w:cstheme="minorHAnsi"/>
                <w:sz w:val="24"/>
                <w:szCs w:val="24"/>
                <w:lang w:val="lt-LT"/>
              </w:rPr>
              <w:t xml:space="preserve"> ir įgūdžių mokymuose (60</w:t>
            </w:r>
            <w:r w:rsidR="00662A8C">
              <w:rPr>
                <w:rFonts w:cstheme="minorHAnsi"/>
                <w:sz w:val="24"/>
                <w:szCs w:val="24"/>
              </w:rPr>
              <w:t>%</w:t>
            </w:r>
            <w:r w:rsidR="00662A8C">
              <w:rPr>
                <w:rFonts w:cstheme="minorHAnsi"/>
                <w:sz w:val="24"/>
                <w:szCs w:val="24"/>
                <w:lang w:val="lt-LT"/>
              </w:rPr>
              <w:t xml:space="preserve">); sumažinta 15 mln. žmonių, kuriems gresia skurdas ir socialinė atskirtis (iš jų – bent 5 mln. vaikų). EK nustato ir smulkesnius rodiklius, pvz., 80 </w:t>
            </w:r>
            <w:r w:rsidR="00662A8C">
              <w:rPr>
                <w:rFonts w:cstheme="minorHAnsi"/>
                <w:sz w:val="24"/>
                <w:szCs w:val="24"/>
              </w:rPr>
              <w:t>%</w:t>
            </w:r>
            <w:r w:rsidR="00662A8C">
              <w:rPr>
                <w:rFonts w:cstheme="minorHAnsi"/>
                <w:sz w:val="24"/>
                <w:szCs w:val="24"/>
                <w:lang w:val="lt-LT"/>
              </w:rPr>
              <w:t xml:space="preserve"> žmonių, turinčių bazinius skaitmeninius įgūdžius. Lietuva atrodo vidutiniškai šitų rodiklių pasiekimo kontekste. Nors pas mus darbo rinkos rodikliai yra pakankamai geri, tačiau mokymasis visą gyvenimą ir skurdo grėsmė yra žemesnio lygio ir tai sritys, kur pastoviai gauname pastabų iš EK jas tvarkyti.  </w:t>
            </w:r>
          </w:p>
          <w:p w:rsidR="0061053F" w:rsidRDefault="007C06B3" w:rsidP="007167C4">
            <w:pPr>
              <w:jc w:val="both"/>
              <w:rPr>
                <w:rFonts w:cstheme="minorHAnsi"/>
                <w:sz w:val="24"/>
                <w:szCs w:val="24"/>
                <w:lang w:val="lt-LT"/>
              </w:rPr>
            </w:pPr>
            <w:r>
              <w:rPr>
                <w:rFonts w:cstheme="minorHAnsi"/>
                <w:sz w:val="24"/>
                <w:szCs w:val="24"/>
                <w:lang w:val="lt-LT"/>
              </w:rPr>
              <w:t>Remiantis</w:t>
            </w:r>
            <w:r w:rsidR="00662A8C">
              <w:rPr>
                <w:rFonts w:cstheme="minorHAnsi"/>
                <w:sz w:val="24"/>
                <w:szCs w:val="24"/>
                <w:lang w:val="lt-LT"/>
              </w:rPr>
              <w:t xml:space="preserve"> </w:t>
            </w:r>
            <w:r w:rsidR="00662A8C" w:rsidRPr="00662A8C">
              <w:rPr>
                <w:rFonts w:cstheme="minorHAnsi"/>
                <w:b/>
                <w:bCs/>
                <w:i/>
                <w:iCs/>
                <w:sz w:val="24"/>
                <w:szCs w:val="24"/>
                <w:lang w:val="lt-LT"/>
              </w:rPr>
              <w:t>ES socialinio progreso indeksu</w:t>
            </w:r>
            <w:r w:rsidR="00662A8C">
              <w:rPr>
                <w:rFonts w:cstheme="minorHAnsi"/>
                <w:sz w:val="24"/>
                <w:szCs w:val="24"/>
                <w:lang w:val="lt-LT"/>
              </w:rPr>
              <w:t>, kuris yra parodytas 2016-2020 m.</w:t>
            </w:r>
            <w:r>
              <w:rPr>
                <w:rFonts w:cstheme="minorHAnsi"/>
                <w:sz w:val="24"/>
                <w:szCs w:val="24"/>
                <w:lang w:val="lt-LT"/>
              </w:rPr>
              <w:t xml:space="preserve">, </w:t>
            </w:r>
            <w:r w:rsidR="00662A8C">
              <w:rPr>
                <w:rFonts w:cstheme="minorHAnsi"/>
                <w:sz w:val="24"/>
                <w:szCs w:val="24"/>
                <w:lang w:val="lt-LT"/>
              </w:rPr>
              <w:t xml:space="preserve">matosi, kad Lietuva padarė progresą, tačiau tas progresas nėra toks didelis, ypač kalbant apie skurdą ir mokymąsi visą gyvenimą. </w:t>
            </w:r>
          </w:p>
          <w:p w:rsidR="00755E43" w:rsidRDefault="00755E43" w:rsidP="007167C4">
            <w:pPr>
              <w:jc w:val="both"/>
              <w:rPr>
                <w:rFonts w:cstheme="minorHAnsi"/>
                <w:sz w:val="24"/>
                <w:szCs w:val="24"/>
                <w:lang w:val="lt-LT"/>
              </w:rPr>
            </w:pPr>
            <w:r>
              <w:rPr>
                <w:rFonts w:cstheme="minorHAnsi"/>
                <w:sz w:val="24"/>
                <w:szCs w:val="24"/>
                <w:lang w:val="lt-LT"/>
              </w:rPr>
              <w:t xml:space="preserve">EK </w:t>
            </w:r>
            <w:r w:rsidRPr="00755E43">
              <w:rPr>
                <w:rFonts w:cstheme="minorHAnsi"/>
                <w:b/>
                <w:bCs/>
                <w:i/>
                <w:iCs/>
                <w:sz w:val="24"/>
                <w:szCs w:val="24"/>
                <w:lang w:val="lt-LT"/>
              </w:rPr>
              <w:t>demografines tendencijas</w:t>
            </w:r>
            <w:r>
              <w:rPr>
                <w:rFonts w:cstheme="minorHAnsi"/>
                <w:sz w:val="24"/>
                <w:szCs w:val="24"/>
                <w:lang w:val="lt-LT"/>
              </w:rPr>
              <w:t xml:space="preserve"> pradėjo akcentuoti palyginti neseniai. </w:t>
            </w:r>
            <w:r w:rsidR="007C06B3">
              <w:rPr>
                <w:rFonts w:cstheme="minorHAnsi"/>
                <w:sz w:val="24"/>
                <w:szCs w:val="24"/>
                <w:lang w:val="lt-LT"/>
              </w:rPr>
              <w:t xml:space="preserve">Apie jas kalbant, </w:t>
            </w:r>
            <w:r>
              <w:rPr>
                <w:rFonts w:cstheme="minorHAnsi"/>
                <w:sz w:val="24"/>
                <w:szCs w:val="24"/>
                <w:lang w:val="lt-LT"/>
              </w:rPr>
              <w:t>EK labiausiai akcentuoja talentų problemą</w:t>
            </w:r>
            <w:r w:rsidR="00851A30">
              <w:rPr>
                <w:rFonts w:cstheme="minorHAnsi"/>
                <w:sz w:val="24"/>
                <w:szCs w:val="24"/>
                <w:lang w:val="lt-LT"/>
              </w:rPr>
              <w:t xml:space="preserve"> ir darbo jėgos problemą. Per 5 m</w:t>
            </w:r>
            <w:r w:rsidR="007C06B3">
              <w:rPr>
                <w:rFonts w:cstheme="minorHAnsi"/>
                <w:sz w:val="24"/>
                <w:szCs w:val="24"/>
                <w:lang w:val="lt-LT"/>
              </w:rPr>
              <w:t>.</w:t>
            </w:r>
            <w:r w:rsidR="00851A30">
              <w:rPr>
                <w:rFonts w:cstheme="minorHAnsi"/>
                <w:sz w:val="24"/>
                <w:szCs w:val="24"/>
                <w:lang w:val="lt-LT"/>
              </w:rPr>
              <w:t xml:space="preserve"> </w:t>
            </w:r>
            <w:r w:rsidR="00E35F18">
              <w:rPr>
                <w:rFonts w:cstheme="minorHAnsi"/>
                <w:sz w:val="24"/>
                <w:szCs w:val="24"/>
                <w:lang w:val="lt-LT"/>
              </w:rPr>
              <w:t xml:space="preserve">(2015-2020 m.) </w:t>
            </w:r>
            <w:r w:rsidR="00851A30">
              <w:rPr>
                <w:rFonts w:cstheme="minorHAnsi"/>
                <w:sz w:val="24"/>
                <w:szCs w:val="24"/>
                <w:lang w:val="lt-LT"/>
              </w:rPr>
              <w:t xml:space="preserve">Europoje sumažėjo 3,5 </w:t>
            </w:r>
            <w:r w:rsidR="00535A7D">
              <w:rPr>
                <w:rFonts w:cstheme="minorHAnsi"/>
                <w:sz w:val="24"/>
                <w:szCs w:val="24"/>
                <w:lang w:val="lt-LT"/>
              </w:rPr>
              <w:t>mln.</w:t>
            </w:r>
            <w:r w:rsidR="00851A30">
              <w:rPr>
                <w:rFonts w:cstheme="minorHAnsi"/>
                <w:sz w:val="24"/>
                <w:szCs w:val="24"/>
                <w:lang w:val="lt-LT"/>
              </w:rPr>
              <w:t xml:space="preserve"> darbingo amžiaus žmonių.</w:t>
            </w:r>
            <w:r w:rsidR="00E35F18">
              <w:rPr>
                <w:rFonts w:cstheme="minorHAnsi"/>
                <w:sz w:val="24"/>
                <w:szCs w:val="24"/>
                <w:lang w:val="lt-LT"/>
              </w:rPr>
              <w:t xml:space="preserve"> Prognozuojama, kad iki 2050 </w:t>
            </w:r>
            <w:r w:rsidR="007C06B3">
              <w:rPr>
                <w:rFonts w:cstheme="minorHAnsi"/>
                <w:sz w:val="24"/>
                <w:szCs w:val="24"/>
                <w:lang w:val="lt-LT"/>
              </w:rPr>
              <w:t xml:space="preserve">m. </w:t>
            </w:r>
            <w:r w:rsidR="00E35F18">
              <w:rPr>
                <w:rFonts w:cstheme="minorHAnsi"/>
                <w:sz w:val="24"/>
                <w:szCs w:val="24"/>
                <w:lang w:val="lt-LT"/>
              </w:rPr>
              <w:t>šis mažėjimas sieks 35 mln.</w:t>
            </w:r>
            <w:r w:rsidR="00535A7D">
              <w:rPr>
                <w:rFonts w:cstheme="minorHAnsi"/>
                <w:sz w:val="24"/>
                <w:szCs w:val="24"/>
                <w:lang w:val="lt-LT"/>
              </w:rPr>
              <w:t xml:space="preserve"> Europa sensta, talentai migruoja – ten kur jų reikia</w:t>
            </w:r>
            <w:r w:rsidR="003B1E7B">
              <w:rPr>
                <w:rFonts w:cstheme="minorHAnsi"/>
                <w:sz w:val="24"/>
                <w:szCs w:val="24"/>
                <w:lang w:val="lt-LT"/>
              </w:rPr>
              <w:t>,</w:t>
            </w:r>
            <w:r w:rsidR="00535A7D">
              <w:rPr>
                <w:rFonts w:cstheme="minorHAnsi"/>
                <w:sz w:val="24"/>
                <w:szCs w:val="24"/>
                <w:lang w:val="lt-LT"/>
              </w:rPr>
              <w:t xml:space="preserve"> yra trūkumas, o darbo vietos, kurioms reikalingi talentai, dažniausiai neatsiranda periferiniuose regionuose arba ne augimo centruose. Čia ypatingai išryškėja Vakarų Europa ir didieji augimo centrai, kurie tuos talentus sutraukia. Neigiami demografiniai pokyčiai liečia visą Europą, tik keliuose regionuose yra teigiamos demografinės tendencijos (vienas iš jų</w:t>
            </w:r>
            <w:r w:rsidR="003B1E7B">
              <w:rPr>
                <w:rFonts w:cstheme="minorHAnsi"/>
                <w:sz w:val="24"/>
                <w:szCs w:val="24"/>
                <w:lang w:val="lt-LT"/>
              </w:rPr>
              <w:t xml:space="preserve"> yra</w:t>
            </w:r>
            <w:r w:rsidR="00535A7D">
              <w:rPr>
                <w:rFonts w:cstheme="minorHAnsi"/>
                <w:sz w:val="24"/>
                <w:szCs w:val="24"/>
                <w:lang w:val="lt-LT"/>
              </w:rPr>
              <w:t xml:space="preserve"> Kauno regionas, o ne Vilniaus). Lietuva, visas Baltijos regionas, vis dar yra periferinis regionas iš kurio talentai išvyksta į kitas Europos/pasaulio dalis. Dėl šios priežasties EK yra pasiūliusi </w:t>
            </w:r>
            <w:proofErr w:type="spellStart"/>
            <w:r w:rsidR="00535A7D" w:rsidRPr="003B1E7B">
              <w:rPr>
                <w:rFonts w:cstheme="minorHAnsi"/>
                <w:i/>
                <w:iCs/>
                <w:sz w:val="24"/>
                <w:szCs w:val="24"/>
                <w:lang w:val="lt-LT"/>
              </w:rPr>
              <w:t>Talent</w:t>
            </w:r>
            <w:proofErr w:type="spellEnd"/>
            <w:r w:rsidR="00535A7D" w:rsidRPr="003B1E7B">
              <w:rPr>
                <w:rFonts w:cstheme="minorHAnsi"/>
                <w:i/>
                <w:iCs/>
                <w:sz w:val="24"/>
                <w:szCs w:val="24"/>
                <w:lang w:val="lt-LT"/>
              </w:rPr>
              <w:t xml:space="preserve"> </w:t>
            </w:r>
            <w:proofErr w:type="spellStart"/>
            <w:r w:rsidR="00535A7D" w:rsidRPr="003B1E7B">
              <w:rPr>
                <w:rFonts w:cstheme="minorHAnsi"/>
                <w:i/>
                <w:iCs/>
                <w:sz w:val="24"/>
                <w:szCs w:val="24"/>
                <w:lang w:val="lt-LT"/>
              </w:rPr>
              <w:t>booster</w:t>
            </w:r>
            <w:proofErr w:type="spellEnd"/>
            <w:r w:rsidR="00535A7D">
              <w:rPr>
                <w:rFonts w:cstheme="minorHAnsi"/>
                <w:sz w:val="24"/>
                <w:szCs w:val="24"/>
                <w:lang w:val="lt-LT"/>
              </w:rPr>
              <w:t xml:space="preserve"> mechanizmą, kuris padėtų regionams sukurti savo strategiją kaip išlaikyti, pritraukti, vystyti ar importuoti talentus.   </w:t>
            </w:r>
          </w:p>
          <w:p w:rsidR="00F4549A" w:rsidRDefault="00F4549A" w:rsidP="007167C4">
            <w:pPr>
              <w:jc w:val="both"/>
              <w:rPr>
                <w:rFonts w:cstheme="minorHAnsi"/>
                <w:sz w:val="24"/>
                <w:szCs w:val="24"/>
                <w:lang w:val="lt-LT"/>
              </w:rPr>
            </w:pPr>
            <w:r w:rsidRPr="00F4549A">
              <w:rPr>
                <w:rFonts w:cstheme="minorHAnsi"/>
                <w:b/>
                <w:bCs/>
                <w:i/>
                <w:iCs/>
                <w:sz w:val="24"/>
                <w:szCs w:val="24"/>
                <w:lang w:val="lt-LT"/>
              </w:rPr>
              <w:t>Europos semestras ir rekomendacijos</w:t>
            </w:r>
            <w:r>
              <w:rPr>
                <w:rFonts w:cstheme="minorHAnsi"/>
                <w:sz w:val="24"/>
                <w:szCs w:val="24"/>
                <w:lang w:val="lt-LT"/>
              </w:rPr>
              <w:t xml:space="preserve"> yra svarbu, nes nėra vienos bendros</w:t>
            </w:r>
            <w:r w:rsidR="00280E89">
              <w:rPr>
                <w:rFonts w:cstheme="minorHAnsi"/>
                <w:sz w:val="24"/>
                <w:szCs w:val="24"/>
                <w:lang w:val="lt-LT"/>
              </w:rPr>
              <w:t xml:space="preserve"> strategijos ir nėra</w:t>
            </w:r>
            <w:r>
              <w:rPr>
                <w:rFonts w:cstheme="minorHAnsi"/>
                <w:sz w:val="24"/>
                <w:szCs w:val="24"/>
                <w:lang w:val="lt-LT"/>
              </w:rPr>
              <w:t xml:space="preserve"> pritaikytos strategijos kiekvienam regionui</w:t>
            </w:r>
            <w:r w:rsidR="00280E89">
              <w:rPr>
                <w:rFonts w:cstheme="minorHAnsi"/>
                <w:sz w:val="24"/>
                <w:szCs w:val="24"/>
                <w:lang w:val="lt-LT"/>
              </w:rPr>
              <w:t>, t.y. nustatyti tikslai, kurių dažniausiai šalys siekia savarankiškai</w:t>
            </w:r>
            <w:r>
              <w:rPr>
                <w:rFonts w:cstheme="minorHAnsi"/>
                <w:sz w:val="24"/>
                <w:szCs w:val="24"/>
                <w:lang w:val="lt-LT"/>
              </w:rPr>
              <w:t>. ES rekomenduoja šalims narėms per Europos semestro rekomendacijas, kuriose srityse jo</w:t>
            </w:r>
            <w:r w:rsidR="00084771">
              <w:rPr>
                <w:rFonts w:cstheme="minorHAnsi"/>
                <w:sz w:val="24"/>
                <w:szCs w:val="24"/>
                <w:lang w:val="lt-LT"/>
              </w:rPr>
              <w:t>m</w:t>
            </w:r>
            <w:r>
              <w:rPr>
                <w:rFonts w:cstheme="minorHAnsi"/>
                <w:sz w:val="24"/>
                <w:szCs w:val="24"/>
                <w:lang w:val="lt-LT"/>
              </w:rPr>
              <w:t>s reikia pasitobulinti.</w:t>
            </w:r>
            <w:r w:rsidR="00084771">
              <w:rPr>
                <w:rFonts w:cstheme="minorHAnsi"/>
                <w:sz w:val="24"/>
                <w:szCs w:val="24"/>
                <w:lang w:val="lt-LT"/>
              </w:rPr>
              <w:t xml:space="preserve"> Kai kurios Lietuvai skirtos rekomendacijos kartojasi </w:t>
            </w:r>
            <w:r w:rsidR="00280E89">
              <w:rPr>
                <w:rFonts w:cstheme="minorHAnsi"/>
                <w:sz w:val="24"/>
                <w:szCs w:val="24"/>
                <w:lang w:val="lt-LT"/>
              </w:rPr>
              <w:t xml:space="preserve">iš metų į metus – dėl </w:t>
            </w:r>
            <w:r w:rsidR="00280E89" w:rsidRPr="00313FCA">
              <w:rPr>
                <w:rFonts w:cstheme="minorHAnsi"/>
                <w:b/>
                <w:bCs/>
                <w:sz w:val="24"/>
                <w:szCs w:val="24"/>
                <w:u w:val="single"/>
                <w:lang w:val="lt-LT"/>
              </w:rPr>
              <w:t>socialinės politikos</w:t>
            </w:r>
            <w:r w:rsidR="00280E89">
              <w:rPr>
                <w:rFonts w:cstheme="minorHAnsi"/>
                <w:sz w:val="24"/>
                <w:szCs w:val="24"/>
                <w:lang w:val="lt-LT"/>
              </w:rPr>
              <w:t xml:space="preserve"> (stiprinti pirminę ir profilaktinę sveikatos priežiūrą; mažinti socialinių paslaugų planavimo ir teikimo fragmentaciją, gerinti jų pritaikymą prie individualių poreikių ir integravimą su kitomis paslaugomis; gerinti galimybes gauti socialinį būstą ir jo kokybę), dėl </w:t>
            </w:r>
            <w:r w:rsidR="00313FCA" w:rsidRPr="00313FCA">
              <w:rPr>
                <w:rFonts w:cstheme="minorHAnsi"/>
                <w:b/>
                <w:bCs/>
                <w:sz w:val="24"/>
                <w:szCs w:val="24"/>
                <w:u w:val="single"/>
                <w:lang w:val="lt-LT"/>
              </w:rPr>
              <w:t>energetikos ir klimato kaitos</w:t>
            </w:r>
            <w:r w:rsidR="00313FCA">
              <w:rPr>
                <w:rFonts w:cstheme="minorHAnsi"/>
                <w:sz w:val="24"/>
                <w:szCs w:val="24"/>
                <w:lang w:val="lt-LT"/>
              </w:rPr>
              <w:t xml:space="preserve"> (</w:t>
            </w:r>
            <w:r w:rsidR="006C4447">
              <w:rPr>
                <w:rFonts w:cstheme="minorHAnsi"/>
                <w:sz w:val="24"/>
                <w:szCs w:val="24"/>
                <w:lang w:val="lt-LT"/>
              </w:rPr>
              <w:t xml:space="preserve">mažinti priklausomybę nuo iškastinio kuro spartinant </w:t>
            </w:r>
            <w:r w:rsidR="00280E89">
              <w:rPr>
                <w:rFonts w:cstheme="minorHAnsi"/>
                <w:sz w:val="24"/>
                <w:szCs w:val="24"/>
                <w:lang w:val="lt-LT"/>
              </w:rPr>
              <w:t>atsinaujinančių išteklių</w:t>
            </w:r>
            <w:r w:rsidR="006C4447">
              <w:rPr>
                <w:rFonts w:cstheme="minorHAnsi"/>
                <w:sz w:val="24"/>
                <w:szCs w:val="24"/>
                <w:lang w:val="lt-LT"/>
              </w:rPr>
              <w:t xml:space="preserve"> diegimą;</w:t>
            </w:r>
            <w:r w:rsidR="00280E89">
              <w:rPr>
                <w:rFonts w:cstheme="minorHAnsi"/>
                <w:sz w:val="24"/>
                <w:szCs w:val="24"/>
                <w:lang w:val="lt-LT"/>
              </w:rPr>
              <w:t xml:space="preserve"> energijos vartojimo efektyvumo</w:t>
            </w:r>
            <w:r w:rsidR="006C4447">
              <w:rPr>
                <w:rFonts w:cstheme="minorHAnsi"/>
                <w:sz w:val="24"/>
                <w:szCs w:val="24"/>
                <w:lang w:val="lt-LT"/>
              </w:rPr>
              <w:t xml:space="preserve"> didinimas</w:t>
            </w:r>
            <w:r w:rsidR="00280E89">
              <w:rPr>
                <w:rFonts w:cstheme="minorHAnsi"/>
                <w:sz w:val="24"/>
                <w:szCs w:val="24"/>
                <w:lang w:val="lt-LT"/>
              </w:rPr>
              <w:t xml:space="preserve"> </w:t>
            </w:r>
            <w:r w:rsidR="006C4447">
              <w:rPr>
                <w:rFonts w:cstheme="minorHAnsi"/>
                <w:sz w:val="24"/>
                <w:szCs w:val="24"/>
                <w:lang w:val="lt-LT"/>
              </w:rPr>
              <w:t xml:space="preserve">pramonės, transporto ir pastatų </w:t>
            </w:r>
            <w:r w:rsidR="00280E89">
              <w:rPr>
                <w:rFonts w:cstheme="minorHAnsi"/>
                <w:sz w:val="24"/>
                <w:szCs w:val="24"/>
                <w:lang w:val="lt-LT"/>
              </w:rPr>
              <w:t>sektoriuose</w:t>
            </w:r>
            <w:r w:rsidR="006C4447">
              <w:rPr>
                <w:rFonts w:cstheme="minorHAnsi"/>
                <w:sz w:val="24"/>
                <w:szCs w:val="24"/>
                <w:lang w:val="lt-LT"/>
              </w:rPr>
              <w:t>; užtikrinti pakankamus energetikos tinklų jungčių pajėgumus)</w:t>
            </w:r>
            <w:r w:rsidR="00280E89">
              <w:rPr>
                <w:rFonts w:cstheme="minorHAnsi"/>
                <w:sz w:val="24"/>
                <w:szCs w:val="24"/>
                <w:lang w:val="lt-LT"/>
              </w:rPr>
              <w:t xml:space="preserve">. Atsiranda ir nauja sritis akcentuoti </w:t>
            </w:r>
            <w:r w:rsidR="00280E89" w:rsidRPr="006C4447">
              <w:rPr>
                <w:rFonts w:cstheme="minorHAnsi"/>
                <w:b/>
                <w:bCs/>
                <w:sz w:val="24"/>
                <w:szCs w:val="24"/>
                <w:u w:val="single"/>
                <w:lang w:val="lt-LT"/>
              </w:rPr>
              <w:t>iš RRF plano tam tikrus veiksmus</w:t>
            </w:r>
            <w:r w:rsidR="00280E89">
              <w:rPr>
                <w:rFonts w:cstheme="minorHAnsi"/>
                <w:sz w:val="24"/>
                <w:szCs w:val="24"/>
                <w:lang w:val="lt-LT"/>
              </w:rPr>
              <w:t>, arba iš Sanglaudos fondo investicijų tam tikrus veiksmus, tačiau dar nebuvo ką rekomenduoti iki šiol todėl, kad šios programos nėra prasidėjusios</w:t>
            </w:r>
            <w:r w:rsidR="006C4447">
              <w:rPr>
                <w:rFonts w:cstheme="minorHAnsi"/>
                <w:sz w:val="24"/>
                <w:szCs w:val="24"/>
                <w:lang w:val="lt-LT"/>
              </w:rPr>
              <w:t xml:space="preserve">. </w:t>
            </w:r>
            <w:r w:rsidR="00280E89">
              <w:rPr>
                <w:rFonts w:cstheme="minorHAnsi"/>
                <w:sz w:val="24"/>
                <w:szCs w:val="24"/>
                <w:lang w:val="lt-LT"/>
              </w:rPr>
              <w:t xml:space="preserve"> </w:t>
            </w:r>
            <w:r w:rsidR="006C4447">
              <w:rPr>
                <w:rFonts w:cstheme="minorHAnsi"/>
                <w:sz w:val="24"/>
                <w:szCs w:val="24"/>
                <w:lang w:val="lt-LT"/>
              </w:rPr>
              <w:t>A</w:t>
            </w:r>
            <w:r w:rsidR="00280E89">
              <w:rPr>
                <w:rFonts w:cstheme="minorHAnsi"/>
                <w:sz w:val="24"/>
                <w:szCs w:val="24"/>
                <w:lang w:val="lt-LT"/>
              </w:rPr>
              <w:t>išku</w:t>
            </w:r>
            <w:r w:rsidR="002205E0">
              <w:rPr>
                <w:rFonts w:cstheme="minorHAnsi"/>
                <w:sz w:val="24"/>
                <w:szCs w:val="24"/>
                <w:lang w:val="lt-LT"/>
              </w:rPr>
              <w:t>,</w:t>
            </w:r>
            <w:r w:rsidR="006C4447">
              <w:rPr>
                <w:rFonts w:cstheme="minorHAnsi"/>
                <w:sz w:val="24"/>
                <w:szCs w:val="24"/>
                <w:lang w:val="lt-LT"/>
              </w:rPr>
              <w:t xml:space="preserve"> taip pat ir </w:t>
            </w:r>
            <w:r w:rsidR="00280E89" w:rsidRPr="006C4447">
              <w:rPr>
                <w:rFonts w:cstheme="minorHAnsi"/>
                <w:b/>
                <w:bCs/>
                <w:sz w:val="24"/>
                <w:szCs w:val="24"/>
                <w:u w:val="single"/>
                <w:lang w:val="lt-LT"/>
              </w:rPr>
              <w:t>fiskalinė politika</w:t>
            </w:r>
            <w:r w:rsidR="006C4447">
              <w:rPr>
                <w:rFonts w:cstheme="minorHAnsi"/>
                <w:sz w:val="24"/>
                <w:szCs w:val="24"/>
                <w:lang w:val="lt-LT"/>
              </w:rPr>
              <w:t xml:space="preserve"> (užtikrinti, kad einamųjų išlaidų augimas atitiktų bendrą neutralios politikos kryptį; didinti viešąsias investicijas į žaliąją ir skaitmeninę pertvarkas, energetinį saugumą; po 2023 m. vykdyti apdairią vidutinio laikotarpio fiskalinę politiką; skatinti bendradarbiavimą dėl viešųjų pirkimų centrinės valdžios ir savivaldybių lygmeniu).</w:t>
            </w:r>
          </w:p>
          <w:p w:rsidR="008A7A62" w:rsidRDefault="007167C4" w:rsidP="007167C4">
            <w:pPr>
              <w:jc w:val="both"/>
              <w:rPr>
                <w:rFonts w:cstheme="minorHAnsi"/>
                <w:sz w:val="24"/>
                <w:szCs w:val="24"/>
                <w:lang w:val="lt-LT"/>
              </w:rPr>
            </w:pPr>
            <w:r>
              <w:rPr>
                <w:rFonts w:cstheme="minorHAnsi"/>
                <w:sz w:val="24"/>
                <w:szCs w:val="24"/>
                <w:lang w:val="lt-LT"/>
              </w:rPr>
              <w:t>Svarbu akcentuoti, kad yra s</w:t>
            </w:r>
            <w:r w:rsidR="008A7A62">
              <w:rPr>
                <w:rFonts w:cstheme="minorHAnsi"/>
                <w:sz w:val="24"/>
                <w:szCs w:val="24"/>
                <w:lang w:val="lt-LT"/>
              </w:rPr>
              <w:t>kirt</w:t>
            </w:r>
            <w:r w:rsidR="002205E0">
              <w:rPr>
                <w:rFonts w:cstheme="minorHAnsi"/>
                <w:sz w:val="24"/>
                <w:szCs w:val="24"/>
                <w:lang w:val="lt-LT"/>
              </w:rPr>
              <w:t>ing</w:t>
            </w:r>
            <w:r w:rsidR="008A7A62">
              <w:rPr>
                <w:rFonts w:cstheme="minorHAnsi"/>
                <w:sz w:val="24"/>
                <w:szCs w:val="24"/>
                <w:lang w:val="lt-LT"/>
              </w:rPr>
              <w:t xml:space="preserve">as </w:t>
            </w:r>
            <w:r>
              <w:rPr>
                <w:rFonts w:cstheme="minorHAnsi"/>
                <w:sz w:val="24"/>
                <w:szCs w:val="24"/>
                <w:lang w:val="lt-LT"/>
              </w:rPr>
              <w:t xml:space="preserve">Sanglaudos fondų </w:t>
            </w:r>
            <w:r w:rsidR="008A7A62">
              <w:rPr>
                <w:rFonts w:cstheme="minorHAnsi"/>
                <w:sz w:val="24"/>
                <w:szCs w:val="24"/>
                <w:lang w:val="lt-LT"/>
              </w:rPr>
              <w:t xml:space="preserve">ir RRF </w:t>
            </w:r>
            <w:r>
              <w:rPr>
                <w:rFonts w:cstheme="minorHAnsi"/>
                <w:sz w:val="24"/>
                <w:szCs w:val="24"/>
                <w:lang w:val="lt-LT"/>
              </w:rPr>
              <w:t xml:space="preserve">investicijų </w:t>
            </w:r>
            <w:r w:rsidR="008A7A62">
              <w:rPr>
                <w:rFonts w:cstheme="minorHAnsi"/>
                <w:sz w:val="24"/>
                <w:szCs w:val="24"/>
                <w:lang w:val="lt-LT"/>
              </w:rPr>
              <w:t xml:space="preserve">santykis su ES semestru ir rekomendacijomis. </w:t>
            </w:r>
            <w:r>
              <w:rPr>
                <w:rFonts w:cstheme="minorHAnsi"/>
                <w:sz w:val="24"/>
                <w:szCs w:val="24"/>
                <w:lang w:val="lt-LT"/>
              </w:rPr>
              <w:t>Kai su Sanglaudos fondais galima selektyviai pasirinkti kokias ES semestro rekomendacijas atliepti, tai RRF santykis yra labiau tiesioginis, t.y. turi būti atlieptos vienai ar kitaip praktiškai visos sritys</w:t>
            </w:r>
            <w:r w:rsidR="002205E0">
              <w:rPr>
                <w:rFonts w:cstheme="minorHAnsi"/>
                <w:sz w:val="24"/>
                <w:szCs w:val="24"/>
                <w:lang w:val="lt-LT"/>
              </w:rPr>
              <w:t>, visos ES rekomendacijos</w:t>
            </w:r>
            <w:r>
              <w:rPr>
                <w:rFonts w:cstheme="minorHAnsi"/>
                <w:sz w:val="24"/>
                <w:szCs w:val="24"/>
                <w:lang w:val="lt-LT"/>
              </w:rPr>
              <w:t>.</w:t>
            </w:r>
            <w:r w:rsidR="002205E0">
              <w:rPr>
                <w:rFonts w:cstheme="minorHAnsi"/>
                <w:sz w:val="24"/>
                <w:szCs w:val="24"/>
                <w:lang w:val="lt-LT"/>
              </w:rPr>
              <w:t xml:space="preserve"> Čia galėtų būti vienas iš diskusijos klausimų, ar daryti taip kaip numatyta RRF</w:t>
            </w:r>
            <w:r w:rsidR="00D86DA0">
              <w:rPr>
                <w:rFonts w:cstheme="minorHAnsi"/>
                <w:sz w:val="24"/>
                <w:szCs w:val="24"/>
                <w:lang w:val="lt-LT"/>
              </w:rPr>
              <w:t>,</w:t>
            </w:r>
            <w:r w:rsidR="002205E0">
              <w:rPr>
                <w:rFonts w:cstheme="minorHAnsi"/>
                <w:sz w:val="24"/>
                <w:szCs w:val="24"/>
                <w:lang w:val="lt-LT"/>
              </w:rPr>
              <w:t xml:space="preserve"> t.y. glaudžiau susieti su ES semestro rekomendacijas su vykdomomis investicijomis, ar vis dėlto </w:t>
            </w:r>
            <w:r w:rsidR="00CF4D96">
              <w:rPr>
                <w:rFonts w:cstheme="minorHAnsi"/>
                <w:sz w:val="24"/>
                <w:szCs w:val="24"/>
                <w:lang w:val="lt-LT"/>
              </w:rPr>
              <w:t xml:space="preserve">tą santykį </w:t>
            </w:r>
            <w:r w:rsidR="002205E0">
              <w:rPr>
                <w:rFonts w:cstheme="minorHAnsi"/>
                <w:sz w:val="24"/>
                <w:szCs w:val="24"/>
                <w:lang w:val="lt-LT"/>
              </w:rPr>
              <w:t>palikti labiau liberal</w:t>
            </w:r>
            <w:r w:rsidR="00CF4D96">
              <w:rPr>
                <w:rFonts w:cstheme="minorHAnsi"/>
                <w:sz w:val="24"/>
                <w:szCs w:val="24"/>
                <w:lang w:val="lt-LT"/>
              </w:rPr>
              <w:t>ų</w:t>
            </w:r>
            <w:r w:rsidR="002205E0">
              <w:rPr>
                <w:rFonts w:cstheme="minorHAnsi"/>
                <w:sz w:val="24"/>
                <w:szCs w:val="24"/>
                <w:lang w:val="lt-LT"/>
              </w:rPr>
              <w:t>.</w:t>
            </w:r>
          </w:p>
          <w:p w:rsidR="00835EA8" w:rsidRDefault="00835EA8" w:rsidP="007167C4">
            <w:pPr>
              <w:jc w:val="both"/>
              <w:rPr>
                <w:rFonts w:cstheme="minorHAnsi"/>
                <w:sz w:val="24"/>
                <w:szCs w:val="24"/>
                <w:lang w:val="lt-LT"/>
              </w:rPr>
            </w:pPr>
            <w:r>
              <w:rPr>
                <w:rFonts w:cstheme="minorHAnsi"/>
                <w:sz w:val="24"/>
                <w:szCs w:val="24"/>
                <w:lang w:val="lt-LT"/>
              </w:rPr>
              <w:t>Lietuvos vidutinio ir ilgojo laikotarpio strateginiai dokumentai yra žinomi, tačiau pabrėžti</w:t>
            </w:r>
            <w:r w:rsidR="00D86DA0">
              <w:rPr>
                <w:rFonts w:cstheme="minorHAnsi"/>
                <w:sz w:val="24"/>
                <w:szCs w:val="24"/>
                <w:lang w:val="lt-LT"/>
              </w:rPr>
              <w:t>na</w:t>
            </w:r>
            <w:r>
              <w:rPr>
                <w:rFonts w:cstheme="minorHAnsi"/>
                <w:sz w:val="24"/>
                <w:szCs w:val="24"/>
                <w:lang w:val="lt-LT"/>
              </w:rPr>
              <w:t>, kad Sanglaudos politik</w:t>
            </w:r>
            <w:r w:rsidR="00732146">
              <w:rPr>
                <w:rFonts w:cstheme="minorHAnsi"/>
                <w:sz w:val="24"/>
                <w:szCs w:val="24"/>
                <w:lang w:val="lt-LT"/>
              </w:rPr>
              <w:t>a</w:t>
            </w:r>
            <w:r>
              <w:rPr>
                <w:rFonts w:cstheme="minorHAnsi"/>
                <w:sz w:val="24"/>
                <w:szCs w:val="24"/>
                <w:lang w:val="lt-LT"/>
              </w:rPr>
              <w:t xml:space="preserve"> sudaro praktiškai pusę visų Lietuvos viešųjų investicijų</w:t>
            </w:r>
            <w:r w:rsidR="00732146">
              <w:rPr>
                <w:rFonts w:cstheme="minorHAnsi"/>
                <w:sz w:val="24"/>
                <w:szCs w:val="24"/>
                <w:lang w:val="lt-LT"/>
              </w:rPr>
              <w:t xml:space="preserve"> ž</w:t>
            </w:r>
            <w:r w:rsidR="00CF4D96">
              <w:rPr>
                <w:rFonts w:cstheme="minorHAnsi"/>
                <w:sz w:val="24"/>
                <w:szCs w:val="24"/>
                <w:lang w:val="lt-LT"/>
              </w:rPr>
              <w:t xml:space="preserve">iūrinti į </w:t>
            </w:r>
            <w:r w:rsidR="00CF4D96" w:rsidRPr="00CF4D96">
              <w:rPr>
                <w:rFonts w:cstheme="minorHAnsi"/>
                <w:b/>
                <w:bCs/>
                <w:i/>
                <w:iCs/>
                <w:sz w:val="24"/>
                <w:szCs w:val="24"/>
                <w:lang w:val="lt-LT"/>
              </w:rPr>
              <w:t>Lietuvos NPP 2030</w:t>
            </w:r>
            <w:r w:rsidR="00732146">
              <w:rPr>
                <w:rFonts w:cstheme="minorHAnsi"/>
                <w:sz w:val="24"/>
                <w:szCs w:val="24"/>
                <w:lang w:val="lt-LT"/>
              </w:rPr>
              <w:t xml:space="preserve">. Svarbu atkreipt dėmesį, kad </w:t>
            </w:r>
            <w:r w:rsidR="00CF4D96">
              <w:rPr>
                <w:rFonts w:cstheme="minorHAnsi"/>
                <w:sz w:val="24"/>
                <w:szCs w:val="24"/>
                <w:lang w:val="lt-LT"/>
              </w:rPr>
              <w:t xml:space="preserve">šio dokumento </w:t>
            </w:r>
            <w:r w:rsidR="00732146">
              <w:rPr>
                <w:rFonts w:cstheme="minorHAnsi"/>
                <w:sz w:val="24"/>
                <w:szCs w:val="24"/>
                <w:lang w:val="lt-LT"/>
              </w:rPr>
              <w:t xml:space="preserve">tikrai neužteks žiūrint į ateities laikotarpį, kuris prasidės jau 2028 (liktų tik 2 metai galioti). </w:t>
            </w:r>
            <w:r w:rsidR="009E3881">
              <w:rPr>
                <w:rFonts w:cstheme="minorHAnsi"/>
                <w:sz w:val="24"/>
                <w:szCs w:val="24"/>
                <w:lang w:val="lt-LT"/>
              </w:rPr>
              <w:t xml:space="preserve">Vadinasi turėsime pradėti ruoštis anksčiau </w:t>
            </w:r>
            <w:r w:rsidR="00531B84">
              <w:rPr>
                <w:rFonts w:cstheme="minorHAnsi"/>
                <w:sz w:val="24"/>
                <w:szCs w:val="24"/>
                <w:lang w:val="lt-LT"/>
              </w:rPr>
              <w:t xml:space="preserve">tam tikram </w:t>
            </w:r>
            <w:r w:rsidR="009E3881">
              <w:rPr>
                <w:rFonts w:cstheme="minorHAnsi"/>
                <w:sz w:val="24"/>
                <w:szCs w:val="24"/>
                <w:lang w:val="lt-LT"/>
              </w:rPr>
              <w:t>NPP analogui</w:t>
            </w:r>
            <w:r w:rsidR="00531B84">
              <w:rPr>
                <w:rFonts w:cstheme="minorHAnsi"/>
                <w:sz w:val="24"/>
                <w:szCs w:val="24"/>
                <w:lang w:val="lt-LT"/>
              </w:rPr>
              <w:t xml:space="preserve"> žiūrint į kitą programavimo laikotarpį</w:t>
            </w:r>
            <w:r w:rsidR="00D86DA0">
              <w:rPr>
                <w:rFonts w:cstheme="minorHAnsi"/>
                <w:sz w:val="24"/>
                <w:szCs w:val="24"/>
                <w:lang w:val="lt-LT"/>
              </w:rPr>
              <w:t>, norint susiprogramuoti Sanglaudos politikos investicijas. Didžiausia lėšų dalis NPP tenka mokslui, inovacijoms, ekonomikai, taip pat aplinkosaugai ir klimato kaitai. Šios sritys yra tos, kuriose EK tiek Sanglaudos politikos, tiek RRF investicijose siūlo tematinę koncentraciją. Jeigu tokios privalomos koncentracijos nebūtų, kažin ar Lietuva būtų skyrusi tiek lėšų šioms kelios sritims. Todėl galima sakyti, kad šie visi reikalavimai ir apribojimai, ateinantys iš Sanglaudos politikos ir RRF nemaža dalimi įtakoja, kaip atrodo mūsų viešosios investicijos arba kokiomis proporcijomis jas dalinime.</w:t>
            </w:r>
            <w:r w:rsidR="007C7D84">
              <w:rPr>
                <w:rFonts w:cstheme="minorHAnsi"/>
                <w:sz w:val="24"/>
                <w:szCs w:val="24"/>
                <w:lang w:val="lt-LT"/>
              </w:rPr>
              <w:t xml:space="preserve"> Tos sritys, kurios nepriklauso Sanglaudos politikai (išskyrus žemės ūkį), jos sąlyginai turi mažesnę dalį viešųjų investicijų</w:t>
            </w:r>
            <w:r w:rsidR="00632BA7">
              <w:rPr>
                <w:rFonts w:cstheme="minorHAnsi"/>
                <w:sz w:val="24"/>
                <w:szCs w:val="24"/>
                <w:lang w:val="lt-LT"/>
              </w:rPr>
              <w:t>.</w:t>
            </w:r>
          </w:p>
          <w:p w:rsidR="001A27D1" w:rsidRDefault="00632BA7" w:rsidP="007167C4">
            <w:pPr>
              <w:jc w:val="both"/>
              <w:rPr>
                <w:rFonts w:cstheme="minorHAnsi"/>
                <w:sz w:val="24"/>
                <w:szCs w:val="24"/>
                <w:lang w:val="lt-LT"/>
              </w:rPr>
            </w:pPr>
            <w:r>
              <w:rPr>
                <w:rFonts w:cstheme="minorHAnsi"/>
                <w:sz w:val="24"/>
                <w:szCs w:val="24"/>
                <w:lang w:val="lt-LT"/>
              </w:rPr>
              <w:t xml:space="preserve">Kalbant apie </w:t>
            </w:r>
            <w:r w:rsidRPr="00632BA7">
              <w:rPr>
                <w:rFonts w:cstheme="minorHAnsi"/>
                <w:b/>
                <w:bCs/>
                <w:sz w:val="24"/>
                <w:szCs w:val="24"/>
                <w:u w:val="single"/>
                <w:lang w:val="lt-LT"/>
              </w:rPr>
              <w:t>Lietuva2050 strategiją</w:t>
            </w:r>
            <w:r>
              <w:rPr>
                <w:rFonts w:cstheme="minorHAnsi"/>
                <w:sz w:val="24"/>
                <w:szCs w:val="24"/>
                <w:lang w:val="lt-LT"/>
              </w:rPr>
              <w:t>, gerai, kad ši strategija</w:t>
            </w:r>
            <w:r w:rsidR="001A27D1">
              <w:rPr>
                <w:rFonts w:cstheme="minorHAnsi"/>
                <w:sz w:val="24"/>
                <w:szCs w:val="24"/>
                <w:lang w:val="lt-LT"/>
              </w:rPr>
              <w:t xml:space="preserve"> ir strateginės ambicijos</w:t>
            </w:r>
            <w:r>
              <w:rPr>
                <w:rFonts w:cstheme="minorHAnsi"/>
                <w:sz w:val="24"/>
                <w:szCs w:val="24"/>
                <w:lang w:val="lt-LT"/>
              </w:rPr>
              <w:t xml:space="preserve"> jau yra pradėta rengti, nes aišku į ką mes orientuojamės. Horizontalios strategijos kryptys sutampa su EK nurodytomis pagrindinėmis kryptimis, t.y. žalinimas ir technologijų, inovacijų plėtra, skaitmeninim</w:t>
            </w:r>
            <w:r w:rsidR="001A27D1">
              <w:rPr>
                <w:rFonts w:cstheme="minorHAnsi"/>
                <w:sz w:val="24"/>
                <w:szCs w:val="24"/>
                <w:lang w:val="lt-LT"/>
              </w:rPr>
              <w:t>a</w:t>
            </w:r>
            <w:r>
              <w:rPr>
                <w:rFonts w:cstheme="minorHAnsi"/>
                <w:sz w:val="24"/>
                <w:szCs w:val="24"/>
                <w:lang w:val="lt-LT"/>
              </w:rPr>
              <w:t>s. Be to, Lietuva 2050 pagrindas yra kultūros sritis. Tačiau žiūrint bendrai į iššūkius ir į tai,</w:t>
            </w:r>
            <w:r w:rsidR="00A14C31">
              <w:rPr>
                <w:rFonts w:cstheme="minorHAnsi"/>
                <w:sz w:val="24"/>
                <w:szCs w:val="24"/>
                <w:lang w:val="lt-LT"/>
              </w:rPr>
              <w:t xml:space="preserve"> </w:t>
            </w:r>
            <w:r>
              <w:rPr>
                <w:rFonts w:cstheme="minorHAnsi"/>
                <w:sz w:val="24"/>
                <w:szCs w:val="24"/>
                <w:lang w:val="lt-LT"/>
              </w:rPr>
              <w:t>kaip regioninė politika atsispindi Lietuva2050</w:t>
            </w:r>
            <w:r w:rsidR="00A14C31">
              <w:rPr>
                <w:rFonts w:cstheme="minorHAnsi"/>
                <w:sz w:val="24"/>
                <w:szCs w:val="24"/>
                <w:lang w:val="lt-LT"/>
              </w:rPr>
              <w:t xml:space="preserve">, </w:t>
            </w:r>
            <w:r>
              <w:rPr>
                <w:rFonts w:cstheme="minorHAnsi"/>
                <w:sz w:val="24"/>
                <w:szCs w:val="24"/>
                <w:lang w:val="lt-LT"/>
              </w:rPr>
              <w:t xml:space="preserve">neatsispindi </w:t>
            </w:r>
            <w:r w:rsidR="001A27D1">
              <w:rPr>
                <w:rFonts w:cstheme="minorHAnsi"/>
                <w:sz w:val="24"/>
                <w:szCs w:val="24"/>
                <w:lang w:val="lt-LT"/>
              </w:rPr>
              <w:t xml:space="preserve">poreikis </w:t>
            </w:r>
            <w:r>
              <w:rPr>
                <w:rFonts w:cstheme="minorHAnsi"/>
                <w:sz w:val="24"/>
                <w:szCs w:val="24"/>
                <w:lang w:val="lt-LT"/>
              </w:rPr>
              <w:t xml:space="preserve">mažinti </w:t>
            </w:r>
            <w:r w:rsidR="00A14C31">
              <w:rPr>
                <w:rFonts w:cstheme="minorHAnsi"/>
                <w:sz w:val="24"/>
                <w:szCs w:val="24"/>
                <w:lang w:val="lt-LT"/>
              </w:rPr>
              <w:t xml:space="preserve">skirtumus </w:t>
            </w:r>
            <w:r>
              <w:rPr>
                <w:rFonts w:cstheme="minorHAnsi"/>
                <w:sz w:val="24"/>
                <w:szCs w:val="24"/>
                <w:lang w:val="lt-LT"/>
              </w:rPr>
              <w:t>regionu</w:t>
            </w:r>
            <w:r w:rsidR="00A14C31">
              <w:rPr>
                <w:rFonts w:cstheme="minorHAnsi"/>
                <w:sz w:val="24"/>
                <w:szCs w:val="24"/>
                <w:lang w:val="lt-LT"/>
              </w:rPr>
              <w:t>o</w:t>
            </w:r>
            <w:r>
              <w:rPr>
                <w:rFonts w:cstheme="minorHAnsi"/>
                <w:sz w:val="24"/>
                <w:szCs w:val="24"/>
                <w:lang w:val="lt-LT"/>
              </w:rPr>
              <w:t>s</w:t>
            </w:r>
            <w:r w:rsidR="00A14C31">
              <w:rPr>
                <w:rFonts w:cstheme="minorHAnsi"/>
                <w:sz w:val="24"/>
                <w:szCs w:val="24"/>
                <w:lang w:val="lt-LT"/>
              </w:rPr>
              <w:t>e</w:t>
            </w:r>
            <w:r>
              <w:rPr>
                <w:rFonts w:cstheme="minorHAnsi"/>
                <w:sz w:val="24"/>
                <w:szCs w:val="24"/>
                <w:lang w:val="lt-LT"/>
              </w:rPr>
              <w:t xml:space="preserve">. </w:t>
            </w:r>
            <w:r w:rsidR="001A27D1">
              <w:rPr>
                <w:rFonts w:cstheme="minorHAnsi"/>
                <w:sz w:val="24"/>
                <w:szCs w:val="24"/>
                <w:lang w:val="lt-LT"/>
              </w:rPr>
              <w:t>Pagrindinis Sanglaudos politikos iššūkis kaip padaryti tolygesnę Europą,</w:t>
            </w:r>
            <w:r w:rsidR="004615B8">
              <w:rPr>
                <w:rFonts w:cstheme="minorHAnsi"/>
                <w:sz w:val="24"/>
                <w:szCs w:val="24"/>
                <w:lang w:val="lt-LT"/>
              </w:rPr>
              <w:t xml:space="preserve"> </w:t>
            </w:r>
            <w:r w:rsidR="001A27D1">
              <w:rPr>
                <w:rFonts w:cstheme="minorHAnsi"/>
                <w:sz w:val="24"/>
                <w:szCs w:val="24"/>
                <w:lang w:val="lt-LT"/>
              </w:rPr>
              <w:t>kaip užtikrinti kad Europa ir augtų tolygiai ir ta nauda,</w:t>
            </w:r>
            <w:r w:rsidR="004615B8">
              <w:rPr>
                <w:rFonts w:cstheme="minorHAnsi"/>
                <w:sz w:val="24"/>
                <w:szCs w:val="24"/>
                <w:lang w:val="lt-LT"/>
              </w:rPr>
              <w:t xml:space="preserve"> </w:t>
            </w:r>
            <w:r w:rsidR="001A27D1">
              <w:rPr>
                <w:rFonts w:cstheme="minorHAnsi"/>
                <w:sz w:val="24"/>
                <w:szCs w:val="24"/>
                <w:lang w:val="lt-LT"/>
              </w:rPr>
              <w:t xml:space="preserve">kuri ateina iš ekonomikos augimo taip pat būtų perskirstyta tolygiau. Šiuo atveju, Lietuva2050 strategija yra labiau holistinė strategija, tačiau joje nėra atkreiptas dėmesys, kad Lietuva yra didelių skirtumų šalis.  Regionų skirtumų problematika išlieka, net tas pats Sostinės regionas yra labai netolygus. Lietuvos suskirstymas regionais gal yra kiek dirbtinis, tačiau jis gerai iliustruoja, kad šalies viduje yra dideli skirtumai. Diskusijose galėtume aptarti kiek Lietuva2050 strategija apima EK svarbius klausimus. </w:t>
            </w:r>
          </w:p>
          <w:p w:rsidR="00632BA7" w:rsidRDefault="00632BA7" w:rsidP="007167C4">
            <w:pPr>
              <w:jc w:val="both"/>
              <w:rPr>
                <w:rFonts w:cstheme="minorHAnsi"/>
                <w:sz w:val="24"/>
                <w:szCs w:val="24"/>
                <w:lang w:val="lt-LT"/>
              </w:rPr>
            </w:pPr>
          </w:p>
          <w:p w:rsidR="00FD4FF2" w:rsidRPr="00514FEC" w:rsidRDefault="00FD4FF2" w:rsidP="007167C4">
            <w:pPr>
              <w:jc w:val="both"/>
              <w:rPr>
                <w:rFonts w:cstheme="minorHAnsi"/>
                <w:b/>
                <w:bCs/>
                <w:sz w:val="24"/>
                <w:szCs w:val="24"/>
                <w:u w:val="single"/>
                <w:lang w:val="lt-LT"/>
              </w:rPr>
            </w:pPr>
            <w:r w:rsidRPr="00514FEC">
              <w:rPr>
                <w:rFonts w:cstheme="minorHAnsi"/>
                <w:b/>
                <w:bCs/>
                <w:sz w:val="24"/>
                <w:szCs w:val="24"/>
                <w:u w:val="single"/>
                <w:lang w:val="lt-LT"/>
              </w:rPr>
              <w:t>Pristatomi diskusiniai klausimai.</w:t>
            </w:r>
          </w:p>
          <w:p w:rsidR="00FD4FF2" w:rsidRPr="000C5FC5" w:rsidRDefault="00FD4FF2" w:rsidP="007167C4">
            <w:pPr>
              <w:jc w:val="both"/>
              <w:rPr>
                <w:rFonts w:cstheme="minorHAnsi"/>
                <w:sz w:val="24"/>
                <w:szCs w:val="24"/>
                <w:lang w:val="lt-LT"/>
              </w:rPr>
            </w:pPr>
          </w:p>
          <w:p w:rsidR="00FD4FF2" w:rsidRPr="000C5FC5" w:rsidRDefault="0074642C" w:rsidP="007167C4">
            <w:pPr>
              <w:jc w:val="both"/>
              <w:rPr>
                <w:rFonts w:cstheme="minorHAnsi"/>
                <w:b/>
                <w:bCs/>
                <w:sz w:val="24"/>
                <w:szCs w:val="24"/>
                <w:lang w:val="lt-LT"/>
              </w:rPr>
            </w:pPr>
            <w:r w:rsidRPr="0074642C">
              <w:rPr>
                <w:rFonts w:cstheme="minorHAnsi"/>
                <w:b/>
                <w:bCs/>
                <w:sz w:val="24"/>
                <w:szCs w:val="24"/>
                <w:u w:val="single"/>
                <w:lang w:val="lt-LT"/>
              </w:rPr>
              <w:t xml:space="preserve">Ramūnas </w:t>
            </w:r>
            <w:r w:rsidR="00134522" w:rsidRPr="0074642C">
              <w:rPr>
                <w:rFonts w:cstheme="minorHAnsi"/>
                <w:b/>
                <w:bCs/>
                <w:sz w:val="24"/>
                <w:szCs w:val="24"/>
                <w:u w:val="single"/>
                <w:lang w:val="lt-LT"/>
              </w:rPr>
              <w:t>Vilpišauskas</w:t>
            </w:r>
            <w:r w:rsidR="00134522" w:rsidRPr="000C5FC5">
              <w:rPr>
                <w:rFonts w:cstheme="minorHAnsi"/>
                <w:sz w:val="24"/>
                <w:szCs w:val="24"/>
                <w:lang w:val="lt-LT"/>
              </w:rPr>
              <w:t xml:space="preserve">: </w:t>
            </w:r>
            <w:r w:rsidR="007F6853" w:rsidRPr="000C5FC5">
              <w:rPr>
                <w:rFonts w:cstheme="minorHAnsi"/>
                <w:sz w:val="24"/>
                <w:szCs w:val="24"/>
                <w:lang w:val="lt-LT"/>
              </w:rPr>
              <w:t xml:space="preserve">svarbu susieti įvairius vykstančius procesus ir matyti kontekstą. </w:t>
            </w:r>
            <w:r>
              <w:rPr>
                <w:rFonts w:cstheme="minorHAnsi"/>
                <w:sz w:val="24"/>
                <w:szCs w:val="24"/>
                <w:lang w:val="lt-LT"/>
              </w:rPr>
              <w:t>Bet yra p</w:t>
            </w:r>
            <w:r w:rsidR="007F6853" w:rsidRPr="000C5FC5">
              <w:rPr>
                <w:rFonts w:cstheme="minorHAnsi"/>
                <w:sz w:val="24"/>
                <w:szCs w:val="24"/>
                <w:lang w:val="lt-LT"/>
              </w:rPr>
              <w:t>roblema</w:t>
            </w:r>
            <w:r>
              <w:rPr>
                <w:rFonts w:cstheme="minorHAnsi"/>
                <w:sz w:val="24"/>
                <w:szCs w:val="24"/>
                <w:lang w:val="lt-LT"/>
              </w:rPr>
              <w:t xml:space="preserve"> su ES neambicingomis tam tikromis sritimis, kurios Lietuvai yra svarbios. P</w:t>
            </w:r>
            <w:r w:rsidR="009C49C5" w:rsidRPr="000C5FC5">
              <w:rPr>
                <w:rFonts w:cstheme="minorHAnsi"/>
                <w:sz w:val="24"/>
                <w:szCs w:val="24"/>
                <w:lang w:val="lt-LT"/>
              </w:rPr>
              <w:t>vz</w:t>
            </w:r>
            <w:r>
              <w:rPr>
                <w:rFonts w:cstheme="minorHAnsi"/>
                <w:sz w:val="24"/>
                <w:szCs w:val="24"/>
                <w:lang w:val="lt-LT"/>
              </w:rPr>
              <w:t>.,</w:t>
            </w:r>
            <w:r w:rsidR="009C49C5" w:rsidRPr="000C5FC5">
              <w:rPr>
                <w:rFonts w:cstheme="minorHAnsi"/>
                <w:sz w:val="24"/>
                <w:szCs w:val="24"/>
                <w:lang w:val="lt-LT"/>
              </w:rPr>
              <w:t xml:space="preserve"> L</w:t>
            </w:r>
            <w:r>
              <w:rPr>
                <w:rFonts w:cstheme="minorHAnsi"/>
                <w:sz w:val="24"/>
                <w:szCs w:val="24"/>
                <w:lang w:val="lt-LT"/>
              </w:rPr>
              <w:t>ietuvos</w:t>
            </w:r>
            <w:r w:rsidR="009C49C5" w:rsidRPr="000C5FC5">
              <w:rPr>
                <w:rFonts w:cstheme="minorHAnsi"/>
                <w:sz w:val="24"/>
                <w:szCs w:val="24"/>
                <w:lang w:val="lt-LT"/>
              </w:rPr>
              <w:t xml:space="preserve"> tikslas užbaigti narystę su Ukraina, Moldova ir </w:t>
            </w:r>
            <w:proofErr w:type="spellStart"/>
            <w:r w:rsidR="009C49C5" w:rsidRPr="000C5FC5">
              <w:rPr>
                <w:rFonts w:cstheme="minorHAnsi"/>
                <w:sz w:val="24"/>
                <w:szCs w:val="24"/>
                <w:lang w:val="lt-LT"/>
              </w:rPr>
              <w:t>kt</w:t>
            </w:r>
            <w:proofErr w:type="spellEnd"/>
            <w:r>
              <w:rPr>
                <w:rFonts w:cstheme="minorHAnsi"/>
                <w:sz w:val="24"/>
                <w:szCs w:val="24"/>
                <w:lang w:val="lt-LT"/>
              </w:rPr>
              <w:t xml:space="preserve"> šalimis</w:t>
            </w:r>
            <w:r w:rsidR="009C49C5" w:rsidRPr="000C5FC5">
              <w:rPr>
                <w:rFonts w:cstheme="minorHAnsi"/>
                <w:sz w:val="24"/>
                <w:szCs w:val="24"/>
                <w:lang w:val="lt-LT"/>
              </w:rPr>
              <w:t xml:space="preserve"> 2027 m. – ši veikla turėtų reikšmingą poveikį </w:t>
            </w:r>
            <w:r>
              <w:rPr>
                <w:rFonts w:cstheme="minorHAnsi"/>
                <w:sz w:val="24"/>
                <w:szCs w:val="24"/>
                <w:lang w:val="lt-LT"/>
              </w:rPr>
              <w:t xml:space="preserve">visam </w:t>
            </w:r>
            <w:r w:rsidR="009C49C5" w:rsidRPr="000C5FC5">
              <w:rPr>
                <w:rFonts w:cstheme="minorHAnsi"/>
                <w:sz w:val="24"/>
                <w:szCs w:val="24"/>
                <w:lang w:val="lt-LT"/>
              </w:rPr>
              <w:t>ES biudžetui</w:t>
            </w:r>
            <w:r>
              <w:rPr>
                <w:rFonts w:cstheme="minorHAnsi"/>
                <w:sz w:val="24"/>
                <w:szCs w:val="24"/>
                <w:lang w:val="lt-LT"/>
              </w:rPr>
              <w:t xml:space="preserve"> ir Sanglaudos politikai taip pat. Tuo tarpu </w:t>
            </w:r>
            <w:r w:rsidR="009C49C5" w:rsidRPr="000C5FC5">
              <w:rPr>
                <w:rFonts w:cstheme="minorHAnsi"/>
                <w:sz w:val="24"/>
                <w:szCs w:val="24"/>
                <w:lang w:val="lt-LT"/>
              </w:rPr>
              <w:t>ES mažai reflektuoja apie tai</w:t>
            </w:r>
            <w:r>
              <w:rPr>
                <w:rFonts w:cstheme="minorHAnsi"/>
                <w:sz w:val="24"/>
                <w:szCs w:val="24"/>
                <w:lang w:val="lt-LT"/>
              </w:rPr>
              <w:t>, kas rodo, kad ES rimtai neketina plėstis</w:t>
            </w:r>
            <w:r w:rsidR="009C49C5" w:rsidRPr="000C5FC5">
              <w:rPr>
                <w:rFonts w:cstheme="minorHAnsi"/>
                <w:sz w:val="24"/>
                <w:szCs w:val="24"/>
                <w:lang w:val="lt-LT"/>
              </w:rPr>
              <w:t xml:space="preserve">. </w:t>
            </w:r>
            <w:r w:rsidR="001E4452">
              <w:rPr>
                <w:rFonts w:cstheme="minorHAnsi"/>
                <w:sz w:val="24"/>
                <w:szCs w:val="24"/>
                <w:lang w:val="lt-LT"/>
              </w:rPr>
              <w:t xml:space="preserve">Šis klausimas vertas atskiros diskusijos dėl naujų šalių plėtros. </w:t>
            </w:r>
            <w:r w:rsidR="009C49C5" w:rsidRPr="00A057CC">
              <w:rPr>
                <w:rFonts w:cstheme="minorHAnsi"/>
                <w:sz w:val="24"/>
                <w:szCs w:val="24"/>
                <w:lang w:val="lt-LT"/>
              </w:rPr>
              <w:t xml:space="preserve">LT Turi veikti nuosekliai (sistemos lygiu) – ar sutiktume mokėti daugiau (ar </w:t>
            </w:r>
            <w:r w:rsidR="001E4452" w:rsidRPr="00A057CC">
              <w:rPr>
                <w:rFonts w:cstheme="minorHAnsi"/>
                <w:sz w:val="24"/>
                <w:szCs w:val="24"/>
                <w:lang w:val="lt-LT"/>
              </w:rPr>
              <w:t xml:space="preserve">mes tikrai taip remiame Ukrainą, kad dėl jos sutiktume </w:t>
            </w:r>
            <w:r w:rsidR="00DB2FE9" w:rsidRPr="00A057CC">
              <w:rPr>
                <w:rFonts w:cstheme="minorHAnsi"/>
                <w:sz w:val="24"/>
                <w:szCs w:val="24"/>
                <w:lang w:val="lt-LT"/>
              </w:rPr>
              <w:t xml:space="preserve">didinti įmokas į biudžetą </w:t>
            </w:r>
            <w:r w:rsidR="009C49C5" w:rsidRPr="00A057CC">
              <w:rPr>
                <w:rFonts w:cstheme="minorHAnsi"/>
                <w:sz w:val="24"/>
                <w:szCs w:val="24"/>
                <w:lang w:val="lt-LT"/>
              </w:rPr>
              <w:t>ir jai atiduotume savo S</w:t>
            </w:r>
            <w:r w:rsidR="001E4452" w:rsidRPr="00A057CC">
              <w:rPr>
                <w:rFonts w:cstheme="minorHAnsi"/>
                <w:sz w:val="24"/>
                <w:szCs w:val="24"/>
                <w:lang w:val="lt-LT"/>
              </w:rPr>
              <w:t>anglaudos politikos</w:t>
            </w:r>
            <w:r w:rsidR="009C49C5" w:rsidRPr="00A057CC">
              <w:rPr>
                <w:rFonts w:cstheme="minorHAnsi"/>
                <w:sz w:val="24"/>
                <w:szCs w:val="24"/>
                <w:lang w:val="lt-LT"/>
              </w:rPr>
              <w:t xml:space="preserve"> krepšį – arba gautume mažiau?).</w:t>
            </w:r>
            <w:r w:rsidR="009C49C5" w:rsidRPr="000C5FC5">
              <w:rPr>
                <w:rFonts w:cstheme="minorHAnsi"/>
                <w:b/>
                <w:bCs/>
                <w:sz w:val="24"/>
                <w:szCs w:val="24"/>
                <w:lang w:val="lt-LT"/>
              </w:rPr>
              <w:t xml:space="preserve"> </w:t>
            </w:r>
          </w:p>
          <w:p w:rsidR="009C49C5" w:rsidRPr="000C5FC5" w:rsidRDefault="00DB2FE9" w:rsidP="007167C4">
            <w:pPr>
              <w:jc w:val="both"/>
              <w:rPr>
                <w:rFonts w:cstheme="minorHAnsi"/>
                <w:sz w:val="24"/>
                <w:szCs w:val="24"/>
                <w:lang w:val="lt-LT"/>
              </w:rPr>
            </w:pPr>
            <w:r>
              <w:rPr>
                <w:rFonts w:cstheme="minorHAnsi"/>
                <w:sz w:val="24"/>
                <w:szCs w:val="24"/>
                <w:lang w:val="lt-LT"/>
              </w:rPr>
              <w:t xml:space="preserve">Kita sritis, kur labai trūksta ES ambicijos yra bendroji rinka. </w:t>
            </w:r>
            <w:r w:rsidR="009C49C5" w:rsidRPr="000C5FC5">
              <w:rPr>
                <w:rFonts w:cstheme="minorHAnsi"/>
                <w:sz w:val="24"/>
                <w:szCs w:val="24"/>
                <w:lang w:val="lt-LT"/>
              </w:rPr>
              <w:t>Trūksta ES finansavimo bendrajai rinkai</w:t>
            </w:r>
            <w:r w:rsidR="006736B1">
              <w:rPr>
                <w:rFonts w:cstheme="minorHAnsi"/>
                <w:sz w:val="24"/>
                <w:szCs w:val="24"/>
                <w:lang w:val="lt-LT"/>
              </w:rPr>
              <w:t xml:space="preserve">, joje </w:t>
            </w:r>
            <w:r w:rsidR="009C49C5" w:rsidRPr="000C5FC5">
              <w:rPr>
                <w:rFonts w:cstheme="minorHAnsi"/>
                <w:sz w:val="24"/>
                <w:szCs w:val="24"/>
                <w:lang w:val="lt-LT"/>
              </w:rPr>
              <w:t xml:space="preserve">vyksta regresas. </w:t>
            </w:r>
            <w:r w:rsidR="00023CD9">
              <w:rPr>
                <w:rFonts w:cstheme="minorHAnsi"/>
                <w:sz w:val="24"/>
                <w:szCs w:val="24"/>
                <w:lang w:val="lt-LT"/>
              </w:rPr>
              <w:t xml:space="preserve">Lietuvai tai visiškai nenaudinga. Todėl galvojant apie </w:t>
            </w:r>
            <w:r w:rsidR="006736B1">
              <w:rPr>
                <w:rFonts w:cstheme="minorHAnsi"/>
                <w:sz w:val="24"/>
                <w:szCs w:val="24"/>
                <w:lang w:val="lt-LT"/>
              </w:rPr>
              <w:t xml:space="preserve">ES sanglaudos politikos, </w:t>
            </w:r>
            <w:r w:rsidR="00023CD9">
              <w:rPr>
                <w:rFonts w:cstheme="minorHAnsi"/>
                <w:sz w:val="24"/>
                <w:szCs w:val="24"/>
                <w:lang w:val="lt-LT"/>
              </w:rPr>
              <w:t xml:space="preserve">ateitį, reikia nepamiršti </w:t>
            </w:r>
            <w:r w:rsidR="009C49C5" w:rsidRPr="000C5FC5">
              <w:rPr>
                <w:rFonts w:cstheme="minorHAnsi"/>
                <w:sz w:val="24"/>
                <w:szCs w:val="24"/>
                <w:lang w:val="lt-LT"/>
              </w:rPr>
              <w:t>dalyvavimo bendrojoje rinkoje element</w:t>
            </w:r>
            <w:r w:rsidR="00023CD9">
              <w:rPr>
                <w:rFonts w:cstheme="minorHAnsi"/>
                <w:sz w:val="24"/>
                <w:szCs w:val="24"/>
                <w:lang w:val="lt-LT"/>
              </w:rPr>
              <w:t xml:space="preserve">ų, kuriuos galima finansuoti ES sanglaudos politikos </w:t>
            </w:r>
            <w:r w:rsidR="000E650A">
              <w:rPr>
                <w:rFonts w:cstheme="minorHAnsi"/>
                <w:sz w:val="24"/>
                <w:szCs w:val="24"/>
                <w:lang w:val="lt-LT"/>
              </w:rPr>
              <w:t xml:space="preserve">lėšomis, </w:t>
            </w:r>
            <w:r w:rsidR="00885CA7">
              <w:rPr>
                <w:rFonts w:cstheme="minorHAnsi"/>
                <w:sz w:val="24"/>
                <w:szCs w:val="24"/>
                <w:lang w:val="lt-LT"/>
              </w:rPr>
              <w:t>dalis jų</w:t>
            </w:r>
            <w:r w:rsidR="000E650A">
              <w:rPr>
                <w:rFonts w:cstheme="minorHAnsi"/>
                <w:sz w:val="24"/>
                <w:szCs w:val="24"/>
                <w:lang w:val="lt-LT"/>
              </w:rPr>
              <w:t xml:space="preserve"> susisieja su Lietuva2050  strategija: </w:t>
            </w:r>
            <w:r w:rsidR="00885CA7">
              <w:rPr>
                <w:rFonts w:cstheme="minorHAnsi"/>
                <w:sz w:val="24"/>
                <w:szCs w:val="24"/>
                <w:lang w:val="lt-LT"/>
              </w:rPr>
              <w:t xml:space="preserve">įvairaus tipo </w:t>
            </w:r>
            <w:proofErr w:type="spellStart"/>
            <w:r w:rsidR="009C49C5" w:rsidRPr="000C5FC5">
              <w:rPr>
                <w:rFonts w:cstheme="minorHAnsi"/>
                <w:sz w:val="24"/>
                <w:szCs w:val="24"/>
                <w:lang w:val="lt-LT"/>
              </w:rPr>
              <w:t>sujungtumas</w:t>
            </w:r>
            <w:proofErr w:type="spellEnd"/>
            <w:r w:rsidR="009C49C5" w:rsidRPr="000C5FC5">
              <w:rPr>
                <w:rFonts w:cstheme="minorHAnsi"/>
                <w:sz w:val="24"/>
                <w:szCs w:val="24"/>
                <w:lang w:val="lt-LT"/>
              </w:rPr>
              <w:t xml:space="preserve"> su kitomis ES šalimis</w:t>
            </w:r>
            <w:r w:rsidR="005F5DEE">
              <w:rPr>
                <w:rFonts w:cstheme="minorHAnsi"/>
                <w:sz w:val="24"/>
                <w:szCs w:val="24"/>
                <w:lang w:val="lt-LT"/>
              </w:rPr>
              <w:t xml:space="preserve">, </w:t>
            </w:r>
            <w:r w:rsidR="00885CA7">
              <w:rPr>
                <w:rFonts w:cstheme="minorHAnsi"/>
                <w:sz w:val="24"/>
                <w:szCs w:val="24"/>
                <w:lang w:val="lt-LT"/>
              </w:rPr>
              <w:t xml:space="preserve">keliai, </w:t>
            </w:r>
            <w:r w:rsidR="00B952B4">
              <w:rPr>
                <w:rFonts w:cstheme="minorHAnsi"/>
                <w:sz w:val="24"/>
                <w:szCs w:val="24"/>
                <w:lang w:val="lt-LT"/>
              </w:rPr>
              <w:t>skaitmeninimas</w:t>
            </w:r>
            <w:r w:rsidR="009C49C5" w:rsidRPr="000C5FC5">
              <w:rPr>
                <w:rFonts w:cstheme="minorHAnsi"/>
                <w:sz w:val="24"/>
                <w:szCs w:val="24"/>
                <w:lang w:val="lt-LT"/>
              </w:rPr>
              <w:t>, energetik</w:t>
            </w:r>
            <w:r w:rsidR="00885CA7">
              <w:rPr>
                <w:rFonts w:cstheme="minorHAnsi"/>
                <w:sz w:val="24"/>
                <w:szCs w:val="24"/>
                <w:lang w:val="lt-LT"/>
              </w:rPr>
              <w:t>a</w:t>
            </w:r>
            <w:r w:rsidR="009C49C5" w:rsidRPr="000C5FC5">
              <w:rPr>
                <w:rFonts w:cstheme="minorHAnsi"/>
                <w:sz w:val="24"/>
                <w:szCs w:val="24"/>
                <w:lang w:val="lt-LT"/>
              </w:rPr>
              <w:t>, mokslininkų tinkl</w:t>
            </w:r>
            <w:r w:rsidR="00885CA7">
              <w:rPr>
                <w:rFonts w:cstheme="minorHAnsi"/>
                <w:sz w:val="24"/>
                <w:szCs w:val="24"/>
                <w:lang w:val="lt-LT"/>
              </w:rPr>
              <w:t>aveika</w:t>
            </w:r>
            <w:r w:rsidR="009C49C5" w:rsidRPr="000C5FC5">
              <w:rPr>
                <w:rFonts w:cstheme="minorHAnsi"/>
                <w:sz w:val="24"/>
                <w:szCs w:val="24"/>
                <w:lang w:val="lt-LT"/>
              </w:rPr>
              <w:t>, geležinkeliai ir t.t.</w:t>
            </w:r>
            <w:r w:rsidR="000E650A">
              <w:rPr>
                <w:rFonts w:cstheme="minorHAnsi"/>
                <w:sz w:val="24"/>
                <w:szCs w:val="24"/>
                <w:lang w:val="lt-LT"/>
              </w:rPr>
              <w:t xml:space="preserve"> Čia ir konkretūs rodikliai, kurie rodytų Lietuvos </w:t>
            </w:r>
            <w:proofErr w:type="spellStart"/>
            <w:r w:rsidR="00B952B4">
              <w:rPr>
                <w:rFonts w:cstheme="minorHAnsi"/>
                <w:sz w:val="24"/>
                <w:szCs w:val="24"/>
                <w:lang w:val="lt-LT"/>
              </w:rPr>
              <w:t>įsitinklinimą</w:t>
            </w:r>
            <w:proofErr w:type="spellEnd"/>
            <w:r w:rsidR="00B952B4">
              <w:rPr>
                <w:rFonts w:cstheme="minorHAnsi"/>
                <w:sz w:val="24"/>
                <w:szCs w:val="24"/>
                <w:lang w:val="lt-LT"/>
              </w:rPr>
              <w:t xml:space="preserve"> </w:t>
            </w:r>
            <w:r w:rsidR="005F5DEE">
              <w:rPr>
                <w:rFonts w:cstheme="minorHAnsi"/>
                <w:sz w:val="24"/>
                <w:szCs w:val="24"/>
                <w:lang w:val="lt-LT"/>
              </w:rPr>
              <w:t>ir integravimąsi.</w:t>
            </w:r>
          </w:p>
          <w:p w:rsidR="009C49C5" w:rsidRDefault="00B952B4" w:rsidP="007167C4">
            <w:pPr>
              <w:jc w:val="both"/>
              <w:rPr>
                <w:rFonts w:cstheme="minorHAnsi"/>
                <w:sz w:val="24"/>
                <w:szCs w:val="24"/>
                <w:lang w:val="lt-LT"/>
              </w:rPr>
            </w:pPr>
            <w:r>
              <w:rPr>
                <w:rFonts w:cstheme="minorHAnsi"/>
                <w:sz w:val="24"/>
                <w:szCs w:val="24"/>
                <w:lang w:val="lt-LT"/>
              </w:rPr>
              <w:t>Apibendrinant, f</w:t>
            </w:r>
            <w:r w:rsidR="009C49C5" w:rsidRPr="000C5FC5">
              <w:rPr>
                <w:rFonts w:cstheme="minorHAnsi"/>
                <w:sz w:val="24"/>
                <w:szCs w:val="24"/>
                <w:lang w:val="lt-LT"/>
              </w:rPr>
              <w:t>ormuotų du bendrus tikslus kitoje fin</w:t>
            </w:r>
            <w:r>
              <w:rPr>
                <w:rFonts w:cstheme="minorHAnsi"/>
                <w:sz w:val="24"/>
                <w:szCs w:val="24"/>
                <w:lang w:val="lt-LT"/>
              </w:rPr>
              <w:t>ansinėje p</w:t>
            </w:r>
            <w:r w:rsidR="009C49C5" w:rsidRPr="000C5FC5">
              <w:rPr>
                <w:rFonts w:cstheme="minorHAnsi"/>
                <w:sz w:val="24"/>
                <w:szCs w:val="24"/>
                <w:lang w:val="lt-LT"/>
              </w:rPr>
              <w:t>erspektyvoje: 1. S</w:t>
            </w:r>
            <w:r w:rsidR="005F5DEE">
              <w:rPr>
                <w:rFonts w:cstheme="minorHAnsi"/>
                <w:sz w:val="24"/>
                <w:szCs w:val="24"/>
                <w:lang w:val="lt-LT"/>
              </w:rPr>
              <w:t>anglaudos politika</w:t>
            </w:r>
            <w:r w:rsidR="009C49C5" w:rsidRPr="000C5FC5">
              <w:rPr>
                <w:rFonts w:cstheme="minorHAnsi"/>
                <w:sz w:val="24"/>
                <w:szCs w:val="24"/>
                <w:lang w:val="lt-LT"/>
              </w:rPr>
              <w:t xml:space="preserve"> turi mažiau trukdyt</w:t>
            </w:r>
            <w:r w:rsidR="00DF6C7A">
              <w:rPr>
                <w:rFonts w:cstheme="minorHAnsi"/>
                <w:sz w:val="24"/>
                <w:szCs w:val="24"/>
                <w:lang w:val="lt-LT"/>
              </w:rPr>
              <w:t>i</w:t>
            </w:r>
            <w:r w:rsidR="009C49C5" w:rsidRPr="000C5FC5">
              <w:rPr>
                <w:rFonts w:cstheme="minorHAnsi"/>
                <w:sz w:val="24"/>
                <w:szCs w:val="24"/>
                <w:lang w:val="lt-LT"/>
              </w:rPr>
              <w:t xml:space="preserve"> reaguo</w:t>
            </w:r>
            <w:r w:rsidR="005F5DEE">
              <w:rPr>
                <w:rFonts w:cstheme="minorHAnsi"/>
                <w:sz w:val="24"/>
                <w:szCs w:val="24"/>
                <w:lang w:val="lt-LT"/>
              </w:rPr>
              <w:t>ti</w:t>
            </w:r>
            <w:r w:rsidR="009C49C5" w:rsidRPr="000C5FC5">
              <w:rPr>
                <w:rFonts w:cstheme="minorHAnsi"/>
                <w:sz w:val="24"/>
                <w:szCs w:val="24"/>
                <w:lang w:val="lt-LT"/>
              </w:rPr>
              <w:t xml:space="preserve"> į </w:t>
            </w:r>
            <w:proofErr w:type="spellStart"/>
            <w:r w:rsidR="009C49C5" w:rsidRPr="000C5FC5">
              <w:rPr>
                <w:rFonts w:cstheme="minorHAnsi"/>
                <w:sz w:val="24"/>
                <w:szCs w:val="24"/>
                <w:lang w:val="lt-LT"/>
              </w:rPr>
              <w:t>megatencijas</w:t>
            </w:r>
            <w:proofErr w:type="spellEnd"/>
            <w:r w:rsidR="009C49C5" w:rsidRPr="000C5FC5">
              <w:rPr>
                <w:rFonts w:cstheme="minorHAnsi"/>
                <w:sz w:val="24"/>
                <w:szCs w:val="24"/>
                <w:lang w:val="lt-LT"/>
              </w:rPr>
              <w:t xml:space="preserve"> </w:t>
            </w:r>
            <w:r w:rsidR="009C49C5" w:rsidRPr="000C5FC5">
              <w:rPr>
                <w:rFonts w:cstheme="minorHAnsi"/>
                <w:sz w:val="24"/>
                <w:szCs w:val="24"/>
                <w:lang w:val="lt-LT"/>
              </w:rPr>
              <w:sym w:font="Wingdings" w:char="F0E0"/>
            </w:r>
            <w:r w:rsidR="009C49C5" w:rsidRPr="000C5FC5">
              <w:rPr>
                <w:rFonts w:cstheme="minorHAnsi"/>
                <w:sz w:val="24"/>
                <w:szCs w:val="24"/>
                <w:lang w:val="lt-LT"/>
              </w:rPr>
              <w:t xml:space="preserve"> </w:t>
            </w:r>
            <w:r w:rsidR="005F5DEE">
              <w:rPr>
                <w:rFonts w:cstheme="minorHAnsi"/>
                <w:sz w:val="24"/>
                <w:szCs w:val="24"/>
                <w:lang w:val="lt-LT"/>
              </w:rPr>
              <w:t>Tam tikras finansavimas sukuria savo naudos gavėj</w:t>
            </w:r>
            <w:r w:rsidR="007B1F93">
              <w:rPr>
                <w:rFonts w:cstheme="minorHAnsi"/>
                <w:sz w:val="24"/>
                <w:szCs w:val="24"/>
                <w:lang w:val="lt-LT"/>
              </w:rPr>
              <w:t>ų motyvaciją kuo ilgiau jį išlaikyti.</w:t>
            </w:r>
            <w:r w:rsidR="005F5DEE">
              <w:rPr>
                <w:rFonts w:cstheme="minorHAnsi"/>
                <w:sz w:val="24"/>
                <w:szCs w:val="24"/>
                <w:lang w:val="lt-LT"/>
              </w:rPr>
              <w:t xml:space="preserve">  </w:t>
            </w:r>
            <w:r w:rsidR="007B1F93">
              <w:rPr>
                <w:rFonts w:cstheme="minorHAnsi"/>
                <w:sz w:val="24"/>
                <w:szCs w:val="24"/>
                <w:lang w:val="lt-LT"/>
              </w:rPr>
              <w:t>Tai labiausiai matyti</w:t>
            </w:r>
            <w:r w:rsidR="005F5DEE">
              <w:rPr>
                <w:rFonts w:cstheme="minorHAnsi"/>
                <w:sz w:val="24"/>
                <w:szCs w:val="24"/>
                <w:lang w:val="lt-LT"/>
              </w:rPr>
              <w:t xml:space="preserve"> ū</w:t>
            </w:r>
            <w:r w:rsidR="009C49C5" w:rsidRPr="000C5FC5">
              <w:rPr>
                <w:rFonts w:cstheme="minorHAnsi"/>
                <w:sz w:val="24"/>
                <w:szCs w:val="24"/>
                <w:lang w:val="lt-LT"/>
              </w:rPr>
              <w:t>kininkų atveju</w:t>
            </w:r>
            <w:r w:rsidR="007B1F93">
              <w:rPr>
                <w:rFonts w:cstheme="minorHAnsi"/>
                <w:sz w:val="24"/>
                <w:szCs w:val="24"/>
                <w:lang w:val="lt-LT"/>
              </w:rPr>
              <w:t xml:space="preserve">, bet ne tik jų, </w:t>
            </w:r>
            <w:r w:rsidR="009C49C5" w:rsidRPr="000C5FC5">
              <w:rPr>
                <w:rFonts w:cstheme="minorHAnsi"/>
                <w:sz w:val="24"/>
                <w:szCs w:val="24"/>
                <w:lang w:val="lt-LT"/>
              </w:rPr>
              <w:t>kad ES finansavimas kelia priklausomybę ir po to nenori keistis</w:t>
            </w:r>
            <w:r w:rsidR="007B1F93">
              <w:rPr>
                <w:rFonts w:cstheme="minorHAnsi"/>
                <w:sz w:val="24"/>
                <w:szCs w:val="24"/>
                <w:lang w:val="lt-LT"/>
              </w:rPr>
              <w:t>, nors vykta technologiniai ir demografiniai ar kiti pokyčiai</w:t>
            </w:r>
            <w:r w:rsidR="009C49C5" w:rsidRPr="000C5FC5">
              <w:rPr>
                <w:rFonts w:cstheme="minorHAnsi"/>
                <w:sz w:val="24"/>
                <w:szCs w:val="24"/>
                <w:lang w:val="lt-LT"/>
              </w:rPr>
              <w:t xml:space="preserve">. 2. </w:t>
            </w:r>
            <w:r w:rsidR="007B1F93" w:rsidRPr="000C5FC5">
              <w:rPr>
                <w:rFonts w:cstheme="minorHAnsi"/>
                <w:sz w:val="24"/>
                <w:szCs w:val="24"/>
                <w:lang w:val="lt-LT"/>
              </w:rPr>
              <w:t>S</w:t>
            </w:r>
            <w:r w:rsidR="007B1F93">
              <w:rPr>
                <w:rFonts w:cstheme="minorHAnsi"/>
                <w:sz w:val="24"/>
                <w:szCs w:val="24"/>
                <w:lang w:val="lt-LT"/>
              </w:rPr>
              <w:t>anglaudos politika</w:t>
            </w:r>
            <w:r w:rsidR="009C49C5" w:rsidRPr="000C5FC5">
              <w:rPr>
                <w:rFonts w:cstheme="minorHAnsi"/>
                <w:sz w:val="24"/>
                <w:szCs w:val="24"/>
                <w:lang w:val="lt-LT"/>
              </w:rPr>
              <w:t xml:space="preserve"> turi būti orientuota į </w:t>
            </w:r>
            <w:proofErr w:type="spellStart"/>
            <w:r w:rsidR="009C49C5" w:rsidRPr="000C5FC5">
              <w:rPr>
                <w:rFonts w:cstheme="minorHAnsi"/>
                <w:sz w:val="24"/>
                <w:szCs w:val="24"/>
                <w:lang w:val="lt-LT"/>
              </w:rPr>
              <w:t>megatendencijas</w:t>
            </w:r>
            <w:proofErr w:type="spellEnd"/>
            <w:r w:rsidR="009C49C5" w:rsidRPr="000C5FC5">
              <w:rPr>
                <w:rFonts w:cstheme="minorHAnsi"/>
                <w:sz w:val="24"/>
                <w:szCs w:val="24"/>
                <w:lang w:val="lt-LT"/>
              </w:rPr>
              <w:t xml:space="preserve"> ir padėtų keistis</w:t>
            </w:r>
            <w:r w:rsidR="007B1F93">
              <w:rPr>
                <w:rFonts w:cstheme="minorHAnsi"/>
                <w:sz w:val="24"/>
                <w:szCs w:val="24"/>
                <w:lang w:val="lt-LT"/>
              </w:rPr>
              <w:t>, ugdytų įgūdžius keistis.</w:t>
            </w:r>
          </w:p>
          <w:p w:rsidR="0082419F" w:rsidRPr="0082419F" w:rsidRDefault="0082419F" w:rsidP="007167C4">
            <w:pPr>
              <w:jc w:val="both"/>
              <w:rPr>
                <w:rFonts w:cstheme="minorHAnsi"/>
                <w:b/>
                <w:bCs/>
                <w:sz w:val="24"/>
                <w:szCs w:val="24"/>
                <w:lang w:val="lt-LT"/>
              </w:rPr>
            </w:pPr>
            <w:r w:rsidRPr="0082419F">
              <w:rPr>
                <w:rFonts w:cstheme="minorHAnsi"/>
                <w:b/>
                <w:bCs/>
                <w:sz w:val="24"/>
                <w:szCs w:val="24"/>
                <w:lang w:val="lt-LT"/>
              </w:rPr>
              <w:t>Rūta:</w:t>
            </w:r>
            <w:r>
              <w:rPr>
                <w:rFonts w:cstheme="minorHAnsi"/>
                <w:b/>
                <w:bCs/>
                <w:sz w:val="24"/>
                <w:szCs w:val="24"/>
                <w:lang w:val="lt-LT"/>
              </w:rPr>
              <w:t xml:space="preserve"> </w:t>
            </w:r>
            <w:r w:rsidRPr="0082419F">
              <w:rPr>
                <w:rFonts w:cstheme="minorHAnsi"/>
                <w:sz w:val="24"/>
                <w:szCs w:val="24"/>
                <w:lang w:val="lt-LT"/>
              </w:rPr>
              <w:t>Ukrainos klausimas tikrai nėra išplėtotas</w:t>
            </w:r>
            <w:r>
              <w:rPr>
                <w:rFonts w:cstheme="minorHAnsi"/>
                <w:sz w:val="24"/>
                <w:szCs w:val="24"/>
                <w:lang w:val="lt-LT"/>
              </w:rPr>
              <w:t>. EK labiau atmeta, nei priima šį klausimą matydama ilgą priėmimo periodą</w:t>
            </w:r>
            <w:r w:rsidR="003042EE">
              <w:rPr>
                <w:rFonts w:cstheme="minorHAnsi"/>
                <w:sz w:val="24"/>
                <w:szCs w:val="24"/>
                <w:lang w:val="lt-LT"/>
              </w:rPr>
              <w:t xml:space="preserve">, tai daugiau politinis klausimas. </w:t>
            </w:r>
          </w:p>
          <w:p w:rsidR="000A02A2" w:rsidRPr="000C5FC5" w:rsidRDefault="000A02A2" w:rsidP="007167C4">
            <w:pPr>
              <w:jc w:val="both"/>
              <w:rPr>
                <w:rFonts w:cstheme="minorHAnsi"/>
                <w:sz w:val="24"/>
                <w:szCs w:val="24"/>
                <w:lang w:val="lt-LT"/>
              </w:rPr>
            </w:pPr>
          </w:p>
          <w:p w:rsidR="000A02A2" w:rsidRPr="000C5FC5" w:rsidRDefault="000A02A2" w:rsidP="007167C4">
            <w:pPr>
              <w:jc w:val="both"/>
              <w:rPr>
                <w:rFonts w:cstheme="minorHAnsi"/>
                <w:sz w:val="24"/>
                <w:szCs w:val="24"/>
                <w:lang w:val="lt-LT"/>
              </w:rPr>
            </w:pPr>
            <w:r w:rsidRPr="000C5FC5">
              <w:rPr>
                <w:rFonts w:cstheme="minorHAnsi"/>
                <w:b/>
                <w:bCs/>
                <w:sz w:val="24"/>
                <w:szCs w:val="24"/>
                <w:lang w:val="lt-LT"/>
              </w:rPr>
              <w:t xml:space="preserve">Boguslavas </w:t>
            </w:r>
            <w:proofErr w:type="spellStart"/>
            <w:r w:rsidRPr="000C5FC5">
              <w:rPr>
                <w:rFonts w:cstheme="minorHAnsi"/>
                <w:b/>
                <w:bCs/>
                <w:sz w:val="24"/>
                <w:szCs w:val="24"/>
                <w:lang w:val="lt-LT"/>
              </w:rPr>
              <w:t>Gruževskis</w:t>
            </w:r>
            <w:proofErr w:type="spellEnd"/>
            <w:r w:rsidRPr="000C5FC5">
              <w:rPr>
                <w:rFonts w:cstheme="minorHAnsi"/>
                <w:sz w:val="24"/>
                <w:szCs w:val="24"/>
                <w:lang w:val="lt-LT"/>
              </w:rPr>
              <w:t xml:space="preserve">: </w:t>
            </w:r>
            <w:r w:rsidR="003042EE">
              <w:rPr>
                <w:rFonts w:cstheme="minorHAnsi"/>
                <w:sz w:val="24"/>
                <w:szCs w:val="24"/>
                <w:lang w:val="lt-LT"/>
              </w:rPr>
              <w:t xml:space="preserve">1. </w:t>
            </w:r>
            <w:r w:rsidRPr="000C5FC5">
              <w:rPr>
                <w:rFonts w:cstheme="minorHAnsi"/>
                <w:sz w:val="24"/>
                <w:szCs w:val="24"/>
                <w:lang w:val="lt-LT"/>
              </w:rPr>
              <w:t>dabartinė</w:t>
            </w:r>
            <w:r w:rsidR="003042EE">
              <w:rPr>
                <w:rFonts w:cstheme="minorHAnsi"/>
                <w:sz w:val="24"/>
                <w:szCs w:val="24"/>
                <w:lang w:val="lt-LT"/>
              </w:rPr>
              <w:t>s</w:t>
            </w:r>
            <w:r w:rsidRPr="000C5FC5">
              <w:rPr>
                <w:rFonts w:cstheme="minorHAnsi"/>
                <w:sz w:val="24"/>
                <w:szCs w:val="24"/>
                <w:lang w:val="lt-LT"/>
              </w:rPr>
              <w:t xml:space="preserve"> </w:t>
            </w:r>
            <w:r w:rsidR="003042EE" w:rsidRPr="000C5FC5">
              <w:rPr>
                <w:rFonts w:cstheme="minorHAnsi"/>
                <w:sz w:val="24"/>
                <w:szCs w:val="24"/>
                <w:lang w:val="lt-LT"/>
              </w:rPr>
              <w:t>S</w:t>
            </w:r>
            <w:r w:rsidR="003042EE">
              <w:rPr>
                <w:rFonts w:cstheme="minorHAnsi"/>
                <w:sz w:val="24"/>
                <w:szCs w:val="24"/>
                <w:lang w:val="lt-LT"/>
              </w:rPr>
              <w:t>anglaudos politikos</w:t>
            </w:r>
            <w:r w:rsidRPr="000C5FC5">
              <w:rPr>
                <w:rFonts w:cstheme="minorHAnsi"/>
                <w:sz w:val="24"/>
                <w:szCs w:val="24"/>
                <w:lang w:val="lt-LT"/>
              </w:rPr>
              <w:t xml:space="preserve"> pagrindiniai principai ir tikslai buvo formuojami taikos sąlygomis – reikia kuo skubiau peržiūrėti </w:t>
            </w:r>
            <w:r w:rsidR="003042EE" w:rsidRPr="000C5FC5">
              <w:rPr>
                <w:rFonts w:cstheme="minorHAnsi"/>
                <w:sz w:val="24"/>
                <w:szCs w:val="24"/>
                <w:lang w:val="lt-LT"/>
              </w:rPr>
              <w:t>S</w:t>
            </w:r>
            <w:r w:rsidR="003042EE">
              <w:rPr>
                <w:rFonts w:cstheme="minorHAnsi"/>
                <w:sz w:val="24"/>
                <w:szCs w:val="24"/>
                <w:lang w:val="lt-LT"/>
              </w:rPr>
              <w:t>anglaudos politikos principus</w:t>
            </w:r>
            <w:r w:rsidRPr="000C5FC5">
              <w:rPr>
                <w:rFonts w:cstheme="minorHAnsi"/>
                <w:sz w:val="24"/>
                <w:szCs w:val="24"/>
                <w:lang w:val="lt-LT"/>
              </w:rPr>
              <w:t xml:space="preserve">, </w:t>
            </w:r>
            <w:r w:rsidR="003042EE">
              <w:rPr>
                <w:rFonts w:cstheme="minorHAnsi"/>
                <w:sz w:val="24"/>
                <w:szCs w:val="24"/>
                <w:lang w:val="lt-LT"/>
              </w:rPr>
              <w:t xml:space="preserve">kad įgyvendinamos priemonės kuo labiau atitiktų </w:t>
            </w:r>
            <w:r w:rsidRPr="000C5FC5">
              <w:rPr>
                <w:rFonts w:cstheme="minorHAnsi"/>
                <w:sz w:val="24"/>
                <w:szCs w:val="24"/>
                <w:lang w:val="lt-LT"/>
              </w:rPr>
              <w:t>geopolitin</w:t>
            </w:r>
            <w:r w:rsidR="003042EE">
              <w:rPr>
                <w:rFonts w:cstheme="minorHAnsi"/>
                <w:sz w:val="24"/>
                <w:szCs w:val="24"/>
                <w:lang w:val="lt-LT"/>
              </w:rPr>
              <w:t>ę</w:t>
            </w:r>
            <w:r w:rsidRPr="000C5FC5">
              <w:rPr>
                <w:rFonts w:cstheme="minorHAnsi"/>
                <w:sz w:val="24"/>
                <w:szCs w:val="24"/>
                <w:lang w:val="lt-LT"/>
              </w:rPr>
              <w:t xml:space="preserve"> situacij</w:t>
            </w:r>
            <w:r w:rsidR="003042EE">
              <w:rPr>
                <w:rFonts w:cstheme="minorHAnsi"/>
                <w:sz w:val="24"/>
                <w:szCs w:val="24"/>
                <w:lang w:val="lt-LT"/>
              </w:rPr>
              <w:t>ą</w:t>
            </w:r>
            <w:r w:rsidRPr="000C5FC5">
              <w:rPr>
                <w:rFonts w:cstheme="minorHAnsi"/>
                <w:sz w:val="24"/>
                <w:szCs w:val="24"/>
                <w:lang w:val="lt-LT"/>
              </w:rPr>
              <w:t>.</w:t>
            </w:r>
            <w:r w:rsidR="003042EE">
              <w:rPr>
                <w:rFonts w:cstheme="minorHAnsi"/>
                <w:sz w:val="24"/>
                <w:szCs w:val="24"/>
                <w:lang w:val="lt-LT"/>
              </w:rPr>
              <w:t xml:space="preserve"> Sanglaudos politikos mechanizmai tam ir yra numatyti.</w:t>
            </w:r>
            <w:r w:rsidR="00E67E81">
              <w:rPr>
                <w:rFonts w:cstheme="minorHAnsi"/>
                <w:sz w:val="24"/>
                <w:szCs w:val="24"/>
                <w:lang w:val="lt-LT"/>
              </w:rPr>
              <w:t xml:space="preserve"> </w:t>
            </w:r>
            <w:r w:rsidR="003042EE">
              <w:rPr>
                <w:rFonts w:cstheme="minorHAnsi"/>
                <w:sz w:val="24"/>
                <w:szCs w:val="24"/>
                <w:lang w:val="lt-LT"/>
              </w:rPr>
              <w:t>Tai galėtų būti ir atskiras diskusijos klausimas.</w:t>
            </w:r>
            <w:r w:rsidRPr="000C5FC5">
              <w:rPr>
                <w:rFonts w:cstheme="minorHAnsi"/>
                <w:sz w:val="24"/>
                <w:szCs w:val="24"/>
                <w:lang w:val="lt-LT"/>
              </w:rPr>
              <w:t xml:space="preserve"> </w:t>
            </w:r>
            <w:r w:rsidR="00E67E81">
              <w:rPr>
                <w:rFonts w:cstheme="minorHAnsi"/>
                <w:sz w:val="24"/>
                <w:szCs w:val="24"/>
                <w:lang w:val="lt-LT"/>
              </w:rPr>
              <w:t>Reikia atsižvelgt į Ukrainos galimybes, bet ir mūsų pačių galimybes, pvz., a</w:t>
            </w:r>
            <w:r w:rsidRPr="000C5FC5">
              <w:rPr>
                <w:rFonts w:cstheme="minorHAnsi"/>
                <w:sz w:val="24"/>
                <w:szCs w:val="24"/>
                <w:lang w:val="lt-LT"/>
              </w:rPr>
              <w:t>r turi</w:t>
            </w:r>
            <w:r w:rsidR="00E67E81">
              <w:rPr>
                <w:rFonts w:cstheme="minorHAnsi"/>
                <w:sz w:val="24"/>
                <w:szCs w:val="24"/>
                <w:lang w:val="lt-LT"/>
              </w:rPr>
              <w:t>m</w:t>
            </w:r>
            <w:r w:rsidRPr="000C5FC5">
              <w:rPr>
                <w:rFonts w:cstheme="minorHAnsi"/>
                <w:sz w:val="24"/>
                <w:szCs w:val="24"/>
                <w:lang w:val="lt-LT"/>
              </w:rPr>
              <w:t xml:space="preserve"> galimybes priimti migrantus? Ar L</w:t>
            </w:r>
            <w:r w:rsidR="00DF6C7A">
              <w:rPr>
                <w:rFonts w:cstheme="minorHAnsi"/>
                <w:sz w:val="24"/>
                <w:szCs w:val="24"/>
                <w:lang w:val="lt-LT"/>
              </w:rPr>
              <w:t>ietuva</w:t>
            </w:r>
            <w:r w:rsidRPr="000C5FC5">
              <w:rPr>
                <w:rFonts w:cstheme="minorHAnsi"/>
                <w:sz w:val="24"/>
                <w:szCs w:val="24"/>
                <w:lang w:val="lt-LT"/>
              </w:rPr>
              <w:t xml:space="preserve"> turi galimybes didinti finansavimą ES plėtrai (Moldova, Ukraina). </w:t>
            </w:r>
            <w:r w:rsidR="00E67E81">
              <w:rPr>
                <w:rFonts w:cstheme="minorHAnsi"/>
                <w:sz w:val="24"/>
                <w:szCs w:val="24"/>
                <w:lang w:val="lt-LT"/>
              </w:rPr>
              <w:t>Kryptis turėtų keistis, vietoj kalbėjimo apie sveikatą, žalinimą, naujas aspektas yra m</w:t>
            </w:r>
            <w:r w:rsidRPr="000C5FC5">
              <w:rPr>
                <w:rFonts w:cstheme="minorHAnsi"/>
                <w:sz w:val="24"/>
                <w:szCs w:val="24"/>
                <w:lang w:val="lt-LT"/>
              </w:rPr>
              <w:t xml:space="preserve">aisto krizė, </w:t>
            </w:r>
            <w:proofErr w:type="spellStart"/>
            <w:r w:rsidRPr="000C5FC5">
              <w:rPr>
                <w:rFonts w:cstheme="minorHAnsi"/>
                <w:sz w:val="24"/>
                <w:szCs w:val="24"/>
                <w:lang w:val="lt-LT"/>
              </w:rPr>
              <w:t>depopuliacija</w:t>
            </w:r>
            <w:proofErr w:type="spellEnd"/>
            <w:r w:rsidRPr="000C5FC5">
              <w:rPr>
                <w:rFonts w:cstheme="minorHAnsi"/>
                <w:sz w:val="24"/>
                <w:szCs w:val="24"/>
                <w:lang w:val="lt-LT"/>
              </w:rPr>
              <w:t xml:space="preserve"> ir pan.</w:t>
            </w:r>
          </w:p>
          <w:p w:rsidR="000A02A2" w:rsidRPr="000C5FC5" w:rsidRDefault="003042EE" w:rsidP="007167C4">
            <w:pPr>
              <w:jc w:val="both"/>
              <w:rPr>
                <w:rFonts w:cstheme="minorHAnsi"/>
                <w:sz w:val="24"/>
                <w:szCs w:val="24"/>
                <w:lang w:val="lt-LT"/>
              </w:rPr>
            </w:pPr>
            <w:r>
              <w:rPr>
                <w:rFonts w:cstheme="minorHAnsi"/>
                <w:sz w:val="24"/>
                <w:szCs w:val="24"/>
                <w:lang w:val="lt-LT"/>
              </w:rPr>
              <w:t xml:space="preserve">2. </w:t>
            </w:r>
            <w:r w:rsidR="000A02A2" w:rsidRPr="000C5FC5">
              <w:rPr>
                <w:rFonts w:cstheme="minorHAnsi"/>
                <w:sz w:val="24"/>
                <w:szCs w:val="24"/>
                <w:lang w:val="lt-LT"/>
              </w:rPr>
              <w:t xml:space="preserve">ES ekonomikos raida </w:t>
            </w:r>
            <w:r w:rsidR="00E67E81">
              <w:rPr>
                <w:rFonts w:cstheme="minorHAnsi"/>
                <w:sz w:val="24"/>
                <w:szCs w:val="24"/>
                <w:lang w:val="lt-LT"/>
              </w:rPr>
              <w:t xml:space="preserve">pasaulio ekonomikos kontekste, </w:t>
            </w:r>
            <w:r w:rsidR="000A02A2" w:rsidRPr="000C5FC5">
              <w:rPr>
                <w:rFonts w:cstheme="minorHAnsi"/>
                <w:sz w:val="24"/>
                <w:szCs w:val="24"/>
                <w:lang w:val="lt-LT"/>
              </w:rPr>
              <w:t xml:space="preserve">konkuruojant su kitais regionais </w:t>
            </w:r>
            <w:r w:rsidR="000A02A2" w:rsidRPr="000C5FC5">
              <w:rPr>
                <w:rFonts w:cstheme="minorHAnsi"/>
                <w:sz w:val="24"/>
                <w:szCs w:val="24"/>
                <w:lang w:val="lt-LT"/>
              </w:rPr>
              <w:sym w:font="Wingdings" w:char="F0E0"/>
            </w:r>
            <w:r w:rsidR="000A02A2" w:rsidRPr="000C5FC5">
              <w:rPr>
                <w:rFonts w:cstheme="minorHAnsi"/>
                <w:sz w:val="24"/>
                <w:szCs w:val="24"/>
                <w:lang w:val="lt-LT"/>
              </w:rPr>
              <w:t xml:space="preserve"> ES biudžetas mažas, L</w:t>
            </w:r>
            <w:r w:rsidR="00DF6C7A">
              <w:rPr>
                <w:rFonts w:cstheme="minorHAnsi"/>
                <w:sz w:val="24"/>
                <w:szCs w:val="24"/>
                <w:lang w:val="lt-LT"/>
              </w:rPr>
              <w:t>ietuva</w:t>
            </w:r>
            <w:r w:rsidR="000A02A2" w:rsidRPr="000C5FC5">
              <w:rPr>
                <w:rFonts w:cstheme="minorHAnsi"/>
                <w:sz w:val="24"/>
                <w:szCs w:val="24"/>
                <w:lang w:val="lt-LT"/>
              </w:rPr>
              <w:t xml:space="preserve"> vis tiek nepasiekia to išsivystymo lygio.</w:t>
            </w:r>
          </w:p>
          <w:p w:rsidR="000A02A2" w:rsidRPr="000C5FC5" w:rsidRDefault="003042EE" w:rsidP="007167C4">
            <w:pPr>
              <w:jc w:val="both"/>
              <w:rPr>
                <w:rFonts w:cstheme="minorHAnsi"/>
                <w:sz w:val="24"/>
                <w:szCs w:val="24"/>
                <w:lang w:val="lt-LT"/>
              </w:rPr>
            </w:pPr>
            <w:r>
              <w:rPr>
                <w:rFonts w:cstheme="minorHAnsi"/>
                <w:sz w:val="24"/>
                <w:szCs w:val="24"/>
                <w:lang w:val="lt-LT"/>
              </w:rPr>
              <w:t xml:space="preserve">3. </w:t>
            </w:r>
            <w:r w:rsidR="000A02A2" w:rsidRPr="000C5FC5">
              <w:rPr>
                <w:rFonts w:cstheme="minorHAnsi"/>
                <w:sz w:val="24"/>
                <w:szCs w:val="24"/>
                <w:lang w:val="lt-LT"/>
              </w:rPr>
              <w:t xml:space="preserve">Pandemijos pamokos </w:t>
            </w:r>
            <w:r w:rsidR="000A02A2" w:rsidRPr="000C5FC5">
              <w:rPr>
                <w:rFonts w:cstheme="minorHAnsi"/>
                <w:sz w:val="24"/>
                <w:szCs w:val="24"/>
                <w:lang w:val="lt-LT"/>
              </w:rPr>
              <w:sym w:font="Wingdings" w:char="F0E0"/>
            </w:r>
            <w:r w:rsidR="000A02A2" w:rsidRPr="000C5FC5">
              <w:rPr>
                <w:rFonts w:cstheme="minorHAnsi"/>
                <w:sz w:val="24"/>
                <w:szCs w:val="24"/>
                <w:lang w:val="lt-LT"/>
              </w:rPr>
              <w:t xml:space="preserve"> S</w:t>
            </w:r>
            <w:r w:rsidR="00E67E81">
              <w:rPr>
                <w:rFonts w:cstheme="minorHAnsi"/>
                <w:sz w:val="24"/>
                <w:szCs w:val="24"/>
                <w:lang w:val="lt-LT"/>
              </w:rPr>
              <w:t>anglaudos politika</w:t>
            </w:r>
            <w:r w:rsidR="000A02A2" w:rsidRPr="000C5FC5">
              <w:rPr>
                <w:rFonts w:cstheme="minorHAnsi"/>
                <w:sz w:val="24"/>
                <w:szCs w:val="24"/>
                <w:lang w:val="lt-LT"/>
              </w:rPr>
              <w:t xml:space="preserve"> turi prisidėti prie tiekimo grandinių trumpinimo. Sanglaudos politika turi padėti keisti ekonomikos globalizacijos koncepciją (ypač naudingas </w:t>
            </w:r>
            <w:r>
              <w:rPr>
                <w:rFonts w:cstheme="minorHAnsi"/>
                <w:sz w:val="24"/>
                <w:szCs w:val="24"/>
                <w:lang w:val="lt-LT"/>
              </w:rPr>
              <w:t>Rytų ir Centrinės Europos</w:t>
            </w:r>
            <w:r w:rsidR="000A02A2" w:rsidRPr="000C5FC5">
              <w:rPr>
                <w:rFonts w:cstheme="minorHAnsi"/>
                <w:sz w:val="24"/>
                <w:szCs w:val="24"/>
                <w:lang w:val="lt-LT"/>
              </w:rPr>
              <w:t xml:space="preserve"> regionui).</w:t>
            </w:r>
            <w:r w:rsidR="00E67E81">
              <w:rPr>
                <w:rFonts w:cstheme="minorHAnsi"/>
                <w:sz w:val="24"/>
                <w:szCs w:val="24"/>
                <w:lang w:val="lt-LT"/>
              </w:rPr>
              <w:t xml:space="preserve"> </w:t>
            </w:r>
            <w:r w:rsidR="00C47BC7">
              <w:rPr>
                <w:rFonts w:cstheme="minorHAnsi"/>
                <w:sz w:val="24"/>
                <w:szCs w:val="24"/>
                <w:lang w:val="lt-LT"/>
              </w:rPr>
              <w:t>T</w:t>
            </w:r>
            <w:r w:rsidR="00E67E81">
              <w:rPr>
                <w:rFonts w:cstheme="minorHAnsi"/>
                <w:sz w:val="24"/>
                <w:szCs w:val="24"/>
                <w:lang w:val="lt-LT"/>
              </w:rPr>
              <w:t>urim stiprinti ir plėtoti regioninės globalizacijos koncepciją.</w:t>
            </w:r>
            <w:r w:rsidR="00C47BC7">
              <w:rPr>
                <w:rFonts w:cstheme="minorHAnsi"/>
                <w:sz w:val="24"/>
                <w:szCs w:val="24"/>
                <w:lang w:val="lt-LT"/>
              </w:rPr>
              <w:t xml:space="preserve"> </w:t>
            </w:r>
          </w:p>
          <w:p w:rsidR="000A02A2" w:rsidRPr="000C5FC5" w:rsidRDefault="003042EE" w:rsidP="007167C4">
            <w:pPr>
              <w:jc w:val="both"/>
              <w:rPr>
                <w:rFonts w:cstheme="minorHAnsi"/>
                <w:sz w:val="24"/>
                <w:szCs w:val="24"/>
                <w:lang w:val="lt-LT"/>
              </w:rPr>
            </w:pPr>
            <w:r>
              <w:rPr>
                <w:rFonts w:cstheme="minorHAnsi"/>
                <w:sz w:val="24"/>
                <w:szCs w:val="24"/>
                <w:lang w:val="lt-LT"/>
              </w:rPr>
              <w:t>4.</w:t>
            </w:r>
            <w:r w:rsidR="000A02A2" w:rsidRPr="000C5FC5">
              <w:rPr>
                <w:rFonts w:cstheme="minorHAnsi"/>
                <w:sz w:val="24"/>
                <w:szCs w:val="24"/>
                <w:lang w:val="lt-LT"/>
              </w:rPr>
              <w:t>Sanglaudos politik</w:t>
            </w:r>
            <w:r w:rsidR="00C47BC7">
              <w:rPr>
                <w:rFonts w:cstheme="minorHAnsi"/>
                <w:sz w:val="24"/>
                <w:szCs w:val="24"/>
                <w:lang w:val="lt-LT"/>
              </w:rPr>
              <w:t>a dažniausiai yra realizuojama iš apačios</w:t>
            </w:r>
            <w:r w:rsidR="0082051E">
              <w:rPr>
                <w:rFonts w:cstheme="minorHAnsi"/>
                <w:sz w:val="24"/>
                <w:szCs w:val="24"/>
                <w:lang w:val="lt-LT"/>
              </w:rPr>
              <w:t>, tačiau šis</w:t>
            </w:r>
            <w:r w:rsidR="000A02A2" w:rsidRPr="000C5FC5">
              <w:rPr>
                <w:rFonts w:cstheme="minorHAnsi"/>
                <w:sz w:val="24"/>
                <w:szCs w:val="24"/>
                <w:lang w:val="lt-LT"/>
              </w:rPr>
              <w:t xml:space="preserve"> principas iš apačios į viršų yra sudėtingas </w:t>
            </w:r>
            <w:r w:rsidR="000A02A2" w:rsidRPr="000C5FC5">
              <w:rPr>
                <w:rFonts w:cstheme="minorHAnsi"/>
                <w:sz w:val="24"/>
                <w:szCs w:val="24"/>
                <w:lang w:val="lt-LT"/>
              </w:rPr>
              <w:sym w:font="Wingdings" w:char="F0E0"/>
            </w:r>
            <w:r w:rsidR="000A02A2" w:rsidRPr="000C5FC5">
              <w:rPr>
                <w:rFonts w:cstheme="minorHAnsi"/>
                <w:sz w:val="24"/>
                <w:szCs w:val="24"/>
                <w:lang w:val="lt-LT"/>
              </w:rPr>
              <w:t xml:space="preserve"> regionai nemato, </w:t>
            </w:r>
            <w:r w:rsidR="0082051E">
              <w:rPr>
                <w:rFonts w:cstheme="minorHAnsi"/>
                <w:sz w:val="24"/>
                <w:szCs w:val="24"/>
                <w:lang w:val="lt-LT"/>
              </w:rPr>
              <w:t xml:space="preserve">bendro holistinio lygio, kuris mums ir būtų svarbiausias ir reikalingas, </w:t>
            </w:r>
            <w:r w:rsidR="000A02A2" w:rsidRPr="000C5FC5">
              <w:rPr>
                <w:rFonts w:cstheme="minorHAnsi"/>
                <w:sz w:val="24"/>
                <w:szCs w:val="24"/>
                <w:lang w:val="lt-LT"/>
              </w:rPr>
              <w:t>kas kur</w:t>
            </w:r>
            <w:r w:rsidR="0082051E">
              <w:rPr>
                <w:rFonts w:cstheme="minorHAnsi"/>
                <w:sz w:val="24"/>
                <w:szCs w:val="24"/>
                <w:lang w:val="lt-LT"/>
              </w:rPr>
              <w:t>tų</w:t>
            </w:r>
            <w:r w:rsidR="000A02A2" w:rsidRPr="000C5FC5">
              <w:rPr>
                <w:rFonts w:cstheme="minorHAnsi"/>
                <w:sz w:val="24"/>
                <w:szCs w:val="24"/>
                <w:lang w:val="lt-LT"/>
              </w:rPr>
              <w:t xml:space="preserve"> realią vertę (</w:t>
            </w:r>
            <w:r w:rsidR="0082051E">
              <w:rPr>
                <w:rFonts w:cstheme="minorHAnsi"/>
                <w:sz w:val="24"/>
                <w:szCs w:val="24"/>
                <w:lang w:val="lt-LT"/>
              </w:rPr>
              <w:t xml:space="preserve">tokiu būdu pvz., yra </w:t>
            </w:r>
            <w:r w:rsidR="000A02A2" w:rsidRPr="000C5FC5">
              <w:rPr>
                <w:rFonts w:cstheme="minorHAnsi"/>
                <w:sz w:val="24"/>
                <w:szCs w:val="24"/>
                <w:lang w:val="lt-LT"/>
              </w:rPr>
              <w:t>tiesia</w:t>
            </w:r>
            <w:r w:rsidR="0082051E">
              <w:rPr>
                <w:rFonts w:cstheme="minorHAnsi"/>
                <w:sz w:val="24"/>
                <w:szCs w:val="24"/>
                <w:lang w:val="lt-LT"/>
              </w:rPr>
              <w:t>mas</w:t>
            </w:r>
            <w:r w:rsidR="000A02A2" w:rsidRPr="000C5FC5">
              <w:rPr>
                <w:rFonts w:cstheme="minorHAnsi"/>
                <w:sz w:val="24"/>
                <w:szCs w:val="24"/>
                <w:lang w:val="lt-LT"/>
              </w:rPr>
              <w:t xml:space="preserve"> dviračių tak</w:t>
            </w:r>
            <w:r w:rsidR="00DF6C7A">
              <w:rPr>
                <w:rFonts w:cstheme="minorHAnsi"/>
                <w:sz w:val="24"/>
                <w:szCs w:val="24"/>
                <w:lang w:val="lt-LT"/>
              </w:rPr>
              <w:t>as</w:t>
            </w:r>
            <w:r w:rsidR="000A02A2" w:rsidRPr="000C5FC5">
              <w:rPr>
                <w:rFonts w:cstheme="minorHAnsi"/>
                <w:sz w:val="24"/>
                <w:szCs w:val="24"/>
                <w:lang w:val="lt-LT"/>
              </w:rPr>
              <w:t xml:space="preserve"> nuo bibliotekos į parduotuvės, o ne nuo Talino iki Lisabonos). Reikia ekspertinio ES lygmens patariamojo centro, jog </w:t>
            </w:r>
            <w:r w:rsidR="0082051E">
              <w:rPr>
                <w:rFonts w:cstheme="minorHAnsi"/>
                <w:sz w:val="24"/>
                <w:szCs w:val="24"/>
                <w:lang w:val="lt-LT"/>
              </w:rPr>
              <w:t xml:space="preserve">Sanglaudos politika </w:t>
            </w:r>
            <w:r w:rsidR="000A02A2" w:rsidRPr="000C5FC5">
              <w:rPr>
                <w:rFonts w:cstheme="minorHAnsi"/>
                <w:sz w:val="24"/>
                <w:szCs w:val="24"/>
                <w:lang w:val="lt-LT"/>
              </w:rPr>
              <w:t>būtų vieningos politikos dalimi ir padėtų regionams susiderinti vidines, nacionalines ir tarptautines ambicijas (matytų viską iš paukščio skrydžio, o ne savo interesų lauke).</w:t>
            </w:r>
          </w:p>
          <w:p w:rsidR="00BC7C50" w:rsidRPr="000C5FC5" w:rsidRDefault="00BC7C50" w:rsidP="007167C4">
            <w:pPr>
              <w:jc w:val="both"/>
              <w:rPr>
                <w:rFonts w:cstheme="minorHAnsi"/>
                <w:sz w:val="24"/>
                <w:szCs w:val="24"/>
                <w:lang w:val="lt-LT"/>
              </w:rPr>
            </w:pPr>
            <w:r w:rsidRPr="000C5FC5">
              <w:rPr>
                <w:rFonts w:cstheme="minorHAnsi"/>
                <w:b/>
                <w:bCs/>
                <w:sz w:val="24"/>
                <w:szCs w:val="24"/>
                <w:lang w:val="lt-LT"/>
              </w:rPr>
              <w:t>Rūta:</w:t>
            </w:r>
            <w:r w:rsidRPr="000C5FC5">
              <w:rPr>
                <w:rFonts w:cstheme="minorHAnsi"/>
                <w:sz w:val="24"/>
                <w:szCs w:val="24"/>
                <w:lang w:val="lt-LT"/>
              </w:rPr>
              <w:t xml:space="preserve"> </w:t>
            </w:r>
            <w:r w:rsidR="0082051E" w:rsidRPr="000C5FC5">
              <w:rPr>
                <w:rFonts w:cstheme="minorHAnsi"/>
                <w:sz w:val="24"/>
                <w:szCs w:val="24"/>
                <w:lang w:val="lt-LT"/>
              </w:rPr>
              <w:t>S</w:t>
            </w:r>
            <w:r w:rsidR="0082051E">
              <w:rPr>
                <w:rFonts w:cstheme="minorHAnsi"/>
                <w:sz w:val="24"/>
                <w:szCs w:val="24"/>
                <w:lang w:val="lt-LT"/>
              </w:rPr>
              <w:t>anglaudos politikos</w:t>
            </w:r>
            <w:r w:rsidRPr="000C5FC5">
              <w:rPr>
                <w:rFonts w:cstheme="minorHAnsi"/>
                <w:sz w:val="24"/>
                <w:szCs w:val="24"/>
                <w:lang w:val="lt-LT"/>
              </w:rPr>
              <w:t xml:space="preserve"> santykis su krizėmis (dabar buvo išbandytas pandemijos ir karo Ukrainoje kontekste).</w:t>
            </w:r>
            <w:r w:rsidR="0082051E">
              <w:rPr>
                <w:rFonts w:cstheme="minorHAnsi"/>
                <w:sz w:val="24"/>
                <w:szCs w:val="24"/>
                <w:lang w:val="lt-LT"/>
              </w:rPr>
              <w:t xml:space="preserve"> </w:t>
            </w:r>
            <w:r w:rsidRPr="000C5FC5">
              <w:rPr>
                <w:rFonts w:cstheme="minorHAnsi"/>
                <w:sz w:val="24"/>
                <w:szCs w:val="24"/>
                <w:lang w:val="lt-LT"/>
              </w:rPr>
              <w:t>Svarbu iš anksto numatyti krizes</w:t>
            </w:r>
            <w:r w:rsidR="0082051E">
              <w:rPr>
                <w:rFonts w:cstheme="minorHAnsi"/>
                <w:sz w:val="24"/>
                <w:szCs w:val="24"/>
                <w:lang w:val="lt-LT"/>
              </w:rPr>
              <w:t xml:space="preserve"> (geresnės prognozės)</w:t>
            </w:r>
            <w:r w:rsidRPr="000C5FC5">
              <w:rPr>
                <w:rFonts w:cstheme="minorHAnsi"/>
                <w:sz w:val="24"/>
                <w:szCs w:val="24"/>
                <w:lang w:val="lt-LT"/>
              </w:rPr>
              <w:t xml:space="preserve">, todėl </w:t>
            </w:r>
            <w:r w:rsidR="0082051E" w:rsidRPr="000C5FC5">
              <w:rPr>
                <w:rFonts w:cstheme="minorHAnsi"/>
                <w:sz w:val="24"/>
                <w:szCs w:val="24"/>
                <w:lang w:val="lt-LT"/>
              </w:rPr>
              <w:t>S</w:t>
            </w:r>
            <w:r w:rsidR="0082051E">
              <w:rPr>
                <w:rFonts w:cstheme="minorHAnsi"/>
                <w:sz w:val="24"/>
                <w:szCs w:val="24"/>
                <w:lang w:val="lt-LT"/>
              </w:rPr>
              <w:t>anglaudos politika</w:t>
            </w:r>
            <w:r w:rsidRPr="000C5FC5">
              <w:rPr>
                <w:rFonts w:cstheme="minorHAnsi"/>
                <w:sz w:val="24"/>
                <w:szCs w:val="24"/>
                <w:lang w:val="lt-LT"/>
              </w:rPr>
              <w:t xml:space="preserve"> turi nuolat prisidėti prie atsparumo ES vystymo.</w:t>
            </w:r>
          </w:p>
          <w:p w:rsidR="00BC7C50" w:rsidRPr="000C5FC5" w:rsidRDefault="00BC7C50" w:rsidP="007167C4">
            <w:pPr>
              <w:jc w:val="both"/>
              <w:rPr>
                <w:rFonts w:cstheme="minorHAnsi"/>
                <w:sz w:val="24"/>
                <w:szCs w:val="24"/>
                <w:lang w:val="lt-LT"/>
              </w:rPr>
            </w:pPr>
          </w:p>
          <w:p w:rsidR="00BC7C50" w:rsidRPr="000C5FC5" w:rsidRDefault="009A1BB6" w:rsidP="007167C4">
            <w:pPr>
              <w:jc w:val="both"/>
              <w:rPr>
                <w:rFonts w:cstheme="minorHAnsi"/>
                <w:sz w:val="24"/>
                <w:szCs w:val="24"/>
                <w:lang w:val="lt-LT"/>
              </w:rPr>
            </w:pPr>
            <w:r>
              <w:rPr>
                <w:rFonts w:cstheme="minorHAnsi"/>
                <w:b/>
                <w:bCs/>
                <w:sz w:val="24"/>
                <w:szCs w:val="24"/>
                <w:lang w:val="lt-LT"/>
              </w:rPr>
              <w:t xml:space="preserve">Haroldas </w:t>
            </w:r>
            <w:proofErr w:type="spellStart"/>
            <w:r w:rsidR="00BC7C50" w:rsidRPr="000C5FC5">
              <w:rPr>
                <w:rFonts w:cstheme="minorHAnsi"/>
                <w:b/>
                <w:bCs/>
                <w:sz w:val="24"/>
                <w:szCs w:val="24"/>
                <w:lang w:val="lt-LT"/>
              </w:rPr>
              <w:t>Brožaitis</w:t>
            </w:r>
            <w:proofErr w:type="spellEnd"/>
            <w:r w:rsidR="00BC7C50" w:rsidRPr="000C5FC5">
              <w:rPr>
                <w:rFonts w:cstheme="minorHAnsi"/>
                <w:sz w:val="24"/>
                <w:szCs w:val="24"/>
                <w:lang w:val="lt-LT"/>
              </w:rPr>
              <w:t xml:space="preserve">: ES darbotvarkė neatrodo ambicinga. Lietuvai svarbiau suprasti savo poreikius. Teminė koncentracija ir tokie dokumentai kaip ES2020 </w:t>
            </w:r>
            <w:r>
              <w:rPr>
                <w:rFonts w:cstheme="minorHAnsi"/>
                <w:sz w:val="24"/>
                <w:szCs w:val="24"/>
                <w:lang w:val="lt-LT"/>
              </w:rPr>
              <w:t xml:space="preserve">mus riboja, kai nežinome ką norime padaryti. Jeigu turime strateginę viziją, visada surasime kaip tai padaryti. </w:t>
            </w:r>
          </w:p>
          <w:p w:rsidR="00BC7C50" w:rsidRPr="000C5FC5" w:rsidRDefault="00BC7C50" w:rsidP="007167C4">
            <w:pPr>
              <w:jc w:val="both"/>
              <w:rPr>
                <w:rFonts w:cstheme="minorHAnsi"/>
                <w:sz w:val="24"/>
                <w:szCs w:val="24"/>
                <w:lang w:val="lt-LT"/>
              </w:rPr>
            </w:pPr>
            <w:r w:rsidRPr="000C5FC5">
              <w:rPr>
                <w:rFonts w:cstheme="minorHAnsi"/>
                <w:sz w:val="24"/>
                <w:szCs w:val="24"/>
                <w:lang w:val="lt-LT"/>
              </w:rPr>
              <w:t xml:space="preserve">Tačiau neįmanoma </w:t>
            </w:r>
            <w:r w:rsidR="009A1BB6">
              <w:rPr>
                <w:rFonts w:cstheme="minorHAnsi"/>
                <w:sz w:val="24"/>
                <w:szCs w:val="24"/>
                <w:lang w:val="lt-LT"/>
              </w:rPr>
              <w:t>Sanglaudos politika</w:t>
            </w:r>
            <w:r w:rsidRPr="000C5FC5">
              <w:rPr>
                <w:rFonts w:cstheme="minorHAnsi"/>
                <w:sz w:val="24"/>
                <w:szCs w:val="24"/>
                <w:lang w:val="lt-LT"/>
              </w:rPr>
              <w:t xml:space="preserve"> pakeisti kažkaip iš esmės – visas ES biurokratinis mechanizmas suveiks taip, kad nebent S</w:t>
            </w:r>
            <w:r w:rsidR="00DF6C7A">
              <w:rPr>
                <w:rFonts w:cstheme="minorHAnsi"/>
                <w:sz w:val="24"/>
                <w:szCs w:val="24"/>
                <w:lang w:val="lt-LT"/>
              </w:rPr>
              <w:t>anglaudos politika</w:t>
            </w:r>
            <w:r w:rsidRPr="000C5FC5">
              <w:rPr>
                <w:rFonts w:cstheme="minorHAnsi"/>
                <w:sz w:val="24"/>
                <w:szCs w:val="24"/>
                <w:lang w:val="lt-LT"/>
              </w:rPr>
              <w:t xml:space="preserve"> priartės prie RRF mechanizmo (</w:t>
            </w:r>
            <w:proofErr w:type="spellStart"/>
            <w:r w:rsidRPr="000C5FC5">
              <w:rPr>
                <w:rFonts w:cstheme="minorHAnsi"/>
                <w:sz w:val="24"/>
                <w:szCs w:val="24"/>
                <w:lang w:val="lt-LT"/>
              </w:rPr>
              <w:t>inkrementinė</w:t>
            </w:r>
            <w:proofErr w:type="spellEnd"/>
            <w:r w:rsidRPr="000C5FC5">
              <w:rPr>
                <w:rFonts w:cstheme="minorHAnsi"/>
                <w:sz w:val="24"/>
                <w:szCs w:val="24"/>
                <w:lang w:val="lt-LT"/>
              </w:rPr>
              <w:t xml:space="preserve"> raida). Žaidimų laukas nekis.</w:t>
            </w:r>
          </w:p>
          <w:p w:rsidR="00BC7C50" w:rsidRPr="000C5FC5" w:rsidRDefault="00BC7C50" w:rsidP="007167C4">
            <w:pPr>
              <w:jc w:val="both"/>
              <w:rPr>
                <w:rFonts w:cstheme="minorHAnsi"/>
                <w:sz w:val="24"/>
                <w:szCs w:val="24"/>
                <w:lang w:val="lt-LT"/>
              </w:rPr>
            </w:pPr>
            <w:r w:rsidRPr="000C5FC5">
              <w:rPr>
                <w:rFonts w:cstheme="minorHAnsi"/>
                <w:sz w:val="24"/>
                <w:szCs w:val="24"/>
                <w:lang w:val="lt-LT"/>
              </w:rPr>
              <w:t xml:space="preserve">Dėl sektorinių ir horizontalių prioritetų </w:t>
            </w:r>
            <w:r w:rsidRPr="000C5FC5">
              <w:rPr>
                <w:rFonts w:cstheme="minorHAnsi"/>
                <w:sz w:val="24"/>
                <w:szCs w:val="24"/>
                <w:lang w:val="lt-LT"/>
              </w:rPr>
              <w:sym w:font="Wingdings" w:char="F0E0"/>
            </w:r>
            <w:r w:rsidRPr="000C5FC5">
              <w:rPr>
                <w:rFonts w:cstheme="minorHAnsi"/>
                <w:sz w:val="24"/>
                <w:szCs w:val="24"/>
                <w:lang w:val="lt-LT"/>
              </w:rPr>
              <w:t xml:space="preserve"> </w:t>
            </w:r>
            <w:r w:rsidR="009A1BB6">
              <w:rPr>
                <w:rFonts w:cstheme="minorHAnsi"/>
                <w:sz w:val="24"/>
                <w:szCs w:val="24"/>
                <w:lang w:val="lt-LT"/>
              </w:rPr>
              <w:t xml:space="preserve">Reaguojant į Lietuva2050, matosi, kad </w:t>
            </w:r>
            <w:r w:rsidRPr="000C5FC5">
              <w:rPr>
                <w:rFonts w:cstheme="minorHAnsi"/>
                <w:sz w:val="24"/>
                <w:szCs w:val="24"/>
                <w:lang w:val="lt-LT"/>
              </w:rPr>
              <w:t xml:space="preserve">visoje ES vienodos idėjos (kultūrinis supanašėjimas), mąstome tomis pačiomis </w:t>
            </w:r>
            <w:r w:rsidR="009A1BB6" w:rsidRPr="000C5FC5">
              <w:rPr>
                <w:rFonts w:cstheme="minorHAnsi"/>
                <w:sz w:val="24"/>
                <w:szCs w:val="24"/>
                <w:lang w:val="lt-LT"/>
              </w:rPr>
              <w:t>klišėmis</w:t>
            </w:r>
            <w:r w:rsidRPr="000C5FC5">
              <w:rPr>
                <w:rFonts w:cstheme="minorHAnsi"/>
                <w:sz w:val="24"/>
                <w:szCs w:val="24"/>
                <w:lang w:val="lt-LT"/>
              </w:rPr>
              <w:t xml:space="preserve"> (žalinimas, skaitmeninimas). </w:t>
            </w:r>
            <w:r w:rsidR="009A1BB6">
              <w:rPr>
                <w:rFonts w:cstheme="minorHAnsi"/>
                <w:sz w:val="24"/>
                <w:szCs w:val="24"/>
                <w:lang w:val="lt-LT"/>
              </w:rPr>
              <w:t>Žvelgiant į ateitį, tikriausiai jau kitą</w:t>
            </w:r>
            <w:r w:rsidRPr="000C5FC5">
              <w:rPr>
                <w:rFonts w:cstheme="minorHAnsi"/>
                <w:sz w:val="24"/>
                <w:szCs w:val="24"/>
                <w:lang w:val="lt-LT"/>
              </w:rPr>
              <w:t xml:space="preserve"> </w:t>
            </w:r>
            <w:r w:rsidR="009A1BB6">
              <w:rPr>
                <w:rFonts w:cstheme="minorHAnsi"/>
                <w:sz w:val="24"/>
                <w:szCs w:val="24"/>
                <w:lang w:val="lt-LT"/>
              </w:rPr>
              <w:t xml:space="preserve">Sanglaudos politikos </w:t>
            </w:r>
            <w:r w:rsidRPr="000C5FC5">
              <w:rPr>
                <w:rFonts w:cstheme="minorHAnsi"/>
                <w:sz w:val="24"/>
                <w:szCs w:val="24"/>
                <w:lang w:val="lt-LT"/>
              </w:rPr>
              <w:t xml:space="preserve">investicijų programą galės parašyti </w:t>
            </w:r>
            <w:proofErr w:type="spellStart"/>
            <w:r w:rsidRPr="000C5FC5">
              <w:rPr>
                <w:rFonts w:cstheme="minorHAnsi"/>
                <w:sz w:val="24"/>
                <w:szCs w:val="24"/>
                <w:lang w:val="lt-LT"/>
              </w:rPr>
              <w:t>ChatGPT</w:t>
            </w:r>
            <w:proofErr w:type="spellEnd"/>
            <w:r w:rsidRPr="000C5FC5">
              <w:rPr>
                <w:rFonts w:cstheme="minorHAnsi"/>
                <w:sz w:val="24"/>
                <w:szCs w:val="24"/>
                <w:lang w:val="lt-LT"/>
              </w:rPr>
              <w:t>.</w:t>
            </w:r>
          </w:p>
          <w:p w:rsidR="00BC7C50" w:rsidRPr="000C5FC5" w:rsidRDefault="00BC7C50" w:rsidP="007167C4">
            <w:pPr>
              <w:jc w:val="both"/>
              <w:rPr>
                <w:rFonts w:cstheme="minorHAnsi"/>
                <w:sz w:val="24"/>
                <w:szCs w:val="24"/>
                <w:lang w:val="lt-LT"/>
              </w:rPr>
            </w:pPr>
            <w:r w:rsidRPr="000C5FC5">
              <w:rPr>
                <w:rFonts w:cstheme="minorHAnsi"/>
                <w:sz w:val="24"/>
                <w:szCs w:val="24"/>
                <w:lang w:val="lt-LT"/>
              </w:rPr>
              <w:t>L</w:t>
            </w:r>
            <w:r w:rsidR="00DF6C7A">
              <w:rPr>
                <w:rFonts w:cstheme="minorHAnsi"/>
                <w:sz w:val="24"/>
                <w:szCs w:val="24"/>
                <w:lang w:val="lt-LT"/>
              </w:rPr>
              <w:t xml:space="preserve">ietuva </w:t>
            </w:r>
            <w:r w:rsidRPr="000C5FC5">
              <w:rPr>
                <w:rFonts w:cstheme="minorHAnsi"/>
                <w:sz w:val="24"/>
                <w:szCs w:val="24"/>
                <w:lang w:val="lt-LT"/>
              </w:rPr>
              <w:t>2050</w:t>
            </w:r>
            <w:r w:rsidR="00DF6C7A">
              <w:rPr>
                <w:rFonts w:cstheme="minorHAnsi"/>
                <w:sz w:val="24"/>
                <w:szCs w:val="24"/>
                <w:lang w:val="lt-LT"/>
              </w:rPr>
              <w:t xml:space="preserve"> strategija</w:t>
            </w:r>
            <w:r w:rsidRPr="000C5FC5">
              <w:rPr>
                <w:rFonts w:cstheme="minorHAnsi"/>
                <w:sz w:val="24"/>
                <w:szCs w:val="24"/>
                <w:lang w:val="lt-LT"/>
              </w:rPr>
              <w:t xml:space="preserve"> parašyta</w:t>
            </w:r>
            <w:r w:rsidR="009A1BB6">
              <w:rPr>
                <w:rFonts w:cstheme="minorHAnsi"/>
                <w:sz w:val="24"/>
                <w:szCs w:val="24"/>
                <w:lang w:val="lt-LT"/>
              </w:rPr>
              <w:t xml:space="preserve"> ne iš žmogaus perspektyvos</w:t>
            </w:r>
            <w:r w:rsidRPr="000C5FC5">
              <w:rPr>
                <w:rFonts w:cstheme="minorHAnsi"/>
                <w:sz w:val="24"/>
                <w:szCs w:val="24"/>
                <w:lang w:val="lt-LT"/>
              </w:rPr>
              <w:t xml:space="preserve"> </w:t>
            </w:r>
            <w:r w:rsidRPr="000C5FC5">
              <w:rPr>
                <w:rFonts w:cstheme="minorHAnsi"/>
                <w:sz w:val="24"/>
                <w:szCs w:val="24"/>
                <w:lang w:val="lt-LT"/>
              </w:rPr>
              <w:sym w:font="Wingdings" w:char="F0E0"/>
            </w:r>
            <w:r w:rsidRPr="000C5FC5">
              <w:rPr>
                <w:rFonts w:cstheme="minorHAnsi"/>
                <w:sz w:val="24"/>
                <w:szCs w:val="24"/>
                <w:lang w:val="lt-LT"/>
              </w:rPr>
              <w:t xml:space="preserve"> jeigu būtų žmogui</w:t>
            </w:r>
            <w:r w:rsidR="009A1BB6">
              <w:rPr>
                <w:rFonts w:cstheme="minorHAnsi"/>
                <w:sz w:val="24"/>
                <w:szCs w:val="24"/>
                <w:lang w:val="lt-LT"/>
              </w:rPr>
              <w:t>, tai dokumente</w:t>
            </w:r>
            <w:r w:rsidRPr="000C5FC5">
              <w:rPr>
                <w:rFonts w:cstheme="minorHAnsi"/>
                <w:sz w:val="24"/>
                <w:szCs w:val="24"/>
                <w:lang w:val="lt-LT"/>
              </w:rPr>
              <w:t xml:space="preserve"> būtų kalbama apie emocijas, jausmus</w:t>
            </w:r>
            <w:r w:rsidR="009A1BB6">
              <w:rPr>
                <w:rFonts w:cstheme="minorHAnsi"/>
                <w:sz w:val="24"/>
                <w:szCs w:val="24"/>
                <w:lang w:val="lt-LT"/>
              </w:rPr>
              <w:t xml:space="preserve"> – kaip Lietuvoje jaučiasi žmogus, nepriklausomai kuriame Lietuvos regione gyvena.</w:t>
            </w:r>
          </w:p>
          <w:p w:rsidR="00BC7C50" w:rsidRPr="000C5FC5" w:rsidRDefault="00BC7C50" w:rsidP="007167C4">
            <w:pPr>
              <w:jc w:val="both"/>
              <w:rPr>
                <w:rFonts w:cstheme="minorHAnsi"/>
                <w:sz w:val="24"/>
                <w:szCs w:val="24"/>
                <w:lang w:val="lt-LT"/>
              </w:rPr>
            </w:pPr>
            <w:r w:rsidRPr="000C5FC5">
              <w:rPr>
                <w:rFonts w:cstheme="minorHAnsi"/>
                <w:sz w:val="24"/>
                <w:szCs w:val="24"/>
                <w:lang w:val="lt-LT"/>
              </w:rPr>
              <w:t>Geopolitinis poveikis – karas Ukrainoje nekeičia situacijos, ta grėsmė yra nuolatinė. L</w:t>
            </w:r>
            <w:r w:rsidR="00DF6C7A">
              <w:rPr>
                <w:rFonts w:cstheme="minorHAnsi"/>
                <w:sz w:val="24"/>
                <w:szCs w:val="24"/>
                <w:lang w:val="lt-LT"/>
              </w:rPr>
              <w:t>ietuva</w:t>
            </w:r>
            <w:r w:rsidRPr="000C5FC5">
              <w:rPr>
                <w:rFonts w:cstheme="minorHAnsi"/>
                <w:sz w:val="24"/>
                <w:szCs w:val="24"/>
                <w:lang w:val="lt-LT"/>
              </w:rPr>
              <w:t xml:space="preserve"> sensta, mažėja, todėl turime kurti naują erdvę čia būsimiems žmonėms.</w:t>
            </w:r>
          </w:p>
          <w:p w:rsidR="00BC7C50" w:rsidRPr="000C5FC5" w:rsidRDefault="00BC7C50" w:rsidP="007167C4">
            <w:pPr>
              <w:jc w:val="both"/>
              <w:rPr>
                <w:rFonts w:cstheme="minorHAnsi"/>
                <w:sz w:val="24"/>
                <w:szCs w:val="24"/>
                <w:lang w:val="lt-LT"/>
              </w:rPr>
            </w:pPr>
            <w:r w:rsidRPr="000C5FC5">
              <w:rPr>
                <w:rFonts w:cstheme="minorHAnsi"/>
                <w:sz w:val="24"/>
                <w:szCs w:val="24"/>
                <w:lang w:val="lt-LT"/>
              </w:rPr>
              <w:t xml:space="preserve">Prioritetas turėtų būti socialinei sanglaudai – švietimui. Taip pat galėtų būti finansuojama </w:t>
            </w:r>
            <w:proofErr w:type="spellStart"/>
            <w:r w:rsidRPr="000C5FC5">
              <w:rPr>
                <w:rFonts w:cstheme="minorHAnsi"/>
                <w:sz w:val="24"/>
                <w:szCs w:val="24"/>
                <w:lang w:val="lt-LT"/>
              </w:rPr>
              <w:t>desovietizacija</w:t>
            </w:r>
            <w:proofErr w:type="spellEnd"/>
            <w:r w:rsidRPr="000C5FC5">
              <w:rPr>
                <w:rFonts w:cstheme="minorHAnsi"/>
                <w:sz w:val="24"/>
                <w:szCs w:val="24"/>
                <w:lang w:val="lt-LT"/>
              </w:rPr>
              <w:t xml:space="preserve"> (tokios investicijos giluminės, kurios ES neaktualios, bet Lietuvai padėtų </w:t>
            </w:r>
            <w:proofErr w:type="spellStart"/>
            <w:r w:rsidRPr="000C5FC5">
              <w:rPr>
                <w:rFonts w:cstheme="minorHAnsi"/>
                <w:sz w:val="24"/>
                <w:szCs w:val="24"/>
                <w:lang w:val="lt-LT"/>
              </w:rPr>
              <w:t>dekonstruoti</w:t>
            </w:r>
            <w:proofErr w:type="spellEnd"/>
            <w:r w:rsidRPr="000C5FC5">
              <w:rPr>
                <w:rFonts w:cstheme="minorHAnsi"/>
                <w:sz w:val="24"/>
                <w:szCs w:val="24"/>
                <w:lang w:val="lt-LT"/>
              </w:rPr>
              <w:t xml:space="preserve"> kertines problemas).</w:t>
            </w:r>
          </w:p>
          <w:p w:rsidR="00BC7C50" w:rsidRPr="000C5FC5" w:rsidRDefault="00D9766D" w:rsidP="007167C4">
            <w:pPr>
              <w:jc w:val="both"/>
              <w:rPr>
                <w:rFonts w:cstheme="minorHAnsi"/>
                <w:sz w:val="24"/>
                <w:szCs w:val="24"/>
                <w:lang w:val="lt-LT"/>
              </w:rPr>
            </w:pPr>
            <w:r w:rsidRPr="00D9766D">
              <w:rPr>
                <w:rFonts w:cstheme="minorHAnsi"/>
                <w:i/>
                <w:iCs/>
                <w:sz w:val="24"/>
                <w:szCs w:val="24"/>
              </w:rPr>
              <w:t>Framework</w:t>
            </w:r>
            <w:r>
              <w:rPr>
                <w:rFonts w:cstheme="minorHAnsi"/>
                <w:sz w:val="24"/>
                <w:szCs w:val="24"/>
                <w:lang w:val="lt-LT"/>
              </w:rPr>
              <w:t xml:space="preserve"> bus, mes jame žaisime, prioritetus atliepti mokame. Svarbu, kad žinotume, ką norime daryti. </w:t>
            </w:r>
            <w:r w:rsidR="00BC7C50" w:rsidRPr="000C5FC5">
              <w:rPr>
                <w:rFonts w:cstheme="minorHAnsi"/>
                <w:sz w:val="24"/>
                <w:szCs w:val="24"/>
                <w:lang w:val="lt-LT"/>
              </w:rPr>
              <w:t>Dešimtmečiais Lietuvoje sprendžiami tie patys iššūkiai ir vis tiek jie lieka iššūkiai.</w:t>
            </w:r>
          </w:p>
          <w:p w:rsidR="00BC7C50" w:rsidRPr="000C5FC5" w:rsidRDefault="00BC7C50" w:rsidP="007167C4">
            <w:pPr>
              <w:jc w:val="both"/>
              <w:rPr>
                <w:rFonts w:cstheme="minorHAnsi"/>
                <w:sz w:val="24"/>
                <w:szCs w:val="24"/>
                <w:lang w:val="lt-LT"/>
              </w:rPr>
            </w:pPr>
            <w:r w:rsidRPr="000C5FC5">
              <w:rPr>
                <w:rFonts w:cstheme="minorHAnsi"/>
                <w:sz w:val="24"/>
                <w:szCs w:val="24"/>
                <w:lang w:val="lt-LT"/>
              </w:rPr>
              <w:t xml:space="preserve">Svarbiausia, kad ES nedėtų apribojimų investicijoms į žmogiškąjį kapitalą. Reikia daugiau minkštųjų investicijų ir mažiau į infrastruktūrą. </w:t>
            </w:r>
            <w:r w:rsidR="00D9766D">
              <w:rPr>
                <w:rFonts w:cstheme="minorHAnsi"/>
                <w:sz w:val="24"/>
                <w:szCs w:val="24"/>
                <w:lang w:val="lt-LT"/>
              </w:rPr>
              <w:t>Rasti būdus kaip nukreipti pinigus nuo takelių/pastatų į žmones</w:t>
            </w:r>
            <w:r w:rsidR="0009557A">
              <w:rPr>
                <w:rFonts w:cstheme="minorHAnsi"/>
                <w:sz w:val="24"/>
                <w:szCs w:val="24"/>
                <w:lang w:val="lt-LT"/>
              </w:rPr>
              <w:t xml:space="preserve"> (nuo vaiko iki senjoro). Tam kad didinti atsparumą, kad ne tik gyventume geriau, bet ir jaustumėmės geriau. </w:t>
            </w:r>
          </w:p>
          <w:p w:rsidR="00BC7C50" w:rsidRPr="000C5FC5" w:rsidRDefault="00BC7C50" w:rsidP="007167C4">
            <w:pPr>
              <w:jc w:val="both"/>
              <w:rPr>
                <w:rFonts w:cstheme="minorHAnsi"/>
                <w:sz w:val="24"/>
                <w:szCs w:val="24"/>
                <w:lang w:val="lt-LT"/>
              </w:rPr>
            </w:pPr>
            <w:r w:rsidRPr="000C5FC5">
              <w:rPr>
                <w:rFonts w:cstheme="minorHAnsi"/>
                <w:sz w:val="24"/>
                <w:szCs w:val="24"/>
                <w:lang w:val="lt-LT"/>
              </w:rPr>
              <w:t>BŽŪP neišvengiamai kertasi su žaliuoju kursu</w:t>
            </w:r>
            <w:r w:rsidR="00DF6C7A">
              <w:rPr>
                <w:rFonts w:cstheme="minorHAnsi"/>
                <w:sz w:val="24"/>
                <w:szCs w:val="24"/>
                <w:lang w:val="lt-LT"/>
              </w:rPr>
              <w:t xml:space="preserve">, </w:t>
            </w:r>
            <w:r w:rsidRPr="000C5FC5">
              <w:rPr>
                <w:rFonts w:cstheme="minorHAnsi"/>
                <w:sz w:val="24"/>
                <w:szCs w:val="24"/>
                <w:lang w:val="lt-LT"/>
              </w:rPr>
              <w:t xml:space="preserve">nes </w:t>
            </w:r>
            <w:r w:rsidR="00DF6C7A">
              <w:rPr>
                <w:rFonts w:cstheme="minorHAnsi"/>
                <w:sz w:val="24"/>
                <w:szCs w:val="24"/>
                <w:lang w:val="lt-LT"/>
              </w:rPr>
              <w:t xml:space="preserve">tai </w:t>
            </w:r>
            <w:r w:rsidRPr="000C5FC5">
              <w:rPr>
                <w:rFonts w:cstheme="minorHAnsi"/>
                <w:sz w:val="24"/>
                <w:szCs w:val="24"/>
                <w:lang w:val="lt-LT"/>
              </w:rPr>
              <w:t>per taršus sektorius tiesiog. Gali grąžinti į vieną bendrą krepšelį</w:t>
            </w:r>
            <w:r w:rsidR="008E475E" w:rsidRPr="000C5FC5">
              <w:rPr>
                <w:rFonts w:cstheme="minorHAnsi"/>
                <w:sz w:val="24"/>
                <w:szCs w:val="24"/>
                <w:lang w:val="lt-LT"/>
              </w:rPr>
              <w:t xml:space="preserve"> kaimo plėtr</w:t>
            </w:r>
            <w:r w:rsidR="0009557A">
              <w:rPr>
                <w:rFonts w:cstheme="minorHAnsi"/>
                <w:sz w:val="24"/>
                <w:szCs w:val="24"/>
                <w:lang w:val="lt-LT"/>
              </w:rPr>
              <w:t>ai</w:t>
            </w:r>
            <w:r w:rsidR="008E475E" w:rsidRPr="000C5FC5">
              <w:rPr>
                <w:rFonts w:cstheme="minorHAnsi"/>
                <w:sz w:val="24"/>
                <w:szCs w:val="24"/>
                <w:lang w:val="lt-LT"/>
              </w:rPr>
              <w:t>. Lietuva dar nėra</w:t>
            </w:r>
            <w:r w:rsidR="0009557A">
              <w:rPr>
                <w:rFonts w:cstheme="minorHAnsi"/>
                <w:sz w:val="24"/>
                <w:szCs w:val="24"/>
                <w:lang w:val="lt-LT"/>
              </w:rPr>
              <w:t xml:space="preserve"> iki galo</w:t>
            </w:r>
            <w:r w:rsidR="008E475E" w:rsidRPr="000C5FC5">
              <w:rPr>
                <w:rFonts w:cstheme="minorHAnsi"/>
                <w:sz w:val="24"/>
                <w:szCs w:val="24"/>
                <w:lang w:val="lt-LT"/>
              </w:rPr>
              <w:t xml:space="preserve"> sumąsčiusi ką daryti su žmonėmis kaimuose – jie tampa priklausomi nuo viešojo sektoriaus</w:t>
            </w:r>
            <w:r w:rsidR="0009557A">
              <w:rPr>
                <w:rFonts w:cstheme="minorHAnsi"/>
                <w:sz w:val="24"/>
                <w:szCs w:val="24"/>
                <w:lang w:val="lt-LT"/>
              </w:rPr>
              <w:t xml:space="preserve">, ekonominė veikla </w:t>
            </w:r>
            <w:r w:rsidR="008E475E" w:rsidRPr="000C5FC5">
              <w:rPr>
                <w:rFonts w:cstheme="minorHAnsi"/>
                <w:sz w:val="24"/>
                <w:szCs w:val="24"/>
                <w:lang w:val="lt-LT"/>
              </w:rPr>
              <w:t xml:space="preserve">žemės ūkio (nebėra privataus) </w:t>
            </w:r>
            <w:r w:rsidR="008E475E" w:rsidRPr="000C5FC5">
              <w:rPr>
                <w:rFonts w:cstheme="minorHAnsi"/>
                <w:sz w:val="24"/>
                <w:szCs w:val="24"/>
                <w:lang w:val="lt-LT"/>
              </w:rPr>
              <w:sym w:font="Wingdings" w:char="F0E0"/>
            </w:r>
            <w:r w:rsidR="008E475E" w:rsidRPr="000C5FC5">
              <w:rPr>
                <w:rFonts w:cstheme="minorHAnsi"/>
                <w:sz w:val="24"/>
                <w:szCs w:val="24"/>
                <w:lang w:val="lt-LT"/>
              </w:rPr>
              <w:t xml:space="preserve"> tada tuose regionuose tampa iškreipta </w:t>
            </w:r>
            <w:r w:rsidR="0009557A">
              <w:rPr>
                <w:rFonts w:cstheme="minorHAnsi"/>
                <w:sz w:val="24"/>
                <w:szCs w:val="24"/>
                <w:lang w:val="lt-LT"/>
              </w:rPr>
              <w:t xml:space="preserve">specifinė </w:t>
            </w:r>
            <w:r w:rsidR="008E475E" w:rsidRPr="000C5FC5">
              <w:rPr>
                <w:rFonts w:cstheme="minorHAnsi"/>
                <w:sz w:val="24"/>
                <w:szCs w:val="24"/>
                <w:lang w:val="lt-LT"/>
              </w:rPr>
              <w:t xml:space="preserve">politinė veikla (siauriems, neefektyviems interesams) </w:t>
            </w:r>
            <w:r w:rsidR="008E475E" w:rsidRPr="000C5FC5">
              <w:rPr>
                <w:rFonts w:cstheme="minorHAnsi"/>
                <w:sz w:val="24"/>
                <w:szCs w:val="24"/>
                <w:lang w:val="lt-LT"/>
              </w:rPr>
              <w:sym w:font="Wingdings" w:char="F0E0"/>
            </w:r>
            <w:r w:rsidR="008E475E" w:rsidRPr="000C5FC5">
              <w:rPr>
                <w:rFonts w:cstheme="minorHAnsi"/>
                <w:sz w:val="24"/>
                <w:szCs w:val="24"/>
                <w:lang w:val="lt-LT"/>
              </w:rPr>
              <w:t xml:space="preserve"> </w:t>
            </w:r>
            <w:proofErr w:type="spellStart"/>
            <w:r w:rsidR="008E475E" w:rsidRPr="000C5FC5">
              <w:rPr>
                <w:rFonts w:cstheme="minorHAnsi"/>
                <w:sz w:val="24"/>
                <w:szCs w:val="24"/>
                <w:lang w:val="lt-LT"/>
              </w:rPr>
              <w:t>depopuliacijai</w:t>
            </w:r>
            <w:proofErr w:type="spellEnd"/>
            <w:r w:rsidR="008E475E" w:rsidRPr="000C5FC5">
              <w:rPr>
                <w:rFonts w:cstheme="minorHAnsi"/>
                <w:sz w:val="24"/>
                <w:szCs w:val="24"/>
                <w:lang w:val="lt-LT"/>
              </w:rPr>
              <w:t xml:space="preserve"> </w:t>
            </w:r>
            <w:r w:rsidR="00DF6C7A">
              <w:rPr>
                <w:rFonts w:cstheme="minorHAnsi"/>
                <w:sz w:val="24"/>
                <w:szCs w:val="24"/>
                <w:lang w:val="lt-LT"/>
              </w:rPr>
              <w:t xml:space="preserve">ir </w:t>
            </w:r>
            <w:r w:rsidR="00DF6C7A" w:rsidRPr="000C5FC5">
              <w:rPr>
                <w:rFonts w:cstheme="minorHAnsi"/>
                <w:sz w:val="24"/>
                <w:szCs w:val="24"/>
                <w:lang w:val="lt-LT"/>
              </w:rPr>
              <w:t xml:space="preserve">urbanizacijai </w:t>
            </w:r>
            <w:proofErr w:type="spellStart"/>
            <w:r w:rsidR="008E475E" w:rsidRPr="000C5FC5">
              <w:rPr>
                <w:rFonts w:cstheme="minorHAnsi"/>
                <w:sz w:val="24"/>
                <w:szCs w:val="24"/>
                <w:lang w:val="lt-LT"/>
              </w:rPr>
              <w:t>tęsiantis</w:t>
            </w:r>
            <w:r w:rsidR="00DF6C7A">
              <w:rPr>
                <w:rFonts w:cstheme="minorHAnsi"/>
                <w:sz w:val="24"/>
                <w:szCs w:val="24"/>
                <w:lang w:val="lt-LT"/>
              </w:rPr>
              <w:t>,kyla</w:t>
            </w:r>
            <w:proofErr w:type="spellEnd"/>
            <w:r w:rsidR="00DF6C7A">
              <w:rPr>
                <w:rFonts w:cstheme="minorHAnsi"/>
                <w:sz w:val="24"/>
                <w:szCs w:val="24"/>
                <w:lang w:val="lt-LT"/>
              </w:rPr>
              <w:t xml:space="preserve"> </w:t>
            </w:r>
            <w:r w:rsidR="008E475E" w:rsidRPr="000C5FC5">
              <w:rPr>
                <w:rFonts w:cstheme="minorHAnsi"/>
                <w:sz w:val="24"/>
                <w:szCs w:val="24"/>
                <w:lang w:val="lt-LT"/>
              </w:rPr>
              <w:t>ne tik ekonominės, socialinės, bet ir politinės problemos (geografinis nepasitenkinimas).</w:t>
            </w:r>
            <w:r w:rsidR="0009557A">
              <w:rPr>
                <w:rFonts w:cstheme="minorHAnsi"/>
                <w:sz w:val="24"/>
                <w:szCs w:val="24"/>
                <w:lang w:val="lt-LT"/>
              </w:rPr>
              <w:t xml:space="preserve"> Žiūrint iš tos perspektyvos visi žmonės, visi nori gyventi, kyla klausimas kaip tai padaryti.</w:t>
            </w:r>
            <w:r w:rsidR="00922A91">
              <w:rPr>
                <w:rFonts w:cstheme="minorHAnsi"/>
                <w:sz w:val="24"/>
                <w:szCs w:val="24"/>
                <w:lang w:val="lt-LT"/>
              </w:rPr>
              <w:t xml:space="preserve"> Investicijos į žmogų, </w:t>
            </w:r>
            <w:r w:rsidR="00AE4B30">
              <w:rPr>
                <w:rFonts w:cstheme="minorHAnsi"/>
                <w:sz w:val="24"/>
                <w:szCs w:val="24"/>
                <w:lang w:val="lt-LT"/>
              </w:rPr>
              <w:t>pvz.</w:t>
            </w:r>
            <w:r w:rsidR="00922A91">
              <w:rPr>
                <w:rFonts w:cstheme="minorHAnsi"/>
                <w:sz w:val="24"/>
                <w:szCs w:val="24"/>
                <w:lang w:val="lt-LT"/>
              </w:rPr>
              <w:t>, keičiant mokytojų korpusą, būtų nukreipiamos</w:t>
            </w:r>
            <w:r w:rsidR="00AE4B30">
              <w:rPr>
                <w:rFonts w:cstheme="minorHAnsi"/>
                <w:sz w:val="24"/>
                <w:szCs w:val="24"/>
                <w:lang w:val="lt-LT"/>
              </w:rPr>
              <w:t xml:space="preserve"> perėjimo metu</w:t>
            </w:r>
            <w:r w:rsidR="00922A91">
              <w:rPr>
                <w:rFonts w:cstheme="minorHAnsi"/>
                <w:sz w:val="24"/>
                <w:szCs w:val="24"/>
                <w:lang w:val="lt-LT"/>
              </w:rPr>
              <w:t xml:space="preserve"> ne per viešąjį sektorių, bet per sukurtą NVO ar pan. sektorių. Tiesiog finansuoti tam tikrą žmonių veiklą, kad jie turėtų garantuotą pajamų šaltinį, šalia to darytų tam tikrą naudingą veiklą.</w:t>
            </w:r>
            <w:r w:rsidR="00AE4B30">
              <w:rPr>
                <w:rFonts w:cstheme="minorHAnsi"/>
                <w:sz w:val="24"/>
                <w:szCs w:val="24"/>
                <w:lang w:val="lt-LT"/>
              </w:rPr>
              <w:t xml:space="preserve"> Tai aišku atpalaiduotų resursus, pvz., žemių tolimesniam stambėjimui, kooperacijai. Bet mes įsivaizduojame, kad galėtume mokintis visą gyvenimą, įgyti tam tikrą kvalifikaciją, ir pvz., daryti staliaus darbus. Tačiau taip neveikia</w:t>
            </w:r>
            <w:r w:rsidR="00577B6C">
              <w:rPr>
                <w:rFonts w:cstheme="minorHAnsi"/>
                <w:sz w:val="24"/>
                <w:szCs w:val="24"/>
                <w:lang w:val="lt-LT"/>
              </w:rPr>
              <w:t xml:space="preserve"> ir neveiks, dėl amžiaus, geografinių ir kitų apribojimų.</w:t>
            </w:r>
            <w:r w:rsidR="00F13786">
              <w:rPr>
                <w:rFonts w:cstheme="minorHAnsi"/>
                <w:sz w:val="24"/>
                <w:szCs w:val="24"/>
                <w:lang w:val="lt-LT"/>
              </w:rPr>
              <w:t xml:space="preserve"> Mes dažnai rašome ir rašome strategijas, bet kai daug jų yra jau prirašyta, tas gilumas išlieka panašus</w:t>
            </w:r>
            <w:r w:rsidR="00414C4D">
              <w:rPr>
                <w:rFonts w:cstheme="minorHAnsi"/>
                <w:sz w:val="24"/>
                <w:szCs w:val="24"/>
                <w:lang w:val="lt-LT"/>
              </w:rPr>
              <w:t>, nes vis iš naujo ir iš naujo atrandam tą patį, o problemos kabo iš labai senai.</w:t>
            </w:r>
          </w:p>
          <w:p w:rsidR="008E475E" w:rsidRPr="000C5FC5" w:rsidRDefault="00EA4556" w:rsidP="007167C4">
            <w:pPr>
              <w:jc w:val="both"/>
              <w:rPr>
                <w:rFonts w:cstheme="minorHAnsi"/>
                <w:sz w:val="24"/>
                <w:szCs w:val="24"/>
                <w:lang w:val="lt-LT"/>
              </w:rPr>
            </w:pPr>
            <w:r>
              <w:rPr>
                <w:rFonts w:cstheme="minorHAnsi"/>
                <w:sz w:val="24"/>
                <w:szCs w:val="24"/>
                <w:lang w:val="lt-LT"/>
              </w:rPr>
              <w:t xml:space="preserve">Socialinės </w:t>
            </w:r>
            <w:proofErr w:type="spellStart"/>
            <w:r>
              <w:rPr>
                <w:rFonts w:cstheme="minorHAnsi"/>
                <w:sz w:val="24"/>
                <w:szCs w:val="24"/>
                <w:lang w:val="lt-LT"/>
              </w:rPr>
              <w:t>sanplaikos</w:t>
            </w:r>
            <w:proofErr w:type="spellEnd"/>
            <w:r>
              <w:rPr>
                <w:rFonts w:cstheme="minorHAnsi"/>
                <w:sz w:val="24"/>
                <w:szCs w:val="24"/>
                <w:lang w:val="lt-LT"/>
              </w:rPr>
              <w:t xml:space="preserve"> klausimas. Ypač k</w:t>
            </w:r>
            <w:r w:rsidR="008E475E" w:rsidRPr="000C5FC5">
              <w:rPr>
                <w:rFonts w:cstheme="minorHAnsi"/>
                <w:sz w:val="24"/>
                <w:szCs w:val="24"/>
                <w:lang w:val="lt-LT"/>
              </w:rPr>
              <w:t>aimiškose vietovėse</w:t>
            </w:r>
            <w:r>
              <w:rPr>
                <w:rFonts w:cstheme="minorHAnsi"/>
                <w:sz w:val="24"/>
                <w:szCs w:val="24"/>
                <w:lang w:val="lt-LT"/>
              </w:rPr>
              <w:t xml:space="preserve"> </w:t>
            </w:r>
            <w:r w:rsidR="008E475E" w:rsidRPr="000C5FC5">
              <w:rPr>
                <w:rFonts w:cstheme="minorHAnsi"/>
                <w:sz w:val="24"/>
                <w:szCs w:val="24"/>
                <w:lang w:val="lt-LT"/>
              </w:rPr>
              <w:t>galime kurti tvarią Lietuvą.</w:t>
            </w:r>
            <w:r>
              <w:rPr>
                <w:rFonts w:cstheme="minorHAnsi"/>
                <w:sz w:val="24"/>
                <w:szCs w:val="24"/>
                <w:lang w:val="lt-LT"/>
              </w:rPr>
              <w:t xml:space="preserve"> Ne dėl to rodiklio, kuris ten visada rodys BVP vienam žmogui mažesnis, bet dėl to kaip žmogus jaučiasi ir ką jis gali daryti toje Lietuvos dalyje.</w:t>
            </w:r>
          </w:p>
          <w:p w:rsidR="008E475E" w:rsidRPr="000C5FC5" w:rsidRDefault="008E475E" w:rsidP="007167C4">
            <w:pPr>
              <w:jc w:val="both"/>
              <w:rPr>
                <w:rFonts w:cstheme="minorHAnsi"/>
                <w:sz w:val="24"/>
                <w:szCs w:val="24"/>
                <w:lang w:val="lt-LT"/>
              </w:rPr>
            </w:pPr>
            <w:r w:rsidRPr="000C5FC5">
              <w:rPr>
                <w:rFonts w:cstheme="minorHAnsi"/>
                <w:sz w:val="24"/>
                <w:szCs w:val="24"/>
                <w:lang w:val="lt-LT"/>
              </w:rPr>
              <w:t>L</w:t>
            </w:r>
            <w:r w:rsidR="004E69C2">
              <w:rPr>
                <w:rFonts w:cstheme="minorHAnsi"/>
                <w:sz w:val="24"/>
                <w:szCs w:val="24"/>
                <w:lang w:val="lt-LT"/>
              </w:rPr>
              <w:t>ietuva</w:t>
            </w:r>
            <w:r w:rsidRPr="000C5FC5">
              <w:rPr>
                <w:rFonts w:cstheme="minorHAnsi"/>
                <w:sz w:val="24"/>
                <w:szCs w:val="24"/>
                <w:lang w:val="lt-LT"/>
              </w:rPr>
              <w:t xml:space="preserve"> turi daug panašumo kaimuose su </w:t>
            </w:r>
            <w:r w:rsidR="00EA4556">
              <w:rPr>
                <w:rFonts w:cstheme="minorHAnsi"/>
                <w:sz w:val="24"/>
                <w:szCs w:val="24"/>
                <w:lang w:val="lt-LT"/>
              </w:rPr>
              <w:t>Suomija</w:t>
            </w:r>
            <w:r w:rsidRPr="000C5FC5">
              <w:rPr>
                <w:rFonts w:cstheme="minorHAnsi"/>
                <w:sz w:val="24"/>
                <w:szCs w:val="24"/>
                <w:lang w:val="lt-LT"/>
              </w:rPr>
              <w:t xml:space="preserve"> </w:t>
            </w:r>
            <w:r w:rsidRPr="000C5FC5">
              <w:rPr>
                <w:rFonts w:cstheme="minorHAnsi"/>
                <w:sz w:val="24"/>
                <w:szCs w:val="24"/>
                <w:lang w:val="lt-LT"/>
              </w:rPr>
              <w:sym w:font="Wingdings" w:char="F0E0"/>
            </w:r>
            <w:r w:rsidRPr="000C5FC5">
              <w:rPr>
                <w:rFonts w:cstheme="minorHAnsi"/>
                <w:sz w:val="24"/>
                <w:szCs w:val="24"/>
                <w:lang w:val="lt-LT"/>
              </w:rPr>
              <w:t xml:space="preserve"> </w:t>
            </w:r>
            <w:r w:rsidR="00EA4556">
              <w:rPr>
                <w:rFonts w:cstheme="minorHAnsi"/>
                <w:sz w:val="24"/>
                <w:szCs w:val="24"/>
                <w:lang w:val="lt-LT"/>
              </w:rPr>
              <w:t>Suomijoje</w:t>
            </w:r>
            <w:r w:rsidRPr="000C5FC5">
              <w:rPr>
                <w:rFonts w:cstheme="minorHAnsi"/>
                <w:sz w:val="24"/>
                <w:szCs w:val="24"/>
                <w:lang w:val="lt-LT"/>
              </w:rPr>
              <w:t xml:space="preserve"> daug teritorijų </w:t>
            </w:r>
            <w:proofErr w:type="spellStart"/>
            <w:r w:rsidRPr="000C5FC5">
              <w:rPr>
                <w:rFonts w:cstheme="minorHAnsi"/>
                <w:sz w:val="24"/>
                <w:szCs w:val="24"/>
                <w:lang w:val="lt-LT"/>
              </w:rPr>
              <w:t>depopuliuotų</w:t>
            </w:r>
            <w:proofErr w:type="spellEnd"/>
            <w:r w:rsidRPr="000C5FC5">
              <w:rPr>
                <w:rFonts w:cstheme="minorHAnsi"/>
                <w:sz w:val="24"/>
                <w:szCs w:val="24"/>
                <w:lang w:val="lt-LT"/>
              </w:rPr>
              <w:t xml:space="preserve"> (galima </w:t>
            </w:r>
            <w:proofErr w:type="spellStart"/>
            <w:r w:rsidRPr="000C5FC5">
              <w:rPr>
                <w:rFonts w:cstheme="minorHAnsi"/>
                <w:sz w:val="24"/>
                <w:szCs w:val="24"/>
                <w:lang w:val="lt-LT"/>
              </w:rPr>
              <w:t>twinninti</w:t>
            </w:r>
            <w:proofErr w:type="spellEnd"/>
            <w:r w:rsidRPr="000C5FC5">
              <w:rPr>
                <w:rFonts w:cstheme="minorHAnsi"/>
                <w:sz w:val="24"/>
                <w:szCs w:val="24"/>
                <w:lang w:val="lt-LT"/>
              </w:rPr>
              <w:t xml:space="preserve"> tam tikrus projektus).</w:t>
            </w:r>
            <w:r w:rsidR="009D06FF">
              <w:rPr>
                <w:rFonts w:cstheme="minorHAnsi"/>
                <w:sz w:val="24"/>
                <w:szCs w:val="24"/>
                <w:lang w:val="lt-LT"/>
              </w:rPr>
              <w:t xml:space="preserve"> Žiūrima ne ekonomiškai, o per žmogaus prizmę</w:t>
            </w:r>
            <w:r w:rsidR="001A2B1D">
              <w:rPr>
                <w:rFonts w:cstheme="minorHAnsi"/>
                <w:sz w:val="24"/>
                <w:szCs w:val="24"/>
                <w:lang w:val="lt-LT"/>
              </w:rPr>
              <w:t>, kad gyventų žmonės ir gerai jaustųsi.</w:t>
            </w:r>
          </w:p>
          <w:p w:rsidR="008E475E" w:rsidRPr="000C5FC5" w:rsidRDefault="008E475E" w:rsidP="007167C4">
            <w:pPr>
              <w:jc w:val="both"/>
              <w:rPr>
                <w:rFonts w:cstheme="minorHAnsi"/>
                <w:sz w:val="24"/>
                <w:szCs w:val="24"/>
                <w:lang w:val="lt-LT"/>
              </w:rPr>
            </w:pPr>
            <w:r w:rsidRPr="000C5FC5">
              <w:rPr>
                <w:rFonts w:cstheme="minorHAnsi"/>
                <w:b/>
                <w:bCs/>
                <w:sz w:val="24"/>
                <w:szCs w:val="24"/>
                <w:lang w:val="lt-LT"/>
              </w:rPr>
              <w:t>Rūta:</w:t>
            </w:r>
            <w:r w:rsidR="009232BA">
              <w:rPr>
                <w:rFonts w:cstheme="minorHAnsi"/>
                <w:sz w:val="24"/>
                <w:szCs w:val="24"/>
                <w:lang w:val="lt-LT"/>
              </w:rPr>
              <w:t xml:space="preserve"> Investicijos į infrastruktūrą laimi, taip pat yra ir smulkūs apribojimai </w:t>
            </w:r>
            <w:r w:rsidRPr="000C5FC5">
              <w:rPr>
                <w:rFonts w:cstheme="minorHAnsi"/>
                <w:sz w:val="24"/>
                <w:szCs w:val="24"/>
                <w:lang w:val="lt-LT"/>
              </w:rPr>
              <w:t>investicijoms į žmogų– pvz</w:t>
            </w:r>
            <w:r w:rsidR="009232BA">
              <w:rPr>
                <w:rFonts w:cstheme="minorHAnsi"/>
                <w:sz w:val="24"/>
                <w:szCs w:val="24"/>
                <w:lang w:val="lt-LT"/>
              </w:rPr>
              <w:t>.,</w:t>
            </w:r>
            <w:r w:rsidRPr="000C5FC5">
              <w:rPr>
                <w:rFonts w:cstheme="minorHAnsi"/>
                <w:sz w:val="24"/>
                <w:szCs w:val="24"/>
                <w:lang w:val="lt-LT"/>
              </w:rPr>
              <w:t xml:space="preserve"> iki 5 % skirti socialinėms inovacijoms.</w:t>
            </w:r>
          </w:p>
          <w:p w:rsidR="008E475E" w:rsidRPr="000C5FC5" w:rsidRDefault="008E475E" w:rsidP="007167C4">
            <w:pPr>
              <w:jc w:val="both"/>
              <w:rPr>
                <w:rFonts w:cstheme="minorHAnsi"/>
                <w:sz w:val="24"/>
                <w:szCs w:val="24"/>
                <w:lang w:val="lt-LT"/>
              </w:rPr>
            </w:pPr>
          </w:p>
          <w:p w:rsidR="008E475E" w:rsidRPr="009232BA" w:rsidRDefault="008E475E" w:rsidP="007167C4">
            <w:pPr>
              <w:jc w:val="both"/>
              <w:rPr>
                <w:rFonts w:cstheme="minorHAnsi"/>
                <w:b/>
                <w:bCs/>
                <w:sz w:val="24"/>
                <w:szCs w:val="24"/>
                <w:lang w:val="lt-LT"/>
              </w:rPr>
            </w:pPr>
            <w:r w:rsidRPr="000C5FC5">
              <w:rPr>
                <w:rFonts w:cstheme="minorHAnsi"/>
                <w:b/>
                <w:bCs/>
                <w:sz w:val="24"/>
                <w:szCs w:val="24"/>
                <w:lang w:val="lt-LT"/>
              </w:rPr>
              <w:t>Aurimas Antanaitis:</w:t>
            </w:r>
            <w:r w:rsidR="009232BA">
              <w:rPr>
                <w:rFonts w:cstheme="minorHAnsi"/>
                <w:b/>
                <w:bCs/>
                <w:sz w:val="24"/>
                <w:szCs w:val="24"/>
                <w:lang w:val="lt-LT"/>
              </w:rPr>
              <w:t xml:space="preserve"> </w:t>
            </w:r>
            <w:r w:rsidR="009232BA" w:rsidRPr="004E69C2">
              <w:rPr>
                <w:rFonts w:cstheme="minorHAnsi"/>
                <w:sz w:val="24"/>
                <w:szCs w:val="24"/>
                <w:lang w:val="lt-LT"/>
              </w:rPr>
              <w:t>1.</w:t>
            </w:r>
            <w:r w:rsidR="004E69C2">
              <w:rPr>
                <w:rFonts w:cstheme="minorHAnsi"/>
                <w:b/>
                <w:bCs/>
                <w:sz w:val="24"/>
                <w:szCs w:val="24"/>
                <w:lang w:val="lt-LT"/>
              </w:rPr>
              <w:t xml:space="preserve"> </w:t>
            </w:r>
            <w:r w:rsidR="00C7573E" w:rsidRPr="000C5FC5">
              <w:rPr>
                <w:rFonts w:cstheme="minorHAnsi"/>
                <w:sz w:val="24"/>
                <w:szCs w:val="24"/>
                <w:lang w:val="lt-LT"/>
              </w:rPr>
              <w:t xml:space="preserve">Dėl </w:t>
            </w:r>
            <w:proofErr w:type="spellStart"/>
            <w:r w:rsidR="00C7573E" w:rsidRPr="000C5FC5">
              <w:rPr>
                <w:rFonts w:cstheme="minorHAnsi"/>
                <w:sz w:val="24"/>
                <w:szCs w:val="24"/>
                <w:lang w:val="lt-LT"/>
              </w:rPr>
              <w:t>megatendencijų</w:t>
            </w:r>
            <w:proofErr w:type="spellEnd"/>
            <w:r w:rsidR="00C7573E" w:rsidRPr="000C5FC5">
              <w:rPr>
                <w:rFonts w:cstheme="minorHAnsi"/>
                <w:sz w:val="24"/>
                <w:szCs w:val="24"/>
                <w:lang w:val="lt-LT"/>
              </w:rPr>
              <w:t xml:space="preserve"> </w:t>
            </w:r>
            <w:r w:rsidR="00C7573E" w:rsidRPr="000C5FC5">
              <w:rPr>
                <w:rFonts w:cstheme="minorHAnsi"/>
                <w:sz w:val="24"/>
                <w:szCs w:val="24"/>
                <w:lang w:val="lt-LT"/>
              </w:rPr>
              <w:sym w:font="Wingdings" w:char="F0E0"/>
            </w:r>
            <w:r w:rsidR="00C7573E" w:rsidRPr="000C5FC5">
              <w:rPr>
                <w:rFonts w:cstheme="minorHAnsi"/>
                <w:sz w:val="24"/>
                <w:szCs w:val="24"/>
                <w:lang w:val="lt-LT"/>
              </w:rPr>
              <w:t xml:space="preserve"> prie paminėtų </w:t>
            </w:r>
            <w:proofErr w:type="spellStart"/>
            <w:r w:rsidR="00C7573E" w:rsidRPr="000C5FC5">
              <w:rPr>
                <w:rFonts w:cstheme="minorHAnsi"/>
                <w:sz w:val="24"/>
                <w:szCs w:val="24"/>
                <w:lang w:val="lt-LT"/>
              </w:rPr>
              <w:t>megatendencijų</w:t>
            </w:r>
            <w:proofErr w:type="spellEnd"/>
            <w:r w:rsidR="00C7573E" w:rsidRPr="000C5FC5">
              <w:rPr>
                <w:rFonts w:cstheme="minorHAnsi"/>
                <w:sz w:val="24"/>
                <w:szCs w:val="24"/>
                <w:lang w:val="lt-LT"/>
              </w:rPr>
              <w:t xml:space="preserve"> yra Ukrainos klausimas, L</w:t>
            </w:r>
            <w:r w:rsidR="004E69C2">
              <w:rPr>
                <w:rFonts w:cstheme="minorHAnsi"/>
                <w:sz w:val="24"/>
                <w:szCs w:val="24"/>
                <w:lang w:val="lt-LT"/>
              </w:rPr>
              <w:t>ietuvos</w:t>
            </w:r>
            <w:r w:rsidR="00C7573E" w:rsidRPr="000C5FC5">
              <w:rPr>
                <w:rFonts w:cstheme="minorHAnsi"/>
                <w:sz w:val="24"/>
                <w:szCs w:val="24"/>
                <w:lang w:val="lt-LT"/>
              </w:rPr>
              <w:t xml:space="preserve"> pirmininkavimas tam svarbus – tai yra 40 mln. </w:t>
            </w:r>
            <w:r w:rsidR="004E69C2">
              <w:rPr>
                <w:rFonts w:cstheme="minorHAnsi"/>
                <w:sz w:val="24"/>
                <w:szCs w:val="24"/>
                <w:lang w:val="lt-LT"/>
              </w:rPr>
              <w:t>ž</w:t>
            </w:r>
            <w:r w:rsidR="00C7573E" w:rsidRPr="000C5FC5">
              <w:rPr>
                <w:rFonts w:cstheme="minorHAnsi"/>
                <w:sz w:val="24"/>
                <w:szCs w:val="24"/>
                <w:lang w:val="lt-LT"/>
              </w:rPr>
              <w:t>monių rinka, ta</w:t>
            </w:r>
            <w:r w:rsidR="004E69C2">
              <w:rPr>
                <w:rFonts w:cstheme="minorHAnsi"/>
                <w:sz w:val="24"/>
                <w:szCs w:val="24"/>
                <w:lang w:val="lt-LT"/>
              </w:rPr>
              <w:t>i</w:t>
            </w:r>
            <w:r w:rsidR="00C7573E" w:rsidRPr="000C5FC5">
              <w:rPr>
                <w:rFonts w:cstheme="minorHAnsi"/>
                <w:sz w:val="24"/>
                <w:szCs w:val="24"/>
                <w:lang w:val="lt-LT"/>
              </w:rPr>
              <w:t xml:space="preserve"> L</w:t>
            </w:r>
            <w:r w:rsidR="004E69C2">
              <w:rPr>
                <w:rFonts w:cstheme="minorHAnsi"/>
                <w:sz w:val="24"/>
                <w:szCs w:val="24"/>
                <w:lang w:val="lt-LT"/>
              </w:rPr>
              <w:t>ietuvos</w:t>
            </w:r>
            <w:r w:rsidR="00C7573E" w:rsidRPr="000C5FC5">
              <w:rPr>
                <w:rFonts w:cstheme="minorHAnsi"/>
                <w:sz w:val="24"/>
                <w:szCs w:val="24"/>
                <w:lang w:val="lt-LT"/>
              </w:rPr>
              <w:t xml:space="preserve"> ekonomikai naudinga (tiek atstatymui, tiek vėliau prekybai, bendradarbiavimui).</w:t>
            </w:r>
            <w:r w:rsidR="006836DF" w:rsidRPr="000C5FC5">
              <w:rPr>
                <w:rFonts w:cstheme="minorHAnsi"/>
                <w:sz w:val="24"/>
                <w:szCs w:val="24"/>
                <w:lang w:val="lt-LT"/>
              </w:rPr>
              <w:t xml:space="preserve"> Ukrainos įstojimas stipriai keistų ES BVP skaičiavimus (tai ypač aktualu, nes beveik visose programose remiamasi šiuo rodikliu). Su Ukraina reikia plėtoti vystomąjį bendradarbiavimą (ne tik politinis tikslas, bet ir ekonominis – užsiimti startines pozicijas).</w:t>
            </w:r>
          </w:p>
          <w:p w:rsidR="00C7573E" w:rsidRDefault="009232BA" w:rsidP="007167C4">
            <w:pPr>
              <w:jc w:val="both"/>
              <w:rPr>
                <w:rFonts w:cstheme="minorHAnsi"/>
                <w:sz w:val="24"/>
                <w:szCs w:val="24"/>
                <w:lang w:val="lt-LT"/>
              </w:rPr>
            </w:pPr>
            <w:r>
              <w:rPr>
                <w:rFonts w:cstheme="minorHAnsi"/>
                <w:sz w:val="24"/>
                <w:szCs w:val="24"/>
                <w:lang w:val="lt-LT"/>
              </w:rPr>
              <w:t xml:space="preserve">2. </w:t>
            </w:r>
            <w:r w:rsidR="00C7573E" w:rsidRPr="000C5FC5">
              <w:rPr>
                <w:rFonts w:cstheme="minorHAnsi"/>
                <w:sz w:val="24"/>
                <w:szCs w:val="24"/>
                <w:lang w:val="lt-LT"/>
              </w:rPr>
              <w:t xml:space="preserve">Namų darbai Europai </w:t>
            </w:r>
            <w:r w:rsidR="00C7573E" w:rsidRPr="000C5FC5">
              <w:rPr>
                <w:rFonts w:cstheme="minorHAnsi"/>
                <w:sz w:val="24"/>
                <w:szCs w:val="24"/>
                <w:lang w:val="lt-LT"/>
              </w:rPr>
              <w:sym w:font="Wingdings" w:char="F0E0"/>
            </w:r>
            <w:r w:rsidR="00C7573E" w:rsidRPr="000C5FC5">
              <w:rPr>
                <w:rFonts w:cstheme="minorHAnsi"/>
                <w:sz w:val="24"/>
                <w:szCs w:val="24"/>
                <w:lang w:val="lt-LT"/>
              </w:rPr>
              <w:t xml:space="preserve"> reikia toliau vystyti vieningą rinką (tam net nereikia investicijų, tam reikia ir reguliavimo). Sostinės regionas 133 % ES BVP 2021 m., </w:t>
            </w:r>
            <w:r>
              <w:rPr>
                <w:rFonts w:cstheme="minorHAnsi"/>
                <w:sz w:val="24"/>
                <w:szCs w:val="24"/>
                <w:lang w:val="lt-LT"/>
              </w:rPr>
              <w:t>tuo tarpu</w:t>
            </w:r>
            <w:r w:rsidR="000C4C0F">
              <w:rPr>
                <w:rFonts w:cstheme="minorHAnsi"/>
                <w:sz w:val="24"/>
                <w:szCs w:val="24"/>
                <w:lang w:val="lt-LT"/>
              </w:rPr>
              <w:t xml:space="preserve"> VVLT</w:t>
            </w:r>
            <w:r w:rsidR="000C4C0F" w:rsidRPr="000C5FC5">
              <w:rPr>
                <w:rFonts w:cstheme="minorHAnsi"/>
                <w:sz w:val="24"/>
                <w:szCs w:val="24"/>
                <w:lang w:val="lt-LT"/>
              </w:rPr>
              <w:t xml:space="preserve"> </w:t>
            </w:r>
            <w:r w:rsidR="00C7573E" w:rsidRPr="000C5FC5">
              <w:rPr>
                <w:rFonts w:cstheme="minorHAnsi"/>
                <w:sz w:val="24"/>
                <w:szCs w:val="24"/>
                <w:lang w:val="lt-LT"/>
              </w:rPr>
              <w:t xml:space="preserve">– 72 %. </w:t>
            </w:r>
            <w:r>
              <w:rPr>
                <w:rFonts w:cstheme="minorHAnsi"/>
                <w:sz w:val="24"/>
                <w:szCs w:val="24"/>
                <w:lang w:val="lt-LT"/>
              </w:rPr>
              <w:t xml:space="preserve">Tikrai nesame labiausiai atsilikusių regionų kategorijoje. </w:t>
            </w:r>
            <w:r w:rsidR="00C7573E" w:rsidRPr="000C5FC5">
              <w:rPr>
                <w:rFonts w:cstheme="minorHAnsi"/>
                <w:sz w:val="24"/>
                <w:szCs w:val="24"/>
                <w:lang w:val="lt-LT"/>
              </w:rPr>
              <w:t xml:space="preserve">Post-2027 m. derybų metu – jeigu išlieka tokia </w:t>
            </w:r>
            <w:r w:rsidR="0044574E">
              <w:rPr>
                <w:rFonts w:cstheme="minorHAnsi"/>
                <w:sz w:val="24"/>
                <w:szCs w:val="24"/>
                <w:lang w:val="lt-LT"/>
              </w:rPr>
              <w:t xml:space="preserve">pati </w:t>
            </w:r>
            <w:r w:rsidR="00C7573E" w:rsidRPr="000C5FC5">
              <w:rPr>
                <w:rFonts w:cstheme="minorHAnsi"/>
                <w:sz w:val="24"/>
                <w:szCs w:val="24"/>
                <w:lang w:val="lt-LT"/>
              </w:rPr>
              <w:t>S</w:t>
            </w:r>
            <w:r w:rsidR="0044574E">
              <w:rPr>
                <w:rFonts w:cstheme="minorHAnsi"/>
                <w:sz w:val="24"/>
                <w:szCs w:val="24"/>
                <w:lang w:val="lt-LT"/>
              </w:rPr>
              <w:t>anglaudos politikos</w:t>
            </w:r>
            <w:r w:rsidR="00C7573E" w:rsidRPr="000C5FC5">
              <w:rPr>
                <w:rFonts w:cstheme="minorHAnsi"/>
                <w:sz w:val="24"/>
                <w:szCs w:val="24"/>
                <w:lang w:val="lt-LT"/>
              </w:rPr>
              <w:t xml:space="preserve"> architektūra</w:t>
            </w:r>
            <w:r w:rsidR="0044574E">
              <w:rPr>
                <w:rFonts w:cstheme="minorHAnsi"/>
                <w:sz w:val="24"/>
                <w:szCs w:val="24"/>
                <w:lang w:val="lt-LT"/>
              </w:rPr>
              <w:t xml:space="preserve"> </w:t>
            </w:r>
            <w:r w:rsidR="0044574E" w:rsidRPr="000C5FC5">
              <w:rPr>
                <w:rFonts w:cstheme="minorHAnsi"/>
                <w:sz w:val="24"/>
                <w:szCs w:val="24"/>
                <w:lang w:val="lt-LT"/>
              </w:rPr>
              <w:t>kokia yra</w:t>
            </w:r>
            <w:r w:rsidR="0044574E">
              <w:rPr>
                <w:rFonts w:cstheme="minorHAnsi"/>
                <w:sz w:val="24"/>
                <w:szCs w:val="24"/>
                <w:lang w:val="lt-LT"/>
              </w:rPr>
              <w:t xml:space="preserve"> dabar</w:t>
            </w:r>
            <w:r w:rsidR="00C7573E" w:rsidRPr="000C5FC5">
              <w:rPr>
                <w:rFonts w:cstheme="minorHAnsi"/>
                <w:sz w:val="24"/>
                <w:szCs w:val="24"/>
                <w:lang w:val="lt-LT"/>
              </w:rPr>
              <w:t xml:space="preserve"> –</w:t>
            </w:r>
            <w:r w:rsidR="000C4C0F">
              <w:rPr>
                <w:rFonts w:cstheme="minorHAnsi"/>
                <w:sz w:val="24"/>
                <w:szCs w:val="24"/>
                <w:lang w:val="lt-LT"/>
              </w:rPr>
              <w:t xml:space="preserve"> VVLT</w:t>
            </w:r>
            <w:r w:rsidR="000C4C0F" w:rsidRPr="000C5FC5">
              <w:rPr>
                <w:rFonts w:cstheme="minorHAnsi"/>
                <w:sz w:val="24"/>
                <w:szCs w:val="24"/>
                <w:lang w:val="lt-LT"/>
              </w:rPr>
              <w:t xml:space="preserve"> </w:t>
            </w:r>
            <w:r w:rsidR="00C7573E" w:rsidRPr="000C5FC5">
              <w:rPr>
                <w:rFonts w:cstheme="minorHAnsi"/>
                <w:sz w:val="24"/>
                <w:szCs w:val="24"/>
                <w:lang w:val="lt-LT"/>
              </w:rPr>
              <w:t xml:space="preserve">pataikytų į „pereinamojo regiono kategoriją“. </w:t>
            </w:r>
          </w:p>
          <w:p w:rsidR="0044574E" w:rsidRPr="000C5FC5" w:rsidRDefault="0044574E" w:rsidP="007167C4">
            <w:pPr>
              <w:jc w:val="both"/>
              <w:rPr>
                <w:rFonts w:cstheme="minorHAnsi"/>
                <w:sz w:val="24"/>
                <w:szCs w:val="24"/>
                <w:lang w:val="lt-LT"/>
              </w:rPr>
            </w:pPr>
            <w:r>
              <w:rPr>
                <w:rFonts w:cstheme="minorHAnsi"/>
                <w:sz w:val="24"/>
                <w:szCs w:val="24"/>
                <w:lang w:val="lt-LT"/>
              </w:rPr>
              <w:t>ES biudžeto apimties klausimas.</w:t>
            </w:r>
            <w:r w:rsidR="00054ED9">
              <w:rPr>
                <w:rFonts w:cstheme="minorHAnsi"/>
                <w:sz w:val="24"/>
                <w:szCs w:val="24"/>
                <w:lang w:val="lt-LT"/>
              </w:rPr>
              <w:t xml:space="preserve"> Kiek ES yra pasiruošusi finansuoti savo politikas, jeigu plėsis kitų programų apimtys, su tokiu biudžetu koks dabar egzistuoja padaryti daugiau bus labai sudėtinga. </w:t>
            </w:r>
          </w:p>
          <w:p w:rsidR="0062012D" w:rsidRDefault="00A2523A" w:rsidP="007167C4">
            <w:pPr>
              <w:jc w:val="both"/>
              <w:rPr>
                <w:rFonts w:cstheme="minorHAnsi"/>
                <w:sz w:val="24"/>
                <w:szCs w:val="24"/>
                <w:lang w:val="lt-LT"/>
              </w:rPr>
            </w:pPr>
            <w:r w:rsidRPr="000C5FC5">
              <w:rPr>
                <w:rFonts w:cstheme="minorHAnsi"/>
                <w:sz w:val="24"/>
                <w:szCs w:val="24"/>
                <w:lang w:val="lt-LT"/>
              </w:rPr>
              <w:t xml:space="preserve">Taip pat, </w:t>
            </w:r>
            <w:r w:rsidR="003E5D5A">
              <w:rPr>
                <w:rFonts w:cstheme="minorHAnsi"/>
                <w:sz w:val="24"/>
                <w:szCs w:val="24"/>
                <w:lang w:val="lt-LT"/>
              </w:rPr>
              <w:t xml:space="preserve">yra </w:t>
            </w:r>
            <w:r w:rsidRPr="000C5FC5">
              <w:rPr>
                <w:rFonts w:cstheme="minorHAnsi"/>
                <w:sz w:val="24"/>
                <w:szCs w:val="24"/>
                <w:lang w:val="lt-LT"/>
              </w:rPr>
              <w:t>svarbu</w:t>
            </w:r>
            <w:r w:rsidR="003E5D5A">
              <w:rPr>
                <w:rFonts w:cstheme="minorHAnsi"/>
                <w:sz w:val="24"/>
                <w:szCs w:val="24"/>
                <w:lang w:val="lt-LT"/>
              </w:rPr>
              <w:t xml:space="preserve">s </w:t>
            </w:r>
            <w:r w:rsidR="003E5D5A" w:rsidRPr="000C5FC5">
              <w:rPr>
                <w:rFonts w:cstheme="minorHAnsi"/>
                <w:sz w:val="24"/>
                <w:szCs w:val="24"/>
                <w:lang w:val="lt-LT"/>
              </w:rPr>
              <w:t>ES</w:t>
            </w:r>
            <w:r w:rsidRPr="000C5FC5">
              <w:rPr>
                <w:rFonts w:cstheme="minorHAnsi"/>
                <w:sz w:val="24"/>
                <w:szCs w:val="24"/>
                <w:lang w:val="lt-LT"/>
              </w:rPr>
              <w:t xml:space="preserve"> strateginė</w:t>
            </w:r>
            <w:r w:rsidR="003E5D5A">
              <w:rPr>
                <w:rFonts w:cstheme="minorHAnsi"/>
                <w:sz w:val="24"/>
                <w:szCs w:val="24"/>
                <w:lang w:val="lt-LT"/>
              </w:rPr>
              <w:t>s</w:t>
            </w:r>
            <w:r w:rsidRPr="000C5FC5">
              <w:rPr>
                <w:rFonts w:cstheme="minorHAnsi"/>
                <w:sz w:val="24"/>
                <w:szCs w:val="24"/>
                <w:lang w:val="lt-LT"/>
              </w:rPr>
              <w:t xml:space="preserve"> autonomij</w:t>
            </w:r>
            <w:r w:rsidR="003E5D5A">
              <w:rPr>
                <w:rFonts w:cstheme="minorHAnsi"/>
                <w:sz w:val="24"/>
                <w:szCs w:val="24"/>
                <w:lang w:val="lt-LT"/>
              </w:rPr>
              <w:t>os klausimas</w:t>
            </w:r>
            <w:r w:rsidRPr="000C5FC5">
              <w:rPr>
                <w:rFonts w:cstheme="minorHAnsi"/>
                <w:sz w:val="24"/>
                <w:szCs w:val="24"/>
                <w:lang w:val="lt-LT"/>
              </w:rPr>
              <w:t xml:space="preserve">. </w:t>
            </w:r>
            <w:r w:rsidR="0062012D">
              <w:rPr>
                <w:rFonts w:cstheme="minorHAnsi"/>
                <w:sz w:val="24"/>
                <w:szCs w:val="24"/>
                <w:lang w:val="lt-LT"/>
              </w:rPr>
              <w:t>Ypatingai dabartinė saugumo situacija aiškiai parodė, kad tam tikros gamybos, ypatingai aukštos gamybos, dalys gali grįžti į ES. Kinijos vaidmuo, apie tai visi matome ir apie tai turėtume kalbėtis.</w:t>
            </w:r>
          </w:p>
          <w:p w:rsidR="0062012D" w:rsidRDefault="0062012D" w:rsidP="007167C4">
            <w:pPr>
              <w:jc w:val="both"/>
              <w:rPr>
                <w:rFonts w:cstheme="minorHAnsi"/>
                <w:sz w:val="24"/>
                <w:szCs w:val="24"/>
                <w:lang w:val="lt-LT"/>
              </w:rPr>
            </w:pPr>
            <w:r>
              <w:rPr>
                <w:rFonts w:cstheme="minorHAnsi"/>
                <w:sz w:val="24"/>
                <w:szCs w:val="24"/>
                <w:lang w:val="lt-LT"/>
              </w:rPr>
              <w:t xml:space="preserve">Dėl Ukrainos </w:t>
            </w:r>
            <w:r w:rsidR="00714BDE">
              <w:rPr>
                <w:rFonts w:cstheme="minorHAnsi"/>
                <w:sz w:val="24"/>
                <w:szCs w:val="24"/>
                <w:lang w:val="lt-LT"/>
              </w:rPr>
              <w:t xml:space="preserve">- </w:t>
            </w:r>
            <w:r>
              <w:rPr>
                <w:rFonts w:cstheme="minorHAnsi"/>
                <w:sz w:val="24"/>
                <w:szCs w:val="24"/>
                <w:lang w:val="lt-LT"/>
              </w:rPr>
              <w:t>reikia įsijungti vystomojo bendradarbiavimo kontekste</w:t>
            </w:r>
            <w:r w:rsidR="00714BDE">
              <w:rPr>
                <w:rFonts w:cstheme="minorHAnsi"/>
                <w:sz w:val="24"/>
                <w:szCs w:val="24"/>
                <w:lang w:val="lt-LT"/>
              </w:rPr>
              <w:t>, kai baigsis karinis konfliktas</w:t>
            </w:r>
            <w:r>
              <w:rPr>
                <w:rFonts w:cstheme="minorHAnsi"/>
                <w:sz w:val="24"/>
                <w:szCs w:val="24"/>
                <w:lang w:val="lt-LT"/>
              </w:rPr>
              <w:t>, imtis kartu su Lenkija lyderystės.</w:t>
            </w:r>
          </w:p>
          <w:p w:rsidR="00C7573E" w:rsidRPr="000C5FC5" w:rsidRDefault="009232BA" w:rsidP="007167C4">
            <w:pPr>
              <w:jc w:val="both"/>
              <w:rPr>
                <w:rFonts w:cstheme="minorHAnsi"/>
                <w:sz w:val="24"/>
                <w:szCs w:val="24"/>
                <w:lang w:val="lt-LT"/>
              </w:rPr>
            </w:pPr>
            <w:r>
              <w:rPr>
                <w:rFonts w:cstheme="minorHAnsi"/>
                <w:sz w:val="24"/>
                <w:szCs w:val="24"/>
                <w:lang w:val="lt-LT"/>
              </w:rPr>
              <w:t xml:space="preserve">3. </w:t>
            </w:r>
            <w:r w:rsidR="00C7573E" w:rsidRPr="000C5FC5">
              <w:rPr>
                <w:rFonts w:cstheme="minorHAnsi"/>
                <w:sz w:val="24"/>
                <w:szCs w:val="24"/>
                <w:lang w:val="lt-LT"/>
              </w:rPr>
              <w:t>Klausimai pagal skaidres</w:t>
            </w:r>
            <w:r w:rsidR="004E69C2">
              <w:rPr>
                <w:rFonts w:cstheme="minorHAnsi"/>
                <w:sz w:val="24"/>
                <w:szCs w:val="24"/>
                <w:lang w:val="lt-LT"/>
              </w:rPr>
              <w:t>.</w:t>
            </w:r>
          </w:p>
          <w:p w:rsidR="006836DF" w:rsidRPr="000C5FC5" w:rsidRDefault="006836DF" w:rsidP="007167C4">
            <w:pPr>
              <w:jc w:val="both"/>
              <w:rPr>
                <w:rFonts w:cstheme="minorHAnsi"/>
                <w:sz w:val="24"/>
                <w:szCs w:val="24"/>
                <w:lang w:val="lt-LT"/>
              </w:rPr>
            </w:pPr>
            <w:r w:rsidRPr="000C5FC5">
              <w:rPr>
                <w:rFonts w:cstheme="minorHAnsi"/>
                <w:sz w:val="24"/>
                <w:szCs w:val="24"/>
                <w:lang w:val="lt-LT"/>
              </w:rPr>
              <w:t>Nebūtina ES lygiu turėti vieną bendrą kažkokią viską apčiuopiančią strategiją – nors ir nėra vieno dokumento apie tai, bet pokyčiai vyksta</w:t>
            </w:r>
            <w:r w:rsidR="00714BDE">
              <w:rPr>
                <w:rFonts w:cstheme="minorHAnsi"/>
                <w:sz w:val="24"/>
                <w:szCs w:val="24"/>
                <w:lang w:val="lt-LT"/>
              </w:rPr>
              <w:t xml:space="preserve"> ir suprantame, kas tai yra</w:t>
            </w:r>
            <w:r w:rsidRPr="000C5FC5">
              <w:rPr>
                <w:rFonts w:cstheme="minorHAnsi"/>
                <w:sz w:val="24"/>
                <w:szCs w:val="24"/>
                <w:lang w:val="lt-LT"/>
              </w:rPr>
              <w:t xml:space="preserve">. Čia tik valstybėms svarbu sujungti kontekstus, pagrįsti, aprašyti </w:t>
            </w:r>
            <w:r w:rsidRPr="000C5FC5">
              <w:rPr>
                <w:rFonts w:cstheme="minorHAnsi"/>
                <w:sz w:val="24"/>
                <w:szCs w:val="24"/>
                <w:lang w:val="lt-LT"/>
              </w:rPr>
              <w:sym w:font="Wingdings" w:char="F0E0"/>
            </w:r>
            <w:r w:rsidRPr="000C5FC5">
              <w:rPr>
                <w:rFonts w:cstheme="minorHAnsi"/>
                <w:sz w:val="24"/>
                <w:szCs w:val="24"/>
                <w:lang w:val="lt-LT"/>
              </w:rPr>
              <w:t xml:space="preserve"> Svarbiausia turėti nacionalinius aiškius tikslus, sektorių lygmeniu (siaurinti). Kaip EIMIN mato Lietuvos ekonomikos augimo potencialą – ypač </w:t>
            </w:r>
            <w:proofErr w:type="spellStart"/>
            <w:r w:rsidRPr="00197EF6">
              <w:rPr>
                <w:rFonts w:cstheme="minorHAnsi"/>
                <w:i/>
                <w:iCs/>
                <w:sz w:val="24"/>
                <w:szCs w:val="24"/>
                <w:lang w:val="lt-LT"/>
              </w:rPr>
              <w:t>clean</w:t>
            </w:r>
            <w:proofErr w:type="spellEnd"/>
            <w:r w:rsidRPr="000C5FC5">
              <w:rPr>
                <w:rFonts w:cstheme="minorHAnsi"/>
                <w:sz w:val="24"/>
                <w:szCs w:val="24"/>
                <w:lang w:val="lt-LT"/>
              </w:rPr>
              <w:t xml:space="preserve"> </w:t>
            </w:r>
            <w:proofErr w:type="spellStart"/>
            <w:r w:rsidRPr="00197EF6">
              <w:rPr>
                <w:rFonts w:cstheme="minorHAnsi"/>
                <w:i/>
                <w:iCs/>
                <w:sz w:val="24"/>
                <w:szCs w:val="24"/>
                <w:lang w:val="lt-LT"/>
              </w:rPr>
              <w:t>tech</w:t>
            </w:r>
            <w:proofErr w:type="spellEnd"/>
            <w:r w:rsidRPr="000C5FC5">
              <w:rPr>
                <w:rFonts w:cstheme="minorHAnsi"/>
                <w:sz w:val="24"/>
                <w:szCs w:val="24"/>
                <w:lang w:val="lt-LT"/>
              </w:rPr>
              <w:t xml:space="preserve">, </w:t>
            </w:r>
            <w:proofErr w:type="spellStart"/>
            <w:r w:rsidRPr="00197EF6">
              <w:rPr>
                <w:rFonts w:cstheme="minorHAnsi"/>
                <w:i/>
                <w:iCs/>
                <w:sz w:val="24"/>
                <w:szCs w:val="24"/>
                <w:lang w:val="lt-LT"/>
              </w:rPr>
              <w:t>bio-tech</w:t>
            </w:r>
            <w:proofErr w:type="spellEnd"/>
            <w:r w:rsidRPr="000C5FC5">
              <w:rPr>
                <w:rFonts w:cstheme="minorHAnsi"/>
                <w:sz w:val="24"/>
                <w:szCs w:val="24"/>
                <w:lang w:val="lt-LT"/>
              </w:rPr>
              <w:t>, IT plėtrą</w:t>
            </w:r>
            <w:r w:rsidR="00714BDE">
              <w:rPr>
                <w:rFonts w:cstheme="minorHAnsi"/>
                <w:sz w:val="24"/>
                <w:szCs w:val="24"/>
                <w:lang w:val="lt-LT"/>
              </w:rPr>
              <w:t>, kur potencialas nemažas</w:t>
            </w:r>
            <w:r w:rsidRPr="000C5FC5">
              <w:rPr>
                <w:rFonts w:cstheme="minorHAnsi"/>
                <w:sz w:val="24"/>
                <w:szCs w:val="24"/>
                <w:lang w:val="lt-LT"/>
              </w:rPr>
              <w:t>. Visi juda link to – todėl reikia atrasti nišą/specializaciją</w:t>
            </w:r>
            <w:r w:rsidR="00714BDE">
              <w:rPr>
                <w:rFonts w:cstheme="minorHAnsi"/>
                <w:sz w:val="24"/>
                <w:szCs w:val="24"/>
                <w:lang w:val="lt-LT"/>
              </w:rPr>
              <w:t>, ypač mažesnėms šalimis, kaip Lietuva.</w:t>
            </w:r>
            <w:r w:rsidR="00433DE7">
              <w:rPr>
                <w:rFonts w:cstheme="minorHAnsi"/>
                <w:sz w:val="24"/>
                <w:szCs w:val="24"/>
                <w:lang w:val="lt-LT"/>
              </w:rPr>
              <w:t xml:space="preserve"> Taip galėtume didinti savo galimybes ir atitinkamai ekonominį, socialinį potencialą.  </w:t>
            </w:r>
          </w:p>
          <w:p w:rsidR="006836DF" w:rsidRPr="000C5FC5" w:rsidRDefault="006836DF" w:rsidP="007167C4">
            <w:pPr>
              <w:jc w:val="both"/>
              <w:rPr>
                <w:rFonts w:cstheme="minorHAnsi"/>
                <w:sz w:val="24"/>
                <w:szCs w:val="24"/>
                <w:lang w:val="lt-LT"/>
              </w:rPr>
            </w:pPr>
            <w:r w:rsidRPr="000C5FC5">
              <w:rPr>
                <w:rFonts w:cstheme="minorHAnsi"/>
                <w:sz w:val="24"/>
                <w:szCs w:val="24"/>
                <w:lang w:val="lt-LT"/>
              </w:rPr>
              <w:t>Pagrindinis ES horizontalus prioritetas/raktažodis – inovacijos. Po tuo galima pakišti bet ką bet kurioje srityje.</w:t>
            </w:r>
          </w:p>
          <w:p w:rsidR="006836DF" w:rsidRPr="000C5FC5" w:rsidRDefault="000528F2" w:rsidP="007167C4">
            <w:pPr>
              <w:jc w:val="both"/>
              <w:rPr>
                <w:rFonts w:cstheme="minorHAnsi"/>
                <w:sz w:val="24"/>
                <w:szCs w:val="24"/>
                <w:lang w:val="lt-LT"/>
              </w:rPr>
            </w:pPr>
            <w:r>
              <w:rPr>
                <w:rFonts w:cstheme="minorHAnsi"/>
                <w:sz w:val="24"/>
                <w:szCs w:val="24"/>
                <w:lang w:val="lt-LT"/>
              </w:rPr>
              <w:t xml:space="preserve">Turėtume susikoncentruoti į </w:t>
            </w:r>
            <w:r w:rsidR="006836DF" w:rsidRPr="000C5FC5">
              <w:rPr>
                <w:rFonts w:cstheme="minorHAnsi"/>
                <w:sz w:val="24"/>
                <w:szCs w:val="24"/>
                <w:lang w:val="lt-LT"/>
              </w:rPr>
              <w:t>dvi didžiausi</w:t>
            </w:r>
            <w:r>
              <w:rPr>
                <w:rFonts w:cstheme="minorHAnsi"/>
                <w:sz w:val="24"/>
                <w:szCs w:val="24"/>
                <w:lang w:val="lt-LT"/>
              </w:rPr>
              <w:t>a</w:t>
            </w:r>
            <w:r w:rsidR="006836DF" w:rsidRPr="000C5FC5">
              <w:rPr>
                <w:rFonts w:cstheme="minorHAnsi"/>
                <w:sz w:val="24"/>
                <w:szCs w:val="24"/>
                <w:lang w:val="lt-LT"/>
              </w:rPr>
              <w:t>s L</w:t>
            </w:r>
            <w:r w:rsidR="0008204A">
              <w:rPr>
                <w:rFonts w:cstheme="minorHAnsi"/>
                <w:sz w:val="24"/>
                <w:szCs w:val="24"/>
                <w:lang w:val="lt-LT"/>
              </w:rPr>
              <w:t>ietuvos</w:t>
            </w:r>
            <w:r w:rsidR="006836DF" w:rsidRPr="000C5FC5">
              <w:rPr>
                <w:rFonts w:cstheme="minorHAnsi"/>
                <w:sz w:val="24"/>
                <w:szCs w:val="24"/>
                <w:lang w:val="lt-LT"/>
              </w:rPr>
              <w:t xml:space="preserve"> problemos – skurdas ir sveikat</w:t>
            </w:r>
            <w:r>
              <w:rPr>
                <w:rFonts w:cstheme="minorHAnsi"/>
                <w:sz w:val="24"/>
                <w:szCs w:val="24"/>
                <w:lang w:val="lt-LT"/>
              </w:rPr>
              <w:t>os atskirtis</w:t>
            </w:r>
            <w:r w:rsidR="006836DF" w:rsidRPr="000C5FC5">
              <w:rPr>
                <w:rFonts w:cstheme="minorHAnsi"/>
                <w:sz w:val="24"/>
                <w:szCs w:val="24"/>
                <w:lang w:val="lt-LT"/>
              </w:rPr>
              <w:t>. Taip pat, švietimo kokybės gerinimui (</w:t>
            </w:r>
            <w:r>
              <w:rPr>
                <w:rFonts w:cstheme="minorHAnsi"/>
                <w:sz w:val="24"/>
                <w:szCs w:val="24"/>
                <w:lang w:val="lt-LT"/>
              </w:rPr>
              <w:t>t</w:t>
            </w:r>
            <w:r w:rsidR="006836DF" w:rsidRPr="000C5FC5">
              <w:rPr>
                <w:rFonts w:cstheme="minorHAnsi"/>
                <w:sz w:val="24"/>
                <w:szCs w:val="24"/>
                <w:lang w:val="lt-LT"/>
              </w:rPr>
              <w:t xml:space="preserve">iek formalus, tiek neformalus, tiek MVG ir t.t.) </w:t>
            </w:r>
            <w:r w:rsidR="006836DF" w:rsidRPr="000C5FC5">
              <w:rPr>
                <w:rFonts w:cstheme="minorHAnsi"/>
                <w:sz w:val="24"/>
                <w:szCs w:val="24"/>
                <w:lang w:val="lt-LT"/>
              </w:rPr>
              <w:sym w:font="Wingdings" w:char="F0E0"/>
            </w:r>
            <w:r>
              <w:rPr>
                <w:rFonts w:cstheme="minorHAnsi"/>
                <w:sz w:val="24"/>
                <w:szCs w:val="24"/>
                <w:lang w:val="lt-LT"/>
              </w:rPr>
              <w:t>trūksta tikslumo su investicijomis, nes per tiek metų</w:t>
            </w:r>
            <w:r w:rsidR="006836DF" w:rsidRPr="000C5FC5">
              <w:rPr>
                <w:rFonts w:cstheme="minorHAnsi"/>
                <w:sz w:val="24"/>
                <w:szCs w:val="24"/>
                <w:lang w:val="lt-LT"/>
              </w:rPr>
              <w:t xml:space="preserve"> švietime investuoti milijardai, tačiau rezultatai nedžiugina, todėl reikia didinti tikslingumą.</w:t>
            </w:r>
          </w:p>
          <w:p w:rsidR="006836DF" w:rsidRPr="000C5FC5" w:rsidRDefault="006836DF" w:rsidP="007167C4">
            <w:pPr>
              <w:jc w:val="both"/>
              <w:rPr>
                <w:rFonts w:cstheme="minorHAnsi"/>
                <w:sz w:val="24"/>
                <w:szCs w:val="24"/>
                <w:lang w:val="lt-LT"/>
              </w:rPr>
            </w:pPr>
            <w:r w:rsidRPr="000C5FC5">
              <w:rPr>
                <w:rFonts w:cstheme="minorHAnsi"/>
                <w:sz w:val="24"/>
                <w:szCs w:val="24"/>
                <w:lang w:val="lt-LT"/>
              </w:rPr>
              <w:t xml:space="preserve">Sąsajos su ES semestru </w:t>
            </w:r>
            <w:r w:rsidRPr="000C5FC5">
              <w:rPr>
                <w:rFonts w:cstheme="minorHAnsi"/>
                <w:sz w:val="24"/>
                <w:szCs w:val="24"/>
                <w:lang w:val="lt-LT"/>
              </w:rPr>
              <w:sym w:font="Wingdings" w:char="F0E0"/>
            </w:r>
            <w:r w:rsidRPr="000C5FC5">
              <w:rPr>
                <w:rFonts w:cstheme="minorHAnsi"/>
                <w:sz w:val="24"/>
                <w:szCs w:val="24"/>
                <w:lang w:val="lt-LT"/>
              </w:rPr>
              <w:t xml:space="preserve"> problema, kad rekomendacijos </w:t>
            </w:r>
            <w:r w:rsidR="0008204A">
              <w:rPr>
                <w:rFonts w:cstheme="minorHAnsi"/>
                <w:sz w:val="24"/>
                <w:szCs w:val="24"/>
                <w:lang w:val="lt-LT"/>
              </w:rPr>
              <w:t xml:space="preserve">yra skiriamos </w:t>
            </w:r>
            <w:r w:rsidRPr="000C5FC5">
              <w:rPr>
                <w:rFonts w:cstheme="minorHAnsi"/>
                <w:sz w:val="24"/>
                <w:szCs w:val="24"/>
                <w:lang w:val="lt-LT"/>
              </w:rPr>
              <w:t>nacionaliniu lygmeniu</w:t>
            </w:r>
            <w:r w:rsidR="000528F2">
              <w:rPr>
                <w:rFonts w:cstheme="minorHAnsi"/>
                <w:sz w:val="24"/>
                <w:szCs w:val="24"/>
                <w:lang w:val="lt-LT"/>
              </w:rPr>
              <w:t xml:space="preserve"> ir nedetalizuoja</w:t>
            </w:r>
            <w:r w:rsidR="0008204A">
              <w:rPr>
                <w:rFonts w:cstheme="minorHAnsi"/>
                <w:sz w:val="24"/>
                <w:szCs w:val="24"/>
                <w:lang w:val="lt-LT"/>
              </w:rPr>
              <w:t>ma</w:t>
            </w:r>
            <w:r w:rsidR="000528F2">
              <w:rPr>
                <w:rFonts w:cstheme="minorHAnsi"/>
                <w:sz w:val="24"/>
                <w:szCs w:val="24"/>
                <w:lang w:val="lt-LT"/>
              </w:rPr>
              <w:t xml:space="preserve"> regionų lygmeniu</w:t>
            </w:r>
            <w:r w:rsidRPr="000C5FC5">
              <w:rPr>
                <w:rFonts w:cstheme="minorHAnsi"/>
                <w:sz w:val="24"/>
                <w:szCs w:val="24"/>
                <w:lang w:val="lt-LT"/>
              </w:rPr>
              <w:t>, o L</w:t>
            </w:r>
            <w:r w:rsidR="000528F2">
              <w:rPr>
                <w:rFonts w:cstheme="minorHAnsi"/>
                <w:sz w:val="24"/>
                <w:szCs w:val="24"/>
                <w:lang w:val="lt-LT"/>
              </w:rPr>
              <w:t>ietuva dabar</w:t>
            </w:r>
            <w:r w:rsidRPr="000C5FC5">
              <w:rPr>
                <w:rFonts w:cstheme="minorHAnsi"/>
                <w:sz w:val="24"/>
                <w:szCs w:val="24"/>
                <w:lang w:val="lt-LT"/>
              </w:rPr>
              <w:t xml:space="preserve"> turi du regionus – todėl kils problema, nes tai kas aktualu Sostinei, </w:t>
            </w:r>
            <w:r w:rsidR="000528F2" w:rsidRPr="000C5FC5">
              <w:rPr>
                <w:rFonts w:cstheme="minorHAnsi"/>
                <w:sz w:val="24"/>
                <w:szCs w:val="24"/>
                <w:lang w:val="lt-LT"/>
              </w:rPr>
              <w:t>n</w:t>
            </w:r>
            <w:r w:rsidR="000528F2">
              <w:rPr>
                <w:rFonts w:cstheme="minorHAnsi"/>
                <w:sz w:val="24"/>
                <w:szCs w:val="24"/>
                <w:lang w:val="lt-LT"/>
              </w:rPr>
              <w:t xml:space="preserve">e visada bus </w:t>
            </w:r>
            <w:r w:rsidRPr="000C5FC5">
              <w:rPr>
                <w:rFonts w:cstheme="minorHAnsi"/>
                <w:sz w:val="24"/>
                <w:szCs w:val="24"/>
                <w:lang w:val="lt-LT"/>
              </w:rPr>
              <w:t>aktualu</w:t>
            </w:r>
            <w:r w:rsidR="000C4C0F">
              <w:rPr>
                <w:rFonts w:cstheme="minorHAnsi"/>
                <w:sz w:val="24"/>
                <w:szCs w:val="24"/>
                <w:lang w:val="lt-LT"/>
              </w:rPr>
              <w:t xml:space="preserve"> VVLT</w:t>
            </w:r>
            <w:r w:rsidRPr="000C5FC5">
              <w:rPr>
                <w:rFonts w:cstheme="minorHAnsi"/>
                <w:sz w:val="24"/>
                <w:szCs w:val="24"/>
                <w:lang w:val="lt-LT"/>
              </w:rPr>
              <w:t>.</w:t>
            </w:r>
          </w:p>
          <w:p w:rsidR="00BD2839" w:rsidRPr="000C5FC5" w:rsidRDefault="00BD2839" w:rsidP="007167C4">
            <w:pPr>
              <w:jc w:val="both"/>
              <w:rPr>
                <w:rFonts w:cstheme="minorHAnsi"/>
                <w:sz w:val="24"/>
                <w:szCs w:val="24"/>
                <w:lang w:val="lt-LT"/>
              </w:rPr>
            </w:pPr>
            <w:r w:rsidRPr="000C5FC5">
              <w:rPr>
                <w:rFonts w:cstheme="minorHAnsi"/>
                <w:sz w:val="24"/>
                <w:szCs w:val="24"/>
                <w:lang w:val="lt-LT"/>
              </w:rPr>
              <w:t>Semestro ataskaita – atspirties taškas nacionalinio lygmens temperatūrai pasimatuoti (naudinga deryboms).</w:t>
            </w:r>
          </w:p>
          <w:p w:rsidR="00BD2839" w:rsidRPr="000C5FC5" w:rsidRDefault="00BD2839" w:rsidP="007167C4">
            <w:pPr>
              <w:jc w:val="both"/>
              <w:rPr>
                <w:rFonts w:cstheme="minorHAnsi"/>
                <w:sz w:val="24"/>
                <w:szCs w:val="24"/>
                <w:lang w:val="lt-LT"/>
              </w:rPr>
            </w:pPr>
            <w:r w:rsidRPr="000C5FC5">
              <w:rPr>
                <w:rFonts w:cstheme="minorHAnsi"/>
                <w:sz w:val="24"/>
                <w:szCs w:val="24"/>
                <w:lang w:val="lt-LT"/>
              </w:rPr>
              <w:t xml:space="preserve">Dėl teminės koncentracijos – reikia apribojimų, bet visada derėdavomės dėl lankstumų. </w:t>
            </w:r>
            <w:r w:rsidR="00C818E8">
              <w:rPr>
                <w:rFonts w:cstheme="minorHAnsi"/>
                <w:sz w:val="24"/>
                <w:szCs w:val="24"/>
                <w:lang w:val="lt-LT"/>
              </w:rPr>
              <w:t>ES lygiu siūloma t</w:t>
            </w:r>
            <w:r w:rsidRPr="000C5FC5">
              <w:rPr>
                <w:rFonts w:cstheme="minorHAnsi"/>
                <w:sz w:val="24"/>
                <w:szCs w:val="24"/>
                <w:lang w:val="lt-LT"/>
              </w:rPr>
              <w:t>eminė koncentracija ne</w:t>
            </w:r>
            <w:r w:rsidR="0008204A">
              <w:rPr>
                <w:rFonts w:cstheme="minorHAnsi"/>
                <w:sz w:val="24"/>
                <w:szCs w:val="24"/>
                <w:lang w:val="lt-LT"/>
              </w:rPr>
              <w:t>nu</w:t>
            </w:r>
            <w:r w:rsidRPr="000C5FC5">
              <w:rPr>
                <w:rFonts w:cstheme="minorHAnsi"/>
                <w:sz w:val="24"/>
                <w:szCs w:val="24"/>
                <w:lang w:val="lt-LT"/>
              </w:rPr>
              <w:t>krenta iš oro – tai yra Europinės politikos eiliškumo sudėliojimas</w:t>
            </w:r>
            <w:r w:rsidR="00C818E8">
              <w:rPr>
                <w:rFonts w:cstheme="minorHAnsi"/>
                <w:sz w:val="24"/>
                <w:szCs w:val="24"/>
                <w:lang w:val="lt-LT"/>
              </w:rPr>
              <w:t>: investicijos į inovacijas/žalinimą.</w:t>
            </w:r>
            <w:r w:rsidRPr="000C5FC5">
              <w:rPr>
                <w:rFonts w:cstheme="minorHAnsi"/>
                <w:sz w:val="24"/>
                <w:szCs w:val="24"/>
                <w:lang w:val="lt-LT"/>
              </w:rPr>
              <w:t xml:space="preserve"> Tiki</w:t>
            </w:r>
            <w:r w:rsidR="00C818E8">
              <w:rPr>
                <w:rFonts w:cstheme="minorHAnsi"/>
                <w:sz w:val="24"/>
                <w:szCs w:val="24"/>
                <w:lang w:val="lt-LT"/>
              </w:rPr>
              <w:t>masi</w:t>
            </w:r>
            <w:r w:rsidRPr="000C5FC5">
              <w:rPr>
                <w:rFonts w:cstheme="minorHAnsi"/>
                <w:sz w:val="24"/>
                <w:szCs w:val="24"/>
                <w:lang w:val="lt-LT"/>
              </w:rPr>
              <w:t xml:space="preserve">, kad bus mažiau ERPF investicijų į soc. </w:t>
            </w:r>
            <w:r w:rsidR="00C818E8">
              <w:rPr>
                <w:rFonts w:cstheme="minorHAnsi"/>
                <w:sz w:val="24"/>
                <w:szCs w:val="24"/>
                <w:lang w:val="lt-LT"/>
              </w:rPr>
              <w:t>i</w:t>
            </w:r>
            <w:r w:rsidRPr="000C5FC5">
              <w:rPr>
                <w:rFonts w:cstheme="minorHAnsi"/>
                <w:sz w:val="24"/>
                <w:szCs w:val="24"/>
                <w:lang w:val="lt-LT"/>
              </w:rPr>
              <w:t>nfrastruktūrą</w:t>
            </w:r>
            <w:r w:rsidR="00C818E8">
              <w:rPr>
                <w:rFonts w:cstheme="minorHAnsi"/>
                <w:sz w:val="24"/>
                <w:szCs w:val="24"/>
                <w:lang w:val="lt-LT"/>
              </w:rPr>
              <w:t xml:space="preserve">, bet </w:t>
            </w:r>
            <w:r w:rsidRPr="000C5FC5">
              <w:rPr>
                <w:rFonts w:cstheme="minorHAnsi"/>
                <w:sz w:val="24"/>
                <w:szCs w:val="24"/>
                <w:lang w:val="lt-LT"/>
              </w:rPr>
              <w:t>bus daugiau minkštųjų investicijų į žmogiškąjį kapitalą.</w:t>
            </w:r>
            <w:r w:rsidR="007B689B">
              <w:rPr>
                <w:rFonts w:cstheme="minorHAnsi"/>
                <w:sz w:val="24"/>
                <w:szCs w:val="24"/>
                <w:lang w:val="lt-LT"/>
              </w:rPr>
              <w:t xml:space="preserve"> Apibendrinant, labai svarbu žinoti, kur mes norime </w:t>
            </w:r>
            <w:r w:rsidR="00C918EB">
              <w:rPr>
                <w:rFonts w:cstheme="minorHAnsi"/>
                <w:sz w:val="24"/>
                <w:szCs w:val="24"/>
                <w:lang w:val="lt-LT"/>
              </w:rPr>
              <w:t xml:space="preserve">konkrečiai </w:t>
            </w:r>
            <w:r w:rsidR="007B689B">
              <w:rPr>
                <w:rFonts w:cstheme="minorHAnsi"/>
                <w:sz w:val="24"/>
                <w:szCs w:val="24"/>
                <w:lang w:val="lt-LT"/>
              </w:rPr>
              <w:t xml:space="preserve">investuoti. </w:t>
            </w:r>
          </w:p>
          <w:p w:rsidR="00BD2839" w:rsidRPr="000C5FC5" w:rsidRDefault="00BD2839" w:rsidP="007167C4">
            <w:pPr>
              <w:jc w:val="both"/>
              <w:rPr>
                <w:rFonts w:cstheme="minorHAnsi"/>
                <w:sz w:val="24"/>
                <w:szCs w:val="24"/>
                <w:lang w:val="lt-LT"/>
              </w:rPr>
            </w:pPr>
            <w:r w:rsidRPr="000C5FC5">
              <w:rPr>
                <w:rFonts w:cstheme="minorHAnsi"/>
                <w:sz w:val="24"/>
                <w:szCs w:val="24"/>
                <w:lang w:val="lt-LT"/>
              </w:rPr>
              <w:t>Dėl žemės ūkio sąsajos su S</w:t>
            </w:r>
            <w:r w:rsidR="00C918EB">
              <w:rPr>
                <w:rFonts w:cstheme="minorHAnsi"/>
                <w:sz w:val="24"/>
                <w:szCs w:val="24"/>
                <w:lang w:val="lt-LT"/>
              </w:rPr>
              <w:t>anglaudos politika</w:t>
            </w:r>
            <w:r w:rsidRPr="000C5FC5">
              <w:rPr>
                <w:rFonts w:cstheme="minorHAnsi"/>
                <w:sz w:val="24"/>
                <w:szCs w:val="24"/>
                <w:lang w:val="lt-LT"/>
              </w:rPr>
              <w:t xml:space="preserve"> – jeigu artėtų link sujungimo </w:t>
            </w:r>
            <w:r w:rsidR="00C918EB">
              <w:rPr>
                <w:rFonts w:cstheme="minorHAnsi"/>
                <w:sz w:val="24"/>
                <w:szCs w:val="24"/>
                <w:lang w:val="lt-LT"/>
              </w:rPr>
              <w:t xml:space="preserve">šios politikos, turėtume daug keistų ir konfliktinių situacijų. </w:t>
            </w:r>
            <w:r w:rsidRPr="000C5FC5">
              <w:rPr>
                <w:rFonts w:cstheme="minorHAnsi"/>
                <w:sz w:val="24"/>
                <w:szCs w:val="24"/>
                <w:lang w:val="lt-LT"/>
              </w:rPr>
              <w:t xml:space="preserve">BŽŪP didžiausia įtaka tiesioginėms išmokoms, tai </w:t>
            </w:r>
            <w:r w:rsidR="005E2F11" w:rsidRPr="000C5FC5">
              <w:rPr>
                <w:rFonts w:cstheme="minorHAnsi"/>
                <w:sz w:val="24"/>
                <w:szCs w:val="24"/>
                <w:lang w:val="lt-LT"/>
              </w:rPr>
              <w:t xml:space="preserve">kitokios logikos instrumentas nei </w:t>
            </w:r>
            <w:r w:rsidR="00C918EB" w:rsidRPr="000C5FC5">
              <w:rPr>
                <w:rFonts w:cstheme="minorHAnsi"/>
                <w:sz w:val="24"/>
                <w:szCs w:val="24"/>
                <w:lang w:val="lt-LT"/>
              </w:rPr>
              <w:t>S</w:t>
            </w:r>
            <w:r w:rsidR="00C918EB">
              <w:rPr>
                <w:rFonts w:cstheme="minorHAnsi"/>
                <w:sz w:val="24"/>
                <w:szCs w:val="24"/>
                <w:lang w:val="lt-LT"/>
              </w:rPr>
              <w:t>anglaudos politika</w:t>
            </w:r>
            <w:r w:rsidR="005E2F11" w:rsidRPr="000C5FC5">
              <w:rPr>
                <w:rFonts w:cstheme="minorHAnsi"/>
                <w:sz w:val="24"/>
                <w:szCs w:val="24"/>
                <w:lang w:val="lt-LT"/>
              </w:rPr>
              <w:t xml:space="preserve"> ir kaimo plėtra. </w:t>
            </w:r>
          </w:p>
          <w:p w:rsidR="005E2F11" w:rsidRPr="000C5FC5" w:rsidRDefault="005E2F11" w:rsidP="007167C4">
            <w:pPr>
              <w:jc w:val="both"/>
              <w:rPr>
                <w:rFonts w:cstheme="minorHAnsi"/>
                <w:sz w:val="24"/>
                <w:szCs w:val="24"/>
                <w:lang w:val="lt-LT"/>
              </w:rPr>
            </w:pPr>
          </w:p>
          <w:p w:rsidR="00AE2873" w:rsidRPr="0008204A" w:rsidRDefault="00AE2873" w:rsidP="007167C4">
            <w:pPr>
              <w:jc w:val="both"/>
              <w:rPr>
                <w:rFonts w:cstheme="minorHAnsi"/>
                <w:sz w:val="24"/>
                <w:szCs w:val="24"/>
                <w:lang w:val="lt-LT"/>
              </w:rPr>
            </w:pPr>
            <w:r w:rsidRPr="000C5FC5">
              <w:rPr>
                <w:rFonts w:cstheme="minorHAnsi"/>
                <w:b/>
                <w:bCs/>
                <w:sz w:val="24"/>
                <w:szCs w:val="24"/>
                <w:lang w:val="lt-LT"/>
              </w:rPr>
              <w:t xml:space="preserve">Eglė </w:t>
            </w:r>
            <w:proofErr w:type="spellStart"/>
            <w:r w:rsidRPr="000C5FC5">
              <w:rPr>
                <w:rFonts w:cstheme="minorHAnsi"/>
                <w:b/>
                <w:bCs/>
                <w:sz w:val="24"/>
                <w:szCs w:val="24"/>
                <w:lang w:val="lt-LT"/>
              </w:rPr>
              <w:t>Mikučionienė</w:t>
            </w:r>
            <w:proofErr w:type="spellEnd"/>
            <w:r w:rsidRPr="000C5FC5">
              <w:rPr>
                <w:rFonts w:cstheme="minorHAnsi"/>
                <w:b/>
                <w:bCs/>
                <w:sz w:val="24"/>
                <w:szCs w:val="24"/>
                <w:lang w:val="lt-LT"/>
              </w:rPr>
              <w:t>:</w:t>
            </w:r>
            <w:r w:rsidR="004615B8">
              <w:rPr>
                <w:rFonts w:cstheme="minorHAnsi"/>
                <w:b/>
                <w:bCs/>
                <w:sz w:val="24"/>
                <w:szCs w:val="24"/>
                <w:lang w:val="lt-LT"/>
              </w:rPr>
              <w:t xml:space="preserve"> </w:t>
            </w:r>
            <w:r w:rsidRPr="000C5FC5">
              <w:rPr>
                <w:rFonts w:cstheme="minorHAnsi"/>
                <w:sz w:val="24"/>
                <w:szCs w:val="24"/>
                <w:lang w:val="lt-LT"/>
              </w:rPr>
              <w:t xml:space="preserve">Kryptys ir ribos (prioritetai, teminė koncentracija) </w:t>
            </w:r>
            <w:r w:rsidRPr="000C5FC5">
              <w:rPr>
                <w:rFonts w:cstheme="minorHAnsi"/>
                <w:sz w:val="24"/>
                <w:szCs w:val="24"/>
                <w:lang w:val="lt-LT"/>
              </w:rPr>
              <w:sym w:font="Wingdings" w:char="F0E0"/>
            </w:r>
            <w:r w:rsidRPr="000C5FC5">
              <w:rPr>
                <w:rFonts w:cstheme="minorHAnsi"/>
                <w:sz w:val="24"/>
                <w:szCs w:val="24"/>
                <w:lang w:val="lt-LT"/>
              </w:rPr>
              <w:t xml:space="preserve"> </w:t>
            </w:r>
            <w:r w:rsidR="004615B8">
              <w:rPr>
                <w:rFonts w:cstheme="minorHAnsi"/>
                <w:sz w:val="24"/>
                <w:szCs w:val="24"/>
                <w:lang w:val="lt-LT"/>
              </w:rPr>
              <w:t xml:space="preserve">Tiek </w:t>
            </w:r>
            <w:r w:rsidRPr="000C5FC5">
              <w:rPr>
                <w:rFonts w:cstheme="minorHAnsi"/>
                <w:sz w:val="24"/>
                <w:szCs w:val="24"/>
                <w:lang w:val="lt-LT"/>
              </w:rPr>
              <w:t>ES</w:t>
            </w:r>
            <w:r w:rsidR="004615B8">
              <w:rPr>
                <w:rFonts w:cstheme="minorHAnsi"/>
                <w:sz w:val="24"/>
                <w:szCs w:val="24"/>
                <w:lang w:val="lt-LT"/>
              </w:rPr>
              <w:t xml:space="preserve">, tiek ir </w:t>
            </w:r>
            <w:r w:rsidR="002529CF">
              <w:rPr>
                <w:rFonts w:cstheme="minorHAnsi"/>
                <w:sz w:val="24"/>
                <w:szCs w:val="24"/>
                <w:lang w:val="lt-LT"/>
              </w:rPr>
              <w:t xml:space="preserve">mums kaip valstybei, </w:t>
            </w:r>
            <w:r w:rsidRPr="000C5FC5">
              <w:rPr>
                <w:rFonts w:cstheme="minorHAnsi"/>
                <w:sz w:val="24"/>
                <w:szCs w:val="24"/>
                <w:lang w:val="lt-LT"/>
              </w:rPr>
              <w:t>naudinga turėti rėmus, kas yra svarbu</w:t>
            </w:r>
            <w:r w:rsidR="004615B8">
              <w:rPr>
                <w:rFonts w:cstheme="minorHAnsi"/>
                <w:sz w:val="24"/>
                <w:szCs w:val="24"/>
                <w:lang w:val="lt-LT"/>
              </w:rPr>
              <w:t>, tai</w:t>
            </w:r>
            <w:r w:rsidRPr="000C5FC5">
              <w:rPr>
                <w:rFonts w:cstheme="minorHAnsi"/>
                <w:sz w:val="24"/>
                <w:szCs w:val="24"/>
                <w:lang w:val="lt-LT"/>
              </w:rPr>
              <w:t xml:space="preserve"> padeda diskusijose</w:t>
            </w:r>
            <w:r w:rsidR="0008204A">
              <w:rPr>
                <w:rFonts w:cstheme="minorHAnsi"/>
                <w:sz w:val="24"/>
                <w:szCs w:val="24"/>
                <w:lang w:val="lt-LT"/>
              </w:rPr>
              <w:t xml:space="preserve"> su ministerijomis bei socialiniais/ekonominiais partneriais, </w:t>
            </w:r>
            <w:r w:rsidR="004615B8">
              <w:rPr>
                <w:rFonts w:cstheme="minorHAnsi"/>
                <w:sz w:val="24"/>
                <w:szCs w:val="24"/>
                <w:lang w:val="lt-LT"/>
              </w:rPr>
              <w:t>l</w:t>
            </w:r>
            <w:r w:rsidRPr="000C5FC5">
              <w:rPr>
                <w:rFonts w:cstheme="minorHAnsi"/>
                <w:sz w:val="24"/>
                <w:szCs w:val="24"/>
                <w:lang w:val="lt-LT"/>
              </w:rPr>
              <w:t>eidžia nepamesti svarbiausių krypčių</w:t>
            </w:r>
            <w:r w:rsidR="0008204A">
              <w:rPr>
                <w:rFonts w:cstheme="minorHAnsi"/>
                <w:sz w:val="24"/>
                <w:szCs w:val="24"/>
                <w:lang w:val="lt-LT"/>
              </w:rPr>
              <w:t xml:space="preserve">, </w:t>
            </w:r>
            <w:r w:rsidR="00CF7C9C">
              <w:rPr>
                <w:rFonts w:cstheme="minorHAnsi"/>
                <w:sz w:val="24"/>
                <w:szCs w:val="24"/>
                <w:lang w:val="lt-LT"/>
              </w:rPr>
              <w:t xml:space="preserve">vyksta </w:t>
            </w:r>
            <w:r w:rsidR="00CF7C9C" w:rsidRPr="000C5FC5">
              <w:rPr>
                <w:rFonts w:cstheme="minorHAnsi"/>
                <w:sz w:val="24"/>
                <w:szCs w:val="24"/>
                <w:lang w:val="lt-LT"/>
              </w:rPr>
              <w:t xml:space="preserve">aiškesnės </w:t>
            </w:r>
            <w:r w:rsidRPr="000C5FC5">
              <w:rPr>
                <w:rFonts w:cstheme="minorHAnsi"/>
                <w:sz w:val="24"/>
                <w:szCs w:val="24"/>
                <w:lang w:val="lt-LT"/>
              </w:rPr>
              <w:t>derybos.</w:t>
            </w:r>
          </w:p>
          <w:p w:rsidR="002529CF" w:rsidRDefault="002529CF" w:rsidP="007167C4">
            <w:pPr>
              <w:jc w:val="both"/>
              <w:rPr>
                <w:rFonts w:cstheme="minorHAnsi"/>
                <w:sz w:val="24"/>
                <w:szCs w:val="24"/>
                <w:lang w:val="lt-LT"/>
              </w:rPr>
            </w:pPr>
            <w:r>
              <w:rPr>
                <w:rFonts w:cstheme="minorHAnsi"/>
                <w:sz w:val="24"/>
                <w:szCs w:val="24"/>
                <w:lang w:val="lt-LT"/>
              </w:rPr>
              <w:t xml:space="preserve">Valstybėje planuojant </w:t>
            </w:r>
            <w:r w:rsidR="002C2D97">
              <w:rPr>
                <w:rFonts w:cstheme="minorHAnsi"/>
                <w:sz w:val="24"/>
                <w:szCs w:val="24"/>
                <w:lang w:val="lt-LT"/>
              </w:rPr>
              <w:t>investicijas</w:t>
            </w:r>
            <w:r>
              <w:rPr>
                <w:rFonts w:cstheme="minorHAnsi"/>
                <w:sz w:val="24"/>
                <w:szCs w:val="24"/>
                <w:lang w:val="lt-LT"/>
              </w:rPr>
              <w:t xml:space="preserve">, jos priklauso ir nuo ES investicijų paskirstymo.  </w:t>
            </w:r>
            <w:r w:rsidR="00AE2873" w:rsidRPr="000C5FC5">
              <w:rPr>
                <w:rFonts w:cstheme="minorHAnsi"/>
                <w:sz w:val="24"/>
                <w:szCs w:val="24"/>
                <w:lang w:val="lt-LT"/>
              </w:rPr>
              <w:t xml:space="preserve">Matant, </w:t>
            </w:r>
            <w:r w:rsidR="002C2D97">
              <w:rPr>
                <w:rFonts w:cstheme="minorHAnsi"/>
                <w:sz w:val="24"/>
                <w:szCs w:val="24"/>
                <w:lang w:val="lt-LT"/>
              </w:rPr>
              <w:t>į kokias sritis</w:t>
            </w:r>
            <w:r w:rsidR="00AE2873" w:rsidRPr="000C5FC5">
              <w:rPr>
                <w:rFonts w:cstheme="minorHAnsi"/>
                <w:sz w:val="24"/>
                <w:szCs w:val="24"/>
                <w:lang w:val="lt-LT"/>
              </w:rPr>
              <w:t xml:space="preserve"> daugiausia investuoja ES</w:t>
            </w:r>
            <w:r>
              <w:rPr>
                <w:rFonts w:cstheme="minorHAnsi"/>
                <w:sz w:val="24"/>
                <w:szCs w:val="24"/>
                <w:lang w:val="lt-LT"/>
              </w:rPr>
              <w:t xml:space="preserve">, </w:t>
            </w:r>
            <w:r w:rsidRPr="000C5FC5">
              <w:rPr>
                <w:rFonts w:cstheme="minorHAnsi"/>
                <w:sz w:val="24"/>
                <w:szCs w:val="24"/>
                <w:lang w:val="lt-LT"/>
              </w:rPr>
              <w:t xml:space="preserve">tampa lengviau paskirstyti ir nacionalinį biudžetą </w:t>
            </w:r>
            <w:r w:rsidR="002C2D97">
              <w:rPr>
                <w:rFonts w:cstheme="minorHAnsi"/>
                <w:sz w:val="24"/>
                <w:szCs w:val="24"/>
                <w:lang w:val="lt-LT"/>
              </w:rPr>
              <w:t xml:space="preserve">toms </w:t>
            </w:r>
            <w:r w:rsidRPr="000C5FC5">
              <w:rPr>
                <w:rFonts w:cstheme="minorHAnsi"/>
                <w:sz w:val="24"/>
                <w:szCs w:val="24"/>
                <w:lang w:val="lt-LT"/>
              </w:rPr>
              <w:t>kitoms sritim</w:t>
            </w:r>
            <w:r>
              <w:rPr>
                <w:rFonts w:cstheme="minorHAnsi"/>
                <w:sz w:val="24"/>
                <w:szCs w:val="24"/>
                <w:lang w:val="lt-LT"/>
              </w:rPr>
              <w:t>s, kurių ES investicijos nepadengia</w:t>
            </w:r>
            <w:r w:rsidR="002C2D97">
              <w:rPr>
                <w:rFonts w:cstheme="minorHAnsi"/>
                <w:sz w:val="24"/>
                <w:szCs w:val="24"/>
                <w:lang w:val="lt-LT"/>
              </w:rPr>
              <w:t>.</w:t>
            </w:r>
          </w:p>
          <w:p w:rsidR="00EA6277" w:rsidRDefault="002C2D97" w:rsidP="007167C4">
            <w:pPr>
              <w:jc w:val="both"/>
              <w:rPr>
                <w:rFonts w:cstheme="minorHAnsi"/>
                <w:sz w:val="24"/>
                <w:szCs w:val="24"/>
                <w:lang w:val="lt-LT"/>
              </w:rPr>
            </w:pPr>
            <w:r>
              <w:rPr>
                <w:rFonts w:cstheme="minorHAnsi"/>
                <w:sz w:val="24"/>
                <w:szCs w:val="24"/>
                <w:lang w:val="lt-LT"/>
              </w:rPr>
              <w:t xml:space="preserve">Dar yra labai svarbu matyti visus ES investicijų instrumentus viename. Gauname daug rekomendacijų dėl paprastinimo/sinergijos. Tačiau įgyvendinimo metu susiduriame su problemomis ir administraciniais iššūkiais. Apsisprendžiant dėl Sanglaudos politikos krypčių, norėtųsi </w:t>
            </w:r>
            <w:r w:rsidR="00EA6277">
              <w:rPr>
                <w:rFonts w:cstheme="minorHAnsi"/>
                <w:sz w:val="24"/>
                <w:szCs w:val="24"/>
                <w:lang w:val="lt-LT"/>
              </w:rPr>
              <w:t>aiškumo tarp pačių ES instrumentų</w:t>
            </w:r>
            <w:r w:rsidR="00FF73AC">
              <w:rPr>
                <w:rFonts w:cstheme="minorHAnsi"/>
                <w:sz w:val="24"/>
                <w:szCs w:val="24"/>
                <w:lang w:val="lt-LT"/>
              </w:rPr>
              <w:t>, nes šiai dienai to trūkta</w:t>
            </w:r>
            <w:r w:rsidR="00EA6277">
              <w:rPr>
                <w:rFonts w:cstheme="minorHAnsi"/>
                <w:sz w:val="24"/>
                <w:szCs w:val="24"/>
                <w:lang w:val="lt-LT"/>
              </w:rPr>
              <w:t>. Jeigu vieni instrumentai finansuoja tam tikras sritis pakankamai, tai gal tada Sanglaudos politika neturėtų finansuoti analogiškų investicijų. Tokia atskirtis visiems padėtų labiau suprasti, ką iš kokio instrumento finansuoti ir kaip taip suderinti.</w:t>
            </w:r>
          </w:p>
          <w:p w:rsidR="00AE2873" w:rsidRPr="000C5FC5" w:rsidRDefault="00EA6277" w:rsidP="007167C4">
            <w:pPr>
              <w:jc w:val="both"/>
              <w:rPr>
                <w:rFonts w:cstheme="minorHAnsi"/>
                <w:sz w:val="24"/>
                <w:szCs w:val="24"/>
                <w:lang w:val="lt-LT"/>
              </w:rPr>
            </w:pPr>
            <w:r>
              <w:rPr>
                <w:rFonts w:cstheme="minorHAnsi"/>
                <w:sz w:val="24"/>
                <w:szCs w:val="24"/>
                <w:lang w:val="lt-LT"/>
              </w:rPr>
              <w:t xml:space="preserve">Dėl žalinimo – Lietuva </w:t>
            </w:r>
            <w:r w:rsidR="00304D0C">
              <w:rPr>
                <w:rFonts w:cstheme="minorHAnsi"/>
                <w:sz w:val="24"/>
                <w:szCs w:val="24"/>
                <w:lang w:val="lt-LT"/>
              </w:rPr>
              <w:t xml:space="preserve">planuoja </w:t>
            </w:r>
            <w:r>
              <w:rPr>
                <w:rFonts w:cstheme="minorHAnsi"/>
                <w:sz w:val="24"/>
                <w:szCs w:val="24"/>
                <w:lang w:val="lt-LT"/>
              </w:rPr>
              <w:t xml:space="preserve">su dabar suplanuotomis priemonėmis už 3,8 mlrd. </w:t>
            </w:r>
            <w:proofErr w:type="spellStart"/>
            <w:r>
              <w:rPr>
                <w:rFonts w:cstheme="minorHAnsi"/>
                <w:sz w:val="24"/>
                <w:szCs w:val="24"/>
                <w:lang w:val="lt-LT"/>
              </w:rPr>
              <w:t>eur</w:t>
            </w:r>
            <w:proofErr w:type="spellEnd"/>
            <w:r>
              <w:rPr>
                <w:rFonts w:cstheme="minorHAnsi"/>
                <w:sz w:val="24"/>
                <w:szCs w:val="24"/>
                <w:lang w:val="lt-LT"/>
              </w:rPr>
              <w:t xml:space="preserve"> pasiekti tarpini</w:t>
            </w:r>
            <w:r w:rsidR="00304D0C">
              <w:rPr>
                <w:rFonts w:cstheme="minorHAnsi"/>
                <w:sz w:val="24"/>
                <w:szCs w:val="24"/>
                <w:lang w:val="lt-LT"/>
              </w:rPr>
              <w:t>us</w:t>
            </w:r>
            <w:r>
              <w:rPr>
                <w:rFonts w:cstheme="minorHAnsi"/>
                <w:sz w:val="24"/>
                <w:szCs w:val="24"/>
                <w:lang w:val="lt-LT"/>
              </w:rPr>
              <w:t xml:space="preserve"> tiksl</w:t>
            </w:r>
            <w:r w:rsidR="00304D0C">
              <w:rPr>
                <w:rFonts w:cstheme="minorHAnsi"/>
                <w:sz w:val="24"/>
                <w:szCs w:val="24"/>
                <w:lang w:val="lt-LT"/>
              </w:rPr>
              <w:t>u</w:t>
            </w:r>
            <w:r>
              <w:rPr>
                <w:rFonts w:cstheme="minorHAnsi"/>
                <w:sz w:val="24"/>
                <w:szCs w:val="24"/>
                <w:lang w:val="lt-LT"/>
              </w:rPr>
              <w:t>s</w:t>
            </w:r>
            <w:r w:rsidR="00304D0C">
              <w:rPr>
                <w:rFonts w:cstheme="minorHAnsi"/>
                <w:sz w:val="24"/>
                <w:szCs w:val="24"/>
                <w:lang w:val="lt-LT"/>
              </w:rPr>
              <w:t xml:space="preserve">, </w:t>
            </w:r>
            <w:r>
              <w:rPr>
                <w:rFonts w:cstheme="minorHAnsi"/>
                <w:sz w:val="24"/>
                <w:szCs w:val="24"/>
                <w:lang w:val="lt-LT"/>
              </w:rPr>
              <w:t xml:space="preserve">dar panašus poreikis yra iki 2030 m. pasiekti ŠESD rodiklius. Šie </w:t>
            </w:r>
            <w:r w:rsidR="00AE2873" w:rsidRPr="000C5FC5">
              <w:rPr>
                <w:rFonts w:cstheme="minorHAnsi"/>
                <w:sz w:val="24"/>
                <w:szCs w:val="24"/>
                <w:lang w:val="lt-LT"/>
              </w:rPr>
              <w:t>ŠESD rodikliai ambicingi</w:t>
            </w:r>
            <w:r>
              <w:rPr>
                <w:rFonts w:cstheme="minorHAnsi"/>
                <w:sz w:val="24"/>
                <w:szCs w:val="24"/>
                <w:lang w:val="lt-LT"/>
              </w:rPr>
              <w:t xml:space="preserve">, tačiau </w:t>
            </w:r>
            <w:r w:rsidR="00AE2873" w:rsidRPr="000C5FC5">
              <w:rPr>
                <w:rFonts w:cstheme="minorHAnsi"/>
                <w:sz w:val="24"/>
                <w:szCs w:val="24"/>
                <w:lang w:val="lt-LT"/>
              </w:rPr>
              <w:t>vien sumažinti ŠESD negali būti tikslas, L</w:t>
            </w:r>
            <w:r w:rsidR="00304D0C">
              <w:rPr>
                <w:rFonts w:cstheme="minorHAnsi"/>
                <w:sz w:val="24"/>
                <w:szCs w:val="24"/>
                <w:lang w:val="lt-LT"/>
              </w:rPr>
              <w:t>ietuva</w:t>
            </w:r>
            <w:r w:rsidR="00AE2873" w:rsidRPr="000C5FC5">
              <w:rPr>
                <w:rFonts w:cstheme="minorHAnsi"/>
                <w:sz w:val="24"/>
                <w:szCs w:val="24"/>
                <w:lang w:val="lt-LT"/>
              </w:rPr>
              <w:t xml:space="preserve"> turi lygiagrečiai galvoti kaip ir išvystyti ekonomiką ir dar tuo pačiu sumažinti ŠESD (geriau brangiau ir kryptingai, negu tiesiog siekti rodiklio rezultato procento). Reikia stiprinti analitiką – turime skaičiuoti investicinį</w:t>
            </w:r>
            <w:r w:rsidR="00304D0C">
              <w:rPr>
                <w:rFonts w:cstheme="minorHAnsi"/>
                <w:sz w:val="24"/>
                <w:szCs w:val="24"/>
                <w:lang w:val="lt-LT"/>
              </w:rPr>
              <w:t xml:space="preserve"> atotrūkį</w:t>
            </w:r>
            <w:r w:rsidR="00AE2873" w:rsidRPr="000C5FC5">
              <w:rPr>
                <w:rFonts w:cstheme="minorHAnsi"/>
                <w:sz w:val="24"/>
                <w:szCs w:val="24"/>
                <w:lang w:val="lt-LT"/>
              </w:rPr>
              <w:t>. Taip pat, pačių priemonių prioritetuose išgryninimas – turime atskirti kurios</w:t>
            </w:r>
            <w:r w:rsidR="003E181B">
              <w:rPr>
                <w:rFonts w:cstheme="minorHAnsi"/>
                <w:sz w:val="24"/>
                <w:szCs w:val="24"/>
                <w:lang w:val="lt-LT"/>
              </w:rPr>
              <w:t xml:space="preserve"> investicijos</w:t>
            </w:r>
            <w:r w:rsidR="00AE2873" w:rsidRPr="000C5FC5">
              <w:rPr>
                <w:rFonts w:cstheme="minorHAnsi"/>
                <w:sz w:val="24"/>
                <w:szCs w:val="24"/>
                <w:lang w:val="lt-LT"/>
              </w:rPr>
              <w:t xml:space="preserve"> yra efektyvios, kurioms net nereikia finansavimo (savaime išsispręs, </w:t>
            </w:r>
            <w:r>
              <w:rPr>
                <w:rFonts w:cstheme="minorHAnsi"/>
                <w:sz w:val="24"/>
                <w:szCs w:val="24"/>
                <w:lang w:val="lt-LT"/>
              </w:rPr>
              <w:t xml:space="preserve">reguliacinėmis priemonėmis pagerinti, </w:t>
            </w:r>
            <w:r w:rsidR="00AE2873" w:rsidRPr="000C5FC5">
              <w:rPr>
                <w:rFonts w:cstheme="minorHAnsi"/>
                <w:sz w:val="24"/>
                <w:szCs w:val="24"/>
                <w:lang w:val="lt-LT"/>
              </w:rPr>
              <w:t>išnyks horizontaliai sprendžiant).</w:t>
            </w:r>
          </w:p>
          <w:p w:rsidR="00AE2873" w:rsidRPr="000C5FC5" w:rsidRDefault="00AE2873" w:rsidP="007167C4">
            <w:pPr>
              <w:jc w:val="both"/>
              <w:rPr>
                <w:rFonts w:cstheme="minorHAnsi"/>
                <w:sz w:val="24"/>
                <w:szCs w:val="24"/>
                <w:lang w:val="lt-LT"/>
              </w:rPr>
            </w:pPr>
            <w:r w:rsidRPr="000C5FC5">
              <w:rPr>
                <w:rFonts w:cstheme="minorHAnsi"/>
                <w:sz w:val="24"/>
                <w:szCs w:val="24"/>
                <w:lang w:val="lt-LT"/>
              </w:rPr>
              <w:t>Švietim</w:t>
            </w:r>
            <w:r w:rsidR="00304D0C">
              <w:rPr>
                <w:rFonts w:cstheme="minorHAnsi"/>
                <w:sz w:val="24"/>
                <w:szCs w:val="24"/>
                <w:lang w:val="lt-LT"/>
              </w:rPr>
              <w:t>o</w:t>
            </w:r>
            <w:r w:rsidRPr="000C5FC5">
              <w:rPr>
                <w:rFonts w:cstheme="minorHAnsi"/>
                <w:sz w:val="24"/>
                <w:szCs w:val="24"/>
                <w:lang w:val="lt-LT"/>
              </w:rPr>
              <w:t xml:space="preserve"> prioritetas – daug investuojama, tačiau rodiklių pokyčiai minimalūs. Tai turi būti</w:t>
            </w:r>
            <w:r w:rsidR="003E181B">
              <w:rPr>
                <w:rFonts w:cstheme="minorHAnsi"/>
                <w:sz w:val="24"/>
                <w:szCs w:val="24"/>
                <w:lang w:val="lt-LT"/>
              </w:rPr>
              <w:t xml:space="preserve"> kaip </w:t>
            </w:r>
            <w:r w:rsidRPr="000C5FC5">
              <w:rPr>
                <w:rFonts w:cstheme="minorHAnsi"/>
                <w:sz w:val="24"/>
                <w:szCs w:val="24"/>
                <w:lang w:val="lt-LT"/>
              </w:rPr>
              <w:t xml:space="preserve"> horizontalus </w:t>
            </w:r>
            <w:r w:rsidR="003E181B" w:rsidRPr="000C5FC5">
              <w:rPr>
                <w:rFonts w:cstheme="minorHAnsi"/>
                <w:sz w:val="24"/>
                <w:szCs w:val="24"/>
                <w:lang w:val="lt-LT"/>
              </w:rPr>
              <w:t>prioritetas</w:t>
            </w:r>
            <w:r w:rsidRPr="000C5FC5">
              <w:rPr>
                <w:rFonts w:cstheme="minorHAnsi"/>
                <w:sz w:val="24"/>
                <w:szCs w:val="24"/>
                <w:lang w:val="lt-LT"/>
              </w:rPr>
              <w:t>, kuris</w:t>
            </w:r>
            <w:r w:rsidR="003E181B">
              <w:rPr>
                <w:rFonts w:cstheme="minorHAnsi"/>
                <w:sz w:val="24"/>
                <w:szCs w:val="24"/>
                <w:lang w:val="lt-LT"/>
              </w:rPr>
              <w:t xml:space="preserve"> eitų per visas prioritetines sritis ir jas </w:t>
            </w:r>
            <w:r w:rsidRPr="000C5FC5">
              <w:rPr>
                <w:rFonts w:cstheme="minorHAnsi"/>
                <w:sz w:val="24"/>
                <w:szCs w:val="24"/>
                <w:lang w:val="lt-LT"/>
              </w:rPr>
              <w:t>padengtų</w:t>
            </w:r>
            <w:r w:rsidR="003E181B">
              <w:rPr>
                <w:rFonts w:cstheme="minorHAnsi"/>
                <w:sz w:val="24"/>
                <w:szCs w:val="24"/>
                <w:lang w:val="lt-LT"/>
              </w:rPr>
              <w:t xml:space="preserve">: tiek </w:t>
            </w:r>
            <w:r w:rsidRPr="000C5FC5">
              <w:rPr>
                <w:rFonts w:cstheme="minorHAnsi"/>
                <w:sz w:val="24"/>
                <w:szCs w:val="24"/>
                <w:lang w:val="lt-LT"/>
              </w:rPr>
              <w:t>žalinim</w:t>
            </w:r>
            <w:r w:rsidR="003E181B">
              <w:rPr>
                <w:rFonts w:cstheme="minorHAnsi"/>
                <w:sz w:val="24"/>
                <w:szCs w:val="24"/>
                <w:lang w:val="lt-LT"/>
              </w:rPr>
              <w:t>e</w:t>
            </w:r>
            <w:r w:rsidRPr="000C5FC5">
              <w:rPr>
                <w:rFonts w:cstheme="minorHAnsi"/>
                <w:sz w:val="24"/>
                <w:szCs w:val="24"/>
                <w:lang w:val="lt-LT"/>
              </w:rPr>
              <w:t xml:space="preserve">, </w:t>
            </w:r>
            <w:r w:rsidR="003E181B">
              <w:rPr>
                <w:rFonts w:cstheme="minorHAnsi"/>
                <w:sz w:val="24"/>
                <w:szCs w:val="24"/>
                <w:lang w:val="lt-LT"/>
              </w:rPr>
              <w:t xml:space="preserve">tiek </w:t>
            </w:r>
            <w:r w:rsidRPr="000C5FC5">
              <w:rPr>
                <w:rFonts w:cstheme="minorHAnsi"/>
                <w:sz w:val="24"/>
                <w:szCs w:val="24"/>
                <w:lang w:val="lt-LT"/>
              </w:rPr>
              <w:t>inovacijos</w:t>
            </w:r>
            <w:r w:rsidR="003E181B">
              <w:rPr>
                <w:rFonts w:cstheme="minorHAnsi"/>
                <w:sz w:val="24"/>
                <w:szCs w:val="24"/>
                <w:lang w:val="lt-LT"/>
              </w:rPr>
              <w:t>e</w:t>
            </w:r>
            <w:r w:rsidRPr="000C5FC5">
              <w:rPr>
                <w:rFonts w:cstheme="minorHAnsi"/>
                <w:sz w:val="24"/>
                <w:szCs w:val="24"/>
                <w:lang w:val="lt-LT"/>
              </w:rPr>
              <w:t>, skaitmeninim</w:t>
            </w:r>
            <w:r w:rsidR="003E181B">
              <w:rPr>
                <w:rFonts w:cstheme="minorHAnsi"/>
                <w:sz w:val="24"/>
                <w:szCs w:val="24"/>
                <w:lang w:val="lt-LT"/>
              </w:rPr>
              <w:t>e</w:t>
            </w:r>
            <w:r w:rsidRPr="000C5FC5">
              <w:rPr>
                <w:rFonts w:cstheme="minorHAnsi"/>
                <w:sz w:val="24"/>
                <w:szCs w:val="24"/>
                <w:lang w:val="lt-LT"/>
              </w:rPr>
              <w:t>, soc</w:t>
            </w:r>
            <w:r w:rsidR="00304D0C">
              <w:rPr>
                <w:rFonts w:cstheme="minorHAnsi"/>
                <w:sz w:val="24"/>
                <w:szCs w:val="24"/>
                <w:lang w:val="lt-LT"/>
              </w:rPr>
              <w:t xml:space="preserve">ialinėje </w:t>
            </w:r>
            <w:r w:rsidRPr="000C5FC5">
              <w:rPr>
                <w:rFonts w:cstheme="minorHAnsi"/>
                <w:sz w:val="24"/>
                <w:szCs w:val="24"/>
                <w:lang w:val="lt-LT"/>
              </w:rPr>
              <w:t>atskirt</w:t>
            </w:r>
            <w:r w:rsidR="003E181B">
              <w:rPr>
                <w:rFonts w:cstheme="minorHAnsi"/>
                <w:sz w:val="24"/>
                <w:szCs w:val="24"/>
                <w:lang w:val="lt-LT"/>
              </w:rPr>
              <w:t>yje</w:t>
            </w:r>
            <w:r w:rsidRPr="000C5FC5">
              <w:rPr>
                <w:rFonts w:cstheme="minorHAnsi"/>
                <w:sz w:val="24"/>
                <w:szCs w:val="24"/>
                <w:lang w:val="lt-LT"/>
              </w:rPr>
              <w:t xml:space="preserve"> ir t.t.</w:t>
            </w:r>
            <w:r w:rsidR="008E5338">
              <w:rPr>
                <w:rFonts w:cstheme="minorHAnsi"/>
                <w:sz w:val="24"/>
                <w:szCs w:val="24"/>
                <w:lang w:val="lt-LT"/>
              </w:rPr>
              <w:t xml:space="preserve"> </w:t>
            </w:r>
            <w:r w:rsidR="003E181B">
              <w:rPr>
                <w:rFonts w:cstheme="minorHAnsi"/>
                <w:sz w:val="24"/>
                <w:szCs w:val="24"/>
                <w:lang w:val="lt-LT"/>
              </w:rPr>
              <w:t>Švietimo srityje r</w:t>
            </w:r>
            <w:r w:rsidRPr="000C5FC5">
              <w:rPr>
                <w:rFonts w:cstheme="minorHAnsi"/>
                <w:sz w:val="24"/>
                <w:szCs w:val="24"/>
                <w:lang w:val="lt-LT"/>
              </w:rPr>
              <w:t>eikia didesnio NVO įsitraukimo, kad vis</w:t>
            </w:r>
            <w:r w:rsidR="003E181B">
              <w:rPr>
                <w:rFonts w:cstheme="minorHAnsi"/>
                <w:sz w:val="24"/>
                <w:szCs w:val="24"/>
                <w:lang w:val="lt-LT"/>
              </w:rPr>
              <w:t xml:space="preserve">a projektų įgyvendinimo schema nebūtų tik </w:t>
            </w:r>
            <w:r w:rsidRPr="000C5FC5">
              <w:rPr>
                <w:rFonts w:cstheme="minorHAnsi"/>
                <w:sz w:val="24"/>
                <w:szCs w:val="24"/>
                <w:lang w:val="lt-LT"/>
              </w:rPr>
              <w:t xml:space="preserve">per </w:t>
            </w:r>
            <w:r w:rsidR="003E181B">
              <w:rPr>
                <w:rFonts w:cstheme="minorHAnsi"/>
                <w:sz w:val="24"/>
                <w:szCs w:val="24"/>
                <w:lang w:val="lt-LT"/>
              </w:rPr>
              <w:t xml:space="preserve">valstybines </w:t>
            </w:r>
            <w:r w:rsidRPr="000C5FC5">
              <w:rPr>
                <w:rFonts w:cstheme="minorHAnsi"/>
                <w:sz w:val="24"/>
                <w:szCs w:val="24"/>
                <w:lang w:val="lt-LT"/>
              </w:rPr>
              <w:t>institucijas. Taip pat, investicijos planuojamos per tarpininkus (konsultantai</w:t>
            </w:r>
            <w:r w:rsidR="0087571A">
              <w:rPr>
                <w:rFonts w:cstheme="minorHAnsi"/>
                <w:sz w:val="24"/>
                <w:szCs w:val="24"/>
                <w:lang w:val="lt-LT"/>
              </w:rPr>
              <w:t>,</w:t>
            </w:r>
            <w:r w:rsidRPr="000C5FC5">
              <w:rPr>
                <w:rFonts w:cstheme="minorHAnsi"/>
                <w:sz w:val="24"/>
                <w:szCs w:val="24"/>
                <w:lang w:val="lt-LT"/>
              </w:rPr>
              <w:t xml:space="preserve"> </w:t>
            </w:r>
            <w:r w:rsidR="0087571A" w:rsidRPr="000C5FC5">
              <w:rPr>
                <w:rFonts w:cstheme="minorHAnsi"/>
                <w:sz w:val="24"/>
                <w:szCs w:val="24"/>
                <w:lang w:val="lt-LT"/>
              </w:rPr>
              <w:t>pvz.</w:t>
            </w:r>
            <w:r w:rsidRPr="000C5FC5">
              <w:rPr>
                <w:rFonts w:cstheme="minorHAnsi"/>
                <w:sz w:val="24"/>
                <w:szCs w:val="24"/>
                <w:lang w:val="lt-LT"/>
              </w:rPr>
              <w:t xml:space="preserve">) – </w:t>
            </w:r>
            <w:r w:rsidR="0087571A">
              <w:rPr>
                <w:rFonts w:cstheme="minorHAnsi"/>
                <w:sz w:val="24"/>
                <w:szCs w:val="24"/>
                <w:lang w:val="lt-LT"/>
              </w:rPr>
              <w:t xml:space="preserve">tačiau </w:t>
            </w:r>
            <w:r w:rsidRPr="000C5FC5">
              <w:rPr>
                <w:rFonts w:cstheme="minorHAnsi"/>
                <w:sz w:val="24"/>
                <w:szCs w:val="24"/>
                <w:lang w:val="lt-LT"/>
              </w:rPr>
              <w:t>pats investicij</w:t>
            </w:r>
            <w:r w:rsidR="0087571A">
              <w:rPr>
                <w:rFonts w:cstheme="minorHAnsi"/>
                <w:sz w:val="24"/>
                <w:szCs w:val="24"/>
                <w:lang w:val="lt-LT"/>
              </w:rPr>
              <w:t>ų</w:t>
            </w:r>
            <w:r w:rsidRPr="000C5FC5">
              <w:rPr>
                <w:rFonts w:cstheme="minorHAnsi"/>
                <w:sz w:val="24"/>
                <w:szCs w:val="24"/>
                <w:lang w:val="lt-LT"/>
              </w:rPr>
              <w:t xml:space="preserve"> galutinis </w:t>
            </w:r>
            <w:r w:rsidR="0087571A">
              <w:rPr>
                <w:rFonts w:cstheme="minorHAnsi"/>
                <w:sz w:val="24"/>
                <w:szCs w:val="24"/>
                <w:lang w:val="lt-LT"/>
              </w:rPr>
              <w:t xml:space="preserve">naudos </w:t>
            </w:r>
            <w:r w:rsidRPr="000C5FC5">
              <w:rPr>
                <w:rFonts w:cstheme="minorHAnsi"/>
                <w:sz w:val="24"/>
                <w:szCs w:val="24"/>
                <w:lang w:val="lt-LT"/>
              </w:rPr>
              <w:t xml:space="preserve">gavėjas neišmoksta </w:t>
            </w:r>
            <w:r w:rsidR="0087571A">
              <w:rPr>
                <w:rFonts w:cstheme="minorHAnsi"/>
                <w:sz w:val="24"/>
                <w:szCs w:val="24"/>
                <w:lang w:val="lt-LT"/>
              </w:rPr>
              <w:t xml:space="preserve">teisingai planuoti/investuoti, nes tam tikri gebėjimai/ žinios </w:t>
            </w:r>
            <w:r w:rsidRPr="000C5FC5">
              <w:rPr>
                <w:rFonts w:cstheme="minorHAnsi"/>
                <w:sz w:val="24"/>
                <w:szCs w:val="24"/>
                <w:lang w:val="lt-LT"/>
              </w:rPr>
              <w:t>nugula kažkur tarpinėse institucijose.</w:t>
            </w:r>
          </w:p>
          <w:p w:rsidR="00AE2873" w:rsidRPr="000C5FC5" w:rsidRDefault="00AE2873" w:rsidP="007167C4">
            <w:pPr>
              <w:jc w:val="both"/>
              <w:rPr>
                <w:rFonts w:cstheme="minorHAnsi"/>
                <w:sz w:val="24"/>
                <w:szCs w:val="24"/>
                <w:lang w:val="lt-LT"/>
              </w:rPr>
            </w:pPr>
          </w:p>
          <w:p w:rsidR="00AE2873" w:rsidRPr="0087571A" w:rsidRDefault="00AE2873" w:rsidP="007167C4">
            <w:pPr>
              <w:jc w:val="both"/>
              <w:rPr>
                <w:rFonts w:cstheme="minorHAnsi"/>
                <w:b/>
                <w:bCs/>
                <w:sz w:val="24"/>
                <w:szCs w:val="24"/>
                <w:lang w:val="lt-LT"/>
              </w:rPr>
            </w:pPr>
            <w:r w:rsidRPr="000C5FC5">
              <w:rPr>
                <w:rFonts w:cstheme="minorHAnsi"/>
                <w:b/>
                <w:bCs/>
                <w:sz w:val="24"/>
                <w:szCs w:val="24"/>
                <w:lang w:val="lt-LT"/>
              </w:rPr>
              <w:t xml:space="preserve">Rima </w:t>
            </w:r>
            <w:proofErr w:type="spellStart"/>
            <w:r w:rsidRPr="000C5FC5">
              <w:rPr>
                <w:rFonts w:cstheme="minorHAnsi"/>
                <w:b/>
                <w:bCs/>
                <w:sz w:val="24"/>
                <w:szCs w:val="24"/>
                <w:lang w:val="lt-LT"/>
              </w:rPr>
              <w:t>Martinėnienė</w:t>
            </w:r>
            <w:proofErr w:type="spellEnd"/>
            <w:r w:rsidRPr="000C5FC5">
              <w:rPr>
                <w:rFonts w:cstheme="minorHAnsi"/>
                <w:b/>
                <w:bCs/>
                <w:sz w:val="24"/>
                <w:szCs w:val="24"/>
                <w:lang w:val="lt-LT"/>
              </w:rPr>
              <w:t>:</w:t>
            </w:r>
            <w:r w:rsidR="0087571A">
              <w:rPr>
                <w:rFonts w:cstheme="minorHAnsi"/>
                <w:b/>
                <w:bCs/>
                <w:sz w:val="24"/>
                <w:szCs w:val="24"/>
                <w:lang w:val="lt-LT"/>
              </w:rPr>
              <w:t xml:space="preserve"> </w:t>
            </w:r>
            <w:r w:rsidR="0087571A" w:rsidRPr="0087571A">
              <w:rPr>
                <w:rFonts w:cstheme="minorHAnsi"/>
                <w:sz w:val="24"/>
                <w:szCs w:val="24"/>
                <w:lang w:val="lt-LT"/>
              </w:rPr>
              <w:t>Norisi akcentuoti socialinę Sanglaudą.</w:t>
            </w:r>
            <w:r w:rsidR="0087571A">
              <w:rPr>
                <w:rFonts w:cstheme="minorHAnsi"/>
                <w:b/>
                <w:bCs/>
                <w:sz w:val="24"/>
                <w:szCs w:val="24"/>
                <w:lang w:val="lt-LT"/>
              </w:rPr>
              <w:t xml:space="preserve"> </w:t>
            </w:r>
            <w:r w:rsidR="0087571A" w:rsidRPr="008D71EE">
              <w:rPr>
                <w:rFonts w:cstheme="minorHAnsi"/>
                <w:sz w:val="24"/>
                <w:szCs w:val="24"/>
                <w:lang w:val="lt-LT"/>
              </w:rPr>
              <w:t>Mums labai reikia žinoti aiškiai, k</w:t>
            </w:r>
            <w:r w:rsidR="008D71EE">
              <w:rPr>
                <w:rFonts w:cstheme="minorHAnsi"/>
                <w:sz w:val="24"/>
                <w:szCs w:val="24"/>
                <w:lang w:val="lt-LT"/>
              </w:rPr>
              <w:t>ą</w:t>
            </w:r>
            <w:r w:rsidR="0087571A" w:rsidRPr="008D71EE">
              <w:rPr>
                <w:rFonts w:cstheme="minorHAnsi"/>
                <w:sz w:val="24"/>
                <w:szCs w:val="24"/>
                <w:lang w:val="lt-LT"/>
              </w:rPr>
              <w:t xml:space="preserve"> mes norime</w:t>
            </w:r>
            <w:r w:rsidR="008D71EE">
              <w:rPr>
                <w:rFonts w:cstheme="minorHAnsi"/>
                <w:sz w:val="24"/>
                <w:szCs w:val="24"/>
                <w:lang w:val="lt-LT"/>
              </w:rPr>
              <w:t xml:space="preserve"> pasiekti</w:t>
            </w:r>
            <w:r w:rsidR="0087571A">
              <w:rPr>
                <w:rFonts w:cstheme="minorHAnsi"/>
                <w:b/>
                <w:bCs/>
                <w:sz w:val="24"/>
                <w:szCs w:val="24"/>
                <w:lang w:val="lt-LT"/>
              </w:rPr>
              <w:t xml:space="preserve">. </w:t>
            </w:r>
            <w:r w:rsidRPr="000C5FC5">
              <w:rPr>
                <w:rFonts w:cstheme="minorHAnsi"/>
                <w:sz w:val="24"/>
                <w:szCs w:val="24"/>
                <w:lang w:val="lt-LT"/>
              </w:rPr>
              <w:t>Kai nėra aiškaus fokuso</w:t>
            </w:r>
            <w:r w:rsidR="0087571A">
              <w:rPr>
                <w:rFonts w:cstheme="minorHAnsi"/>
                <w:sz w:val="24"/>
                <w:szCs w:val="24"/>
                <w:lang w:val="lt-LT"/>
              </w:rPr>
              <w:t xml:space="preserve">, kuris būtų </w:t>
            </w:r>
            <w:r w:rsidRPr="000C5FC5">
              <w:rPr>
                <w:rFonts w:cstheme="minorHAnsi"/>
                <w:sz w:val="24"/>
                <w:szCs w:val="24"/>
                <w:lang w:val="lt-LT"/>
              </w:rPr>
              <w:t>labai tiksliai, paprastai ir siaurai apibrėžta</w:t>
            </w:r>
            <w:r w:rsidR="0087571A">
              <w:rPr>
                <w:rFonts w:cstheme="minorHAnsi"/>
                <w:sz w:val="24"/>
                <w:szCs w:val="24"/>
                <w:lang w:val="lt-LT"/>
              </w:rPr>
              <w:t>s</w:t>
            </w:r>
            <w:r w:rsidRPr="000C5FC5">
              <w:rPr>
                <w:rFonts w:cstheme="minorHAnsi"/>
                <w:sz w:val="24"/>
                <w:szCs w:val="24"/>
                <w:lang w:val="lt-LT"/>
              </w:rPr>
              <w:t xml:space="preserve">, tada atsiranda erdvės </w:t>
            </w:r>
            <w:r w:rsidR="008D71EE">
              <w:rPr>
                <w:rFonts w:cstheme="minorHAnsi"/>
                <w:sz w:val="24"/>
                <w:szCs w:val="24"/>
                <w:lang w:val="lt-LT"/>
              </w:rPr>
              <w:t xml:space="preserve">tiesiog gražiems žodžiams ir strategijoms, </w:t>
            </w:r>
            <w:r w:rsidRPr="000C5FC5">
              <w:rPr>
                <w:rFonts w:cstheme="minorHAnsi"/>
                <w:sz w:val="24"/>
                <w:szCs w:val="24"/>
                <w:lang w:val="lt-LT"/>
              </w:rPr>
              <w:t>visokioms smulkioms</w:t>
            </w:r>
            <w:r w:rsidR="004D21E3" w:rsidRPr="000C5FC5">
              <w:rPr>
                <w:rFonts w:cstheme="minorHAnsi"/>
                <w:sz w:val="24"/>
                <w:szCs w:val="24"/>
                <w:lang w:val="lt-LT"/>
              </w:rPr>
              <w:t xml:space="preserve">, tarpusavyje nesusiejančioms investicijoms atsirasti (pagal skyrių/pagal departamentą ministerijose). </w:t>
            </w:r>
          </w:p>
          <w:p w:rsidR="00D4137A" w:rsidRDefault="00D4137A" w:rsidP="007167C4">
            <w:pPr>
              <w:jc w:val="both"/>
              <w:rPr>
                <w:rFonts w:cstheme="minorHAnsi"/>
                <w:sz w:val="24"/>
                <w:szCs w:val="24"/>
                <w:lang w:val="lt-LT"/>
              </w:rPr>
            </w:pPr>
            <w:r>
              <w:rPr>
                <w:rFonts w:cstheme="minorHAnsi"/>
                <w:sz w:val="24"/>
                <w:szCs w:val="24"/>
                <w:lang w:val="lt-LT"/>
              </w:rPr>
              <w:t>Pagrindinė problema, kurią turėtume išspręsti žiūrint į ateitį, tai yra neigiamos demografinės tendencijos. Viskas susiveda į senstančią visuomenę, kas yra aktualu tiek Lietuvai, tiek Europai.</w:t>
            </w:r>
          </w:p>
          <w:p w:rsidR="004D21E3" w:rsidRPr="000C5FC5" w:rsidRDefault="00FC440D" w:rsidP="007167C4">
            <w:pPr>
              <w:jc w:val="both"/>
              <w:rPr>
                <w:rFonts w:cstheme="minorHAnsi"/>
                <w:sz w:val="24"/>
                <w:szCs w:val="24"/>
                <w:lang w:val="lt-LT"/>
              </w:rPr>
            </w:pPr>
            <w:r>
              <w:rPr>
                <w:rFonts w:cstheme="minorHAnsi"/>
                <w:sz w:val="24"/>
                <w:szCs w:val="24"/>
                <w:lang w:val="lt-LT"/>
              </w:rPr>
              <w:t>Mažėja darbo jėgos – reikia spręsti darbo jėgos susigrąžinimo klausimą: r</w:t>
            </w:r>
            <w:r w:rsidR="004D21E3" w:rsidRPr="000C5FC5">
              <w:rPr>
                <w:rFonts w:cstheme="minorHAnsi"/>
                <w:sz w:val="24"/>
                <w:szCs w:val="24"/>
                <w:lang w:val="lt-LT"/>
              </w:rPr>
              <w:t xml:space="preserve">eikia </w:t>
            </w:r>
            <w:r>
              <w:rPr>
                <w:rFonts w:cstheme="minorHAnsi"/>
                <w:sz w:val="24"/>
                <w:szCs w:val="24"/>
                <w:lang w:val="lt-LT"/>
              </w:rPr>
              <w:t xml:space="preserve">prisitraukti </w:t>
            </w:r>
            <w:r w:rsidR="004D21E3" w:rsidRPr="000C5FC5">
              <w:rPr>
                <w:rFonts w:cstheme="minorHAnsi"/>
                <w:sz w:val="24"/>
                <w:szCs w:val="24"/>
                <w:lang w:val="lt-LT"/>
              </w:rPr>
              <w:t>darbo jėgos iš šalies</w:t>
            </w:r>
            <w:r>
              <w:rPr>
                <w:rFonts w:cstheme="minorHAnsi"/>
                <w:sz w:val="24"/>
                <w:szCs w:val="24"/>
                <w:lang w:val="lt-LT"/>
              </w:rPr>
              <w:t xml:space="preserve"> (sisteminė integracija)</w:t>
            </w:r>
            <w:r w:rsidR="004D21E3" w:rsidRPr="000C5FC5">
              <w:rPr>
                <w:rFonts w:cstheme="minorHAnsi"/>
                <w:sz w:val="24"/>
                <w:szCs w:val="24"/>
                <w:lang w:val="lt-LT"/>
              </w:rPr>
              <w:t>, reikia įtraukti bedarbius, reikia keisit požiūrį į vyresnių žmonių kvalifikaciją, reikia jaunimo darbo rinkoje/veikloje nuo jaunesnių dienų</w:t>
            </w:r>
            <w:r>
              <w:rPr>
                <w:rFonts w:cstheme="minorHAnsi"/>
                <w:sz w:val="24"/>
                <w:szCs w:val="24"/>
                <w:lang w:val="lt-LT"/>
              </w:rPr>
              <w:t>, taip pat r</w:t>
            </w:r>
            <w:r w:rsidR="004D21E3" w:rsidRPr="000C5FC5">
              <w:rPr>
                <w:rFonts w:cstheme="minorHAnsi"/>
                <w:sz w:val="24"/>
                <w:szCs w:val="24"/>
                <w:lang w:val="lt-LT"/>
              </w:rPr>
              <w:t xml:space="preserve">eikia daugiau </w:t>
            </w:r>
            <w:r>
              <w:rPr>
                <w:rFonts w:cstheme="minorHAnsi"/>
                <w:sz w:val="24"/>
                <w:szCs w:val="24"/>
                <w:lang w:val="lt-LT"/>
              </w:rPr>
              <w:t xml:space="preserve">kurti aukštos pridėtinės vertės </w:t>
            </w:r>
            <w:r w:rsidR="004D21E3" w:rsidRPr="000C5FC5">
              <w:rPr>
                <w:rFonts w:cstheme="minorHAnsi"/>
                <w:sz w:val="24"/>
                <w:szCs w:val="24"/>
                <w:lang w:val="lt-LT"/>
              </w:rPr>
              <w:t xml:space="preserve">darbo vietų. </w:t>
            </w:r>
            <w:r>
              <w:rPr>
                <w:rFonts w:cstheme="minorHAnsi"/>
                <w:sz w:val="24"/>
                <w:szCs w:val="24"/>
                <w:lang w:val="lt-LT"/>
              </w:rPr>
              <w:t xml:space="preserve">Lietuvoje sukuriama per mažai produkto, kurį būtų galima perskirstyti. Tuo tarpu didėja ir </w:t>
            </w:r>
            <w:r w:rsidR="004D21E3" w:rsidRPr="000C5FC5">
              <w:rPr>
                <w:rFonts w:cstheme="minorHAnsi"/>
                <w:sz w:val="24"/>
                <w:szCs w:val="24"/>
                <w:lang w:val="lt-LT"/>
              </w:rPr>
              <w:t>auga senyvų asmenų grupė</w:t>
            </w:r>
            <w:r>
              <w:rPr>
                <w:rFonts w:cstheme="minorHAnsi"/>
                <w:sz w:val="24"/>
                <w:szCs w:val="24"/>
                <w:lang w:val="lt-LT"/>
              </w:rPr>
              <w:t xml:space="preserve">, kurie yra išlaikomi. Automatiškai išauga poreikiai ir </w:t>
            </w:r>
            <w:r w:rsidR="004D21E3" w:rsidRPr="000C5FC5">
              <w:rPr>
                <w:rFonts w:cstheme="minorHAnsi"/>
                <w:sz w:val="24"/>
                <w:szCs w:val="24"/>
                <w:lang w:val="lt-LT"/>
              </w:rPr>
              <w:t>spaudimas sveikatai ir soc</w:t>
            </w:r>
            <w:r w:rsidR="008E5338">
              <w:rPr>
                <w:rFonts w:cstheme="minorHAnsi"/>
                <w:sz w:val="24"/>
                <w:szCs w:val="24"/>
                <w:lang w:val="lt-LT"/>
              </w:rPr>
              <w:t xml:space="preserve">ialinei </w:t>
            </w:r>
            <w:r w:rsidR="004D21E3" w:rsidRPr="000C5FC5">
              <w:rPr>
                <w:rFonts w:cstheme="minorHAnsi"/>
                <w:sz w:val="24"/>
                <w:szCs w:val="24"/>
                <w:lang w:val="lt-LT"/>
              </w:rPr>
              <w:t>apsaugai</w:t>
            </w:r>
            <w:r>
              <w:rPr>
                <w:rFonts w:cstheme="minorHAnsi"/>
                <w:sz w:val="24"/>
                <w:szCs w:val="24"/>
                <w:lang w:val="lt-LT"/>
              </w:rPr>
              <w:t>, soc</w:t>
            </w:r>
            <w:r w:rsidR="008E5338">
              <w:rPr>
                <w:rFonts w:cstheme="minorHAnsi"/>
                <w:sz w:val="24"/>
                <w:szCs w:val="24"/>
                <w:lang w:val="lt-LT"/>
              </w:rPr>
              <w:t xml:space="preserve">ialinei </w:t>
            </w:r>
            <w:r>
              <w:rPr>
                <w:rFonts w:cstheme="minorHAnsi"/>
                <w:sz w:val="24"/>
                <w:szCs w:val="24"/>
                <w:lang w:val="lt-LT"/>
              </w:rPr>
              <w:t>pagalbai</w:t>
            </w:r>
            <w:r w:rsidR="004D21E3" w:rsidRPr="000C5FC5">
              <w:rPr>
                <w:rFonts w:cstheme="minorHAnsi"/>
                <w:sz w:val="24"/>
                <w:szCs w:val="24"/>
                <w:lang w:val="lt-LT"/>
              </w:rPr>
              <w:t>. Reikia siekti, kad jie kuo ilgiau gyventų sveikai ir savarankiškai</w:t>
            </w:r>
            <w:r>
              <w:rPr>
                <w:rFonts w:cstheme="minorHAnsi"/>
                <w:sz w:val="24"/>
                <w:szCs w:val="24"/>
                <w:lang w:val="lt-LT"/>
              </w:rPr>
              <w:t xml:space="preserve">. Tai taip pat prisidėtų prie palengvinimo </w:t>
            </w:r>
            <w:r w:rsidR="004D21E3" w:rsidRPr="000C5FC5">
              <w:rPr>
                <w:rFonts w:cstheme="minorHAnsi"/>
                <w:sz w:val="24"/>
                <w:szCs w:val="24"/>
                <w:lang w:val="lt-LT"/>
              </w:rPr>
              <w:t>artimiesiems globoti/ prižiūrėti.</w:t>
            </w:r>
          </w:p>
          <w:p w:rsidR="004D21E3" w:rsidRPr="000C5FC5" w:rsidRDefault="00FC440D" w:rsidP="007167C4">
            <w:pPr>
              <w:jc w:val="both"/>
              <w:rPr>
                <w:rFonts w:cstheme="minorHAnsi"/>
                <w:sz w:val="24"/>
                <w:szCs w:val="24"/>
                <w:lang w:val="lt-LT"/>
              </w:rPr>
            </w:pPr>
            <w:r>
              <w:rPr>
                <w:rFonts w:cstheme="minorHAnsi"/>
                <w:sz w:val="24"/>
                <w:szCs w:val="24"/>
                <w:lang w:val="lt-LT"/>
              </w:rPr>
              <w:t>Dar vienas aspektas</w:t>
            </w:r>
            <w:r w:rsidR="008E5338">
              <w:rPr>
                <w:rFonts w:cstheme="minorHAnsi"/>
                <w:sz w:val="24"/>
                <w:szCs w:val="24"/>
                <w:lang w:val="lt-LT"/>
              </w:rPr>
              <w:t xml:space="preserve"> </w:t>
            </w:r>
            <w:r>
              <w:rPr>
                <w:rFonts w:cstheme="minorHAnsi"/>
                <w:sz w:val="24"/>
                <w:szCs w:val="24"/>
                <w:lang w:val="lt-LT"/>
              </w:rPr>
              <w:t>socialinė</w:t>
            </w:r>
            <w:r w:rsidR="008E5338">
              <w:rPr>
                <w:rFonts w:cstheme="minorHAnsi"/>
                <w:sz w:val="24"/>
                <w:szCs w:val="24"/>
                <w:lang w:val="lt-LT"/>
              </w:rPr>
              <w:t>s</w:t>
            </w:r>
            <w:r>
              <w:rPr>
                <w:rFonts w:cstheme="minorHAnsi"/>
                <w:sz w:val="24"/>
                <w:szCs w:val="24"/>
                <w:lang w:val="lt-LT"/>
              </w:rPr>
              <w:t xml:space="preserve"> Sanglaud</w:t>
            </w:r>
            <w:r w:rsidR="008E5338">
              <w:rPr>
                <w:rFonts w:cstheme="minorHAnsi"/>
                <w:sz w:val="24"/>
                <w:szCs w:val="24"/>
                <w:lang w:val="lt-LT"/>
              </w:rPr>
              <w:t xml:space="preserve">os – </w:t>
            </w:r>
            <w:r>
              <w:rPr>
                <w:rFonts w:cstheme="minorHAnsi"/>
                <w:sz w:val="24"/>
                <w:szCs w:val="24"/>
                <w:lang w:val="lt-LT"/>
              </w:rPr>
              <w:t xml:space="preserve">pagalba </w:t>
            </w:r>
            <w:r w:rsidR="00FC0E97">
              <w:rPr>
                <w:rFonts w:cstheme="minorHAnsi"/>
                <w:sz w:val="24"/>
                <w:szCs w:val="24"/>
                <w:lang w:val="lt-LT"/>
              </w:rPr>
              <w:t xml:space="preserve">bendrai žmonėms. Nepriklausomai nuo daromų investicijų, visada išliks tokia asmenų grupė, kuri </w:t>
            </w:r>
            <w:r w:rsidR="004D21E3" w:rsidRPr="000C5FC5">
              <w:rPr>
                <w:rFonts w:cstheme="minorHAnsi"/>
                <w:sz w:val="24"/>
                <w:szCs w:val="24"/>
                <w:lang w:val="lt-LT"/>
              </w:rPr>
              <w:t>negali savimi pasirūpinti</w:t>
            </w:r>
            <w:r w:rsidR="00FC0E97">
              <w:rPr>
                <w:rFonts w:cstheme="minorHAnsi"/>
                <w:sz w:val="24"/>
                <w:szCs w:val="24"/>
                <w:lang w:val="lt-LT"/>
              </w:rPr>
              <w:t xml:space="preserve">, t.y.  pažeidžiamos grupės: </w:t>
            </w:r>
            <w:r w:rsidR="00FC0E97" w:rsidRPr="000C5FC5">
              <w:rPr>
                <w:rFonts w:cstheme="minorHAnsi"/>
                <w:sz w:val="24"/>
                <w:szCs w:val="24"/>
                <w:lang w:val="lt-LT"/>
              </w:rPr>
              <w:t>benamiai, romai, kaliniai,</w:t>
            </w:r>
            <w:r w:rsidR="00FC0E97">
              <w:rPr>
                <w:rFonts w:cstheme="minorHAnsi"/>
                <w:sz w:val="24"/>
                <w:szCs w:val="24"/>
                <w:lang w:val="lt-LT"/>
              </w:rPr>
              <w:t xml:space="preserve"> iš kalėjimų sugrįžę, migrantai, priklausomybes turintys,</w:t>
            </w:r>
            <w:r w:rsidR="00FC0E97" w:rsidRPr="000C5FC5">
              <w:rPr>
                <w:rFonts w:cstheme="minorHAnsi"/>
                <w:sz w:val="24"/>
                <w:szCs w:val="24"/>
                <w:lang w:val="lt-LT"/>
              </w:rPr>
              <w:t xml:space="preserve"> neįgalieji</w:t>
            </w:r>
            <w:r w:rsidR="00FC0E97">
              <w:rPr>
                <w:rFonts w:cstheme="minorHAnsi"/>
                <w:sz w:val="24"/>
                <w:szCs w:val="24"/>
                <w:lang w:val="lt-LT"/>
              </w:rPr>
              <w:t xml:space="preserve">. Jeigu mes jai nesirūpinsime, mes tiesiog neturėsime </w:t>
            </w:r>
            <w:r w:rsidR="004D21E3" w:rsidRPr="000C5FC5">
              <w:rPr>
                <w:rFonts w:cstheme="minorHAnsi"/>
                <w:sz w:val="24"/>
                <w:szCs w:val="24"/>
                <w:lang w:val="lt-LT"/>
              </w:rPr>
              <w:t>moralinis pagrind</w:t>
            </w:r>
            <w:r w:rsidR="00FC0E97">
              <w:rPr>
                <w:rFonts w:cstheme="minorHAnsi"/>
                <w:sz w:val="24"/>
                <w:szCs w:val="24"/>
                <w:lang w:val="lt-LT"/>
              </w:rPr>
              <w:t>o</w:t>
            </w:r>
            <w:r>
              <w:rPr>
                <w:rFonts w:cstheme="minorHAnsi"/>
                <w:sz w:val="24"/>
                <w:szCs w:val="24"/>
                <w:lang w:val="lt-LT"/>
              </w:rPr>
              <w:t xml:space="preserve"> visuomenei augti</w:t>
            </w:r>
            <w:r w:rsidR="004D21E3" w:rsidRPr="000C5FC5">
              <w:rPr>
                <w:rFonts w:cstheme="minorHAnsi"/>
                <w:sz w:val="24"/>
                <w:szCs w:val="24"/>
                <w:lang w:val="lt-LT"/>
              </w:rPr>
              <w:t>. Tam turi būti minimalios pajamos, nes tai nors ir nedidelė asmenų grupė – gali turėti neigiamas pasekmes visai visuomenei, nes atsiranda itin ryškūs skirtumai tarp daugumų ir mažumų.</w:t>
            </w:r>
          </w:p>
          <w:p w:rsidR="00D726A7" w:rsidRDefault="004D21E3" w:rsidP="007167C4">
            <w:pPr>
              <w:jc w:val="both"/>
              <w:rPr>
                <w:rFonts w:cstheme="minorHAnsi"/>
                <w:sz w:val="24"/>
                <w:szCs w:val="24"/>
                <w:lang w:val="lt-LT"/>
              </w:rPr>
            </w:pPr>
            <w:r w:rsidRPr="000C5FC5">
              <w:rPr>
                <w:rFonts w:cstheme="minorHAnsi"/>
                <w:sz w:val="24"/>
                <w:szCs w:val="24"/>
                <w:lang w:val="lt-LT"/>
              </w:rPr>
              <w:t xml:space="preserve">Būtinai reikia </w:t>
            </w:r>
            <w:r w:rsidR="00FC0E97">
              <w:rPr>
                <w:rFonts w:cstheme="minorHAnsi"/>
                <w:sz w:val="24"/>
                <w:szCs w:val="24"/>
                <w:lang w:val="lt-LT"/>
              </w:rPr>
              <w:t xml:space="preserve">orientuotis į </w:t>
            </w:r>
            <w:r w:rsidRPr="000C5FC5">
              <w:rPr>
                <w:rFonts w:cstheme="minorHAnsi"/>
                <w:sz w:val="24"/>
                <w:szCs w:val="24"/>
                <w:lang w:val="lt-LT"/>
              </w:rPr>
              <w:t>struktūrinių reformų finansavim</w:t>
            </w:r>
            <w:r w:rsidR="00FC0E97">
              <w:rPr>
                <w:rFonts w:cstheme="minorHAnsi"/>
                <w:sz w:val="24"/>
                <w:szCs w:val="24"/>
                <w:lang w:val="lt-LT"/>
              </w:rPr>
              <w:t>ą</w:t>
            </w:r>
            <w:r w:rsidRPr="000C5FC5">
              <w:rPr>
                <w:rFonts w:cstheme="minorHAnsi"/>
                <w:sz w:val="24"/>
                <w:szCs w:val="24"/>
                <w:lang w:val="lt-LT"/>
              </w:rPr>
              <w:t xml:space="preserve">. </w:t>
            </w:r>
            <w:r w:rsidR="00FC0E97">
              <w:rPr>
                <w:rFonts w:cstheme="minorHAnsi"/>
                <w:sz w:val="24"/>
                <w:szCs w:val="24"/>
                <w:lang w:val="lt-LT"/>
              </w:rPr>
              <w:t xml:space="preserve">Būtina daryti reformas, kurios turėtų poveikį ateityje. </w:t>
            </w:r>
            <w:r w:rsidRPr="000C5FC5">
              <w:rPr>
                <w:rFonts w:cstheme="minorHAnsi"/>
                <w:sz w:val="24"/>
                <w:szCs w:val="24"/>
                <w:lang w:val="lt-LT"/>
              </w:rPr>
              <w:t>Iš senėjančios visuomenės</w:t>
            </w:r>
            <w:r w:rsidR="00FC0E97">
              <w:rPr>
                <w:rFonts w:cstheme="minorHAnsi"/>
                <w:sz w:val="24"/>
                <w:szCs w:val="24"/>
                <w:lang w:val="lt-LT"/>
              </w:rPr>
              <w:t xml:space="preserve"> perspektyvos</w:t>
            </w:r>
            <w:r w:rsidRPr="000C5FC5">
              <w:rPr>
                <w:rFonts w:cstheme="minorHAnsi"/>
                <w:sz w:val="24"/>
                <w:szCs w:val="24"/>
                <w:lang w:val="lt-LT"/>
              </w:rPr>
              <w:t xml:space="preserve"> – ypač mažos pensijos</w:t>
            </w:r>
            <w:r w:rsidR="00FC0E97">
              <w:rPr>
                <w:rFonts w:cstheme="minorHAnsi"/>
                <w:sz w:val="24"/>
                <w:szCs w:val="24"/>
                <w:lang w:val="lt-LT"/>
              </w:rPr>
              <w:t>, tai veda į skurdą ir žmonių priklausomybę</w:t>
            </w:r>
            <w:r w:rsidRPr="000C5FC5">
              <w:rPr>
                <w:rFonts w:cstheme="minorHAnsi"/>
                <w:sz w:val="24"/>
                <w:szCs w:val="24"/>
                <w:lang w:val="lt-LT"/>
              </w:rPr>
              <w:t xml:space="preserve">. </w:t>
            </w:r>
            <w:r w:rsidR="00FC0E97">
              <w:rPr>
                <w:rFonts w:cstheme="minorHAnsi"/>
                <w:sz w:val="24"/>
                <w:szCs w:val="24"/>
                <w:lang w:val="lt-LT"/>
              </w:rPr>
              <w:t xml:space="preserve">Gelbėtų </w:t>
            </w:r>
            <w:r w:rsidRPr="000C5FC5">
              <w:rPr>
                <w:rFonts w:cstheme="minorHAnsi"/>
                <w:sz w:val="24"/>
                <w:szCs w:val="24"/>
                <w:lang w:val="lt-LT"/>
              </w:rPr>
              <w:t>stiprin</w:t>
            </w:r>
            <w:r w:rsidR="00FC0E97">
              <w:rPr>
                <w:rFonts w:cstheme="minorHAnsi"/>
                <w:sz w:val="24"/>
                <w:szCs w:val="24"/>
                <w:lang w:val="lt-LT"/>
              </w:rPr>
              <w:t>imas</w:t>
            </w:r>
            <w:r w:rsidRPr="000C5FC5">
              <w:rPr>
                <w:rFonts w:cstheme="minorHAnsi"/>
                <w:sz w:val="24"/>
                <w:szCs w:val="24"/>
                <w:lang w:val="lt-LT"/>
              </w:rPr>
              <w:t xml:space="preserve"> soc</w:t>
            </w:r>
            <w:r w:rsidR="009869AD">
              <w:rPr>
                <w:rFonts w:cstheme="minorHAnsi"/>
                <w:sz w:val="24"/>
                <w:szCs w:val="24"/>
                <w:lang w:val="lt-LT"/>
              </w:rPr>
              <w:t>ialinių</w:t>
            </w:r>
            <w:r w:rsidRPr="000C5FC5">
              <w:rPr>
                <w:rFonts w:cstheme="minorHAnsi"/>
                <w:sz w:val="24"/>
                <w:szCs w:val="24"/>
                <w:lang w:val="lt-LT"/>
              </w:rPr>
              <w:t xml:space="preserve"> garantij</w:t>
            </w:r>
            <w:r w:rsidR="00FC0E97">
              <w:rPr>
                <w:rFonts w:cstheme="minorHAnsi"/>
                <w:sz w:val="24"/>
                <w:szCs w:val="24"/>
                <w:lang w:val="lt-LT"/>
              </w:rPr>
              <w:t>ų</w:t>
            </w:r>
            <w:r w:rsidRPr="000C5FC5">
              <w:rPr>
                <w:rFonts w:cstheme="minorHAnsi"/>
                <w:sz w:val="24"/>
                <w:szCs w:val="24"/>
                <w:lang w:val="lt-LT"/>
              </w:rPr>
              <w:t xml:space="preserve"> senatvei. </w:t>
            </w:r>
            <w:r w:rsidR="00FC0E97">
              <w:rPr>
                <w:rFonts w:cstheme="minorHAnsi"/>
                <w:sz w:val="24"/>
                <w:szCs w:val="24"/>
                <w:lang w:val="lt-LT"/>
              </w:rPr>
              <w:t>Būtina suvie</w:t>
            </w:r>
            <w:r w:rsidR="00D726A7">
              <w:rPr>
                <w:rFonts w:cstheme="minorHAnsi"/>
                <w:sz w:val="24"/>
                <w:szCs w:val="24"/>
                <w:lang w:val="lt-LT"/>
              </w:rPr>
              <w:t>no</w:t>
            </w:r>
            <w:r w:rsidR="00FC0E97">
              <w:rPr>
                <w:rFonts w:cstheme="minorHAnsi"/>
                <w:sz w:val="24"/>
                <w:szCs w:val="24"/>
                <w:lang w:val="lt-LT"/>
              </w:rPr>
              <w:t>d</w:t>
            </w:r>
            <w:r w:rsidR="00D726A7">
              <w:rPr>
                <w:rFonts w:cstheme="minorHAnsi"/>
                <w:sz w:val="24"/>
                <w:szCs w:val="24"/>
                <w:lang w:val="lt-LT"/>
              </w:rPr>
              <w:t>i</w:t>
            </w:r>
            <w:r w:rsidR="00FC0E97">
              <w:rPr>
                <w:rFonts w:cstheme="minorHAnsi"/>
                <w:sz w:val="24"/>
                <w:szCs w:val="24"/>
                <w:lang w:val="lt-LT"/>
              </w:rPr>
              <w:t>nti socialines garantijas skirtingai dirbantiems asmenims (tiek pagal darbo sutartį, tiek pagal individualią veiklą)</w:t>
            </w:r>
            <w:r w:rsidR="00D726A7">
              <w:rPr>
                <w:rFonts w:cstheme="minorHAnsi"/>
                <w:sz w:val="24"/>
                <w:szCs w:val="24"/>
                <w:lang w:val="lt-LT"/>
              </w:rPr>
              <w:t>, stiprinti socialinį dialogą</w:t>
            </w:r>
            <w:r w:rsidR="002D0AF3">
              <w:rPr>
                <w:rFonts w:cstheme="minorHAnsi"/>
                <w:sz w:val="24"/>
                <w:szCs w:val="24"/>
                <w:lang w:val="lt-LT"/>
              </w:rPr>
              <w:t>; užtikrinti asmenų, kurie augina vaikus ar prižiūri artimuosius panašias socialines garantijas (</w:t>
            </w:r>
            <w:r w:rsidR="002D0AF3" w:rsidRPr="000C5FC5">
              <w:rPr>
                <w:rFonts w:cstheme="minorHAnsi"/>
                <w:sz w:val="24"/>
                <w:szCs w:val="24"/>
                <w:lang w:val="lt-LT"/>
              </w:rPr>
              <w:t>soc. garantijos šeimos politikai</w:t>
            </w:r>
            <w:r w:rsidR="002D0AF3">
              <w:rPr>
                <w:rFonts w:cstheme="minorHAnsi"/>
                <w:sz w:val="24"/>
                <w:szCs w:val="24"/>
                <w:lang w:val="lt-LT"/>
              </w:rPr>
              <w:t xml:space="preserve">). Tai yra grynai </w:t>
            </w:r>
            <w:proofErr w:type="spellStart"/>
            <w:r w:rsidR="002D0AF3">
              <w:rPr>
                <w:rFonts w:cstheme="minorHAnsi"/>
                <w:sz w:val="24"/>
                <w:szCs w:val="24"/>
                <w:lang w:val="lt-LT"/>
              </w:rPr>
              <w:t>reforminiai</w:t>
            </w:r>
            <w:proofErr w:type="spellEnd"/>
            <w:r w:rsidR="002D0AF3">
              <w:rPr>
                <w:rFonts w:cstheme="minorHAnsi"/>
                <w:sz w:val="24"/>
                <w:szCs w:val="24"/>
                <w:lang w:val="lt-LT"/>
              </w:rPr>
              <w:t xml:space="preserve"> dalykai,</w:t>
            </w:r>
            <w:r w:rsidR="009869AD">
              <w:rPr>
                <w:rFonts w:cstheme="minorHAnsi"/>
                <w:sz w:val="24"/>
                <w:szCs w:val="24"/>
                <w:lang w:val="lt-LT"/>
              </w:rPr>
              <w:t xml:space="preserve"> kurie yra pasiekiami</w:t>
            </w:r>
            <w:r w:rsidR="002D0AF3">
              <w:rPr>
                <w:rFonts w:cstheme="minorHAnsi"/>
                <w:sz w:val="24"/>
                <w:szCs w:val="24"/>
                <w:lang w:val="lt-LT"/>
              </w:rPr>
              <w:t xml:space="preserve"> ne tiesiog per investicijas. Bet tai duotų teigiamą poveikį ateityje ir reikėtų mažiau investicijų. </w:t>
            </w:r>
          </w:p>
          <w:p w:rsidR="004D21E3" w:rsidRPr="000C5FC5" w:rsidRDefault="002D0AF3" w:rsidP="007167C4">
            <w:pPr>
              <w:jc w:val="both"/>
              <w:rPr>
                <w:rFonts w:cstheme="minorHAnsi"/>
                <w:sz w:val="24"/>
                <w:szCs w:val="24"/>
                <w:lang w:val="lt-LT"/>
              </w:rPr>
            </w:pPr>
            <w:r>
              <w:rPr>
                <w:rFonts w:cstheme="minorHAnsi"/>
                <w:sz w:val="24"/>
                <w:szCs w:val="24"/>
                <w:lang w:val="lt-LT"/>
              </w:rPr>
              <w:t>Taip pat svarbu ateityje galvoti apie išlaidų pažeidžiamiausioms grupėms mažinimą – būsto efektyvumo ir kiti panašūs klausimai, kad reikėtų k</w:t>
            </w:r>
            <w:r w:rsidR="004D21E3" w:rsidRPr="000C5FC5">
              <w:rPr>
                <w:rFonts w:cstheme="minorHAnsi"/>
                <w:sz w:val="24"/>
                <w:szCs w:val="24"/>
                <w:lang w:val="lt-LT"/>
              </w:rPr>
              <w:t>uo mažiau pašalpų</w:t>
            </w:r>
            <w:r>
              <w:rPr>
                <w:rFonts w:cstheme="minorHAnsi"/>
                <w:sz w:val="24"/>
                <w:szCs w:val="24"/>
                <w:lang w:val="lt-LT"/>
              </w:rPr>
              <w:t xml:space="preserve">, taip būtų galima </w:t>
            </w:r>
            <w:r w:rsidR="004D21E3" w:rsidRPr="000C5FC5">
              <w:rPr>
                <w:rFonts w:cstheme="minorHAnsi"/>
                <w:sz w:val="24"/>
                <w:szCs w:val="24"/>
                <w:lang w:val="lt-LT"/>
              </w:rPr>
              <w:t>ištraukti kuo daugiau žmonių iš soc</w:t>
            </w:r>
            <w:r w:rsidR="009869AD">
              <w:rPr>
                <w:rFonts w:cstheme="minorHAnsi"/>
                <w:sz w:val="24"/>
                <w:szCs w:val="24"/>
                <w:lang w:val="lt-LT"/>
              </w:rPr>
              <w:t>ialinės</w:t>
            </w:r>
            <w:r w:rsidR="004D21E3" w:rsidRPr="000C5FC5">
              <w:rPr>
                <w:rFonts w:cstheme="minorHAnsi"/>
                <w:sz w:val="24"/>
                <w:szCs w:val="24"/>
                <w:lang w:val="lt-LT"/>
              </w:rPr>
              <w:t xml:space="preserve"> paramos sistemos.</w:t>
            </w:r>
          </w:p>
          <w:p w:rsidR="004D21E3" w:rsidRPr="000C5FC5" w:rsidRDefault="002D0AF3" w:rsidP="007167C4">
            <w:pPr>
              <w:jc w:val="both"/>
              <w:rPr>
                <w:rFonts w:cstheme="minorHAnsi"/>
                <w:sz w:val="24"/>
                <w:szCs w:val="24"/>
                <w:lang w:val="lt-LT"/>
              </w:rPr>
            </w:pPr>
            <w:r>
              <w:rPr>
                <w:rFonts w:cstheme="minorHAnsi"/>
                <w:sz w:val="24"/>
                <w:szCs w:val="24"/>
                <w:lang w:val="lt-LT"/>
              </w:rPr>
              <w:t xml:space="preserve">Ateities problema yra ir prastas išsilavinimas, kas lemia mažas pajamas dirbant, o paskui ir mažas pensijas. Investavimas į kokybišką ankstyvąjį ugdymą, įskaitant ugdymą šeimoje, bendrąjį ugdymą, kokybišką profesinį ir aukštąjį mokslą. Taip pat reikia užtikrinti realias, nemokamas </w:t>
            </w:r>
            <w:r w:rsidR="004D21E3" w:rsidRPr="000C5FC5">
              <w:rPr>
                <w:rFonts w:cstheme="minorHAnsi"/>
                <w:sz w:val="24"/>
                <w:szCs w:val="24"/>
                <w:lang w:val="lt-LT"/>
              </w:rPr>
              <w:t>perkvalifikavim</w:t>
            </w:r>
            <w:r>
              <w:rPr>
                <w:rFonts w:cstheme="minorHAnsi"/>
                <w:sz w:val="24"/>
                <w:szCs w:val="24"/>
                <w:lang w:val="lt-LT"/>
              </w:rPr>
              <w:t>o galimybes</w:t>
            </w:r>
            <w:r w:rsidR="004D21E3" w:rsidRPr="000C5FC5">
              <w:rPr>
                <w:rFonts w:cstheme="minorHAnsi"/>
                <w:sz w:val="24"/>
                <w:szCs w:val="24"/>
                <w:lang w:val="lt-LT"/>
              </w:rPr>
              <w:t xml:space="preserve"> ir kompetencij</w:t>
            </w:r>
            <w:r>
              <w:rPr>
                <w:rFonts w:cstheme="minorHAnsi"/>
                <w:sz w:val="24"/>
                <w:szCs w:val="24"/>
                <w:lang w:val="lt-LT"/>
              </w:rPr>
              <w:t>ų skatinim</w:t>
            </w:r>
            <w:r w:rsidR="00A26858">
              <w:rPr>
                <w:rFonts w:cstheme="minorHAnsi"/>
                <w:sz w:val="24"/>
                <w:szCs w:val="24"/>
                <w:lang w:val="lt-LT"/>
              </w:rPr>
              <w:t xml:space="preserve">ą </w:t>
            </w:r>
            <w:r w:rsidR="004D21E3" w:rsidRPr="000C5FC5">
              <w:rPr>
                <w:rFonts w:cstheme="minorHAnsi"/>
                <w:sz w:val="24"/>
                <w:szCs w:val="24"/>
                <w:lang w:val="lt-LT"/>
              </w:rPr>
              <w:t>visą gyvenimą.</w:t>
            </w:r>
          </w:p>
          <w:p w:rsidR="004D21E3" w:rsidRDefault="004D21E3" w:rsidP="007167C4">
            <w:pPr>
              <w:jc w:val="both"/>
              <w:rPr>
                <w:rFonts w:cstheme="minorHAnsi"/>
                <w:sz w:val="24"/>
                <w:szCs w:val="24"/>
                <w:lang w:val="lt-LT"/>
              </w:rPr>
            </w:pPr>
            <w:r w:rsidRPr="000C5FC5">
              <w:rPr>
                <w:rFonts w:cstheme="minorHAnsi"/>
                <w:sz w:val="24"/>
                <w:szCs w:val="24"/>
                <w:lang w:val="lt-LT"/>
              </w:rPr>
              <w:t>Ateities įgūdžius pradėti vystyti šiandien (ypač skaitmeniniai įgūdžiai)</w:t>
            </w:r>
            <w:r w:rsidR="002D0AF3">
              <w:rPr>
                <w:rFonts w:cstheme="minorHAnsi"/>
                <w:sz w:val="24"/>
                <w:szCs w:val="24"/>
                <w:lang w:val="lt-LT"/>
              </w:rPr>
              <w:t xml:space="preserve">, taip užtikrinant nedarbingumo prevenciją, kai keičiasi technologijos, vyksta </w:t>
            </w:r>
            <w:r w:rsidR="00A26858">
              <w:rPr>
                <w:rFonts w:cstheme="minorHAnsi"/>
                <w:sz w:val="24"/>
                <w:szCs w:val="24"/>
                <w:lang w:val="lt-LT"/>
              </w:rPr>
              <w:t xml:space="preserve">kaita </w:t>
            </w:r>
            <w:r w:rsidR="002D0AF3">
              <w:rPr>
                <w:rFonts w:cstheme="minorHAnsi"/>
                <w:sz w:val="24"/>
                <w:szCs w:val="24"/>
                <w:lang w:val="lt-LT"/>
              </w:rPr>
              <w:t>darbo rinkoje</w:t>
            </w:r>
            <w:r w:rsidRPr="000C5FC5">
              <w:rPr>
                <w:rFonts w:cstheme="minorHAnsi"/>
                <w:sz w:val="24"/>
                <w:szCs w:val="24"/>
                <w:lang w:val="lt-LT"/>
              </w:rPr>
              <w:t>. Taip pat ir kitos sritys – ką šiandien dar tik vysto mokslas, jau turime tam ruošti specialistus.</w:t>
            </w:r>
          </w:p>
          <w:p w:rsidR="002D0AF3" w:rsidRDefault="002D0AF3" w:rsidP="007167C4">
            <w:pPr>
              <w:jc w:val="both"/>
              <w:rPr>
                <w:rFonts w:cstheme="minorHAnsi"/>
                <w:sz w:val="24"/>
                <w:szCs w:val="24"/>
                <w:lang w:val="lt-LT"/>
              </w:rPr>
            </w:pPr>
            <w:r>
              <w:rPr>
                <w:rFonts w:cstheme="minorHAnsi"/>
                <w:sz w:val="24"/>
                <w:szCs w:val="24"/>
                <w:lang w:val="lt-LT"/>
              </w:rPr>
              <w:t>Dar svarbus aspektas ruošiantis ateičiai yra sveikata, kurios trūkumas lemia laikiną arba ilgalaikį nedarbingumą. Reikia užtikrinti ligų prevenciją visiems</w:t>
            </w:r>
            <w:r w:rsidR="00877920">
              <w:rPr>
                <w:rFonts w:cstheme="minorHAnsi"/>
                <w:sz w:val="24"/>
                <w:szCs w:val="24"/>
                <w:lang w:val="lt-LT"/>
              </w:rPr>
              <w:t xml:space="preserve">, sveikatinimą, pirmąją ir ankstyvąją sveikatos priežiūrą, kokybiškas medicinos paslaugas. </w:t>
            </w:r>
          </w:p>
          <w:p w:rsidR="00877920" w:rsidRDefault="00877920" w:rsidP="007167C4">
            <w:pPr>
              <w:jc w:val="both"/>
              <w:rPr>
                <w:rFonts w:cstheme="minorHAnsi"/>
                <w:sz w:val="24"/>
                <w:szCs w:val="24"/>
                <w:lang w:val="lt-LT"/>
              </w:rPr>
            </w:pPr>
            <w:r>
              <w:rPr>
                <w:rFonts w:cstheme="minorHAnsi"/>
                <w:sz w:val="24"/>
                <w:szCs w:val="24"/>
                <w:lang w:val="lt-LT"/>
              </w:rPr>
              <w:t>Apibendrinant, kalbant apie Sanglaudos ateitį buvo pasirinktas labai konkretus tikslas – žiūrėti per senstančios visuomenės problemų sprendimą, taip kad ta senstanti visuomenė nesukurtų problemų apskritai gyventi Lietuvoje.</w:t>
            </w:r>
          </w:p>
          <w:p w:rsidR="003419CA" w:rsidRPr="000C5FC5" w:rsidRDefault="003419CA" w:rsidP="007167C4">
            <w:pPr>
              <w:jc w:val="both"/>
              <w:rPr>
                <w:rFonts w:cstheme="minorHAnsi"/>
                <w:sz w:val="24"/>
                <w:szCs w:val="24"/>
                <w:lang w:val="lt-LT"/>
              </w:rPr>
            </w:pPr>
            <w:r w:rsidRPr="003419CA">
              <w:rPr>
                <w:rFonts w:cstheme="minorHAnsi"/>
                <w:b/>
                <w:bCs/>
                <w:sz w:val="24"/>
                <w:szCs w:val="24"/>
                <w:lang w:val="lt-LT"/>
              </w:rPr>
              <w:t>Rūta:</w:t>
            </w:r>
            <w:r>
              <w:rPr>
                <w:rFonts w:cstheme="minorHAnsi"/>
                <w:sz w:val="24"/>
                <w:szCs w:val="24"/>
                <w:lang w:val="lt-LT"/>
              </w:rPr>
              <w:t xml:space="preserve"> Tikrai sidabrinė ekonomika yra atspindėta ir Lietuva2050 strategijoje. Tačiau šioje strategijoje yra viena pusė, kad susitaikome su tuo, jog visuomenė yra senstanti. Tuo tarpu kita pusė yra, kad reikia skatinti imigracijos politiką, nors jos atspindėjimas Lietuva2050 strategijoje nėra labai aiškus.</w:t>
            </w:r>
          </w:p>
          <w:p w:rsidR="004D21E3" w:rsidRPr="000C5FC5" w:rsidRDefault="004D21E3" w:rsidP="007167C4">
            <w:pPr>
              <w:jc w:val="both"/>
              <w:rPr>
                <w:rFonts w:cstheme="minorHAnsi"/>
                <w:sz w:val="24"/>
                <w:szCs w:val="24"/>
                <w:lang w:val="lt-LT"/>
              </w:rPr>
            </w:pPr>
          </w:p>
          <w:p w:rsidR="004D21E3" w:rsidRDefault="004D21E3" w:rsidP="007167C4">
            <w:pPr>
              <w:jc w:val="both"/>
              <w:rPr>
                <w:rFonts w:cstheme="minorHAnsi"/>
                <w:sz w:val="24"/>
                <w:szCs w:val="24"/>
                <w:lang w:val="lt-LT"/>
              </w:rPr>
            </w:pPr>
            <w:r w:rsidRPr="000C5FC5">
              <w:rPr>
                <w:rFonts w:cstheme="minorHAnsi"/>
                <w:b/>
                <w:bCs/>
                <w:sz w:val="24"/>
                <w:szCs w:val="24"/>
                <w:lang w:val="lt-LT"/>
              </w:rPr>
              <w:t xml:space="preserve">Kotryna </w:t>
            </w:r>
            <w:proofErr w:type="spellStart"/>
            <w:r w:rsidRPr="000C5FC5">
              <w:rPr>
                <w:rFonts w:cstheme="minorHAnsi"/>
                <w:b/>
                <w:bCs/>
                <w:sz w:val="24"/>
                <w:szCs w:val="24"/>
                <w:lang w:val="lt-LT"/>
              </w:rPr>
              <w:t>Tamoševičienė</w:t>
            </w:r>
            <w:proofErr w:type="spellEnd"/>
            <w:r w:rsidRPr="000C5FC5">
              <w:rPr>
                <w:rFonts w:cstheme="minorHAnsi"/>
                <w:b/>
                <w:bCs/>
                <w:sz w:val="24"/>
                <w:szCs w:val="24"/>
                <w:lang w:val="lt-LT"/>
              </w:rPr>
              <w:t>:</w:t>
            </w:r>
            <w:r w:rsidR="003419CA">
              <w:rPr>
                <w:rFonts w:cstheme="minorHAnsi"/>
                <w:b/>
                <w:bCs/>
                <w:sz w:val="24"/>
                <w:szCs w:val="24"/>
                <w:lang w:val="lt-LT"/>
              </w:rPr>
              <w:t xml:space="preserve"> </w:t>
            </w:r>
            <w:r w:rsidR="00002CC5" w:rsidRPr="00002CC5">
              <w:rPr>
                <w:rFonts w:cstheme="minorHAnsi"/>
                <w:sz w:val="24"/>
                <w:szCs w:val="24"/>
                <w:lang w:val="lt-LT"/>
              </w:rPr>
              <w:t>Kalbant bendriau, dažnu atveju problemų sprendimai nėra investiciniai</w:t>
            </w:r>
            <w:r w:rsidR="00002CC5">
              <w:rPr>
                <w:rFonts w:cstheme="minorHAnsi"/>
                <w:b/>
                <w:bCs/>
                <w:sz w:val="24"/>
                <w:szCs w:val="24"/>
                <w:lang w:val="lt-LT"/>
              </w:rPr>
              <w:t xml:space="preserve">. </w:t>
            </w:r>
            <w:r w:rsidR="00002CC5" w:rsidRPr="00002CC5">
              <w:rPr>
                <w:rFonts w:cstheme="minorHAnsi"/>
                <w:sz w:val="24"/>
                <w:szCs w:val="24"/>
                <w:lang w:val="lt-LT"/>
              </w:rPr>
              <w:t xml:space="preserve">T.y. daug ko iš investicijų </w:t>
            </w:r>
            <w:r w:rsidR="00427BC8" w:rsidRPr="000C5FC5">
              <w:rPr>
                <w:rFonts w:cstheme="minorHAnsi"/>
                <w:sz w:val="24"/>
                <w:szCs w:val="24"/>
                <w:lang w:val="lt-LT"/>
              </w:rPr>
              <w:t>negali</w:t>
            </w:r>
            <w:r w:rsidR="00002CC5">
              <w:rPr>
                <w:rFonts w:cstheme="minorHAnsi"/>
                <w:sz w:val="24"/>
                <w:szCs w:val="24"/>
                <w:lang w:val="lt-LT"/>
              </w:rPr>
              <w:t>ma</w:t>
            </w:r>
            <w:r w:rsidR="00427BC8" w:rsidRPr="000C5FC5">
              <w:rPr>
                <w:rFonts w:cstheme="minorHAnsi"/>
                <w:sz w:val="24"/>
                <w:szCs w:val="24"/>
                <w:lang w:val="lt-LT"/>
              </w:rPr>
              <w:t xml:space="preserve"> finansuoti</w:t>
            </w:r>
            <w:r w:rsidR="00002CC5">
              <w:rPr>
                <w:rFonts w:cstheme="minorHAnsi"/>
                <w:sz w:val="24"/>
                <w:szCs w:val="24"/>
                <w:lang w:val="lt-LT"/>
              </w:rPr>
              <w:t xml:space="preserve"> – pensijų,</w:t>
            </w:r>
            <w:r w:rsidR="00427BC8" w:rsidRPr="000C5FC5">
              <w:rPr>
                <w:rFonts w:cstheme="minorHAnsi"/>
                <w:sz w:val="24"/>
                <w:szCs w:val="24"/>
                <w:lang w:val="lt-LT"/>
              </w:rPr>
              <w:t xml:space="preserve"> atlyginimų medikams, mokytojams, tarnautojams ir t.t.</w:t>
            </w:r>
            <w:r w:rsidR="00002CC5">
              <w:rPr>
                <w:rFonts w:cstheme="minorHAnsi"/>
                <w:sz w:val="24"/>
                <w:szCs w:val="24"/>
                <w:lang w:val="lt-LT"/>
              </w:rPr>
              <w:t xml:space="preserve"> </w:t>
            </w:r>
            <w:r w:rsidR="00002CC5" w:rsidRPr="00A26858">
              <w:rPr>
                <w:rFonts w:cstheme="minorHAnsi"/>
                <w:sz w:val="24"/>
                <w:szCs w:val="24"/>
                <w:lang w:val="lt-LT"/>
              </w:rPr>
              <w:t>Labai svarbus yra reformos elementas.</w:t>
            </w:r>
            <w:r w:rsidR="00002CC5">
              <w:rPr>
                <w:rFonts w:cstheme="minorHAnsi"/>
                <w:sz w:val="24"/>
                <w:szCs w:val="24"/>
                <w:lang w:val="lt-LT"/>
              </w:rPr>
              <w:t xml:space="preserve"> Tikslas mums, kaip valstybei</w:t>
            </w:r>
            <w:r w:rsidR="00A26858">
              <w:rPr>
                <w:rFonts w:cstheme="minorHAnsi"/>
                <w:sz w:val="24"/>
                <w:szCs w:val="24"/>
                <w:lang w:val="lt-LT"/>
              </w:rPr>
              <w:t>,</w:t>
            </w:r>
            <w:r w:rsidR="00002CC5">
              <w:rPr>
                <w:rFonts w:cstheme="minorHAnsi"/>
                <w:sz w:val="24"/>
                <w:szCs w:val="24"/>
                <w:lang w:val="lt-LT"/>
              </w:rPr>
              <w:t xml:space="preserve"> susikurti veikiančią sistemą, </w:t>
            </w:r>
            <w:r w:rsidR="0036330D">
              <w:rPr>
                <w:rFonts w:cstheme="minorHAnsi"/>
                <w:sz w:val="24"/>
                <w:szCs w:val="24"/>
                <w:lang w:val="lt-LT"/>
              </w:rPr>
              <w:t xml:space="preserve">stiprią </w:t>
            </w:r>
            <w:r w:rsidR="00002CC5">
              <w:rPr>
                <w:rFonts w:cstheme="minorHAnsi"/>
                <w:sz w:val="24"/>
                <w:szCs w:val="24"/>
                <w:lang w:val="lt-LT"/>
              </w:rPr>
              <w:t xml:space="preserve">ekonomiką, kuri generuotų pajamas ir </w:t>
            </w:r>
            <w:r w:rsidR="0036330D">
              <w:rPr>
                <w:rFonts w:cstheme="minorHAnsi"/>
                <w:sz w:val="24"/>
                <w:szCs w:val="24"/>
                <w:lang w:val="lt-LT"/>
              </w:rPr>
              <w:t xml:space="preserve">gerą </w:t>
            </w:r>
            <w:r w:rsidR="00002CC5">
              <w:rPr>
                <w:rFonts w:cstheme="minorHAnsi"/>
                <w:sz w:val="24"/>
                <w:szCs w:val="24"/>
                <w:lang w:val="lt-LT"/>
              </w:rPr>
              <w:t xml:space="preserve">sistemą, kuri tas pajamas išleistų. </w:t>
            </w:r>
            <w:r w:rsidR="0036330D">
              <w:rPr>
                <w:rFonts w:cstheme="minorHAnsi"/>
                <w:sz w:val="24"/>
                <w:szCs w:val="24"/>
                <w:lang w:val="lt-LT"/>
              </w:rPr>
              <w:t>Svarbu mums nelikti priklaus</w:t>
            </w:r>
            <w:r w:rsidR="00A26858">
              <w:rPr>
                <w:rFonts w:cstheme="minorHAnsi"/>
                <w:sz w:val="24"/>
                <w:szCs w:val="24"/>
                <w:lang w:val="lt-LT"/>
              </w:rPr>
              <w:t>omais</w:t>
            </w:r>
            <w:r w:rsidR="0036330D">
              <w:rPr>
                <w:rFonts w:cstheme="minorHAnsi"/>
                <w:sz w:val="24"/>
                <w:szCs w:val="24"/>
                <w:lang w:val="lt-LT"/>
              </w:rPr>
              <w:t xml:space="preserve"> nuo vienkartinių ES investicijų injekcijų. Ilguoju laikotarpiu mes turime užaugti iki save išlaikančios šalies. </w:t>
            </w:r>
          </w:p>
          <w:p w:rsidR="00A26858" w:rsidRDefault="0036330D" w:rsidP="007167C4">
            <w:pPr>
              <w:jc w:val="both"/>
              <w:rPr>
                <w:rFonts w:cstheme="minorHAnsi"/>
                <w:sz w:val="24"/>
                <w:szCs w:val="24"/>
                <w:lang w:val="lt-LT"/>
              </w:rPr>
            </w:pPr>
            <w:r>
              <w:rPr>
                <w:rFonts w:cstheme="minorHAnsi"/>
                <w:sz w:val="24"/>
                <w:szCs w:val="24"/>
                <w:lang w:val="lt-LT"/>
              </w:rPr>
              <w:t>Nėra taip, kad mes nežinome, ko norime. Yra nemažai ekspertiniame lygmenyje tiek diskusijų, tiek strategijų, tiek sprendimų, kurie būtų naudingi ilguoju laikotarpiu. Tačiau klausimas, ar tai yra</w:t>
            </w:r>
            <w:r w:rsidR="00A26858">
              <w:rPr>
                <w:rFonts w:cstheme="minorHAnsi"/>
                <w:sz w:val="24"/>
                <w:szCs w:val="24"/>
                <w:lang w:val="lt-LT"/>
              </w:rPr>
              <w:t>,</w:t>
            </w:r>
            <w:r>
              <w:rPr>
                <w:rFonts w:cstheme="minorHAnsi"/>
                <w:sz w:val="24"/>
                <w:szCs w:val="24"/>
                <w:lang w:val="lt-LT"/>
              </w:rPr>
              <w:t xml:space="preserve"> ko nori visi Lietuvoje</w:t>
            </w:r>
            <w:r w:rsidR="00A26858">
              <w:rPr>
                <w:rFonts w:cstheme="minorHAnsi"/>
                <w:sz w:val="24"/>
                <w:szCs w:val="24"/>
                <w:lang w:val="lt-LT"/>
              </w:rPr>
              <w:t xml:space="preserve">, taip kyla </w:t>
            </w:r>
            <w:r w:rsidR="00315F36">
              <w:rPr>
                <w:rFonts w:cstheme="minorHAnsi"/>
                <w:sz w:val="24"/>
                <w:szCs w:val="24"/>
                <w:lang w:val="lt-LT"/>
              </w:rPr>
              <w:t>d</w:t>
            </w:r>
            <w:r w:rsidR="00427BC8" w:rsidRPr="000C5FC5">
              <w:rPr>
                <w:rFonts w:cstheme="minorHAnsi"/>
                <w:sz w:val="24"/>
                <w:szCs w:val="24"/>
                <w:lang w:val="lt-LT"/>
              </w:rPr>
              <w:t>aug pasipriešinimo reformoms</w:t>
            </w:r>
            <w:r w:rsidR="00315F36">
              <w:rPr>
                <w:rFonts w:cstheme="minorHAnsi"/>
                <w:sz w:val="24"/>
                <w:szCs w:val="24"/>
                <w:lang w:val="lt-LT"/>
              </w:rPr>
              <w:t>.</w:t>
            </w:r>
            <w:r w:rsidR="00427BC8" w:rsidRPr="000C5FC5">
              <w:rPr>
                <w:rFonts w:cstheme="minorHAnsi"/>
                <w:sz w:val="24"/>
                <w:szCs w:val="24"/>
                <w:lang w:val="lt-LT"/>
              </w:rPr>
              <w:t xml:space="preserve"> </w:t>
            </w:r>
          </w:p>
          <w:p w:rsidR="00427BC8" w:rsidRPr="00991129" w:rsidRDefault="00427BC8" w:rsidP="007167C4">
            <w:pPr>
              <w:jc w:val="both"/>
              <w:rPr>
                <w:rFonts w:cstheme="minorHAnsi"/>
                <w:sz w:val="24"/>
                <w:szCs w:val="24"/>
                <w:lang w:val="lt-LT"/>
              </w:rPr>
            </w:pPr>
            <w:r w:rsidRPr="000C5FC5">
              <w:rPr>
                <w:rFonts w:cstheme="minorHAnsi"/>
                <w:sz w:val="24"/>
                <w:szCs w:val="24"/>
                <w:lang w:val="lt-LT"/>
              </w:rPr>
              <w:t>RRF požiūris į reformas yra geras</w:t>
            </w:r>
            <w:r w:rsidR="00A26858">
              <w:rPr>
                <w:rFonts w:cstheme="minorHAnsi"/>
                <w:sz w:val="24"/>
                <w:szCs w:val="24"/>
                <w:lang w:val="lt-LT"/>
              </w:rPr>
              <w:t xml:space="preserve">, </w:t>
            </w:r>
            <w:r w:rsidRPr="000C5FC5">
              <w:rPr>
                <w:rFonts w:cstheme="minorHAnsi"/>
                <w:sz w:val="24"/>
                <w:szCs w:val="24"/>
                <w:lang w:val="lt-LT"/>
              </w:rPr>
              <w:t xml:space="preserve">nes atsiranda </w:t>
            </w:r>
            <w:r w:rsidR="00A26858">
              <w:rPr>
                <w:rFonts w:cstheme="minorHAnsi"/>
                <w:sz w:val="24"/>
                <w:szCs w:val="24"/>
                <w:lang w:val="lt-LT"/>
              </w:rPr>
              <w:t xml:space="preserve">EK, </w:t>
            </w:r>
            <w:r w:rsidR="00315F36">
              <w:rPr>
                <w:rFonts w:cstheme="minorHAnsi"/>
                <w:sz w:val="24"/>
                <w:szCs w:val="24"/>
                <w:lang w:val="lt-LT"/>
              </w:rPr>
              <w:t>kaip</w:t>
            </w:r>
            <w:r w:rsidRPr="000C5FC5">
              <w:rPr>
                <w:rFonts w:cstheme="minorHAnsi"/>
                <w:sz w:val="24"/>
                <w:szCs w:val="24"/>
                <w:lang w:val="lt-LT"/>
              </w:rPr>
              <w:t xml:space="preserve"> </w:t>
            </w:r>
            <w:r w:rsidR="00315F36">
              <w:rPr>
                <w:rFonts w:cstheme="minorHAnsi"/>
                <w:sz w:val="24"/>
                <w:szCs w:val="24"/>
                <w:lang w:val="lt-LT"/>
              </w:rPr>
              <w:t xml:space="preserve">tam tikro </w:t>
            </w:r>
            <w:r w:rsidRPr="000C5FC5">
              <w:rPr>
                <w:rFonts w:cstheme="minorHAnsi"/>
                <w:sz w:val="24"/>
                <w:szCs w:val="24"/>
                <w:lang w:val="lt-LT"/>
              </w:rPr>
              <w:t>polici</w:t>
            </w:r>
            <w:r w:rsidR="00315F36">
              <w:rPr>
                <w:rFonts w:cstheme="minorHAnsi"/>
                <w:sz w:val="24"/>
                <w:szCs w:val="24"/>
                <w:lang w:val="lt-LT"/>
              </w:rPr>
              <w:t>ninko vaidmuo</w:t>
            </w:r>
            <w:r w:rsidRPr="000C5FC5">
              <w:rPr>
                <w:rFonts w:cstheme="minorHAnsi"/>
                <w:sz w:val="24"/>
                <w:szCs w:val="24"/>
                <w:lang w:val="lt-LT"/>
              </w:rPr>
              <w:t>,</w:t>
            </w:r>
            <w:r w:rsidR="00315F36">
              <w:rPr>
                <w:rFonts w:cstheme="minorHAnsi"/>
                <w:sz w:val="24"/>
                <w:szCs w:val="24"/>
                <w:lang w:val="lt-LT"/>
              </w:rPr>
              <w:t xml:space="preserve"> kuris prižiūri įgyvendinimą ir</w:t>
            </w:r>
            <w:r w:rsidRPr="000C5FC5">
              <w:rPr>
                <w:rFonts w:cstheme="minorHAnsi"/>
                <w:sz w:val="24"/>
                <w:szCs w:val="24"/>
                <w:lang w:val="lt-LT"/>
              </w:rPr>
              <w:t xml:space="preserve"> sprendžia politinės valios problemą.</w:t>
            </w:r>
            <w:r w:rsidR="00991129" w:rsidRPr="000C5FC5">
              <w:rPr>
                <w:rFonts w:cstheme="minorHAnsi"/>
                <w:sz w:val="24"/>
                <w:szCs w:val="24"/>
                <w:lang w:val="lt-LT"/>
              </w:rPr>
              <w:t xml:space="preserve"> </w:t>
            </w:r>
            <w:r w:rsidR="00991129">
              <w:rPr>
                <w:rFonts w:cstheme="minorHAnsi"/>
                <w:sz w:val="24"/>
                <w:szCs w:val="24"/>
                <w:lang w:val="lt-LT"/>
              </w:rPr>
              <w:t xml:space="preserve">Taip galėtume </w:t>
            </w:r>
            <w:r w:rsidR="00991129" w:rsidRPr="000C5FC5">
              <w:rPr>
                <w:rFonts w:cstheme="minorHAnsi"/>
                <w:sz w:val="24"/>
                <w:szCs w:val="24"/>
                <w:lang w:val="lt-LT"/>
              </w:rPr>
              <w:t xml:space="preserve">ES investicijomis susikurti stabilius finansavimo šaltinius, jog gautume nuolatinį </w:t>
            </w:r>
            <w:r w:rsidR="00991129">
              <w:rPr>
                <w:rFonts w:cstheme="minorHAnsi"/>
                <w:sz w:val="24"/>
                <w:szCs w:val="24"/>
                <w:lang w:val="lt-LT"/>
              </w:rPr>
              <w:t xml:space="preserve">lėšų surinkimą </w:t>
            </w:r>
            <w:r w:rsidR="00991129" w:rsidRPr="000C5FC5">
              <w:rPr>
                <w:rFonts w:cstheme="minorHAnsi"/>
                <w:sz w:val="24"/>
                <w:szCs w:val="24"/>
                <w:lang w:val="lt-LT"/>
              </w:rPr>
              <w:t>ir ES pinigų didėjimas ar mažėjimas mums neturėtų kažkokio didelio efekto.</w:t>
            </w:r>
          </w:p>
          <w:p w:rsidR="00427BC8" w:rsidRPr="000C5FC5" w:rsidRDefault="00427BC8" w:rsidP="007167C4">
            <w:pPr>
              <w:jc w:val="both"/>
              <w:rPr>
                <w:rFonts w:cstheme="minorHAnsi"/>
                <w:sz w:val="24"/>
                <w:szCs w:val="24"/>
                <w:lang w:val="lt-LT"/>
              </w:rPr>
            </w:pPr>
            <w:r w:rsidRPr="000C5FC5">
              <w:rPr>
                <w:rFonts w:cstheme="minorHAnsi"/>
                <w:sz w:val="24"/>
                <w:szCs w:val="24"/>
                <w:lang w:val="lt-LT"/>
              </w:rPr>
              <w:t>Lėšų kiekis nėra didžiausia problema Lietuvoje</w:t>
            </w:r>
            <w:r w:rsidR="00991129">
              <w:rPr>
                <w:rFonts w:cstheme="minorHAnsi"/>
                <w:sz w:val="24"/>
                <w:szCs w:val="24"/>
                <w:lang w:val="lt-LT"/>
              </w:rPr>
              <w:t>. Pvz., švietimo srityje lyginant su kitomis šalimis yra skiriama pakankamai lėšų, tačiau</w:t>
            </w:r>
            <w:r w:rsidRPr="000C5FC5">
              <w:rPr>
                <w:rFonts w:cstheme="minorHAnsi"/>
                <w:sz w:val="24"/>
                <w:szCs w:val="24"/>
                <w:lang w:val="lt-LT"/>
              </w:rPr>
              <w:t xml:space="preserve"> reikia kompetencijų ir valios didinti </w:t>
            </w:r>
            <w:r w:rsidR="00991129">
              <w:rPr>
                <w:rFonts w:cstheme="minorHAnsi"/>
                <w:sz w:val="24"/>
                <w:szCs w:val="24"/>
                <w:lang w:val="lt-LT"/>
              </w:rPr>
              <w:t xml:space="preserve">investicijų </w:t>
            </w:r>
            <w:r w:rsidRPr="000C5FC5">
              <w:rPr>
                <w:rFonts w:cstheme="minorHAnsi"/>
                <w:sz w:val="24"/>
                <w:szCs w:val="24"/>
                <w:lang w:val="lt-LT"/>
              </w:rPr>
              <w:t>efektyvumą.</w:t>
            </w:r>
          </w:p>
          <w:p w:rsidR="00427BC8" w:rsidRPr="000C5FC5" w:rsidRDefault="00991129" w:rsidP="007167C4">
            <w:pPr>
              <w:jc w:val="both"/>
              <w:rPr>
                <w:rFonts w:cstheme="minorHAnsi"/>
                <w:sz w:val="24"/>
                <w:szCs w:val="24"/>
                <w:lang w:val="lt-LT"/>
              </w:rPr>
            </w:pPr>
            <w:r>
              <w:rPr>
                <w:rFonts w:cstheme="minorHAnsi"/>
                <w:sz w:val="24"/>
                <w:szCs w:val="24"/>
                <w:lang w:val="lt-LT"/>
              </w:rPr>
              <w:t xml:space="preserve">Jeigu mes pradėsime save matyti kaip </w:t>
            </w:r>
            <w:r w:rsidR="00427BC8" w:rsidRPr="000C5FC5">
              <w:rPr>
                <w:rFonts w:cstheme="minorHAnsi"/>
                <w:sz w:val="24"/>
                <w:szCs w:val="24"/>
                <w:lang w:val="lt-LT"/>
              </w:rPr>
              <w:t>Lietuv</w:t>
            </w:r>
            <w:r>
              <w:rPr>
                <w:rFonts w:cstheme="minorHAnsi"/>
                <w:sz w:val="24"/>
                <w:szCs w:val="24"/>
                <w:lang w:val="lt-LT"/>
              </w:rPr>
              <w:t>ą</w:t>
            </w:r>
            <w:r w:rsidR="00427BC8" w:rsidRPr="000C5FC5">
              <w:rPr>
                <w:rFonts w:cstheme="minorHAnsi"/>
                <w:sz w:val="24"/>
                <w:szCs w:val="24"/>
                <w:lang w:val="lt-LT"/>
              </w:rPr>
              <w:t xml:space="preserve"> donor</w:t>
            </w:r>
            <w:r>
              <w:rPr>
                <w:rFonts w:cstheme="minorHAnsi"/>
                <w:sz w:val="24"/>
                <w:szCs w:val="24"/>
                <w:lang w:val="lt-LT"/>
              </w:rPr>
              <w:t>ę</w:t>
            </w:r>
            <w:r w:rsidR="00427BC8" w:rsidRPr="000C5FC5">
              <w:rPr>
                <w:rFonts w:cstheme="minorHAnsi"/>
                <w:sz w:val="24"/>
                <w:szCs w:val="24"/>
                <w:lang w:val="lt-LT"/>
              </w:rPr>
              <w:t xml:space="preserve"> ES, o ne </w:t>
            </w:r>
            <w:r>
              <w:rPr>
                <w:rFonts w:cstheme="minorHAnsi"/>
                <w:sz w:val="24"/>
                <w:szCs w:val="24"/>
                <w:lang w:val="lt-LT"/>
              </w:rPr>
              <w:t xml:space="preserve">pinigų </w:t>
            </w:r>
            <w:r w:rsidR="00427BC8" w:rsidRPr="000C5FC5">
              <w:rPr>
                <w:rFonts w:cstheme="minorHAnsi"/>
                <w:sz w:val="24"/>
                <w:szCs w:val="24"/>
                <w:lang w:val="lt-LT"/>
              </w:rPr>
              <w:t>gavėj</w:t>
            </w:r>
            <w:r>
              <w:rPr>
                <w:rFonts w:cstheme="minorHAnsi"/>
                <w:sz w:val="24"/>
                <w:szCs w:val="24"/>
                <w:lang w:val="lt-LT"/>
              </w:rPr>
              <w:t>ą (juk mes tampame vis labiau išsivysčiusi valstybė, kur daugiau įdėsime nei paimsime iš fondų), tada mums irgi aktualu, kad visos kitos šalys protingai ir efektyviai investuotų. R</w:t>
            </w:r>
            <w:r w:rsidR="00427BC8" w:rsidRPr="000C5FC5">
              <w:rPr>
                <w:rFonts w:cstheme="minorHAnsi"/>
                <w:sz w:val="24"/>
                <w:szCs w:val="24"/>
                <w:lang w:val="lt-LT"/>
              </w:rPr>
              <w:t>eikia nepamesti tam tikrų efektyvios valdysenos gairių ir geros valdysenos principų. ES fondai kuria komforto sąlygas – tam tikri sektoriai tampa priklausomi, negalvoja</w:t>
            </w:r>
            <w:r>
              <w:rPr>
                <w:rFonts w:cstheme="minorHAnsi"/>
                <w:sz w:val="24"/>
                <w:szCs w:val="24"/>
                <w:lang w:val="lt-LT"/>
              </w:rPr>
              <w:t>ma</w:t>
            </w:r>
            <w:r w:rsidR="00427BC8" w:rsidRPr="000C5FC5">
              <w:rPr>
                <w:rFonts w:cstheme="minorHAnsi"/>
                <w:sz w:val="24"/>
                <w:szCs w:val="24"/>
                <w:lang w:val="lt-LT"/>
              </w:rPr>
              <w:t xml:space="preserve"> apie ateitį ir užtikrina progreso iliuziją, nes nusiperka naujesnę įrangą, paslaugas.</w:t>
            </w:r>
          </w:p>
          <w:p w:rsidR="00427BC8" w:rsidRPr="000C5FC5" w:rsidRDefault="00991129" w:rsidP="007167C4">
            <w:pPr>
              <w:jc w:val="both"/>
              <w:rPr>
                <w:rFonts w:cstheme="minorHAnsi"/>
                <w:sz w:val="24"/>
                <w:szCs w:val="24"/>
                <w:lang w:val="lt-LT"/>
              </w:rPr>
            </w:pPr>
            <w:r>
              <w:rPr>
                <w:rFonts w:cstheme="minorHAnsi"/>
                <w:sz w:val="24"/>
                <w:szCs w:val="24"/>
                <w:lang w:val="lt-LT"/>
              </w:rPr>
              <w:t>Plačiau žiūrint valstybės mastu, RRF reformų modelis yra priverstinis būdas išjudinti įsisenėjusias problemas (</w:t>
            </w:r>
            <w:r w:rsidR="00427BC8" w:rsidRPr="000C5FC5">
              <w:rPr>
                <w:rFonts w:cstheme="minorHAnsi"/>
                <w:sz w:val="24"/>
                <w:szCs w:val="24"/>
                <w:lang w:val="lt-LT"/>
              </w:rPr>
              <w:t>dabartinis mokesčių reformos problemos sprendimas yra šio modelio testas</w:t>
            </w:r>
            <w:r>
              <w:rPr>
                <w:rFonts w:cstheme="minorHAnsi"/>
                <w:sz w:val="24"/>
                <w:szCs w:val="24"/>
                <w:lang w:val="lt-LT"/>
              </w:rPr>
              <w:t>)</w:t>
            </w:r>
            <w:r w:rsidR="007878FC">
              <w:rPr>
                <w:rFonts w:cstheme="minorHAnsi"/>
                <w:sz w:val="24"/>
                <w:szCs w:val="24"/>
                <w:lang w:val="lt-LT"/>
              </w:rPr>
              <w:t>.</w:t>
            </w:r>
          </w:p>
          <w:p w:rsidR="007878FC" w:rsidRPr="007878FC" w:rsidRDefault="007878FC" w:rsidP="007167C4">
            <w:pPr>
              <w:jc w:val="both"/>
              <w:rPr>
                <w:rFonts w:cstheme="minorHAnsi"/>
                <w:sz w:val="24"/>
                <w:szCs w:val="24"/>
                <w:lang w:val="lt-LT"/>
              </w:rPr>
            </w:pPr>
          </w:p>
          <w:p w:rsidR="00427BC8" w:rsidRPr="007878FC" w:rsidRDefault="00427BC8" w:rsidP="007167C4">
            <w:pPr>
              <w:jc w:val="both"/>
              <w:rPr>
                <w:rFonts w:cstheme="minorHAnsi"/>
                <w:b/>
                <w:bCs/>
                <w:sz w:val="24"/>
                <w:szCs w:val="24"/>
                <w:lang w:val="lt-LT"/>
              </w:rPr>
            </w:pPr>
            <w:r w:rsidRPr="000C5FC5">
              <w:rPr>
                <w:rFonts w:cstheme="minorHAnsi"/>
                <w:b/>
                <w:bCs/>
                <w:sz w:val="24"/>
                <w:szCs w:val="24"/>
                <w:lang w:val="lt-LT"/>
              </w:rPr>
              <w:t xml:space="preserve">Lidija </w:t>
            </w:r>
            <w:proofErr w:type="spellStart"/>
            <w:r w:rsidRPr="000C5FC5">
              <w:rPr>
                <w:rFonts w:cstheme="minorHAnsi"/>
                <w:b/>
                <w:bCs/>
                <w:sz w:val="24"/>
                <w:szCs w:val="24"/>
                <w:lang w:val="lt-LT"/>
              </w:rPr>
              <w:t>Kašubienė</w:t>
            </w:r>
            <w:proofErr w:type="spellEnd"/>
            <w:r w:rsidRPr="000C5FC5">
              <w:rPr>
                <w:rFonts w:cstheme="minorHAnsi"/>
                <w:b/>
                <w:bCs/>
                <w:sz w:val="24"/>
                <w:szCs w:val="24"/>
                <w:lang w:val="lt-LT"/>
              </w:rPr>
              <w:t>:</w:t>
            </w:r>
            <w:r w:rsidR="007878FC">
              <w:rPr>
                <w:rFonts w:cstheme="minorHAnsi"/>
                <w:b/>
                <w:bCs/>
                <w:sz w:val="24"/>
                <w:szCs w:val="24"/>
                <w:lang w:val="lt-LT"/>
              </w:rPr>
              <w:t xml:space="preserve"> </w:t>
            </w:r>
            <w:r w:rsidR="00257095" w:rsidRPr="00257095">
              <w:rPr>
                <w:rFonts w:cstheme="minorHAnsi"/>
                <w:sz w:val="24"/>
                <w:szCs w:val="24"/>
                <w:lang w:val="lt-LT"/>
              </w:rPr>
              <w:t>Kai kalbame apie rezultatą, tai jis susiveda į rodiklio pasiekimą.</w:t>
            </w:r>
            <w:r w:rsidR="00257095">
              <w:rPr>
                <w:rFonts w:cstheme="minorHAnsi"/>
                <w:b/>
                <w:bCs/>
                <w:sz w:val="24"/>
                <w:szCs w:val="24"/>
                <w:lang w:val="lt-LT"/>
              </w:rPr>
              <w:t xml:space="preserve"> </w:t>
            </w:r>
            <w:r w:rsidRPr="000C5FC5">
              <w:rPr>
                <w:rFonts w:cstheme="minorHAnsi"/>
                <w:sz w:val="24"/>
                <w:szCs w:val="24"/>
                <w:lang w:val="lt-LT"/>
              </w:rPr>
              <w:t xml:space="preserve">Problema </w:t>
            </w:r>
            <w:r w:rsidR="00257095">
              <w:rPr>
                <w:rFonts w:cstheme="minorHAnsi"/>
                <w:sz w:val="24"/>
                <w:szCs w:val="24"/>
                <w:lang w:val="lt-LT"/>
              </w:rPr>
              <w:t xml:space="preserve">yra </w:t>
            </w:r>
            <w:r w:rsidRPr="000C5FC5">
              <w:rPr>
                <w:rFonts w:cstheme="minorHAnsi"/>
                <w:sz w:val="24"/>
                <w:szCs w:val="24"/>
                <w:lang w:val="lt-LT"/>
              </w:rPr>
              <w:t xml:space="preserve">su įsipareigojimu rodikliams </w:t>
            </w:r>
            <w:r w:rsidRPr="000C5FC5">
              <w:rPr>
                <w:rFonts w:cstheme="minorHAnsi"/>
                <w:sz w:val="24"/>
                <w:szCs w:val="24"/>
                <w:lang w:val="lt-LT"/>
              </w:rPr>
              <w:sym w:font="Wingdings" w:char="F0E0"/>
            </w:r>
            <w:r w:rsidRPr="000C5FC5">
              <w:rPr>
                <w:rFonts w:cstheme="minorHAnsi"/>
                <w:sz w:val="24"/>
                <w:szCs w:val="24"/>
                <w:lang w:val="lt-LT"/>
              </w:rPr>
              <w:t xml:space="preserve"> viena vertus reikia pasiekti rodiklį, antra vertus – neverta </w:t>
            </w:r>
            <w:r w:rsidR="00680B9D">
              <w:rPr>
                <w:rFonts w:cstheme="minorHAnsi"/>
                <w:sz w:val="24"/>
                <w:szCs w:val="24"/>
                <w:lang w:val="lt-LT"/>
              </w:rPr>
              <w:t>persistengti pasiekiant per daug</w:t>
            </w:r>
            <w:r w:rsidRPr="000C5FC5">
              <w:rPr>
                <w:rFonts w:cstheme="minorHAnsi"/>
                <w:sz w:val="24"/>
                <w:szCs w:val="24"/>
                <w:lang w:val="lt-LT"/>
              </w:rPr>
              <w:t>.</w:t>
            </w:r>
          </w:p>
          <w:p w:rsidR="00427BC8" w:rsidRDefault="00427BC8" w:rsidP="007167C4">
            <w:pPr>
              <w:jc w:val="both"/>
              <w:rPr>
                <w:rFonts w:cstheme="minorHAnsi"/>
                <w:sz w:val="24"/>
                <w:szCs w:val="24"/>
                <w:lang w:val="lt-LT"/>
              </w:rPr>
            </w:pPr>
            <w:r w:rsidRPr="000C5FC5">
              <w:rPr>
                <w:rFonts w:cstheme="minorHAnsi"/>
                <w:sz w:val="24"/>
                <w:szCs w:val="24"/>
                <w:lang w:val="lt-LT"/>
              </w:rPr>
              <w:t>Lietuvoje susiklosčiusi situacija kai tam tikri rodikliai yra „patogesni“ – lengva parodyti įsigytus vienetus,</w:t>
            </w:r>
            <w:r w:rsidR="00257095">
              <w:rPr>
                <w:rFonts w:cstheme="minorHAnsi"/>
                <w:sz w:val="24"/>
                <w:szCs w:val="24"/>
                <w:lang w:val="lt-LT"/>
              </w:rPr>
              <w:t xml:space="preserve"> pvz.,</w:t>
            </w:r>
            <w:r w:rsidRPr="000C5FC5">
              <w:rPr>
                <w:rFonts w:cstheme="minorHAnsi"/>
                <w:sz w:val="24"/>
                <w:szCs w:val="24"/>
                <w:lang w:val="lt-LT"/>
              </w:rPr>
              <w:t xml:space="preserve"> nutiest</w:t>
            </w:r>
            <w:r w:rsidR="00257095">
              <w:rPr>
                <w:rFonts w:cstheme="minorHAnsi"/>
                <w:sz w:val="24"/>
                <w:szCs w:val="24"/>
                <w:lang w:val="lt-LT"/>
              </w:rPr>
              <w:t>us</w:t>
            </w:r>
            <w:r w:rsidRPr="000C5FC5">
              <w:rPr>
                <w:rFonts w:cstheme="minorHAnsi"/>
                <w:sz w:val="24"/>
                <w:szCs w:val="24"/>
                <w:lang w:val="lt-LT"/>
              </w:rPr>
              <w:t xml:space="preserve"> kilometr</w:t>
            </w:r>
            <w:r w:rsidR="00257095">
              <w:rPr>
                <w:rFonts w:cstheme="minorHAnsi"/>
                <w:sz w:val="24"/>
                <w:szCs w:val="24"/>
                <w:lang w:val="lt-LT"/>
              </w:rPr>
              <w:t>us</w:t>
            </w:r>
            <w:r w:rsidRPr="000C5FC5">
              <w:rPr>
                <w:rFonts w:cstheme="minorHAnsi"/>
                <w:sz w:val="24"/>
                <w:szCs w:val="24"/>
                <w:lang w:val="lt-LT"/>
              </w:rPr>
              <w:t>, apmokytų asmenų sk., nusipirkt</w:t>
            </w:r>
            <w:r w:rsidR="00257095">
              <w:rPr>
                <w:rFonts w:cstheme="minorHAnsi"/>
                <w:sz w:val="24"/>
                <w:szCs w:val="24"/>
                <w:lang w:val="lt-LT"/>
              </w:rPr>
              <w:t>ą</w:t>
            </w:r>
            <w:r w:rsidRPr="000C5FC5">
              <w:rPr>
                <w:rFonts w:cstheme="minorHAnsi"/>
                <w:sz w:val="24"/>
                <w:szCs w:val="24"/>
                <w:lang w:val="lt-LT"/>
              </w:rPr>
              <w:t xml:space="preserve"> įrang</w:t>
            </w:r>
            <w:r w:rsidR="00257095">
              <w:rPr>
                <w:rFonts w:cstheme="minorHAnsi"/>
                <w:sz w:val="24"/>
                <w:szCs w:val="24"/>
                <w:lang w:val="lt-LT"/>
              </w:rPr>
              <w:t>ą, mokyklų</w:t>
            </w:r>
            <w:r w:rsidRPr="000C5FC5">
              <w:rPr>
                <w:rFonts w:cstheme="minorHAnsi"/>
                <w:sz w:val="24"/>
                <w:szCs w:val="24"/>
                <w:lang w:val="lt-LT"/>
              </w:rPr>
              <w:t xml:space="preserve"> skaičių.</w:t>
            </w:r>
          </w:p>
          <w:p w:rsidR="00427BC8" w:rsidRPr="000C5FC5" w:rsidRDefault="00257095" w:rsidP="007167C4">
            <w:pPr>
              <w:jc w:val="both"/>
              <w:rPr>
                <w:rFonts w:cstheme="minorHAnsi"/>
                <w:sz w:val="24"/>
                <w:szCs w:val="24"/>
                <w:lang w:val="lt-LT"/>
              </w:rPr>
            </w:pPr>
            <w:r>
              <w:rPr>
                <w:rFonts w:cstheme="minorHAnsi"/>
                <w:sz w:val="24"/>
                <w:szCs w:val="24"/>
                <w:lang w:val="lt-LT"/>
              </w:rPr>
              <w:t>Mes jau programuojant, išsigąstame to rodiklio – ar pasieksime jį, ar ne (ir tada negausime finansavimo).</w:t>
            </w:r>
            <w:r w:rsidR="00BC4654">
              <w:rPr>
                <w:rFonts w:cstheme="minorHAnsi"/>
                <w:sz w:val="24"/>
                <w:szCs w:val="24"/>
                <w:lang w:val="lt-LT"/>
              </w:rPr>
              <w:t xml:space="preserve"> Tai labai susiję su reformomis, nes mes jų irgi neįvertiname vienetais. S</w:t>
            </w:r>
            <w:r w:rsidR="00427BC8" w:rsidRPr="000C5FC5">
              <w:rPr>
                <w:rFonts w:cstheme="minorHAnsi"/>
                <w:sz w:val="24"/>
                <w:szCs w:val="24"/>
                <w:lang w:val="lt-LT"/>
              </w:rPr>
              <w:t xml:space="preserve">udėtinga kai reikia parodyti poveikį </w:t>
            </w:r>
            <w:r w:rsidR="00427BC8" w:rsidRPr="000C5FC5">
              <w:rPr>
                <w:rFonts w:cstheme="minorHAnsi"/>
                <w:sz w:val="24"/>
                <w:szCs w:val="24"/>
                <w:lang w:val="lt-LT"/>
              </w:rPr>
              <w:sym w:font="Wingdings" w:char="F0E0"/>
            </w:r>
            <w:r w:rsidR="00427BC8" w:rsidRPr="000C5FC5">
              <w:rPr>
                <w:rFonts w:cstheme="minorHAnsi"/>
                <w:sz w:val="24"/>
                <w:szCs w:val="24"/>
                <w:lang w:val="lt-LT"/>
              </w:rPr>
              <w:t xml:space="preserve"> kai kurios sritys net nėra įmanomos atvaizduoti rodikliais (kiek vyko diskusijų, svarstymų, priimta teisės aktų</w:t>
            </w:r>
            <w:r w:rsidR="00C2009C" w:rsidRPr="000C5FC5">
              <w:rPr>
                <w:rFonts w:cstheme="minorHAnsi"/>
                <w:sz w:val="24"/>
                <w:szCs w:val="24"/>
                <w:lang w:val="lt-LT"/>
              </w:rPr>
              <w:t>, kiek alternatyvų išbandyta</w:t>
            </w:r>
            <w:r w:rsidR="00427BC8" w:rsidRPr="000C5FC5">
              <w:rPr>
                <w:rFonts w:cstheme="minorHAnsi"/>
                <w:sz w:val="24"/>
                <w:szCs w:val="24"/>
                <w:lang w:val="lt-LT"/>
              </w:rPr>
              <w:t>).</w:t>
            </w:r>
          </w:p>
          <w:p w:rsidR="00427BC8" w:rsidRPr="000C5FC5" w:rsidRDefault="00427BC8" w:rsidP="007167C4">
            <w:pPr>
              <w:jc w:val="both"/>
              <w:rPr>
                <w:rFonts w:cstheme="minorHAnsi"/>
                <w:sz w:val="24"/>
                <w:szCs w:val="24"/>
                <w:lang w:val="lt-LT"/>
              </w:rPr>
            </w:pPr>
            <w:r w:rsidRPr="000C5FC5">
              <w:rPr>
                <w:rFonts w:cstheme="minorHAnsi"/>
                <w:sz w:val="24"/>
                <w:szCs w:val="24"/>
                <w:lang w:val="lt-LT"/>
              </w:rPr>
              <w:t xml:space="preserve">Skiriama mažai dėmesio visuomenės prevencinei sveikatai </w:t>
            </w:r>
            <w:r w:rsidRPr="000C5FC5">
              <w:rPr>
                <w:rFonts w:cstheme="minorHAnsi"/>
                <w:sz w:val="24"/>
                <w:szCs w:val="24"/>
                <w:lang w:val="lt-LT"/>
              </w:rPr>
              <w:sym w:font="Wingdings" w:char="F0E0"/>
            </w:r>
            <w:r w:rsidRPr="000C5FC5">
              <w:rPr>
                <w:rFonts w:cstheme="minorHAnsi"/>
                <w:sz w:val="24"/>
                <w:szCs w:val="24"/>
                <w:lang w:val="lt-LT"/>
              </w:rPr>
              <w:t xml:space="preserve"> </w:t>
            </w:r>
            <w:r w:rsidR="00C2009C" w:rsidRPr="000C5FC5">
              <w:rPr>
                <w:rFonts w:cstheme="minorHAnsi"/>
                <w:sz w:val="24"/>
                <w:szCs w:val="24"/>
                <w:lang w:val="lt-LT"/>
              </w:rPr>
              <w:t>lietuviai nejudantys ir silpnos sveikatos žmonės. Tada naudojame daug lėšų jau problemoms spręsti, o ne geram gyvenimui</w:t>
            </w:r>
            <w:r w:rsidR="00E92F16">
              <w:rPr>
                <w:rFonts w:cstheme="minorHAnsi"/>
                <w:sz w:val="24"/>
                <w:szCs w:val="24"/>
                <w:lang w:val="lt-LT"/>
              </w:rPr>
              <w:t xml:space="preserve"> kurti</w:t>
            </w:r>
            <w:r w:rsidR="00C2009C" w:rsidRPr="000C5FC5">
              <w:rPr>
                <w:rFonts w:cstheme="minorHAnsi"/>
                <w:sz w:val="24"/>
                <w:szCs w:val="24"/>
                <w:lang w:val="lt-LT"/>
              </w:rPr>
              <w:t>.</w:t>
            </w:r>
          </w:p>
          <w:p w:rsidR="00C2009C" w:rsidRPr="000C5FC5" w:rsidRDefault="00C2009C" w:rsidP="007167C4">
            <w:pPr>
              <w:jc w:val="both"/>
              <w:rPr>
                <w:rFonts w:cstheme="minorHAnsi"/>
                <w:sz w:val="24"/>
                <w:szCs w:val="24"/>
                <w:lang w:val="lt-LT"/>
              </w:rPr>
            </w:pPr>
            <w:r w:rsidRPr="000C5FC5">
              <w:rPr>
                <w:rFonts w:cstheme="minorHAnsi"/>
                <w:sz w:val="24"/>
                <w:szCs w:val="24"/>
                <w:lang w:val="lt-LT"/>
              </w:rPr>
              <w:t>Psichinei sveikatai mažai dėmesio – tai prioritetas, bet jis niekaip neišreikštas rodiklių prasme.</w:t>
            </w:r>
          </w:p>
          <w:p w:rsidR="00C2009C" w:rsidRPr="000C5FC5" w:rsidRDefault="00C2009C" w:rsidP="007167C4">
            <w:pPr>
              <w:jc w:val="both"/>
              <w:rPr>
                <w:rFonts w:cstheme="minorHAnsi"/>
                <w:sz w:val="24"/>
                <w:szCs w:val="24"/>
                <w:lang w:val="lt-LT"/>
              </w:rPr>
            </w:pPr>
            <w:r w:rsidRPr="000C5FC5">
              <w:rPr>
                <w:rFonts w:cstheme="minorHAnsi"/>
                <w:sz w:val="24"/>
                <w:szCs w:val="24"/>
                <w:lang w:val="lt-LT"/>
              </w:rPr>
              <w:t xml:space="preserve">Neteisingas investicijų naratyvas/ciklas </w:t>
            </w:r>
            <w:r w:rsidRPr="000C5FC5">
              <w:rPr>
                <w:rFonts w:cstheme="minorHAnsi"/>
                <w:sz w:val="24"/>
                <w:szCs w:val="24"/>
                <w:lang w:val="lt-LT"/>
              </w:rPr>
              <w:sym w:font="Wingdings" w:char="F0E0"/>
            </w:r>
            <w:r w:rsidRPr="000C5FC5">
              <w:rPr>
                <w:rFonts w:cstheme="minorHAnsi"/>
                <w:sz w:val="24"/>
                <w:szCs w:val="24"/>
                <w:lang w:val="lt-LT"/>
              </w:rPr>
              <w:t xml:space="preserve"> finansuojant A, galima sumažinti finansavimo poreikį B, C, D. </w:t>
            </w:r>
          </w:p>
          <w:p w:rsidR="00427BC8" w:rsidRPr="000C5FC5" w:rsidRDefault="00427BC8" w:rsidP="007167C4">
            <w:pPr>
              <w:jc w:val="both"/>
              <w:rPr>
                <w:rFonts w:cstheme="minorHAnsi"/>
                <w:sz w:val="24"/>
                <w:szCs w:val="24"/>
                <w:lang w:val="lt-LT"/>
              </w:rPr>
            </w:pPr>
          </w:p>
          <w:p w:rsidR="00427BC8" w:rsidRDefault="00C2009C" w:rsidP="007167C4">
            <w:pPr>
              <w:jc w:val="both"/>
              <w:rPr>
                <w:rFonts w:cstheme="minorHAnsi"/>
                <w:sz w:val="24"/>
                <w:szCs w:val="24"/>
                <w:lang w:val="lt-LT"/>
              </w:rPr>
            </w:pPr>
            <w:r w:rsidRPr="000C5FC5">
              <w:rPr>
                <w:rFonts w:cstheme="minorHAnsi"/>
                <w:b/>
                <w:bCs/>
                <w:sz w:val="24"/>
                <w:szCs w:val="24"/>
                <w:lang w:val="lt-LT"/>
              </w:rPr>
              <w:t xml:space="preserve">Haroldas </w:t>
            </w:r>
            <w:proofErr w:type="spellStart"/>
            <w:r w:rsidRPr="000C5FC5">
              <w:rPr>
                <w:rFonts w:cstheme="minorHAnsi"/>
                <w:b/>
                <w:bCs/>
                <w:sz w:val="24"/>
                <w:szCs w:val="24"/>
                <w:lang w:val="lt-LT"/>
              </w:rPr>
              <w:t>Brožaitis</w:t>
            </w:r>
            <w:proofErr w:type="spellEnd"/>
            <w:r w:rsidRPr="000C5FC5">
              <w:rPr>
                <w:rFonts w:cstheme="minorHAnsi"/>
                <w:b/>
                <w:bCs/>
                <w:sz w:val="24"/>
                <w:szCs w:val="24"/>
                <w:lang w:val="lt-LT"/>
              </w:rPr>
              <w:t>:</w:t>
            </w:r>
            <w:r w:rsidR="00FC6359">
              <w:rPr>
                <w:rFonts w:cstheme="minorHAnsi"/>
                <w:b/>
                <w:bCs/>
                <w:sz w:val="24"/>
                <w:szCs w:val="24"/>
                <w:lang w:val="lt-LT"/>
              </w:rPr>
              <w:t xml:space="preserve"> </w:t>
            </w:r>
            <w:r w:rsidR="00FC6359" w:rsidRPr="00FC6359">
              <w:rPr>
                <w:rFonts w:cstheme="minorHAnsi"/>
                <w:sz w:val="24"/>
                <w:szCs w:val="24"/>
                <w:lang w:val="lt-LT"/>
              </w:rPr>
              <w:t xml:space="preserve">Reikėtų šalia diskusijos trumpo pristatymo kaip Lietuvai sekasi su RRF įgyvendinimu. </w:t>
            </w:r>
          </w:p>
          <w:p w:rsidR="00FC6359" w:rsidRDefault="00FC6359" w:rsidP="007167C4">
            <w:pPr>
              <w:jc w:val="both"/>
              <w:rPr>
                <w:rFonts w:cstheme="minorHAnsi"/>
                <w:sz w:val="24"/>
                <w:szCs w:val="24"/>
                <w:lang w:val="lt-LT"/>
              </w:rPr>
            </w:pPr>
            <w:r>
              <w:rPr>
                <w:rFonts w:cstheme="minorHAnsi"/>
                <w:sz w:val="24"/>
                <w:szCs w:val="24"/>
                <w:lang w:val="lt-LT"/>
              </w:rPr>
              <w:t>Atliepiant CPVA atstovės mintis, kad mes bijome nustatyti rodiklius. Tačiau ko mes bijome</w:t>
            </w:r>
            <w:r w:rsidR="00051668">
              <w:rPr>
                <w:rFonts w:cstheme="minorHAnsi"/>
                <w:sz w:val="24"/>
                <w:szCs w:val="24"/>
                <w:lang w:val="lt-LT"/>
              </w:rPr>
              <w:t xml:space="preserve"> – </w:t>
            </w:r>
            <w:r>
              <w:rPr>
                <w:rFonts w:cstheme="minorHAnsi"/>
                <w:sz w:val="24"/>
                <w:szCs w:val="24"/>
                <w:lang w:val="lt-LT"/>
              </w:rPr>
              <w:t xml:space="preserve">ar ambicijos (pvz., pakelti mokymąsi visą gyvenimą 5 proc.) ar mes neturime išmąstę iki galo kaip  tai padaryti. Kalbėkime atvirai, visus rodiklius kuriuos dedame, mes matome iš anksto, kad jie bus pasiekti. Mes net neturime rodiklių pasiekimui reikalingų didelių duomenų surinkimo, </w:t>
            </w:r>
            <w:r w:rsidR="00C217CE" w:rsidRPr="000C5FC5">
              <w:rPr>
                <w:rFonts w:cstheme="minorHAnsi"/>
                <w:sz w:val="24"/>
                <w:szCs w:val="24"/>
                <w:lang w:val="lt-LT"/>
              </w:rPr>
              <w:t>jog suprastume, kur jų pradžia, kur pabaiga.</w:t>
            </w:r>
          </w:p>
          <w:p w:rsidR="00FC6359" w:rsidRDefault="00FC6359" w:rsidP="007167C4">
            <w:pPr>
              <w:jc w:val="both"/>
              <w:rPr>
                <w:rFonts w:cstheme="minorHAnsi"/>
                <w:sz w:val="24"/>
                <w:szCs w:val="24"/>
                <w:lang w:val="lt-LT"/>
              </w:rPr>
            </w:pPr>
            <w:r w:rsidRPr="004C4777">
              <w:rPr>
                <w:rFonts w:cstheme="minorHAnsi"/>
                <w:b/>
                <w:bCs/>
                <w:sz w:val="24"/>
                <w:szCs w:val="24"/>
                <w:lang w:val="lt-LT"/>
              </w:rPr>
              <w:t>Rūta:</w:t>
            </w:r>
            <w:r>
              <w:rPr>
                <w:rFonts w:cstheme="minorHAnsi"/>
                <w:sz w:val="24"/>
                <w:szCs w:val="24"/>
                <w:lang w:val="lt-LT"/>
              </w:rPr>
              <w:t xml:space="preserve"> Mes esame numatę diskusiją apie RRF ir Sanglaudos santykį, būtų galima taip pat integruoti ir apie tai, kaip Lietuvai sekasi su RRF.</w:t>
            </w:r>
          </w:p>
          <w:p w:rsidR="004C4777" w:rsidRDefault="004C4777" w:rsidP="004C4777">
            <w:pPr>
              <w:jc w:val="both"/>
              <w:rPr>
                <w:rFonts w:cstheme="minorHAnsi"/>
                <w:sz w:val="24"/>
                <w:szCs w:val="24"/>
                <w:lang w:val="lt-LT"/>
              </w:rPr>
            </w:pPr>
            <w:r w:rsidRPr="000C5FC5">
              <w:rPr>
                <w:rFonts w:cstheme="minorHAnsi"/>
                <w:sz w:val="24"/>
                <w:szCs w:val="24"/>
                <w:lang w:val="lt-LT"/>
              </w:rPr>
              <w:t>Balansavimas tarp ambicijos ir saugumo ribos. Iš pradžių geriau kelti ambiciją, o po to rasti kelią link to</w:t>
            </w:r>
            <w:r>
              <w:rPr>
                <w:rFonts w:cstheme="minorHAnsi"/>
                <w:sz w:val="24"/>
                <w:szCs w:val="24"/>
                <w:lang w:val="lt-LT"/>
              </w:rPr>
              <w:t xml:space="preserve"> kaip nueiti. </w:t>
            </w:r>
            <w:r w:rsidRPr="000C5FC5">
              <w:rPr>
                <w:rFonts w:cstheme="minorHAnsi"/>
                <w:sz w:val="24"/>
                <w:szCs w:val="24"/>
                <w:lang w:val="lt-LT"/>
              </w:rPr>
              <w:t>Nesaugių tikslų kėlimas iš principo verčia labiau judėti link pergalės. Saugūs tikslai</w:t>
            </w:r>
            <w:r>
              <w:rPr>
                <w:rFonts w:cstheme="minorHAnsi"/>
                <w:sz w:val="24"/>
                <w:szCs w:val="24"/>
                <w:lang w:val="lt-LT"/>
              </w:rPr>
              <w:t xml:space="preserve"> jau apriboja kelią ir ambicijas.</w:t>
            </w:r>
          </w:p>
          <w:p w:rsidR="00C217CE" w:rsidRPr="000C5FC5" w:rsidRDefault="00C217CE" w:rsidP="007167C4">
            <w:pPr>
              <w:jc w:val="both"/>
              <w:rPr>
                <w:rFonts w:cstheme="minorHAnsi"/>
                <w:sz w:val="24"/>
                <w:szCs w:val="24"/>
                <w:lang w:val="lt-LT"/>
              </w:rPr>
            </w:pPr>
          </w:p>
          <w:p w:rsidR="00C217CE" w:rsidRPr="00D14A47" w:rsidRDefault="00C217CE" w:rsidP="007167C4">
            <w:pPr>
              <w:jc w:val="both"/>
              <w:rPr>
                <w:rFonts w:cstheme="minorHAnsi"/>
                <w:b/>
                <w:bCs/>
                <w:sz w:val="24"/>
                <w:szCs w:val="24"/>
                <w:lang w:val="lt-LT"/>
              </w:rPr>
            </w:pPr>
            <w:r w:rsidRPr="000C5FC5">
              <w:rPr>
                <w:rFonts w:cstheme="minorHAnsi"/>
                <w:b/>
                <w:bCs/>
                <w:sz w:val="24"/>
                <w:szCs w:val="24"/>
                <w:lang w:val="lt-LT"/>
              </w:rPr>
              <w:t xml:space="preserve">Jurgita </w:t>
            </w:r>
            <w:proofErr w:type="spellStart"/>
            <w:r w:rsidRPr="000C5FC5">
              <w:rPr>
                <w:rFonts w:cstheme="minorHAnsi"/>
                <w:b/>
                <w:bCs/>
                <w:sz w:val="24"/>
                <w:szCs w:val="24"/>
                <w:lang w:val="lt-LT"/>
              </w:rPr>
              <w:t>Lukaševičienė</w:t>
            </w:r>
            <w:proofErr w:type="spellEnd"/>
            <w:r w:rsidRPr="000C5FC5">
              <w:rPr>
                <w:rFonts w:cstheme="minorHAnsi"/>
                <w:b/>
                <w:bCs/>
                <w:sz w:val="24"/>
                <w:szCs w:val="24"/>
                <w:lang w:val="lt-LT"/>
              </w:rPr>
              <w:t>:</w:t>
            </w:r>
            <w:r w:rsidR="00D14A47">
              <w:rPr>
                <w:rFonts w:cstheme="minorHAnsi"/>
                <w:b/>
                <w:bCs/>
                <w:sz w:val="24"/>
                <w:szCs w:val="24"/>
                <w:lang w:val="lt-LT"/>
              </w:rPr>
              <w:t xml:space="preserve"> </w:t>
            </w:r>
            <w:r w:rsidR="00EB25D9" w:rsidRPr="00EB25D9">
              <w:rPr>
                <w:rFonts w:cstheme="minorHAnsi"/>
                <w:sz w:val="24"/>
                <w:szCs w:val="24"/>
                <w:lang w:val="lt-LT"/>
              </w:rPr>
              <w:t>Kol kas apie naująjį NPP dar nėra galvojama, dar yra</w:t>
            </w:r>
            <w:r w:rsidR="00EB25D9">
              <w:rPr>
                <w:rFonts w:cstheme="minorHAnsi"/>
                <w:b/>
                <w:bCs/>
                <w:sz w:val="24"/>
                <w:szCs w:val="24"/>
                <w:lang w:val="lt-LT"/>
              </w:rPr>
              <w:t xml:space="preserve"> </w:t>
            </w:r>
            <w:r w:rsidR="00EB25D9" w:rsidRPr="00EB25D9">
              <w:rPr>
                <w:rFonts w:cstheme="minorHAnsi"/>
                <w:sz w:val="24"/>
                <w:szCs w:val="24"/>
                <w:lang w:val="lt-LT"/>
              </w:rPr>
              <w:t>dirbama su dabartinio NPP įgyvendinimu</w:t>
            </w:r>
            <w:r w:rsidR="00DB7E66">
              <w:rPr>
                <w:rFonts w:cstheme="minorHAnsi"/>
                <w:sz w:val="24"/>
                <w:szCs w:val="24"/>
                <w:lang w:val="lt-LT"/>
              </w:rPr>
              <w:t xml:space="preserve"> (rengiamos plėtros programos)</w:t>
            </w:r>
            <w:r w:rsidR="00EB25D9" w:rsidRPr="00EB25D9">
              <w:rPr>
                <w:rFonts w:cstheme="minorHAnsi"/>
                <w:sz w:val="24"/>
                <w:szCs w:val="24"/>
                <w:lang w:val="lt-LT"/>
              </w:rPr>
              <w:t>.</w:t>
            </w:r>
            <w:r w:rsidR="00EB25D9">
              <w:rPr>
                <w:rFonts w:cstheme="minorHAnsi"/>
                <w:b/>
                <w:bCs/>
                <w:sz w:val="24"/>
                <w:szCs w:val="24"/>
                <w:lang w:val="lt-LT"/>
              </w:rPr>
              <w:t xml:space="preserve"> </w:t>
            </w:r>
            <w:r w:rsidR="00874046">
              <w:rPr>
                <w:rFonts w:cstheme="minorHAnsi"/>
                <w:sz w:val="24"/>
                <w:szCs w:val="24"/>
                <w:lang w:val="lt-LT"/>
              </w:rPr>
              <w:t>Artimiausiuose p</w:t>
            </w:r>
            <w:r w:rsidRPr="000C5FC5">
              <w:rPr>
                <w:rFonts w:cstheme="minorHAnsi"/>
                <w:sz w:val="24"/>
                <w:szCs w:val="24"/>
                <w:lang w:val="lt-LT"/>
              </w:rPr>
              <w:t>lanuo</w:t>
            </w:r>
            <w:r w:rsidR="00874046">
              <w:rPr>
                <w:rFonts w:cstheme="minorHAnsi"/>
                <w:sz w:val="24"/>
                <w:szCs w:val="24"/>
                <w:lang w:val="lt-LT"/>
              </w:rPr>
              <w:t>se yra numatyta</w:t>
            </w:r>
            <w:r w:rsidRPr="000C5FC5">
              <w:rPr>
                <w:rFonts w:cstheme="minorHAnsi"/>
                <w:sz w:val="24"/>
                <w:szCs w:val="24"/>
                <w:lang w:val="lt-LT"/>
              </w:rPr>
              <w:t xml:space="preserve"> NPP peržiūr</w:t>
            </w:r>
            <w:r w:rsidR="00874046">
              <w:rPr>
                <w:rFonts w:cstheme="minorHAnsi"/>
                <w:sz w:val="24"/>
                <w:szCs w:val="24"/>
                <w:lang w:val="lt-LT"/>
              </w:rPr>
              <w:t>a</w:t>
            </w:r>
            <w:r w:rsidRPr="000C5FC5">
              <w:rPr>
                <w:rFonts w:cstheme="minorHAnsi"/>
                <w:sz w:val="24"/>
                <w:szCs w:val="24"/>
                <w:lang w:val="lt-LT"/>
              </w:rPr>
              <w:t xml:space="preserve"> atsižvelgiant į LT2050 </w:t>
            </w:r>
            <w:r w:rsidR="00874046">
              <w:rPr>
                <w:rFonts w:cstheme="minorHAnsi"/>
                <w:sz w:val="24"/>
                <w:szCs w:val="24"/>
                <w:lang w:val="lt-LT"/>
              </w:rPr>
              <w:t>strategijos patvirtinimą</w:t>
            </w:r>
            <w:r w:rsidR="00DB7E66">
              <w:rPr>
                <w:rFonts w:cstheme="minorHAnsi"/>
                <w:sz w:val="24"/>
                <w:szCs w:val="24"/>
                <w:lang w:val="lt-LT"/>
              </w:rPr>
              <w:t>, atitinkamai turės būti pakoreguotos kryptys. Procesiškai dar nėra aišku, kad bus pradėta dirbti su naujojo NPP kūrimu.</w:t>
            </w:r>
          </w:p>
          <w:p w:rsidR="00C217CE" w:rsidRPr="000C5FC5" w:rsidRDefault="00C217CE" w:rsidP="007167C4">
            <w:pPr>
              <w:jc w:val="both"/>
              <w:rPr>
                <w:rFonts w:cstheme="minorHAnsi"/>
                <w:sz w:val="24"/>
                <w:szCs w:val="24"/>
                <w:lang w:val="lt-LT"/>
              </w:rPr>
            </w:pPr>
            <w:r w:rsidRPr="000C5FC5">
              <w:rPr>
                <w:rFonts w:cstheme="minorHAnsi"/>
                <w:sz w:val="24"/>
                <w:szCs w:val="24"/>
                <w:lang w:val="lt-LT"/>
              </w:rPr>
              <w:t>Problema</w:t>
            </w:r>
            <w:r w:rsidR="00A20CF4">
              <w:rPr>
                <w:rFonts w:cstheme="minorHAnsi"/>
                <w:sz w:val="24"/>
                <w:szCs w:val="24"/>
                <w:lang w:val="lt-LT"/>
              </w:rPr>
              <w:t xml:space="preserve"> yra</w:t>
            </w:r>
            <w:r w:rsidRPr="000C5FC5">
              <w:rPr>
                <w:rFonts w:cstheme="minorHAnsi"/>
                <w:sz w:val="24"/>
                <w:szCs w:val="24"/>
                <w:lang w:val="lt-LT"/>
              </w:rPr>
              <w:t xml:space="preserve"> su </w:t>
            </w:r>
            <w:r w:rsidR="00A20CF4">
              <w:rPr>
                <w:rFonts w:cstheme="minorHAnsi"/>
                <w:sz w:val="24"/>
                <w:szCs w:val="24"/>
                <w:lang w:val="lt-LT"/>
              </w:rPr>
              <w:t xml:space="preserve">rodiklių </w:t>
            </w:r>
            <w:proofErr w:type="spellStart"/>
            <w:r w:rsidRPr="000C5FC5">
              <w:rPr>
                <w:rFonts w:cstheme="minorHAnsi"/>
                <w:sz w:val="24"/>
                <w:szCs w:val="24"/>
                <w:lang w:val="lt-LT"/>
              </w:rPr>
              <w:t>įgyvendinimu</w:t>
            </w:r>
            <w:r w:rsidR="00051668">
              <w:rPr>
                <w:rFonts w:cstheme="minorHAnsi"/>
                <w:sz w:val="24"/>
                <w:szCs w:val="24"/>
                <w:lang w:val="lt-LT"/>
              </w:rPr>
              <w:t>,o</w:t>
            </w:r>
            <w:proofErr w:type="spellEnd"/>
            <w:r w:rsidRPr="000C5FC5">
              <w:rPr>
                <w:rFonts w:cstheme="minorHAnsi"/>
                <w:sz w:val="24"/>
                <w:szCs w:val="24"/>
                <w:lang w:val="lt-LT"/>
              </w:rPr>
              <w:t xml:space="preserve"> ne su planavimu – susigalvojame tikslus, o juos jau pirmaisiais/antraisiais metais nesugebame įgyvendinti.</w:t>
            </w:r>
            <w:r w:rsidR="00ED6957">
              <w:rPr>
                <w:rFonts w:cstheme="minorHAnsi"/>
                <w:sz w:val="24"/>
                <w:szCs w:val="24"/>
                <w:lang w:val="lt-LT"/>
              </w:rPr>
              <w:t xml:space="preserve"> Tai mūsų politikos įgyvendinimo problemos.</w:t>
            </w:r>
          </w:p>
          <w:p w:rsidR="00C217CE" w:rsidRPr="000C5FC5" w:rsidRDefault="00982FA6" w:rsidP="007167C4">
            <w:pPr>
              <w:jc w:val="both"/>
              <w:rPr>
                <w:rFonts w:cstheme="minorHAnsi"/>
                <w:sz w:val="24"/>
                <w:szCs w:val="24"/>
                <w:lang w:val="lt-LT"/>
              </w:rPr>
            </w:pPr>
            <w:r>
              <w:rPr>
                <w:rFonts w:cstheme="minorHAnsi"/>
                <w:sz w:val="24"/>
                <w:szCs w:val="24"/>
                <w:lang w:val="lt-LT"/>
              </w:rPr>
              <w:t>Reflektuojant apie Sanglaudos politikos tikslus, t</w:t>
            </w:r>
            <w:r w:rsidR="008C3A17" w:rsidRPr="000C5FC5">
              <w:rPr>
                <w:rFonts w:cstheme="minorHAnsi"/>
                <w:sz w:val="24"/>
                <w:szCs w:val="24"/>
                <w:lang w:val="lt-LT"/>
              </w:rPr>
              <w:t>eminė koncentracija labai padėjo Lietuvai koncentruotis ir susifokusuoti į tam tikrus konkretesnius prioritetus. Dabar jau pasiekiame didesnės brandos – todėl norime to lankstumo</w:t>
            </w:r>
            <w:r>
              <w:rPr>
                <w:rFonts w:cstheme="minorHAnsi"/>
                <w:sz w:val="24"/>
                <w:szCs w:val="24"/>
                <w:lang w:val="lt-LT"/>
              </w:rPr>
              <w:t>, matome savo nacionalinius tikslus</w:t>
            </w:r>
            <w:r w:rsidR="008C3A17" w:rsidRPr="000C5FC5">
              <w:rPr>
                <w:rFonts w:cstheme="minorHAnsi"/>
                <w:sz w:val="24"/>
                <w:szCs w:val="24"/>
                <w:lang w:val="lt-LT"/>
              </w:rPr>
              <w:t>.</w:t>
            </w:r>
            <w:r>
              <w:rPr>
                <w:rFonts w:cstheme="minorHAnsi"/>
                <w:sz w:val="24"/>
                <w:szCs w:val="24"/>
                <w:lang w:val="lt-LT"/>
              </w:rPr>
              <w:t xml:space="preserve"> </w:t>
            </w:r>
          </w:p>
          <w:p w:rsidR="00BF00B9" w:rsidRPr="000C5FC5" w:rsidRDefault="008C3A17" w:rsidP="007167C4">
            <w:pPr>
              <w:jc w:val="both"/>
              <w:rPr>
                <w:rFonts w:cstheme="minorHAnsi"/>
                <w:sz w:val="24"/>
                <w:szCs w:val="24"/>
                <w:lang w:val="lt-LT"/>
              </w:rPr>
            </w:pPr>
            <w:r w:rsidRPr="000C5FC5">
              <w:rPr>
                <w:rFonts w:cstheme="minorHAnsi"/>
                <w:sz w:val="24"/>
                <w:szCs w:val="24"/>
                <w:lang w:val="lt-LT"/>
              </w:rPr>
              <w:t>Todėl pirmas tikslas – susižiūrėti, kurie ES tikslai atitinka Lietuvos tikslus, jog būtų sustiprinta sinergija – ten galime būti aktyvesni ir nesipriešinti lėšų prioritetiniam investavimui.</w:t>
            </w:r>
          </w:p>
          <w:p w:rsidR="008C3A17" w:rsidRPr="000C5FC5" w:rsidRDefault="00982FA6" w:rsidP="007167C4">
            <w:pPr>
              <w:jc w:val="both"/>
              <w:rPr>
                <w:rFonts w:cstheme="minorHAnsi"/>
                <w:sz w:val="24"/>
                <w:szCs w:val="24"/>
                <w:lang w:val="lt-LT"/>
              </w:rPr>
            </w:pPr>
            <w:r>
              <w:rPr>
                <w:rFonts w:cstheme="minorHAnsi"/>
                <w:sz w:val="24"/>
                <w:szCs w:val="24"/>
                <w:lang w:val="lt-LT"/>
              </w:rPr>
              <w:t>Dar vienas k</w:t>
            </w:r>
            <w:r w:rsidR="008C3A17" w:rsidRPr="000C5FC5">
              <w:rPr>
                <w:rFonts w:cstheme="minorHAnsi"/>
                <w:sz w:val="24"/>
                <w:szCs w:val="24"/>
                <w:lang w:val="lt-LT"/>
              </w:rPr>
              <w:t>lausimas, ar neverta skirstant finansavimą įtraukti daugiau</w:t>
            </w:r>
            <w:r w:rsidR="00022CFE">
              <w:rPr>
                <w:rFonts w:cstheme="minorHAnsi"/>
                <w:sz w:val="24"/>
                <w:szCs w:val="24"/>
                <w:lang w:val="lt-LT"/>
              </w:rPr>
              <w:t xml:space="preserve"> naujų rodiklių, tokių kaip šalies gerovės – </w:t>
            </w:r>
            <w:r w:rsidR="008C3A17" w:rsidRPr="000C5FC5">
              <w:rPr>
                <w:rFonts w:cstheme="minorHAnsi"/>
                <w:sz w:val="24"/>
                <w:szCs w:val="24"/>
                <w:lang w:val="lt-LT"/>
              </w:rPr>
              <w:t>sociali</w:t>
            </w:r>
            <w:r w:rsidR="00022CFE">
              <w:rPr>
                <w:rFonts w:cstheme="minorHAnsi"/>
                <w:sz w:val="24"/>
                <w:szCs w:val="24"/>
                <w:lang w:val="lt-LT"/>
              </w:rPr>
              <w:t>nės nelygybės</w:t>
            </w:r>
            <w:r w:rsidR="008C3A17" w:rsidRPr="000C5FC5">
              <w:rPr>
                <w:rFonts w:cstheme="minorHAnsi"/>
                <w:sz w:val="24"/>
                <w:szCs w:val="24"/>
                <w:lang w:val="lt-LT"/>
              </w:rPr>
              <w:t>, sveikatos, netolygumų, gyvenimo kokybės</w:t>
            </w:r>
            <w:r>
              <w:rPr>
                <w:rFonts w:cstheme="minorHAnsi"/>
                <w:sz w:val="24"/>
                <w:szCs w:val="24"/>
                <w:lang w:val="lt-LT"/>
              </w:rPr>
              <w:t xml:space="preserve"> rodiklių, nes akivaizdu, kad</w:t>
            </w:r>
            <w:r w:rsidR="008C3A17" w:rsidRPr="000C5FC5">
              <w:rPr>
                <w:rFonts w:cstheme="minorHAnsi"/>
                <w:sz w:val="24"/>
                <w:szCs w:val="24"/>
                <w:lang w:val="lt-LT"/>
              </w:rPr>
              <w:t xml:space="preserve"> šiais laikais nebeužtenka vien BVP</w:t>
            </w:r>
            <w:r>
              <w:rPr>
                <w:rFonts w:cstheme="minorHAnsi"/>
                <w:sz w:val="24"/>
                <w:szCs w:val="24"/>
                <w:lang w:val="lt-LT"/>
              </w:rPr>
              <w:t xml:space="preserve"> rodiklio</w:t>
            </w:r>
            <w:r w:rsidR="008C3A17" w:rsidRPr="000C5FC5">
              <w:rPr>
                <w:rFonts w:cstheme="minorHAnsi"/>
                <w:sz w:val="24"/>
                <w:szCs w:val="24"/>
                <w:lang w:val="lt-LT"/>
              </w:rPr>
              <w:t xml:space="preserve">. </w:t>
            </w:r>
          </w:p>
          <w:p w:rsidR="008C3A17" w:rsidRPr="000C5FC5" w:rsidRDefault="008C3A17" w:rsidP="007167C4">
            <w:pPr>
              <w:jc w:val="both"/>
              <w:rPr>
                <w:rFonts w:cstheme="minorHAnsi"/>
                <w:sz w:val="24"/>
                <w:szCs w:val="24"/>
                <w:lang w:val="lt-LT"/>
              </w:rPr>
            </w:pPr>
          </w:p>
          <w:p w:rsidR="008C3A17" w:rsidRPr="00022CFE" w:rsidRDefault="008C3A17" w:rsidP="007167C4">
            <w:pPr>
              <w:jc w:val="both"/>
              <w:rPr>
                <w:rFonts w:cstheme="minorHAnsi"/>
                <w:sz w:val="24"/>
                <w:szCs w:val="24"/>
                <w:lang w:val="lt-LT"/>
              </w:rPr>
            </w:pPr>
            <w:r w:rsidRPr="000C5FC5">
              <w:rPr>
                <w:rFonts w:cstheme="minorHAnsi"/>
                <w:b/>
                <w:bCs/>
                <w:sz w:val="24"/>
                <w:szCs w:val="24"/>
                <w:lang w:val="lt-LT"/>
              </w:rPr>
              <w:t>Rūta:</w:t>
            </w:r>
            <w:r w:rsidR="00022CFE">
              <w:rPr>
                <w:rFonts w:cstheme="minorHAnsi"/>
                <w:b/>
                <w:bCs/>
                <w:sz w:val="24"/>
                <w:szCs w:val="24"/>
                <w:lang w:val="lt-LT"/>
              </w:rPr>
              <w:t xml:space="preserve"> </w:t>
            </w:r>
            <w:r w:rsidR="00022CFE" w:rsidRPr="00022CFE">
              <w:rPr>
                <w:rFonts w:cstheme="minorHAnsi"/>
                <w:sz w:val="24"/>
                <w:szCs w:val="24"/>
                <w:lang w:val="lt-LT"/>
              </w:rPr>
              <w:t xml:space="preserve">Iš tikrųjų, Sanglaudos lėšos skirstomos </w:t>
            </w:r>
            <w:r w:rsidR="00022CFE">
              <w:rPr>
                <w:rFonts w:cstheme="minorHAnsi"/>
                <w:sz w:val="24"/>
                <w:szCs w:val="24"/>
                <w:lang w:val="lt-LT"/>
              </w:rPr>
              <w:t xml:space="preserve">pagrinde </w:t>
            </w:r>
            <w:r w:rsidR="00022CFE" w:rsidRPr="00022CFE">
              <w:rPr>
                <w:rFonts w:cstheme="minorHAnsi"/>
                <w:sz w:val="24"/>
                <w:szCs w:val="24"/>
                <w:lang w:val="lt-LT"/>
              </w:rPr>
              <w:t>pagal BVP vienam gyventojui</w:t>
            </w:r>
            <w:r w:rsidR="00022CFE">
              <w:rPr>
                <w:rFonts w:cstheme="minorHAnsi"/>
                <w:sz w:val="24"/>
                <w:szCs w:val="24"/>
                <w:lang w:val="lt-LT"/>
              </w:rPr>
              <w:t xml:space="preserve"> vidurkį</w:t>
            </w:r>
            <w:r w:rsidR="00022CFE" w:rsidRPr="00022CFE">
              <w:rPr>
                <w:rFonts w:cstheme="minorHAnsi"/>
                <w:sz w:val="24"/>
                <w:szCs w:val="24"/>
                <w:lang w:val="lt-LT"/>
              </w:rPr>
              <w:t xml:space="preserve">, </w:t>
            </w:r>
            <w:r w:rsidR="00022CFE">
              <w:rPr>
                <w:rFonts w:cstheme="minorHAnsi"/>
                <w:sz w:val="24"/>
                <w:szCs w:val="24"/>
                <w:lang w:val="lt-LT"/>
              </w:rPr>
              <w:t xml:space="preserve">tačiau šalia jau </w:t>
            </w:r>
            <w:r w:rsidR="00022CFE" w:rsidRPr="00022CFE">
              <w:rPr>
                <w:rFonts w:cstheme="minorHAnsi"/>
                <w:sz w:val="24"/>
                <w:szCs w:val="24"/>
                <w:lang w:val="lt-LT"/>
              </w:rPr>
              <w:t xml:space="preserve">yra </w:t>
            </w:r>
            <w:r w:rsidR="00022CFE">
              <w:rPr>
                <w:rFonts w:cstheme="minorHAnsi"/>
                <w:sz w:val="24"/>
                <w:szCs w:val="24"/>
                <w:lang w:val="lt-LT"/>
              </w:rPr>
              <w:t xml:space="preserve">egzistuojantys </w:t>
            </w:r>
            <w:r w:rsidR="00022CFE" w:rsidRPr="00022CFE">
              <w:rPr>
                <w:rFonts w:cstheme="minorHAnsi"/>
                <w:sz w:val="24"/>
                <w:szCs w:val="24"/>
                <w:lang w:val="lt-LT"/>
              </w:rPr>
              <w:t>korekciniai rodikliai, kurie prideda</w:t>
            </w:r>
            <w:r w:rsidR="00022CFE">
              <w:rPr>
                <w:rFonts w:cstheme="minorHAnsi"/>
                <w:b/>
                <w:bCs/>
                <w:sz w:val="24"/>
                <w:szCs w:val="24"/>
                <w:lang w:val="lt-LT"/>
              </w:rPr>
              <w:t xml:space="preserve"> </w:t>
            </w:r>
            <w:r w:rsidR="00022CFE" w:rsidRPr="00022CFE">
              <w:rPr>
                <w:rFonts w:cstheme="minorHAnsi"/>
                <w:sz w:val="24"/>
                <w:szCs w:val="24"/>
                <w:lang w:val="lt-LT"/>
              </w:rPr>
              <w:t>vienai ar kitai šaliai už tam tikrus kriterijus</w:t>
            </w:r>
            <w:r w:rsidR="00022CFE">
              <w:rPr>
                <w:rFonts w:cstheme="minorHAnsi"/>
                <w:sz w:val="24"/>
                <w:szCs w:val="24"/>
                <w:lang w:val="lt-LT"/>
              </w:rPr>
              <w:t xml:space="preserve"> </w:t>
            </w:r>
            <w:r w:rsidR="00022CFE" w:rsidRPr="000C5FC5">
              <w:rPr>
                <w:rFonts w:cstheme="minorHAnsi"/>
                <w:sz w:val="24"/>
                <w:szCs w:val="24"/>
                <w:lang w:val="lt-LT"/>
              </w:rPr>
              <w:t xml:space="preserve">(pavyzdžiui, </w:t>
            </w:r>
            <w:proofErr w:type="spellStart"/>
            <w:r w:rsidR="00022CFE" w:rsidRPr="000C5FC5">
              <w:rPr>
                <w:rFonts w:cstheme="minorHAnsi"/>
                <w:sz w:val="24"/>
                <w:szCs w:val="24"/>
                <w:lang w:val="lt-LT"/>
              </w:rPr>
              <w:t>depopuliacija</w:t>
            </w:r>
            <w:proofErr w:type="spellEnd"/>
            <w:r w:rsidR="00022CFE" w:rsidRPr="000C5FC5">
              <w:rPr>
                <w:rFonts w:cstheme="minorHAnsi"/>
                <w:sz w:val="24"/>
                <w:szCs w:val="24"/>
                <w:lang w:val="lt-LT"/>
              </w:rPr>
              <w:t>).</w:t>
            </w:r>
            <w:r w:rsidR="00022CFE">
              <w:rPr>
                <w:rFonts w:cstheme="minorHAnsi"/>
                <w:sz w:val="24"/>
                <w:szCs w:val="24"/>
                <w:lang w:val="lt-LT"/>
              </w:rPr>
              <w:t xml:space="preserve"> Šis klausimas dėl rodiklių išplėtimo yra labai geras, esame jį pasiruošę aptarti atskiroje diskusijoje, labai svarbu Lietuvai žinoti kokių rodiklių mes norime.</w:t>
            </w:r>
          </w:p>
          <w:p w:rsidR="00BF00B9" w:rsidRDefault="008C3A17" w:rsidP="007167C4">
            <w:pPr>
              <w:jc w:val="both"/>
              <w:rPr>
                <w:rFonts w:cstheme="minorHAnsi"/>
                <w:sz w:val="24"/>
                <w:szCs w:val="24"/>
                <w:lang w:val="lt-LT"/>
              </w:rPr>
            </w:pPr>
            <w:r w:rsidRPr="000C5FC5">
              <w:rPr>
                <w:rFonts w:cstheme="minorHAnsi"/>
                <w:sz w:val="24"/>
                <w:szCs w:val="24"/>
                <w:lang w:val="lt-LT"/>
              </w:rPr>
              <w:t>Vilia</w:t>
            </w:r>
            <w:r w:rsidR="004A5E76">
              <w:rPr>
                <w:rFonts w:cstheme="minorHAnsi"/>
                <w:sz w:val="24"/>
                <w:szCs w:val="24"/>
                <w:lang w:val="lt-LT"/>
              </w:rPr>
              <w:t>mės</w:t>
            </w:r>
            <w:r w:rsidRPr="000C5FC5">
              <w:rPr>
                <w:rFonts w:cstheme="minorHAnsi"/>
                <w:sz w:val="24"/>
                <w:szCs w:val="24"/>
                <w:lang w:val="lt-LT"/>
              </w:rPr>
              <w:t xml:space="preserve">, jog </w:t>
            </w:r>
            <w:r w:rsidR="004A5E76">
              <w:rPr>
                <w:rFonts w:cstheme="minorHAnsi"/>
                <w:sz w:val="24"/>
                <w:szCs w:val="24"/>
                <w:lang w:val="lt-LT"/>
              </w:rPr>
              <w:t xml:space="preserve">naujoji </w:t>
            </w:r>
            <w:r w:rsidRPr="000C5FC5">
              <w:rPr>
                <w:rFonts w:cstheme="minorHAnsi"/>
                <w:sz w:val="24"/>
                <w:szCs w:val="24"/>
                <w:lang w:val="lt-LT"/>
              </w:rPr>
              <w:t>NPP bus parengta</w:t>
            </w:r>
            <w:r w:rsidR="004A5E76">
              <w:rPr>
                <w:rFonts w:cstheme="minorHAnsi"/>
                <w:sz w:val="24"/>
                <w:szCs w:val="24"/>
                <w:lang w:val="lt-LT"/>
              </w:rPr>
              <w:t xml:space="preserve"> daug</w:t>
            </w:r>
            <w:r w:rsidRPr="000C5FC5">
              <w:rPr>
                <w:rFonts w:cstheme="minorHAnsi"/>
                <w:sz w:val="24"/>
                <w:szCs w:val="24"/>
                <w:lang w:val="lt-LT"/>
              </w:rPr>
              <w:t xml:space="preserve"> anksčiau</w:t>
            </w:r>
            <w:r w:rsidR="004A5E76">
              <w:rPr>
                <w:rFonts w:cstheme="minorHAnsi"/>
                <w:sz w:val="24"/>
                <w:szCs w:val="24"/>
                <w:lang w:val="lt-LT"/>
              </w:rPr>
              <w:t xml:space="preserve"> nei senosios pabaiga</w:t>
            </w:r>
            <w:r w:rsidRPr="000C5FC5">
              <w:rPr>
                <w:rFonts w:cstheme="minorHAnsi"/>
                <w:sz w:val="24"/>
                <w:szCs w:val="24"/>
                <w:lang w:val="lt-LT"/>
              </w:rPr>
              <w:t xml:space="preserve">, </w:t>
            </w:r>
            <w:r w:rsidR="004A5E76">
              <w:rPr>
                <w:rFonts w:cstheme="minorHAnsi"/>
                <w:sz w:val="24"/>
                <w:szCs w:val="24"/>
                <w:lang w:val="lt-LT"/>
              </w:rPr>
              <w:t>kad</w:t>
            </w:r>
            <w:r w:rsidRPr="000C5FC5">
              <w:rPr>
                <w:rFonts w:cstheme="minorHAnsi"/>
                <w:sz w:val="24"/>
                <w:szCs w:val="24"/>
                <w:lang w:val="lt-LT"/>
              </w:rPr>
              <w:t xml:space="preserve"> 2027 m. S</w:t>
            </w:r>
            <w:r w:rsidR="004A5E76">
              <w:rPr>
                <w:rFonts w:cstheme="minorHAnsi"/>
                <w:sz w:val="24"/>
                <w:szCs w:val="24"/>
                <w:lang w:val="lt-LT"/>
              </w:rPr>
              <w:t>anglaudos politikai</w:t>
            </w:r>
            <w:r w:rsidRPr="000C5FC5">
              <w:rPr>
                <w:rFonts w:cstheme="minorHAnsi"/>
                <w:sz w:val="24"/>
                <w:szCs w:val="24"/>
                <w:lang w:val="lt-LT"/>
              </w:rPr>
              <w:t xml:space="preserve"> būtų pagrindas programavimui.</w:t>
            </w:r>
            <w:r w:rsidR="008D7C59" w:rsidRPr="000C5FC5">
              <w:rPr>
                <w:rFonts w:cstheme="minorHAnsi"/>
                <w:sz w:val="24"/>
                <w:szCs w:val="24"/>
                <w:lang w:val="lt-LT"/>
              </w:rPr>
              <w:t xml:space="preserve"> </w:t>
            </w:r>
            <w:r w:rsidR="004A5E76">
              <w:rPr>
                <w:rFonts w:cstheme="minorHAnsi"/>
                <w:sz w:val="24"/>
                <w:szCs w:val="24"/>
                <w:lang w:val="lt-LT"/>
              </w:rPr>
              <w:t>Sanglaudos politika yra labai glaudžiai susijusi su Lietuvos strategine politika ir NPP.</w:t>
            </w:r>
          </w:p>
          <w:p w:rsidR="00022CFE" w:rsidRPr="000C5FC5" w:rsidRDefault="00022CFE" w:rsidP="007167C4">
            <w:pPr>
              <w:jc w:val="both"/>
              <w:rPr>
                <w:rFonts w:cstheme="minorHAnsi"/>
                <w:sz w:val="24"/>
                <w:szCs w:val="24"/>
                <w:lang w:val="lt-LT"/>
              </w:rPr>
            </w:pPr>
          </w:p>
          <w:p w:rsidR="00EC26B2" w:rsidRPr="000C5FC5" w:rsidRDefault="0077216A" w:rsidP="007167C4">
            <w:pPr>
              <w:jc w:val="both"/>
              <w:rPr>
                <w:rFonts w:cstheme="minorHAnsi"/>
                <w:b/>
                <w:bCs/>
                <w:sz w:val="24"/>
                <w:szCs w:val="24"/>
                <w:lang w:val="lt-LT"/>
              </w:rPr>
            </w:pPr>
            <w:r w:rsidRPr="000C5FC5">
              <w:rPr>
                <w:rFonts w:cstheme="minorHAnsi"/>
                <w:b/>
                <w:bCs/>
                <w:sz w:val="24"/>
                <w:szCs w:val="24"/>
                <w:lang w:val="lt-LT"/>
              </w:rPr>
              <w:t>Aurimas Antanaitis:</w:t>
            </w:r>
          </w:p>
          <w:p w:rsidR="0077216A" w:rsidRPr="000C5FC5" w:rsidRDefault="0077216A" w:rsidP="007167C4">
            <w:pPr>
              <w:jc w:val="both"/>
              <w:rPr>
                <w:rFonts w:cstheme="minorHAnsi"/>
                <w:sz w:val="24"/>
                <w:szCs w:val="24"/>
                <w:lang w:val="lt-LT"/>
              </w:rPr>
            </w:pPr>
            <w:r w:rsidRPr="000C5FC5">
              <w:rPr>
                <w:rFonts w:cstheme="minorHAnsi"/>
                <w:sz w:val="24"/>
                <w:szCs w:val="24"/>
                <w:lang w:val="lt-LT"/>
              </w:rPr>
              <w:t xml:space="preserve">Dėl strateginio planavimo </w:t>
            </w:r>
            <w:r w:rsidRPr="000C5FC5">
              <w:rPr>
                <w:rFonts w:cstheme="minorHAnsi"/>
                <w:sz w:val="24"/>
                <w:szCs w:val="24"/>
                <w:lang w:val="lt-LT"/>
              </w:rPr>
              <w:sym w:font="Wingdings" w:char="F0E0"/>
            </w:r>
            <w:r w:rsidRPr="000C5FC5">
              <w:rPr>
                <w:rFonts w:cstheme="minorHAnsi"/>
                <w:sz w:val="24"/>
                <w:szCs w:val="24"/>
                <w:lang w:val="lt-LT"/>
              </w:rPr>
              <w:t xml:space="preserve"> Lietuviai daug planuoja ir gerai planuoja. Net ir senoji Lietuva2030 strategija yra gera ir teisinga</w:t>
            </w:r>
            <w:r w:rsidR="008831E9">
              <w:rPr>
                <w:rFonts w:cstheme="minorHAnsi"/>
                <w:sz w:val="24"/>
                <w:szCs w:val="24"/>
                <w:lang w:val="lt-LT"/>
              </w:rPr>
              <w:t>, tikslai aktualūs net ir dabar</w:t>
            </w:r>
            <w:r w:rsidRPr="000C5FC5">
              <w:rPr>
                <w:rFonts w:cstheme="minorHAnsi"/>
                <w:sz w:val="24"/>
                <w:szCs w:val="24"/>
                <w:lang w:val="lt-LT"/>
              </w:rPr>
              <w:t>. Problema, kad Lietuva susiduria su „</w:t>
            </w:r>
            <w:proofErr w:type="spellStart"/>
            <w:r w:rsidRPr="00051668">
              <w:rPr>
                <w:rFonts w:cstheme="minorHAnsi"/>
                <w:i/>
                <w:iCs/>
                <w:sz w:val="24"/>
                <w:szCs w:val="24"/>
                <w:lang w:val="lt-LT"/>
              </w:rPr>
              <w:t>paralysis</w:t>
            </w:r>
            <w:proofErr w:type="spellEnd"/>
            <w:r w:rsidRPr="00051668">
              <w:rPr>
                <w:rFonts w:cstheme="minorHAnsi"/>
                <w:i/>
                <w:iCs/>
                <w:sz w:val="24"/>
                <w:szCs w:val="24"/>
                <w:lang w:val="lt-LT"/>
              </w:rPr>
              <w:t xml:space="preserve"> </w:t>
            </w:r>
            <w:proofErr w:type="spellStart"/>
            <w:r w:rsidRPr="00051668">
              <w:rPr>
                <w:rFonts w:cstheme="minorHAnsi"/>
                <w:i/>
                <w:iCs/>
                <w:sz w:val="24"/>
                <w:szCs w:val="24"/>
                <w:lang w:val="lt-LT"/>
              </w:rPr>
              <w:t>analysis</w:t>
            </w:r>
            <w:proofErr w:type="spellEnd"/>
            <w:r w:rsidRPr="000C5FC5">
              <w:rPr>
                <w:rFonts w:cstheme="minorHAnsi"/>
                <w:sz w:val="24"/>
                <w:szCs w:val="24"/>
                <w:lang w:val="lt-LT"/>
              </w:rPr>
              <w:t>“ – viską visada pradedame planuoti iš naujo. Dedama daug pastangų išsigryninti elementarius dalykus (daroma daug analizių, vykdoma paralelinių procesų – pavyzdžiui, turime iš anksto parengti pažangos priemones).</w:t>
            </w:r>
            <w:r w:rsidR="008831E9">
              <w:rPr>
                <w:rFonts w:cstheme="minorHAnsi"/>
                <w:sz w:val="24"/>
                <w:szCs w:val="24"/>
                <w:lang w:val="lt-LT"/>
              </w:rPr>
              <w:t xml:space="preserve"> Labai užtrunkama procesuose ir taip vėluojame pradėti įgyvendinti investicijas.</w:t>
            </w:r>
            <w:r w:rsidRPr="000C5FC5">
              <w:rPr>
                <w:rFonts w:cstheme="minorHAnsi"/>
                <w:sz w:val="24"/>
                <w:szCs w:val="24"/>
                <w:lang w:val="lt-LT"/>
              </w:rPr>
              <w:t xml:space="preserve"> Yra tam tikrų idėjų – FLAGSHIP in</w:t>
            </w:r>
            <w:r w:rsidR="00855AA9" w:rsidRPr="000C5FC5">
              <w:rPr>
                <w:rFonts w:cstheme="minorHAnsi"/>
                <w:sz w:val="24"/>
                <w:szCs w:val="24"/>
                <w:lang w:val="lt-LT"/>
              </w:rPr>
              <w:t>i</w:t>
            </w:r>
            <w:r w:rsidRPr="000C5FC5">
              <w:rPr>
                <w:rFonts w:cstheme="minorHAnsi"/>
                <w:sz w:val="24"/>
                <w:szCs w:val="24"/>
                <w:lang w:val="lt-LT"/>
              </w:rPr>
              <w:t>ciatyvos, jos veiks bet kuriuo atveju (pvz</w:t>
            </w:r>
            <w:r w:rsidR="00045FB0">
              <w:rPr>
                <w:rFonts w:cstheme="minorHAnsi"/>
                <w:sz w:val="24"/>
                <w:szCs w:val="24"/>
                <w:lang w:val="lt-LT"/>
              </w:rPr>
              <w:t>.,</w:t>
            </w:r>
            <w:r w:rsidRPr="000C5FC5">
              <w:rPr>
                <w:rFonts w:cstheme="minorHAnsi"/>
                <w:sz w:val="24"/>
                <w:szCs w:val="24"/>
                <w:lang w:val="lt-LT"/>
              </w:rPr>
              <w:t xml:space="preserve"> prevencinės programos </w:t>
            </w:r>
            <w:r w:rsidR="00855AA9" w:rsidRPr="000C5FC5">
              <w:rPr>
                <w:rFonts w:cstheme="minorHAnsi"/>
                <w:sz w:val="24"/>
                <w:szCs w:val="24"/>
                <w:lang w:val="lt-LT"/>
              </w:rPr>
              <w:t>ir ankstyvi diagnostika) – reikia nebijoti leisti įvairiais pilotines iniciatyvas, gauti įgyvendinimo patirties ir tada pakoreguoti veiksmus eigoje.</w:t>
            </w:r>
          </w:p>
          <w:p w:rsidR="00855AA9" w:rsidRPr="000C5FC5" w:rsidRDefault="008831E9" w:rsidP="007167C4">
            <w:pPr>
              <w:jc w:val="both"/>
              <w:rPr>
                <w:rFonts w:cstheme="minorHAnsi"/>
                <w:sz w:val="24"/>
                <w:szCs w:val="24"/>
                <w:lang w:val="lt-LT"/>
              </w:rPr>
            </w:pPr>
            <w:r>
              <w:rPr>
                <w:rFonts w:cstheme="minorHAnsi"/>
                <w:sz w:val="24"/>
                <w:szCs w:val="24"/>
                <w:lang w:val="lt-LT"/>
              </w:rPr>
              <w:t xml:space="preserve">RRF rodiklių sistema yra neypatingai ambicinga kai kuriose srityse, todėl kad visos valstybės narės nori pasiimti maksimalų finansavimą. Ta ambicija, dėl kurios yra sutariama su EK, </w:t>
            </w:r>
            <w:r w:rsidR="004117CD">
              <w:rPr>
                <w:rFonts w:cstheme="minorHAnsi"/>
                <w:sz w:val="24"/>
                <w:szCs w:val="24"/>
                <w:lang w:val="lt-LT"/>
              </w:rPr>
              <w:t>neatspindi</w:t>
            </w:r>
            <w:r>
              <w:rPr>
                <w:rFonts w:cstheme="minorHAnsi"/>
                <w:sz w:val="24"/>
                <w:szCs w:val="24"/>
                <w:lang w:val="lt-LT"/>
              </w:rPr>
              <w:t xml:space="preserve"> tikrųjų mūsų šalies politikos ambicijų. </w:t>
            </w:r>
            <w:r w:rsidR="004117CD">
              <w:rPr>
                <w:rFonts w:cstheme="minorHAnsi"/>
                <w:sz w:val="24"/>
                <w:szCs w:val="24"/>
                <w:lang w:val="lt-LT"/>
              </w:rPr>
              <w:t>Pvz.</w:t>
            </w:r>
            <w:r>
              <w:rPr>
                <w:rFonts w:cstheme="minorHAnsi"/>
                <w:sz w:val="24"/>
                <w:szCs w:val="24"/>
                <w:lang w:val="lt-LT"/>
              </w:rPr>
              <w:t>, kvietimų skaičius</w:t>
            </w:r>
            <w:r w:rsidR="004117CD">
              <w:rPr>
                <w:rFonts w:cstheme="minorHAnsi"/>
                <w:sz w:val="24"/>
                <w:szCs w:val="24"/>
                <w:lang w:val="lt-LT"/>
              </w:rPr>
              <w:t xml:space="preserve"> kaip rodiklis pasiimti RRF lėšas nėra įkvepiantis. Reikia atskirti diskusijas su EK, ir mūsų šalyje vykstančias diskusijas dėl ambicingesnių tikslų pasiekimo.</w:t>
            </w:r>
            <w:r>
              <w:rPr>
                <w:rFonts w:cstheme="minorHAnsi"/>
                <w:sz w:val="24"/>
                <w:szCs w:val="24"/>
                <w:lang w:val="lt-LT"/>
              </w:rPr>
              <w:t xml:space="preserve">   </w:t>
            </w:r>
          </w:p>
          <w:p w:rsidR="00855AA9" w:rsidRPr="000C5FC5" w:rsidRDefault="00855AA9" w:rsidP="007167C4">
            <w:pPr>
              <w:jc w:val="both"/>
              <w:rPr>
                <w:rFonts w:cstheme="minorHAnsi"/>
                <w:sz w:val="24"/>
                <w:szCs w:val="24"/>
                <w:lang w:val="lt-LT"/>
              </w:rPr>
            </w:pPr>
          </w:p>
          <w:p w:rsidR="004117CD" w:rsidRDefault="00855AA9" w:rsidP="007167C4">
            <w:pPr>
              <w:jc w:val="both"/>
              <w:rPr>
                <w:rFonts w:cstheme="minorHAnsi"/>
                <w:b/>
                <w:bCs/>
                <w:sz w:val="24"/>
                <w:szCs w:val="24"/>
                <w:lang w:val="lt-LT"/>
              </w:rPr>
            </w:pPr>
            <w:r w:rsidRPr="000C5FC5">
              <w:rPr>
                <w:rFonts w:cstheme="minorHAnsi"/>
                <w:b/>
                <w:bCs/>
                <w:sz w:val="24"/>
                <w:szCs w:val="24"/>
                <w:lang w:val="lt-LT"/>
              </w:rPr>
              <w:t>Rūta:</w:t>
            </w:r>
            <w:r w:rsidR="004117CD">
              <w:rPr>
                <w:rFonts w:cstheme="minorHAnsi"/>
                <w:b/>
                <w:bCs/>
                <w:sz w:val="24"/>
                <w:szCs w:val="24"/>
                <w:lang w:val="lt-LT"/>
              </w:rPr>
              <w:t xml:space="preserve"> </w:t>
            </w:r>
            <w:r w:rsidR="004117CD" w:rsidRPr="004117CD">
              <w:rPr>
                <w:rFonts w:cstheme="minorHAnsi"/>
                <w:sz w:val="24"/>
                <w:szCs w:val="24"/>
                <w:lang w:val="lt-LT"/>
              </w:rPr>
              <w:t>Norėtųsi pažymėti kelis aspektus</w:t>
            </w:r>
            <w:r w:rsidR="004117CD">
              <w:rPr>
                <w:rFonts w:cstheme="minorHAnsi"/>
                <w:sz w:val="24"/>
                <w:szCs w:val="24"/>
                <w:lang w:val="lt-LT"/>
              </w:rPr>
              <w:t>:</w:t>
            </w:r>
          </w:p>
          <w:p w:rsidR="004117CD" w:rsidRDefault="00855AA9" w:rsidP="007167C4">
            <w:pPr>
              <w:pStyle w:val="ListParagraph"/>
              <w:numPr>
                <w:ilvl w:val="0"/>
                <w:numId w:val="4"/>
              </w:numPr>
              <w:jc w:val="both"/>
              <w:rPr>
                <w:rFonts w:cstheme="minorHAnsi"/>
                <w:sz w:val="24"/>
                <w:szCs w:val="24"/>
                <w:lang w:val="lt-LT"/>
              </w:rPr>
            </w:pPr>
            <w:r w:rsidRPr="004117CD">
              <w:rPr>
                <w:rFonts w:cstheme="minorHAnsi"/>
                <w:sz w:val="24"/>
                <w:szCs w:val="24"/>
                <w:lang w:val="lt-LT"/>
              </w:rPr>
              <w:t>Nors ir L</w:t>
            </w:r>
            <w:r w:rsidR="004117CD" w:rsidRPr="004117CD">
              <w:rPr>
                <w:rFonts w:cstheme="minorHAnsi"/>
                <w:sz w:val="24"/>
                <w:szCs w:val="24"/>
                <w:lang w:val="lt-LT"/>
              </w:rPr>
              <w:t>ietuvai</w:t>
            </w:r>
            <w:r w:rsidRPr="004117CD">
              <w:rPr>
                <w:rFonts w:cstheme="minorHAnsi"/>
                <w:sz w:val="24"/>
                <w:szCs w:val="24"/>
                <w:lang w:val="lt-LT"/>
              </w:rPr>
              <w:t xml:space="preserve"> tap</w:t>
            </w:r>
            <w:r w:rsidR="004117CD" w:rsidRPr="004117CD">
              <w:rPr>
                <w:rFonts w:cstheme="minorHAnsi"/>
                <w:sz w:val="24"/>
                <w:szCs w:val="24"/>
                <w:lang w:val="lt-LT"/>
              </w:rPr>
              <w:t>u</w:t>
            </w:r>
            <w:r w:rsidRPr="004117CD">
              <w:rPr>
                <w:rFonts w:cstheme="minorHAnsi"/>
                <w:sz w:val="24"/>
                <w:szCs w:val="24"/>
                <w:lang w:val="lt-LT"/>
              </w:rPr>
              <w:t xml:space="preserve">s </w:t>
            </w:r>
            <w:r w:rsidR="004117CD" w:rsidRPr="004117CD">
              <w:rPr>
                <w:rFonts w:cstheme="minorHAnsi"/>
                <w:sz w:val="24"/>
                <w:szCs w:val="24"/>
                <w:lang w:val="lt-LT"/>
              </w:rPr>
              <w:t xml:space="preserve">valstybe nare </w:t>
            </w:r>
            <w:r w:rsidRPr="004117CD">
              <w:rPr>
                <w:rFonts w:cstheme="minorHAnsi"/>
                <w:sz w:val="24"/>
                <w:szCs w:val="24"/>
                <w:lang w:val="lt-LT"/>
              </w:rPr>
              <w:t>mokėtoja (neaišku ar kitame periode, ar dar kitame)</w:t>
            </w:r>
            <w:r w:rsidR="004117CD" w:rsidRPr="004117CD">
              <w:rPr>
                <w:rFonts w:cstheme="minorHAnsi"/>
                <w:sz w:val="24"/>
                <w:szCs w:val="24"/>
                <w:lang w:val="lt-LT"/>
              </w:rPr>
              <w:t xml:space="preserve">, Sanglaudos politika yra </w:t>
            </w:r>
            <w:r w:rsidR="00195467">
              <w:rPr>
                <w:rFonts w:cstheme="minorHAnsi"/>
                <w:sz w:val="24"/>
                <w:szCs w:val="24"/>
                <w:lang w:val="lt-LT"/>
              </w:rPr>
              <w:t xml:space="preserve">mums </w:t>
            </w:r>
            <w:r w:rsidR="004117CD" w:rsidRPr="004117CD">
              <w:rPr>
                <w:rFonts w:cstheme="minorHAnsi"/>
                <w:sz w:val="24"/>
                <w:szCs w:val="24"/>
                <w:lang w:val="lt-LT"/>
              </w:rPr>
              <w:t>naudinga, tik</w:t>
            </w:r>
            <w:r w:rsidRPr="004117CD">
              <w:rPr>
                <w:rFonts w:cstheme="minorHAnsi"/>
                <w:sz w:val="24"/>
                <w:szCs w:val="24"/>
                <w:lang w:val="lt-LT"/>
              </w:rPr>
              <w:t xml:space="preserve"> svarbu išnaudoti</w:t>
            </w:r>
            <w:r w:rsidR="004117CD" w:rsidRPr="004117CD">
              <w:rPr>
                <w:rFonts w:cstheme="minorHAnsi"/>
                <w:sz w:val="24"/>
                <w:szCs w:val="24"/>
                <w:lang w:val="lt-LT"/>
              </w:rPr>
              <w:t xml:space="preserve"> geriau</w:t>
            </w:r>
            <w:r w:rsidRPr="004117CD">
              <w:rPr>
                <w:rFonts w:cstheme="minorHAnsi"/>
                <w:sz w:val="24"/>
                <w:szCs w:val="24"/>
                <w:lang w:val="lt-LT"/>
              </w:rPr>
              <w:t xml:space="preserve"> </w:t>
            </w:r>
            <w:r w:rsidR="00CA3970">
              <w:rPr>
                <w:rFonts w:cstheme="minorHAnsi"/>
                <w:sz w:val="24"/>
                <w:szCs w:val="24"/>
                <w:lang w:val="lt-LT"/>
              </w:rPr>
              <w:t xml:space="preserve">vidaus </w:t>
            </w:r>
            <w:r w:rsidRPr="004117CD">
              <w:rPr>
                <w:rFonts w:cstheme="minorHAnsi"/>
                <w:sz w:val="24"/>
                <w:szCs w:val="24"/>
                <w:lang w:val="lt-LT"/>
              </w:rPr>
              <w:t xml:space="preserve">rinkos </w:t>
            </w:r>
            <w:r w:rsidR="004117CD" w:rsidRPr="004117CD">
              <w:rPr>
                <w:rFonts w:cstheme="minorHAnsi"/>
                <w:sz w:val="24"/>
                <w:szCs w:val="24"/>
                <w:lang w:val="lt-LT"/>
              </w:rPr>
              <w:t xml:space="preserve">galimybes ir </w:t>
            </w:r>
            <w:r w:rsidRPr="004117CD">
              <w:rPr>
                <w:rFonts w:cstheme="minorHAnsi"/>
                <w:sz w:val="24"/>
                <w:szCs w:val="24"/>
                <w:lang w:val="lt-LT"/>
              </w:rPr>
              <w:t xml:space="preserve">mechanizmus, išnaudoti </w:t>
            </w:r>
            <w:proofErr w:type="spellStart"/>
            <w:r w:rsidRPr="004117CD">
              <w:rPr>
                <w:rFonts w:cstheme="minorHAnsi"/>
                <w:i/>
                <w:iCs/>
                <w:sz w:val="24"/>
                <w:szCs w:val="24"/>
                <w:lang w:val="lt-LT"/>
              </w:rPr>
              <w:t>spill</w:t>
            </w:r>
            <w:proofErr w:type="spellEnd"/>
            <w:r w:rsidRPr="004117CD">
              <w:rPr>
                <w:rFonts w:cstheme="minorHAnsi"/>
                <w:i/>
                <w:iCs/>
                <w:sz w:val="24"/>
                <w:szCs w:val="24"/>
                <w:lang w:val="lt-LT"/>
              </w:rPr>
              <w:t xml:space="preserve"> </w:t>
            </w:r>
            <w:proofErr w:type="spellStart"/>
            <w:r w:rsidRPr="004117CD">
              <w:rPr>
                <w:rFonts w:cstheme="minorHAnsi"/>
                <w:i/>
                <w:iCs/>
                <w:sz w:val="24"/>
                <w:szCs w:val="24"/>
                <w:lang w:val="lt-LT"/>
              </w:rPr>
              <w:t>over</w:t>
            </w:r>
            <w:proofErr w:type="spellEnd"/>
            <w:r w:rsidRPr="004117CD">
              <w:rPr>
                <w:rFonts w:cstheme="minorHAnsi"/>
                <w:sz w:val="24"/>
                <w:szCs w:val="24"/>
                <w:lang w:val="lt-LT"/>
              </w:rPr>
              <w:t xml:space="preserve"> efektus.</w:t>
            </w:r>
            <w:r w:rsidR="004117CD" w:rsidRPr="004117CD">
              <w:rPr>
                <w:rFonts w:cstheme="minorHAnsi"/>
                <w:sz w:val="24"/>
                <w:szCs w:val="24"/>
                <w:lang w:val="lt-LT"/>
              </w:rPr>
              <w:t xml:space="preserve"> Svarbu suprasti, kad Lietuva augo sparčiai praeityje, tačiau tokio spartaus augimo negalėtų pakartoti, jeigu nesikoncentruotų ir savęs ne</w:t>
            </w:r>
            <w:r w:rsidRPr="004117CD">
              <w:rPr>
                <w:rFonts w:cstheme="minorHAnsi"/>
                <w:sz w:val="24"/>
                <w:szCs w:val="24"/>
                <w:lang w:val="lt-LT"/>
              </w:rPr>
              <w:t>specializuot</w:t>
            </w:r>
            <w:r w:rsidR="004117CD" w:rsidRPr="004117CD">
              <w:rPr>
                <w:rFonts w:cstheme="minorHAnsi"/>
                <w:sz w:val="24"/>
                <w:szCs w:val="24"/>
                <w:lang w:val="lt-LT"/>
              </w:rPr>
              <w:t>ų</w:t>
            </w:r>
            <w:r w:rsidRPr="004117CD">
              <w:rPr>
                <w:rFonts w:cstheme="minorHAnsi"/>
                <w:sz w:val="24"/>
                <w:szCs w:val="24"/>
                <w:lang w:val="lt-LT"/>
              </w:rPr>
              <w:t xml:space="preserve"> tam tikrose </w:t>
            </w:r>
            <w:r w:rsidR="004117CD" w:rsidRPr="004117CD">
              <w:rPr>
                <w:rFonts w:cstheme="minorHAnsi"/>
                <w:sz w:val="24"/>
                <w:szCs w:val="24"/>
                <w:lang w:val="lt-LT"/>
              </w:rPr>
              <w:t xml:space="preserve">srityse, kurios užtikrina ekonominį augimą. </w:t>
            </w:r>
          </w:p>
          <w:p w:rsidR="00855AA9" w:rsidRDefault="00855AA9" w:rsidP="007167C4">
            <w:pPr>
              <w:pStyle w:val="ListParagraph"/>
              <w:numPr>
                <w:ilvl w:val="0"/>
                <w:numId w:val="4"/>
              </w:numPr>
              <w:jc w:val="both"/>
              <w:rPr>
                <w:rFonts w:cstheme="minorHAnsi"/>
                <w:sz w:val="24"/>
                <w:szCs w:val="24"/>
                <w:lang w:val="lt-LT"/>
              </w:rPr>
            </w:pPr>
            <w:r w:rsidRPr="004117CD">
              <w:rPr>
                <w:rFonts w:cstheme="minorHAnsi"/>
                <w:sz w:val="24"/>
                <w:szCs w:val="24"/>
                <w:lang w:val="lt-LT"/>
              </w:rPr>
              <w:t xml:space="preserve">Europiniai regionai Vakarų ir Šiaurės Europoje – kartu ir Vilniaus regionas – jie konkuruoja tarpusavyje, </w:t>
            </w:r>
            <w:r w:rsidR="00CA3970">
              <w:rPr>
                <w:rFonts w:cstheme="minorHAnsi"/>
                <w:sz w:val="24"/>
                <w:szCs w:val="24"/>
                <w:lang w:val="lt-LT"/>
              </w:rPr>
              <w:t>investicijos padeda jiems iš</w:t>
            </w:r>
            <w:r w:rsidRPr="004117CD">
              <w:rPr>
                <w:rFonts w:cstheme="minorHAnsi"/>
                <w:sz w:val="24"/>
                <w:szCs w:val="24"/>
                <w:lang w:val="lt-LT"/>
              </w:rPr>
              <w:t>aug</w:t>
            </w:r>
            <w:r w:rsidR="00CA3970">
              <w:rPr>
                <w:rFonts w:cstheme="minorHAnsi"/>
                <w:sz w:val="24"/>
                <w:szCs w:val="24"/>
                <w:lang w:val="lt-LT"/>
              </w:rPr>
              <w:t>ti (ir taip dar labiau padidinti atotrūkį nuo mažiau išsivysčiusių regionų)</w:t>
            </w:r>
            <w:r w:rsidRPr="004117CD">
              <w:rPr>
                <w:rFonts w:cstheme="minorHAnsi"/>
                <w:sz w:val="24"/>
                <w:szCs w:val="24"/>
                <w:lang w:val="lt-LT"/>
              </w:rPr>
              <w:t>, turi įvairių plėtros galimybių.</w:t>
            </w:r>
            <w:r w:rsidR="00CA3970">
              <w:rPr>
                <w:rFonts w:cstheme="minorHAnsi"/>
                <w:sz w:val="24"/>
                <w:szCs w:val="24"/>
                <w:lang w:val="lt-LT"/>
              </w:rPr>
              <w:t xml:space="preserve"> </w:t>
            </w:r>
            <w:r w:rsidRPr="004117CD">
              <w:rPr>
                <w:rFonts w:cstheme="minorHAnsi"/>
                <w:sz w:val="24"/>
                <w:szCs w:val="24"/>
                <w:lang w:val="lt-LT"/>
              </w:rPr>
              <w:t xml:space="preserve">Tuo tarpu maži regionai, neišsivystę regionai be </w:t>
            </w:r>
            <w:r w:rsidR="00CA3970">
              <w:rPr>
                <w:rFonts w:cstheme="minorHAnsi"/>
                <w:sz w:val="24"/>
                <w:szCs w:val="24"/>
                <w:lang w:val="lt-LT"/>
              </w:rPr>
              <w:t>Sanglaudos politikos</w:t>
            </w:r>
            <w:r w:rsidRPr="004117CD">
              <w:rPr>
                <w:rFonts w:cstheme="minorHAnsi"/>
                <w:sz w:val="24"/>
                <w:szCs w:val="24"/>
                <w:lang w:val="lt-LT"/>
              </w:rPr>
              <w:t xml:space="preserve"> lėšų neturėtų išvis jokių galimybių sukonkuruoti ir ten reikia ne tik infrastruktūrinių investicijų, bet ir investicijų į žmogiškąjį </w:t>
            </w:r>
            <w:r w:rsidR="00CA3970" w:rsidRPr="004117CD">
              <w:rPr>
                <w:rFonts w:cstheme="minorHAnsi"/>
                <w:sz w:val="24"/>
                <w:szCs w:val="24"/>
                <w:lang w:val="lt-LT"/>
              </w:rPr>
              <w:t>kapitalą</w:t>
            </w:r>
            <w:r w:rsidR="002F23DB">
              <w:rPr>
                <w:rFonts w:cstheme="minorHAnsi"/>
                <w:sz w:val="24"/>
                <w:szCs w:val="24"/>
                <w:lang w:val="lt-LT"/>
              </w:rPr>
              <w:t>, kas sugebėtų tas technologijas kurti ir inovacijas priimti</w:t>
            </w:r>
            <w:r w:rsidR="00CA3970" w:rsidRPr="004117CD">
              <w:rPr>
                <w:rFonts w:cstheme="minorHAnsi"/>
                <w:sz w:val="24"/>
                <w:szCs w:val="24"/>
                <w:lang w:val="lt-LT"/>
              </w:rPr>
              <w:t>.</w:t>
            </w:r>
            <w:r w:rsidR="00CA3970" w:rsidRPr="00CA3970">
              <w:rPr>
                <w:rFonts w:cstheme="minorHAnsi"/>
                <w:sz w:val="24"/>
                <w:szCs w:val="24"/>
                <w:lang w:val="lt-LT"/>
              </w:rPr>
              <w:t xml:space="preserve"> </w:t>
            </w:r>
            <w:r w:rsidR="00CA3970">
              <w:rPr>
                <w:rFonts w:cstheme="minorHAnsi"/>
                <w:sz w:val="24"/>
                <w:szCs w:val="24"/>
                <w:lang w:val="lt-LT"/>
              </w:rPr>
              <w:t xml:space="preserve">Pilnai galima sutikti su EK požiūriu, kad </w:t>
            </w:r>
            <w:r w:rsidR="00CA3970">
              <w:rPr>
                <w:rFonts w:cstheme="minorHAnsi"/>
                <w:b/>
                <w:bCs/>
                <w:sz w:val="24"/>
                <w:szCs w:val="24"/>
                <w:lang w:val="lt-LT"/>
              </w:rPr>
              <w:t>į</w:t>
            </w:r>
            <w:r w:rsidR="00CA3970" w:rsidRPr="00CA3970">
              <w:rPr>
                <w:rFonts w:cstheme="minorHAnsi"/>
                <w:b/>
                <w:bCs/>
                <w:sz w:val="24"/>
                <w:szCs w:val="24"/>
                <w:lang w:val="lt-LT"/>
              </w:rPr>
              <w:t>gūdžiai</w:t>
            </w:r>
            <w:r w:rsidRPr="00CA3970">
              <w:rPr>
                <w:rFonts w:cstheme="minorHAnsi"/>
                <w:b/>
                <w:bCs/>
                <w:sz w:val="24"/>
                <w:szCs w:val="24"/>
                <w:lang w:val="lt-LT"/>
              </w:rPr>
              <w:t>, inovacijos ir gera valdysena</w:t>
            </w:r>
            <w:r w:rsidRPr="00CA3970">
              <w:rPr>
                <w:rFonts w:cstheme="minorHAnsi"/>
                <w:sz w:val="24"/>
                <w:szCs w:val="24"/>
                <w:lang w:val="lt-LT"/>
              </w:rPr>
              <w:t xml:space="preserve"> yra </w:t>
            </w:r>
            <w:r w:rsidR="00CA3970">
              <w:rPr>
                <w:rFonts w:cstheme="minorHAnsi"/>
                <w:sz w:val="24"/>
                <w:szCs w:val="24"/>
                <w:lang w:val="lt-LT"/>
              </w:rPr>
              <w:t xml:space="preserve">3 </w:t>
            </w:r>
            <w:r w:rsidRPr="00CA3970">
              <w:rPr>
                <w:rFonts w:cstheme="minorHAnsi"/>
                <w:sz w:val="24"/>
                <w:szCs w:val="24"/>
                <w:lang w:val="lt-LT"/>
              </w:rPr>
              <w:t>esmin</w:t>
            </w:r>
            <w:r w:rsidR="00CA3970">
              <w:rPr>
                <w:rFonts w:cstheme="minorHAnsi"/>
                <w:sz w:val="24"/>
                <w:szCs w:val="24"/>
                <w:lang w:val="lt-LT"/>
              </w:rPr>
              <w:t xml:space="preserve">ės EK gairės, kurios užtikrina </w:t>
            </w:r>
            <w:r w:rsidRPr="00CA3970">
              <w:rPr>
                <w:rFonts w:cstheme="minorHAnsi"/>
                <w:sz w:val="24"/>
                <w:szCs w:val="24"/>
                <w:lang w:val="lt-LT"/>
              </w:rPr>
              <w:t>regionų augim</w:t>
            </w:r>
            <w:r w:rsidR="00CA3970">
              <w:rPr>
                <w:rFonts w:cstheme="minorHAnsi"/>
                <w:sz w:val="24"/>
                <w:szCs w:val="24"/>
                <w:lang w:val="lt-LT"/>
              </w:rPr>
              <w:t>ą ir potencialą.</w:t>
            </w:r>
          </w:p>
          <w:p w:rsidR="002F23DB" w:rsidRDefault="00CA3970" w:rsidP="007167C4">
            <w:pPr>
              <w:pStyle w:val="ListParagraph"/>
              <w:numPr>
                <w:ilvl w:val="0"/>
                <w:numId w:val="4"/>
              </w:numPr>
              <w:jc w:val="both"/>
              <w:rPr>
                <w:rFonts w:cstheme="minorHAnsi"/>
                <w:sz w:val="24"/>
                <w:szCs w:val="24"/>
                <w:lang w:val="lt-LT"/>
              </w:rPr>
            </w:pPr>
            <w:r>
              <w:rPr>
                <w:rFonts w:cstheme="minorHAnsi"/>
                <w:sz w:val="24"/>
                <w:szCs w:val="24"/>
                <w:lang w:val="lt-LT"/>
              </w:rPr>
              <w:t>Žiūrint į Lietuvos padalinimą, jis išryškino labai didelius</w:t>
            </w:r>
            <w:r w:rsidR="002F23DB">
              <w:rPr>
                <w:rFonts w:cstheme="minorHAnsi"/>
                <w:sz w:val="24"/>
                <w:szCs w:val="24"/>
                <w:lang w:val="lt-LT"/>
              </w:rPr>
              <w:t xml:space="preserve"> Lietuvos</w:t>
            </w:r>
            <w:r>
              <w:rPr>
                <w:rFonts w:cstheme="minorHAnsi"/>
                <w:sz w:val="24"/>
                <w:szCs w:val="24"/>
                <w:lang w:val="lt-LT"/>
              </w:rPr>
              <w:t xml:space="preserve"> skirtumus. Mums patiems reikėtų žiūrėti dar giliau, NUTS3 regionų kontekste, nes teoriškai Lietuva galėtų būti padalinti į </w:t>
            </w:r>
            <w:r w:rsidRPr="00CA3970">
              <w:rPr>
                <w:rFonts w:cstheme="minorHAnsi"/>
                <w:sz w:val="24"/>
                <w:szCs w:val="24"/>
                <w:lang w:val="lt-LT"/>
              </w:rPr>
              <w:t>3 NUTS2 regionus</w:t>
            </w:r>
            <w:r w:rsidR="002F23DB">
              <w:rPr>
                <w:rFonts w:cstheme="minorHAnsi"/>
                <w:sz w:val="24"/>
                <w:szCs w:val="24"/>
                <w:lang w:val="lt-LT"/>
              </w:rPr>
              <w:t>, tam dar labiau pamatytume įvairovę (su Kaunu, Klaipėda kaip augimo regionais).</w:t>
            </w:r>
          </w:p>
          <w:p w:rsidR="002F23DB" w:rsidRDefault="00CA3970" w:rsidP="007167C4">
            <w:pPr>
              <w:pStyle w:val="ListParagraph"/>
              <w:numPr>
                <w:ilvl w:val="0"/>
                <w:numId w:val="4"/>
              </w:numPr>
              <w:jc w:val="both"/>
              <w:rPr>
                <w:rFonts w:cstheme="minorHAnsi"/>
                <w:sz w:val="24"/>
                <w:szCs w:val="24"/>
                <w:lang w:val="lt-LT"/>
              </w:rPr>
            </w:pPr>
            <w:r>
              <w:rPr>
                <w:rFonts w:cstheme="minorHAnsi"/>
                <w:sz w:val="24"/>
                <w:szCs w:val="24"/>
                <w:lang w:val="lt-LT"/>
              </w:rPr>
              <w:t>Būdas išsiskirti, atrasti ekonomikos augimo potencialą, imigracijos politika kartu su sidabrine ekonomika,</w:t>
            </w:r>
            <w:r w:rsidR="002F23DB">
              <w:rPr>
                <w:rFonts w:cstheme="minorHAnsi"/>
                <w:sz w:val="24"/>
                <w:szCs w:val="24"/>
                <w:lang w:val="lt-LT"/>
              </w:rPr>
              <w:t xml:space="preserve"> sprendžiant senėjančios visuomenes socialinės ir sveikatos problemas. Tačiau jeigu</w:t>
            </w:r>
            <w:r w:rsidR="00195467">
              <w:rPr>
                <w:rFonts w:cstheme="minorHAnsi"/>
                <w:sz w:val="24"/>
                <w:szCs w:val="24"/>
                <w:lang w:val="lt-LT"/>
              </w:rPr>
              <w:t xml:space="preserve"> fokusuosimės</w:t>
            </w:r>
            <w:r w:rsidR="002940AD">
              <w:rPr>
                <w:rFonts w:cstheme="minorHAnsi"/>
                <w:sz w:val="24"/>
                <w:szCs w:val="24"/>
                <w:lang w:val="lt-LT"/>
              </w:rPr>
              <w:t xml:space="preserve"> </w:t>
            </w:r>
            <w:r w:rsidR="002F23DB">
              <w:rPr>
                <w:rFonts w:cstheme="minorHAnsi"/>
                <w:sz w:val="24"/>
                <w:szCs w:val="24"/>
                <w:lang w:val="lt-LT"/>
              </w:rPr>
              <w:t xml:space="preserve">tik į senėjančią visuomenę, tai tikrai tada yra tikimybė Lietuvai susitraukti. </w:t>
            </w:r>
          </w:p>
          <w:p w:rsidR="00855AA9" w:rsidRPr="002F23DB" w:rsidRDefault="002F23DB" w:rsidP="002F23DB">
            <w:pPr>
              <w:pStyle w:val="ListParagraph"/>
              <w:numPr>
                <w:ilvl w:val="0"/>
                <w:numId w:val="4"/>
              </w:numPr>
              <w:jc w:val="both"/>
              <w:rPr>
                <w:rFonts w:cstheme="minorHAnsi"/>
                <w:sz w:val="24"/>
                <w:szCs w:val="24"/>
                <w:lang w:val="lt-LT"/>
              </w:rPr>
            </w:pPr>
            <w:r>
              <w:rPr>
                <w:rFonts w:cstheme="minorHAnsi"/>
                <w:sz w:val="24"/>
                <w:szCs w:val="24"/>
                <w:lang w:val="lt-LT"/>
              </w:rPr>
              <w:t xml:space="preserve">Demografinės tendencijos yra svarbios ne tik Lietuvai, bet ir visam pasauliui. </w:t>
            </w:r>
            <w:r w:rsidR="00855AA9" w:rsidRPr="002F23DB">
              <w:rPr>
                <w:rFonts w:cstheme="minorHAnsi"/>
                <w:sz w:val="24"/>
                <w:szCs w:val="24"/>
                <w:lang w:val="lt-LT"/>
              </w:rPr>
              <w:t xml:space="preserve">Afrika sparčiai auga, Kinija mažėja </w:t>
            </w:r>
            <w:r w:rsidR="00855AA9" w:rsidRPr="000C5FC5">
              <w:rPr>
                <w:lang w:val="lt-LT"/>
              </w:rPr>
              <w:sym w:font="Wingdings" w:char="F0E0"/>
            </w:r>
            <w:r w:rsidR="00855AA9" w:rsidRPr="002F23DB">
              <w:rPr>
                <w:rFonts w:cstheme="minorHAnsi"/>
                <w:sz w:val="24"/>
                <w:szCs w:val="24"/>
                <w:lang w:val="lt-LT"/>
              </w:rPr>
              <w:t xml:space="preserve"> visas pasaulis sprendžia </w:t>
            </w:r>
            <w:r>
              <w:rPr>
                <w:rFonts w:cstheme="minorHAnsi"/>
                <w:sz w:val="24"/>
                <w:szCs w:val="24"/>
                <w:lang w:val="lt-LT"/>
              </w:rPr>
              <w:t xml:space="preserve">savo </w:t>
            </w:r>
            <w:r w:rsidR="00855AA9" w:rsidRPr="002F23DB">
              <w:rPr>
                <w:rFonts w:cstheme="minorHAnsi"/>
                <w:sz w:val="24"/>
                <w:szCs w:val="24"/>
                <w:lang w:val="lt-LT"/>
              </w:rPr>
              <w:t>demografines problemas.</w:t>
            </w:r>
            <w:r w:rsidRPr="002F23DB">
              <w:rPr>
                <w:rFonts w:cstheme="minorHAnsi"/>
                <w:sz w:val="24"/>
                <w:szCs w:val="24"/>
                <w:lang w:val="lt-LT"/>
              </w:rPr>
              <w:t xml:space="preserve"> Lietuva yra kontekste visų šių pokyčių.</w:t>
            </w:r>
          </w:p>
          <w:p w:rsidR="00855AA9" w:rsidRDefault="00855AA9" w:rsidP="007167C4">
            <w:pPr>
              <w:pStyle w:val="ListParagraph"/>
              <w:numPr>
                <w:ilvl w:val="0"/>
                <w:numId w:val="4"/>
              </w:numPr>
              <w:jc w:val="both"/>
              <w:rPr>
                <w:rFonts w:cstheme="minorHAnsi"/>
                <w:sz w:val="24"/>
                <w:szCs w:val="24"/>
                <w:lang w:val="lt-LT"/>
              </w:rPr>
            </w:pPr>
            <w:r w:rsidRPr="002F23DB">
              <w:rPr>
                <w:rFonts w:cstheme="minorHAnsi"/>
                <w:sz w:val="24"/>
                <w:szCs w:val="24"/>
                <w:lang w:val="lt-LT"/>
              </w:rPr>
              <w:t>Žmogaus atsidūrimas centre</w:t>
            </w:r>
            <w:r w:rsidR="002F23DB">
              <w:rPr>
                <w:rFonts w:cstheme="minorHAnsi"/>
                <w:sz w:val="24"/>
                <w:szCs w:val="24"/>
                <w:lang w:val="lt-LT"/>
              </w:rPr>
              <w:t xml:space="preserve"> visos Sanglaudos politikos ir strateginiame Lietuvos kontekste</w:t>
            </w:r>
            <w:r w:rsidRPr="002F23DB">
              <w:rPr>
                <w:rFonts w:cstheme="minorHAnsi"/>
                <w:sz w:val="24"/>
                <w:szCs w:val="24"/>
                <w:lang w:val="lt-LT"/>
              </w:rPr>
              <w:t xml:space="preserve"> </w:t>
            </w:r>
            <w:r w:rsidRPr="000C5FC5">
              <w:rPr>
                <w:lang w:val="lt-LT"/>
              </w:rPr>
              <w:sym w:font="Wingdings" w:char="F0E0"/>
            </w:r>
            <w:r w:rsidRPr="002F23DB">
              <w:rPr>
                <w:rFonts w:cstheme="minorHAnsi"/>
                <w:sz w:val="24"/>
                <w:szCs w:val="24"/>
                <w:lang w:val="lt-LT"/>
              </w:rPr>
              <w:t xml:space="preserve"> regionas gyvas tiek kiek ten yra gyvybingas veikėjų/</w:t>
            </w:r>
            <w:r w:rsidR="002F23DB">
              <w:rPr>
                <w:rFonts w:cstheme="minorHAnsi"/>
                <w:sz w:val="24"/>
                <w:szCs w:val="24"/>
                <w:lang w:val="lt-LT"/>
              </w:rPr>
              <w:t>verslų/ NVO</w:t>
            </w:r>
            <w:r w:rsidRPr="002F23DB">
              <w:rPr>
                <w:rFonts w:cstheme="minorHAnsi"/>
                <w:sz w:val="24"/>
                <w:szCs w:val="24"/>
                <w:lang w:val="lt-LT"/>
              </w:rPr>
              <w:t xml:space="preserve"> ratas</w:t>
            </w:r>
            <w:r w:rsidR="002F23DB">
              <w:rPr>
                <w:rFonts w:cstheme="minorHAnsi"/>
                <w:sz w:val="24"/>
                <w:szCs w:val="24"/>
                <w:lang w:val="lt-LT"/>
              </w:rPr>
              <w:t>.</w:t>
            </w:r>
            <w:r w:rsidRPr="002F23DB">
              <w:rPr>
                <w:rFonts w:cstheme="minorHAnsi"/>
                <w:sz w:val="24"/>
                <w:szCs w:val="24"/>
                <w:lang w:val="lt-LT"/>
              </w:rPr>
              <w:t xml:space="preserve"> </w:t>
            </w:r>
            <w:r w:rsidR="00195467">
              <w:rPr>
                <w:rFonts w:cstheme="minorHAnsi"/>
                <w:sz w:val="24"/>
                <w:szCs w:val="24"/>
                <w:lang w:val="lt-LT"/>
              </w:rPr>
              <w:t xml:space="preserve">Būtent jie </w:t>
            </w:r>
            <w:r w:rsidR="002F23DB">
              <w:rPr>
                <w:rFonts w:cstheme="minorHAnsi"/>
                <w:sz w:val="24"/>
                <w:szCs w:val="24"/>
                <w:lang w:val="lt-LT"/>
              </w:rPr>
              <w:t xml:space="preserve">ir atnešta technologijas, inovacijas, kitą požiūrį </w:t>
            </w:r>
            <w:r w:rsidR="00195467">
              <w:rPr>
                <w:rFonts w:cstheme="minorHAnsi"/>
                <w:sz w:val="24"/>
                <w:szCs w:val="24"/>
                <w:lang w:val="lt-LT"/>
              </w:rPr>
              <w:t xml:space="preserve">į </w:t>
            </w:r>
            <w:r w:rsidR="002F23DB">
              <w:rPr>
                <w:rFonts w:cstheme="minorHAnsi"/>
                <w:sz w:val="24"/>
                <w:szCs w:val="24"/>
                <w:lang w:val="lt-LT"/>
              </w:rPr>
              <w:t>regionu</w:t>
            </w:r>
            <w:r w:rsidR="00195467">
              <w:rPr>
                <w:rFonts w:cstheme="minorHAnsi"/>
                <w:sz w:val="24"/>
                <w:szCs w:val="24"/>
                <w:lang w:val="lt-LT"/>
              </w:rPr>
              <w:t>s</w:t>
            </w:r>
            <w:r w:rsidR="002F23DB">
              <w:rPr>
                <w:rFonts w:cstheme="minorHAnsi"/>
                <w:sz w:val="24"/>
                <w:szCs w:val="24"/>
                <w:lang w:val="lt-LT"/>
              </w:rPr>
              <w:t>. J</w:t>
            </w:r>
            <w:r w:rsidRPr="002F23DB">
              <w:rPr>
                <w:rFonts w:cstheme="minorHAnsi"/>
                <w:sz w:val="24"/>
                <w:szCs w:val="24"/>
                <w:lang w:val="lt-LT"/>
              </w:rPr>
              <w:t>eigu yra idėjos iš žmonių, tada atsiranda ir galimybės įsigyti technologijų, susimodernizuoti procesus.</w:t>
            </w:r>
          </w:p>
          <w:p w:rsidR="00855AA9" w:rsidRDefault="00E139AB" w:rsidP="007167C4">
            <w:pPr>
              <w:pStyle w:val="ListParagraph"/>
              <w:numPr>
                <w:ilvl w:val="0"/>
                <w:numId w:val="4"/>
              </w:numPr>
              <w:jc w:val="both"/>
              <w:rPr>
                <w:rFonts w:cstheme="minorHAnsi"/>
                <w:sz w:val="24"/>
                <w:szCs w:val="24"/>
                <w:lang w:val="lt-LT"/>
              </w:rPr>
            </w:pPr>
            <w:r>
              <w:rPr>
                <w:rFonts w:cstheme="minorHAnsi"/>
                <w:sz w:val="24"/>
                <w:szCs w:val="24"/>
                <w:lang w:val="lt-LT"/>
              </w:rPr>
              <w:t xml:space="preserve">Sanglaudos politikos </w:t>
            </w:r>
            <w:r w:rsidR="00855AA9" w:rsidRPr="00E139AB">
              <w:rPr>
                <w:rFonts w:cstheme="minorHAnsi"/>
                <w:sz w:val="24"/>
                <w:szCs w:val="24"/>
                <w:lang w:val="lt-LT"/>
              </w:rPr>
              <w:t xml:space="preserve">santykis su kitais </w:t>
            </w:r>
            <w:r w:rsidR="00A23145">
              <w:rPr>
                <w:rFonts w:cstheme="minorHAnsi"/>
                <w:sz w:val="24"/>
                <w:szCs w:val="24"/>
                <w:lang w:val="lt-LT"/>
              </w:rPr>
              <w:t xml:space="preserve">finansavimo </w:t>
            </w:r>
            <w:r w:rsidR="00855AA9" w:rsidRPr="00E139AB">
              <w:rPr>
                <w:rFonts w:cstheme="minorHAnsi"/>
                <w:sz w:val="24"/>
                <w:szCs w:val="24"/>
                <w:lang w:val="lt-LT"/>
              </w:rPr>
              <w:t xml:space="preserve">šaltiniais </w:t>
            </w:r>
            <w:r w:rsidR="00855AA9" w:rsidRPr="000C5FC5">
              <w:rPr>
                <w:lang w:val="lt-LT"/>
              </w:rPr>
              <w:sym w:font="Wingdings" w:char="F0E0"/>
            </w:r>
            <w:r w:rsidR="00855AA9" w:rsidRPr="00E139AB">
              <w:rPr>
                <w:rFonts w:cstheme="minorHAnsi"/>
                <w:sz w:val="24"/>
                <w:szCs w:val="24"/>
                <w:lang w:val="lt-LT"/>
              </w:rPr>
              <w:t xml:space="preserve"> reikia pasverti, kiek kiti ES šaltiniai padengia esmines žalinimo ir skaitmeninimo problemas. Tada Sanglauda galėtų išsigryninti į tikslingesnes viešąsias politikas.</w:t>
            </w:r>
          </w:p>
          <w:p w:rsidR="00A23145" w:rsidRDefault="00855AA9" w:rsidP="007167C4">
            <w:pPr>
              <w:pStyle w:val="ListParagraph"/>
              <w:numPr>
                <w:ilvl w:val="0"/>
                <w:numId w:val="4"/>
              </w:numPr>
              <w:jc w:val="both"/>
              <w:rPr>
                <w:rFonts w:cstheme="minorHAnsi"/>
                <w:sz w:val="24"/>
                <w:szCs w:val="24"/>
                <w:lang w:val="lt-LT"/>
              </w:rPr>
            </w:pPr>
            <w:r w:rsidRPr="00A23145">
              <w:rPr>
                <w:rFonts w:cstheme="minorHAnsi"/>
                <w:sz w:val="24"/>
                <w:szCs w:val="24"/>
                <w:lang w:val="lt-LT"/>
              </w:rPr>
              <w:t xml:space="preserve">Tematinė koncentracija </w:t>
            </w:r>
            <w:r w:rsidR="00416DA4" w:rsidRPr="00A23145">
              <w:rPr>
                <w:rFonts w:cstheme="minorHAnsi"/>
                <w:sz w:val="24"/>
                <w:szCs w:val="24"/>
                <w:lang w:val="lt-LT"/>
              </w:rPr>
              <w:t>– visuomenėse ir politikose, kur stinga galimybių susitarti, kur yra dideli ir platūs poreikiai, todėl teminė koncentracija ganėtinai padeda suteikti toms diskusijoms pagrindą. Reikia išradingai pažiūrėti į teminės koncentracijos rėmus, nes jie gali tiek apriboti, tiek išlaisvinti.</w:t>
            </w:r>
          </w:p>
          <w:p w:rsidR="00A23145" w:rsidRDefault="00416DA4" w:rsidP="007167C4">
            <w:pPr>
              <w:pStyle w:val="ListParagraph"/>
              <w:numPr>
                <w:ilvl w:val="0"/>
                <w:numId w:val="4"/>
              </w:numPr>
              <w:jc w:val="both"/>
              <w:rPr>
                <w:rFonts w:cstheme="minorHAnsi"/>
                <w:sz w:val="24"/>
                <w:szCs w:val="24"/>
                <w:lang w:val="lt-LT"/>
              </w:rPr>
            </w:pPr>
            <w:r w:rsidRPr="00A23145">
              <w:rPr>
                <w:rFonts w:cstheme="minorHAnsi"/>
                <w:sz w:val="24"/>
                <w:szCs w:val="24"/>
                <w:lang w:val="lt-LT"/>
              </w:rPr>
              <w:t>L</w:t>
            </w:r>
            <w:r w:rsidR="00A23145">
              <w:rPr>
                <w:rFonts w:cstheme="minorHAnsi"/>
                <w:sz w:val="24"/>
                <w:szCs w:val="24"/>
                <w:lang w:val="lt-LT"/>
              </w:rPr>
              <w:t>ietuva</w:t>
            </w:r>
            <w:r w:rsidRPr="00A23145">
              <w:rPr>
                <w:rFonts w:cstheme="minorHAnsi"/>
                <w:sz w:val="24"/>
                <w:szCs w:val="24"/>
                <w:lang w:val="lt-LT"/>
              </w:rPr>
              <w:t xml:space="preserve"> turi pradėti jaustis ES šeimininke – turime būti suinteresuoti visu ES augimu. Ypač, jog išspręstume geografinio nepasitenkinimo problemą – jeigu tam tikrame regione ES neveikia, ten mažėja pasitikėjimas ES.</w:t>
            </w:r>
          </w:p>
          <w:p w:rsidR="00A23145" w:rsidRPr="00A23145" w:rsidRDefault="0093217B" w:rsidP="00A23145">
            <w:pPr>
              <w:pStyle w:val="ListParagraph"/>
              <w:numPr>
                <w:ilvl w:val="0"/>
                <w:numId w:val="4"/>
              </w:numPr>
              <w:jc w:val="both"/>
              <w:rPr>
                <w:rFonts w:cstheme="minorHAnsi"/>
                <w:sz w:val="24"/>
                <w:szCs w:val="24"/>
              </w:rPr>
            </w:pPr>
            <w:r w:rsidRPr="00A23145">
              <w:rPr>
                <w:rFonts w:cstheme="minorHAnsi"/>
                <w:sz w:val="24"/>
                <w:szCs w:val="24"/>
                <w:lang w:val="lt-LT"/>
              </w:rPr>
              <w:t xml:space="preserve">Ukrainos klausimas aktualus – </w:t>
            </w:r>
            <w:r w:rsidR="00A23145">
              <w:rPr>
                <w:rFonts w:cstheme="minorHAnsi"/>
                <w:sz w:val="24"/>
                <w:szCs w:val="24"/>
                <w:lang w:val="lt-LT"/>
              </w:rPr>
              <w:t xml:space="preserve">Ukrainai tapus nare, Lietuva tikrai taptų valstybe nare mokėtoja, </w:t>
            </w:r>
            <w:proofErr w:type="spellStart"/>
            <w:r w:rsidRPr="00A23145">
              <w:rPr>
                <w:rFonts w:cstheme="minorHAnsi"/>
                <w:sz w:val="24"/>
                <w:szCs w:val="24"/>
                <w:lang w:val="lt-LT"/>
              </w:rPr>
              <w:t>svarbėja</w:t>
            </w:r>
            <w:proofErr w:type="spellEnd"/>
            <w:r w:rsidRPr="00A23145">
              <w:rPr>
                <w:rFonts w:cstheme="minorHAnsi"/>
                <w:sz w:val="24"/>
                <w:szCs w:val="24"/>
                <w:lang w:val="lt-LT"/>
              </w:rPr>
              <w:t xml:space="preserve"> efektyvumo, korupcijos, teisės viršenybės klausimai, geros valdysenos ir pan.</w:t>
            </w:r>
          </w:p>
          <w:p w:rsidR="004A57CE" w:rsidRPr="000C5FC5" w:rsidRDefault="00A23145" w:rsidP="00A23145">
            <w:pPr>
              <w:pStyle w:val="ListParagraph"/>
              <w:numPr>
                <w:ilvl w:val="0"/>
                <w:numId w:val="4"/>
              </w:numPr>
              <w:jc w:val="both"/>
              <w:rPr>
                <w:rFonts w:cstheme="minorHAnsi"/>
                <w:sz w:val="24"/>
                <w:szCs w:val="24"/>
              </w:rPr>
            </w:pPr>
            <w:r>
              <w:rPr>
                <w:rFonts w:cstheme="minorHAnsi"/>
                <w:sz w:val="24"/>
                <w:szCs w:val="24"/>
                <w:lang w:val="lt-LT"/>
              </w:rPr>
              <w:t>Reformos su investicijomis tikrai turi eiti kartu.</w:t>
            </w:r>
            <w:r w:rsidR="00EC0271">
              <w:rPr>
                <w:rFonts w:cstheme="minorHAnsi"/>
                <w:sz w:val="24"/>
                <w:szCs w:val="24"/>
                <w:lang w:val="lt-LT"/>
              </w:rPr>
              <w:t xml:space="preserve"> Vien tik strategija yra tik popierius, svarbus yra jos tinkamas įgyvendinimas. </w:t>
            </w:r>
            <w:r w:rsidR="0093217B" w:rsidRPr="000C5FC5">
              <w:rPr>
                <w:rFonts w:cstheme="minorHAnsi"/>
                <w:sz w:val="24"/>
                <w:szCs w:val="24"/>
                <w:lang w:val="lt-LT"/>
              </w:rPr>
              <w:t>Lietuva turi pakankamai gebėjimų</w:t>
            </w:r>
            <w:r w:rsidR="00EC0271">
              <w:rPr>
                <w:rFonts w:cstheme="minorHAnsi"/>
                <w:sz w:val="24"/>
                <w:szCs w:val="24"/>
                <w:lang w:val="lt-LT"/>
              </w:rPr>
              <w:t xml:space="preserve"> Sanglaudos politikoje</w:t>
            </w:r>
            <w:r w:rsidR="0093217B" w:rsidRPr="000C5FC5">
              <w:rPr>
                <w:rFonts w:cstheme="minorHAnsi"/>
                <w:sz w:val="24"/>
                <w:szCs w:val="24"/>
                <w:lang w:val="lt-LT"/>
              </w:rPr>
              <w:t xml:space="preserve"> ir administracinių išteklių, jog keltųsi ambicingesnius rodiklius (o ne minimalius).</w:t>
            </w:r>
          </w:p>
        </w:tc>
      </w:tr>
    </w:tbl>
    <w:p w:rsidR="00EC26B2" w:rsidRPr="000C5FC5" w:rsidRDefault="00EC26B2" w:rsidP="007167C4">
      <w:pPr>
        <w:jc w:val="both"/>
        <w:rPr>
          <w:rFonts w:cstheme="minorHAnsi"/>
          <w:sz w:val="24"/>
          <w:szCs w:val="24"/>
          <w:lang w:val="lt-LT"/>
        </w:rPr>
      </w:pPr>
    </w:p>
    <w:sectPr w:rsidR="00EC26B2" w:rsidRPr="000C5F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C4C21AA"/>
    <w:lvl w:ilvl="0">
      <w:numFmt w:val="bullet"/>
      <w:lvlText w:val="*"/>
      <w:lvlJc w:val="left"/>
    </w:lvl>
  </w:abstractNum>
  <w:abstractNum w:abstractNumId="1" w15:restartNumberingAfterBreak="0">
    <w:nsid w:val="044A453E"/>
    <w:multiLevelType w:val="hybridMultilevel"/>
    <w:tmpl w:val="CA6297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126AFA"/>
    <w:multiLevelType w:val="hybridMultilevel"/>
    <w:tmpl w:val="C4B295C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1473B5"/>
    <w:multiLevelType w:val="hybridMultilevel"/>
    <w:tmpl w:val="696CB45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7641144">
    <w:abstractNumId w:val="0"/>
    <w:lvlOverride w:ilvl="0">
      <w:lvl w:ilvl="0">
        <w:numFmt w:val="bullet"/>
        <w:lvlText w:val="-"/>
        <w:legacy w:legacy="1" w:legacySpace="0" w:legacyIndent="0"/>
        <w:lvlJc w:val="left"/>
        <w:rPr>
          <w:rFonts w:ascii="Times New Roman" w:hAnsi="Times New Roman" w:cs="Times New Roman" w:hint="default"/>
          <w:sz w:val="32"/>
        </w:rPr>
      </w:lvl>
    </w:lvlOverride>
  </w:num>
  <w:num w:numId="2" w16cid:durableId="1459764076">
    <w:abstractNumId w:val="1"/>
  </w:num>
  <w:num w:numId="3" w16cid:durableId="308751390">
    <w:abstractNumId w:val="3"/>
  </w:num>
  <w:num w:numId="4" w16cid:durableId="2119639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6D"/>
    <w:rsid w:val="00002CC5"/>
    <w:rsid w:val="00022CFE"/>
    <w:rsid w:val="00023CD9"/>
    <w:rsid w:val="00045FB0"/>
    <w:rsid w:val="00051668"/>
    <w:rsid w:val="000528F2"/>
    <w:rsid w:val="00054ED9"/>
    <w:rsid w:val="000749EE"/>
    <w:rsid w:val="0008204A"/>
    <w:rsid w:val="00084771"/>
    <w:rsid w:val="0009557A"/>
    <w:rsid w:val="00095EEE"/>
    <w:rsid w:val="0009793C"/>
    <w:rsid w:val="000A02A2"/>
    <w:rsid w:val="000A67E5"/>
    <w:rsid w:val="000C2DB6"/>
    <w:rsid w:val="000C4C0F"/>
    <w:rsid w:val="000C5FC5"/>
    <w:rsid w:val="000E1F10"/>
    <w:rsid w:val="000E650A"/>
    <w:rsid w:val="00134522"/>
    <w:rsid w:val="00171E71"/>
    <w:rsid w:val="00184A7E"/>
    <w:rsid w:val="00195467"/>
    <w:rsid w:val="00197EF6"/>
    <w:rsid w:val="001A27D1"/>
    <w:rsid w:val="001A2B1D"/>
    <w:rsid w:val="001B51AD"/>
    <w:rsid w:val="001E4452"/>
    <w:rsid w:val="002205E0"/>
    <w:rsid w:val="002529CF"/>
    <w:rsid w:val="00254F08"/>
    <w:rsid w:val="00257095"/>
    <w:rsid w:val="00280E89"/>
    <w:rsid w:val="002940AD"/>
    <w:rsid w:val="002A32CF"/>
    <w:rsid w:val="002C2D97"/>
    <w:rsid w:val="002D0AF3"/>
    <w:rsid w:val="002F23DB"/>
    <w:rsid w:val="003042EE"/>
    <w:rsid w:val="00304D0C"/>
    <w:rsid w:val="00313FCA"/>
    <w:rsid w:val="00315F36"/>
    <w:rsid w:val="003419CA"/>
    <w:rsid w:val="0036237B"/>
    <w:rsid w:val="0036330D"/>
    <w:rsid w:val="00364265"/>
    <w:rsid w:val="00385EA3"/>
    <w:rsid w:val="00386D15"/>
    <w:rsid w:val="003B1E7B"/>
    <w:rsid w:val="003D2411"/>
    <w:rsid w:val="003E181B"/>
    <w:rsid w:val="003E5D5A"/>
    <w:rsid w:val="004117CD"/>
    <w:rsid w:val="00414C4D"/>
    <w:rsid w:val="00416DA4"/>
    <w:rsid w:val="00427707"/>
    <w:rsid w:val="00427BC8"/>
    <w:rsid w:val="00433DE7"/>
    <w:rsid w:val="0044574E"/>
    <w:rsid w:val="004615B8"/>
    <w:rsid w:val="004A57CE"/>
    <w:rsid w:val="004A5E76"/>
    <w:rsid w:val="004C4777"/>
    <w:rsid w:val="004C481D"/>
    <w:rsid w:val="004C5327"/>
    <w:rsid w:val="004D21E3"/>
    <w:rsid w:val="004E69C2"/>
    <w:rsid w:val="00514FEC"/>
    <w:rsid w:val="00531B84"/>
    <w:rsid w:val="00535A7D"/>
    <w:rsid w:val="00577B6C"/>
    <w:rsid w:val="005824A5"/>
    <w:rsid w:val="00585656"/>
    <w:rsid w:val="005E2F11"/>
    <w:rsid w:val="005E7D26"/>
    <w:rsid w:val="005F5DEE"/>
    <w:rsid w:val="0061053F"/>
    <w:rsid w:val="0062012D"/>
    <w:rsid w:val="00632BA7"/>
    <w:rsid w:val="00662A8C"/>
    <w:rsid w:val="00665AEA"/>
    <w:rsid w:val="006736B1"/>
    <w:rsid w:val="00680B9D"/>
    <w:rsid w:val="006836DF"/>
    <w:rsid w:val="006C4447"/>
    <w:rsid w:val="006D3FF6"/>
    <w:rsid w:val="00707626"/>
    <w:rsid w:val="00714BDE"/>
    <w:rsid w:val="007167C4"/>
    <w:rsid w:val="00732146"/>
    <w:rsid w:val="007333F8"/>
    <w:rsid w:val="0074642C"/>
    <w:rsid w:val="007508AD"/>
    <w:rsid w:val="00755E43"/>
    <w:rsid w:val="00757CEA"/>
    <w:rsid w:val="0076389D"/>
    <w:rsid w:val="0077216A"/>
    <w:rsid w:val="00781AB7"/>
    <w:rsid w:val="007878FC"/>
    <w:rsid w:val="007B1F93"/>
    <w:rsid w:val="007B689B"/>
    <w:rsid w:val="007C06B3"/>
    <w:rsid w:val="007C7D84"/>
    <w:rsid w:val="007F14BA"/>
    <w:rsid w:val="007F6853"/>
    <w:rsid w:val="00803350"/>
    <w:rsid w:val="0082051E"/>
    <w:rsid w:val="0082419F"/>
    <w:rsid w:val="00835EA8"/>
    <w:rsid w:val="00851A30"/>
    <w:rsid w:val="00855AA9"/>
    <w:rsid w:val="00874046"/>
    <w:rsid w:val="0087571A"/>
    <w:rsid w:val="00877920"/>
    <w:rsid w:val="008831E9"/>
    <w:rsid w:val="00885CA7"/>
    <w:rsid w:val="008A7A62"/>
    <w:rsid w:val="008C3A17"/>
    <w:rsid w:val="008D71EE"/>
    <w:rsid w:val="008D7C59"/>
    <w:rsid w:val="008E475E"/>
    <w:rsid w:val="008E5338"/>
    <w:rsid w:val="00916881"/>
    <w:rsid w:val="00922A91"/>
    <w:rsid w:val="009232BA"/>
    <w:rsid w:val="0093217B"/>
    <w:rsid w:val="00932C15"/>
    <w:rsid w:val="00940F56"/>
    <w:rsid w:val="00961BBB"/>
    <w:rsid w:val="00965786"/>
    <w:rsid w:val="00982FA6"/>
    <w:rsid w:val="009869AD"/>
    <w:rsid w:val="00991129"/>
    <w:rsid w:val="009A1BB6"/>
    <w:rsid w:val="009B0227"/>
    <w:rsid w:val="009B68A7"/>
    <w:rsid w:val="009C49C5"/>
    <w:rsid w:val="009D06FF"/>
    <w:rsid w:val="009E3881"/>
    <w:rsid w:val="009E40F2"/>
    <w:rsid w:val="00A02AF1"/>
    <w:rsid w:val="00A057CC"/>
    <w:rsid w:val="00A13242"/>
    <w:rsid w:val="00A14C31"/>
    <w:rsid w:val="00A20CF4"/>
    <w:rsid w:val="00A23145"/>
    <w:rsid w:val="00A24A41"/>
    <w:rsid w:val="00A2523A"/>
    <w:rsid w:val="00A26858"/>
    <w:rsid w:val="00A92AB6"/>
    <w:rsid w:val="00AE0646"/>
    <w:rsid w:val="00AE2873"/>
    <w:rsid w:val="00AE47C3"/>
    <w:rsid w:val="00AE4B30"/>
    <w:rsid w:val="00AF48CB"/>
    <w:rsid w:val="00B01320"/>
    <w:rsid w:val="00B952B4"/>
    <w:rsid w:val="00BB0191"/>
    <w:rsid w:val="00BC4654"/>
    <w:rsid w:val="00BC7C50"/>
    <w:rsid w:val="00BD2839"/>
    <w:rsid w:val="00BF00B9"/>
    <w:rsid w:val="00C2009C"/>
    <w:rsid w:val="00C217CE"/>
    <w:rsid w:val="00C47BC7"/>
    <w:rsid w:val="00C7573E"/>
    <w:rsid w:val="00C818E8"/>
    <w:rsid w:val="00C918EB"/>
    <w:rsid w:val="00CA3970"/>
    <w:rsid w:val="00CE646D"/>
    <w:rsid w:val="00CF4D96"/>
    <w:rsid w:val="00CF7C9C"/>
    <w:rsid w:val="00D14A47"/>
    <w:rsid w:val="00D4137A"/>
    <w:rsid w:val="00D704D0"/>
    <w:rsid w:val="00D726A7"/>
    <w:rsid w:val="00D84532"/>
    <w:rsid w:val="00D86DA0"/>
    <w:rsid w:val="00D9766D"/>
    <w:rsid w:val="00DB19AE"/>
    <w:rsid w:val="00DB2FE9"/>
    <w:rsid w:val="00DB7E66"/>
    <w:rsid w:val="00DF6C7A"/>
    <w:rsid w:val="00E078FE"/>
    <w:rsid w:val="00E139AB"/>
    <w:rsid w:val="00E35F18"/>
    <w:rsid w:val="00E363B6"/>
    <w:rsid w:val="00E67E81"/>
    <w:rsid w:val="00E92F16"/>
    <w:rsid w:val="00EA4556"/>
    <w:rsid w:val="00EA6277"/>
    <w:rsid w:val="00EB25D9"/>
    <w:rsid w:val="00EC0271"/>
    <w:rsid w:val="00EC26B2"/>
    <w:rsid w:val="00ED6957"/>
    <w:rsid w:val="00F13786"/>
    <w:rsid w:val="00F4549A"/>
    <w:rsid w:val="00F64F2C"/>
    <w:rsid w:val="00FC0E97"/>
    <w:rsid w:val="00FC440D"/>
    <w:rsid w:val="00FC6359"/>
    <w:rsid w:val="00FD4FF2"/>
    <w:rsid w:val="00FF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EA5B"/>
  <w15:docId w15:val="{6B5B7528-9DDB-4F33-9FA8-4C83F42B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6273</Words>
  <Characters>35761</Characters>
  <Application>Microsoft Office Word</Application>
  <DocSecurity>0</DocSecurity>
  <Lines>298</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Gratulevičius</dc:creator>
  <cp:keywords/>
  <dc:description/>
  <cp:lastModifiedBy>Urtė Morozovaitė</cp:lastModifiedBy>
  <cp:revision>1</cp:revision>
  <dcterms:created xsi:type="dcterms:W3CDTF">2024-05-15T08:06:00Z</dcterms:created>
  <dcterms:modified xsi:type="dcterms:W3CDTF">2024-05-15T08:06:00Z</dcterms:modified>
</cp:coreProperties>
</file>