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3F14D"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769D0989" w14:textId="472AA637"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00716B49">
        <w:rPr>
          <w:rFonts w:ascii="Times New Roman" w:eastAsia="Times New Roman" w:hAnsi="Times New Roman" w:cs="Times New Roman"/>
          <w:b/>
          <w:bCs/>
          <w:sz w:val="24"/>
          <w:szCs w:val="24"/>
        </w:rPr>
        <w:t>MUITINĖS RIZIKOS VALDYMO MODERNIZAVIMAS“</w:t>
      </w:r>
    </w:p>
    <w:p w14:paraId="0183C2A3" w14:textId="77777777" w:rsidR="00F32C69" w:rsidRPr="006A2CC0" w:rsidRDefault="00F32C69" w:rsidP="00244F72">
      <w:pPr>
        <w:spacing w:after="0" w:line="240" w:lineRule="auto"/>
        <w:jc w:val="center"/>
        <w:rPr>
          <w:rFonts w:ascii="Times New Roman" w:hAnsi="Times New Roman" w:cs="Times New Roman"/>
          <w:b/>
          <w:sz w:val="24"/>
          <w:szCs w:val="24"/>
        </w:rPr>
      </w:pPr>
    </w:p>
    <w:p w14:paraId="36CE900D" w14:textId="7469469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716B49">
        <w:rPr>
          <w:rFonts w:ascii="Times New Roman" w:hAnsi="Times New Roman" w:cs="Times New Roman"/>
          <w:sz w:val="24"/>
          <w:szCs w:val="24"/>
          <w:lang w:val="en-US"/>
        </w:rPr>
        <w:t>4-015</w:t>
      </w:r>
      <w:r w:rsidR="00D025DA">
        <w:rPr>
          <w:rFonts w:ascii="Times New Roman" w:hAnsi="Times New Roman" w:cs="Times New Roman"/>
          <w:sz w:val="24"/>
          <w:szCs w:val="24"/>
          <w:lang w:val="en-US"/>
        </w:rPr>
        <w:t>-P</w:t>
      </w:r>
      <w:r w:rsidR="006E33E6" w:rsidRPr="00514106">
        <w:rPr>
          <w:rFonts w:ascii="Times New Roman" w:hAnsi="Times New Roman" w:cs="Times New Roman"/>
          <w:i/>
          <w:iCs/>
          <w:color w:val="808080" w:themeColor="background1" w:themeShade="80"/>
          <w:sz w:val="24"/>
          <w:szCs w:val="24"/>
        </w:rPr>
        <w:t xml:space="preserve"> </w:t>
      </w:r>
    </w:p>
    <w:p w14:paraId="2D791C57" w14:textId="77777777" w:rsidR="00244F72" w:rsidRPr="00A464F2" w:rsidRDefault="00244F72" w:rsidP="00AE07EC">
      <w:pPr>
        <w:spacing w:after="0" w:line="240" w:lineRule="auto"/>
        <w:jc w:val="center"/>
        <w:rPr>
          <w:rFonts w:ascii="Times New Roman" w:hAnsi="Times New Roman" w:cs="Times New Roman"/>
          <w:sz w:val="24"/>
          <w:szCs w:val="24"/>
        </w:rPr>
      </w:pPr>
    </w:p>
    <w:p w14:paraId="109DB35D" w14:textId="6A3E5789"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716B49">
        <w:rPr>
          <w:rFonts w:ascii="Times New Roman" w:hAnsi="Times New Roman" w:cs="Times New Roman"/>
          <w:sz w:val="24"/>
          <w:szCs w:val="24"/>
        </w:rPr>
        <w:t xml:space="preserve">6 </w:t>
      </w:r>
      <w:r w:rsidR="001D243E" w:rsidRPr="001F7CFE">
        <w:rPr>
          <w:rFonts w:ascii="Times New Roman" w:hAnsi="Times New Roman" w:cs="Times New Roman"/>
          <w:sz w:val="24"/>
          <w:szCs w:val="24"/>
        </w:rPr>
        <w:t xml:space="preserve">(toliau – PFSA),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Pr>
          <w:rFonts w:ascii="Times New Roman" w:hAnsi="Times New Roman" w:cs="Times New Roman"/>
          <w:sz w:val="24"/>
          <w:szCs w:val="24"/>
          <w:lang w:val="en-US"/>
        </w:rPr>
        <w:t>1</w:t>
      </w:r>
      <w:r w:rsidR="001F7CFE">
        <w:rPr>
          <w:rFonts w:ascii="Times New Roman" w:hAnsi="Times New Roman" w:cs="Times New Roman"/>
          <w:sz w:val="24"/>
          <w:szCs w:val="24"/>
          <w:lang w:val="en-US"/>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Pr>
          <w:rFonts w:ascii="Times New Roman" w:hAnsi="Times New Roman" w:cs="Times New Roman"/>
          <w:sz w:val="24"/>
          <w:szCs w:val="24"/>
          <w:lang w:val="en-US"/>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14:paraId="3FE84E39" w14:textId="77777777" w:rsidR="005149D4" w:rsidRDefault="005149D4" w:rsidP="00DB65D8">
      <w:pPr>
        <w:spacing w:after="0" w:line="240" w:lineRule="auto"/>
        <w:ind w:firstLine="567"/>
        <w:jc w:val="both"/>
        <w:rPr>
          <w:rFonts w:ascii="Times New Roman" w:hAnsi="Times New Roman" w:cs="Times New Roman"/>
          <w:sz w:val="24"/>
          <w:szCs w:val="24"/>
          <w:highlight w:val="yellow"/>
        </w:rPr>
      </w:pPr>
    </w:p>
    <w:p w14:paraId="4A56D87A" w14:textId="0B667281" w:rsidR="00A60B9A" w:rsidRPr="002E1FBF" w:rsidRDefault="00A60B9A"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7E43150D" w14:textId="77777777" w:rsidTr="002E1FBF">
        <w:trPr>
          <w:trHeight w:val="415"/>
        </w:trPr>
        <w:tc>
          <w:tcPr>
            <w:tcW w:w="766" w:type="dxa"/>
          </w:tcPr>
          <w:p w14:paraId="00BBA314"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396BF92D"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1DF7879A" w14:textId="77777777" w:rsidTr="002E1FBF">
        <w:tc>
          <w:tcPr>
            <w:tcW w:w="766" w:type="dxa"/>
          </w:tcPr>
          <w:p w14:paraId="6E8B99F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9F924A"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10BC2C2D" w14:textId="3AF16C86"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14:paraId="788643E4" w14:textId="77777777" w:rsidTr="002E1FBF">
        <w:tc>
          <w:tcPr>
            <w:tcW w:w="766" w:type="dxa"/>
          </w:tcPr>
          <w:p w14:paraId="3C19DCD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39D8E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1143FE7A" w14:textId="0631C3E9"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14:paraId="600D7C5B" w14:textId="77777777" w:rsidTr="002E1FBF">
        <w:tc>
          <w:tcPr>
            <w:tcW w:w="766" w:type="dxa"/>
          </w:tcPr>
          <w:p w14:paraId="51E77D2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B967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3BB66A01" w14:textId="52C54FB6"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14:paraId="3FB6D210" w14:textId="77777777" w:rsidTr="002E1FBF">
        <w:tc>
          <w:tcPr>
            <w:tcW w:w="766" w:type="dxa"/>
          </w:tcPr>
          <w:p w14:paraId="0068A0A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8E7E8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63CF6C2"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BD3339C" w14:textId="67EDC93C" w:rsidR="00316854" w:rsidRPr="00EA4E5E" w:rsidRDefault="00826158"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506FDE48"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EAF5E99" w14:textId="6EBFAC8D" w:rsidR="00316854" w:rsidRPr="00EA4E5E" w:rsidRDefault="00826158"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EndPr/>
              <w:sdtContent>
                <w:r w:rsidR="00244670">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8CD09BE" w14:textId="40057F54" w:rsidR="00316854" w:rsidRPr="00EA4E5E" w:rsidRDefault="00826158"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14:paraId="4CFBA918"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6D92ED36"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38A3153F"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6372E9A0"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4A7993DD"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352A5EFA"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358A608E"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18A70938"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5B1976D1" w14:textId="77777777" w:rsidR="00316854" w:rsidRPr="00EA4E5E" w:rsidRDefault="00826158"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7AF02915" w14:textId="77777777" w:rsidR="00962A9D" w:rsidRDefault="00826158"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6A64FFD1" w14:textId="77777777" w:rsidR="002E1FBF" w:rsidRPr="00DC7931" w:rsidRDefault="002E1FBF" w:rsidP="009E74D0">
            <w:pPr>
              <w:rPr>
                <w:rFonts w:ascii="Times New Roman" w:hAnsi="Times New Roman" w:cs="Times New Roman"/>
              </w:rPr>
            </w:pPr>
          </w:p>
        </w:tc>
      </w:tr>
      <w:tr w:rsidR="00DC7931" w:rsidRPr="00DC7931" w14:paraId="1EF16FB4" w14:textId="77777777" w:rsidTr="002E1FBF">
        <w:tc>
          <w:tcPr>
            <w:tcW w:w="766" w:type="dxa"/>
          </w:tcPr>
          <w:p w14:paraId="63A5812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F59CBF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6FE8FCF2" w14:textId="77777777" w:rsidR="00962A9D" w:rsidRDefault="00826158"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583CD057" w14:textId="35B019DD" w:rsidR="00404403" w:rsidRPr="00DC7931" w:rsidRDefault="00826158"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30118055" w14:textId="6FEED7DE" w:rsidR="00271B16" w:rsidRPr="00DC7931" w:rsidRDefault="00826158"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2A7517D8" w14:textId="76734140" w:rsidR="00962A9D" w:rsidRPr="00DC7931" w:rsidRDefault="00826158"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69208093" w14:textId="77777777" w:rsidR="00962A9D" w:rsidRPr="00DC7931" w:rsidRDefault="00962A9D" w:rsidP="009E74D0">
            <w:pPr>
              <w:rPr>
                <w:rFonts w:ascii="Times New Roman" w:eastAsia="Times New Roman" w:hAnsi="Times New Roman" w:cs="Times New Roman"/>
                <w:iCs/>
              </w:rPr>
            </w:pPr>
          </w:p>
        </w:tc>
      </w:tr>
    </w:tbl>
    <w:p w14:paraId="2F57203D"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0E96C7B5" w14:textId="77777777" w:rsidTr="002E1FBF">
        <w:tc>
          <w:tcPr>
            <w:tcW w:w="766" w:type="dxa"/>
          </w:tcPr>
          <w:p w14:paraId="3C7C8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F7F08F3"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3178F459" w14:textId="24825366" w:rsidR="00962A9D" w:rsidRPr="00DC7931" w:rsidRDefault="00826158"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End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0842C51D" w14:textId="1F72891C" w:rsidR="00962A9D" w:rsidRPr="00DC7931" w:rsidRDefault="00826158"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3C7C7B66" w14:textId="0259B679"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4879CB1" w14:textId="77777777" w:rsidTr="002E1FBF">
        <w:tc>
          <w:tcPr>
            <w:tcW w:w="766" w:type="dxa"/>
          </w:tcPr>
          <w:p w14:paraId="49782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0A8298C"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59966378" w14:textId="11CA13FC" w:rsidR="00962A9D" w:rsidRPr="00DC7931" w:rsidRDefault="00826158"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80D6279" w14:textId="12ACC6F9" w:rsidR="00962A9D" w:rsidRPr="00296857" w:rsidRDefault="00826158"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End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1981431" w14:textId="77777777" w:rsidTr="002E1FBF">
        <w:tc>
          <w:tcPr>
            <w:tcW w:w="766" w:type="dxa"/>
          </w:tcPr>
          <w:p w14:paraId="2192F8E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E62D3FD"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506B5B3D" w14:textId="651AAD7E"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14:paraId="02A1CE31" w14:textId="77777777" w:rsidTr="002E1FBF">
        <w:tc>
          <w:tcPr>
            <w:tcW w:w="766" w:type="dxa"/>
          </w:tcPr>
          <w:p w14:paraId="024B7E4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53777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4BE91B71" w14:textId="77777777" w:rsidR="00C66894" w:rsidRDefault="00C66894" w:rsidP="00C66894">
            <w:pPr>
              <w:jc w:val="both"/>
              <w:rPr>
                <w:rFonts w:ascii="Times New Roman" w:hAnsi="Times New Roman" w:cs="Times New Roman"/>
              </w:rPr>
            </w:pPr>
            <w:r w:rsidRPr="00296857">
              <w:rPr>
                <w:rFonts w:ascii="Times New Roman" w:hAnsi="Times New Roman" w:cs="Times New Roman"/>
              </w:rPr>
              <w:t xml:space="preserve">Pažangos priemonė skirta įgyvendinti </w:t>
            </w:r>
            <w:r w:rsidRPr="00F42245">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sidRPr="00F42245">
              <w:rPr>
                <w:rFonts w:ascii="Times New Roman" w:hAnsi="Times New Roman" w:cs="Times New Roman"/>
              </w:rPr>
              <w:t>EGADP plano „Naujos kartos Lietuva“ 6 komponentą „Veiksmingas viešasis sektorius ir prielaidos atsitiesti po pandemijos“.</w:t>
            </w:r>
          </w:p>
          <w:p w14:paraId="37D00F9D" w14:textId="411995D2" w:rsidR="00A10319" w:rsidRDefault="00A10319" w:rsidP="00296857">
            <w:pPr>
              <w:jc w:val="both"/>
              <w:rPr>
                <w:rFonts w:ascii="Times New Roman" w:hAnsi="Times New Roman" w:cs="Times New Roman"/>
              </w:rPr>
            </w:pPr>
          </w:p>
          <w:p w14:paraId="41D42525" w14:textId="2731EA3F" w:rsidR="00085A23" w:rsidRPr="009D702E" w:rsidRDefault="00A10319" w:rsidP="009D702E">
            <w:pPr>
              <w:ind w:left="-57" w:right="-57"/>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14:paraId="685CBA61" w14:textId="77777777" w:rsidTr="002E1FBF">
        <w:tc>
          <w:tcPr>
            <w:tcW w:w="766" w:type="dxa"/>
          </w:tcPr>
          <w:p w14:paraId="146FE7C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1C473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BE4EC1C"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53291FAE" w14:textId="77777777" w:rsidTr="005D35CD">
              <w:tc>
                <w:tcPr>
                  <w:tcW w:w="2280" w:type="dxa"/>
                </w:tcPr>
                <w:p w14:paraId="4842D3ED"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46C8F859" w14:textId="7BCADFDD"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26EC5297" w14:textId="65BB210E"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14:paraId="44F093E7" w14:textId="77777777" w:rsidTr="008B395C">
              <w:tc>
                <w:tcPr>
                  <w:tcW w:w="2280" w:type="dxa"/>
                  <w:vAlign w:val="center"/>
                </w:tcPr>
                <w:p w14:paraId="6BB13238" w14:textId="2D9D6C93"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4D19DEFC" w14:textId="0B5B1D78"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418644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14:paraId="748C499A" w14:textId="570A8639"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14:paraId="62073F43" w14:textId="77777777" w:rsidTr="008B395C">
              <w:tc>
                <w:tcPr>
                  <w:tcW w:w="2280" w:type="dxa"/>
                  <w:vAlign w:val="center"/>
                </w:tcPr>
                <w:p w14:paraId="5C66E19A" w14:textId="3A1238C0"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31710D2C" w14:textId="6817F73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A73CE2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14:paraId="4B7EFEF1" w14:textId="47B95BF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14:paraId="3A640AF3" w14:textId="77777777" w:rsidTr="008B395C">
              <w:tc>
                <w:tcPr>
                  <w:tcW w:w="2280" w:type="dxa"/>
                  <w:vAlign w:val="center"/>
                </w:tcPr>
                <w:p w14:paraId="4B12D3C4" w14:textId="2D0A7889"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7625B18F" w14:textId="05BEFD2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A5432D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14:paraId="1F19C33F" w14:textId="52F06AE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21D052A5" w14:textId="77777777" w:rsidTr="008B395C">
              <w:tc>
                <w:tcPr>
                  <w:tcW w:w="2280" w:type="dxa"/>
                  <w:vAlign w:val="center"/>
                </w:tcPr>
                <w:p w14:paraId="2B04D58F" w14:textId="5D602538"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4E29F697" w14:textId="4C80B52D"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9513BD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14:paraId="3AE5ED60" w14:textId="1C71821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6C04D059" w14:textId="77777777" w:rsidTr="008B395C">
              <w:tc>
                <w:tcPr>
                  <w:tcW w:w="2280" w:type="dxa"/>
                  <w:vAlign w:val="center"/>
                </w:tcPr>
                <w:p w14:paraId="4FFF4474" w14:textId="7B3465DC"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4B2EFC68" w14:textId="2434987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BD3A93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64961086" w14:textId="6210835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6C2235F0" w14:textId="77777777" w:rsidTr="008B395C">
              <w:tc>
                <w:tcPr>
                  <w:tcW w:w="2280" w:type="dxa"/>
                  <w:vAlign w:val="center"/>
                </w:tcPr>
                <w:p w14:paraId="0FB9E736" w14:textId="51DD0324"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7BAE6C74" w14:textId="26CE661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619BF8A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6D839619" w14:textId="379E823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3090B390" w14:textId="77777777" w:rsidTr="008B395C">
              <w:tc>
                <w:tcPr>
                  <w:tcW w:w="2280" w:type="dxa"/>
                  <w:vAlign w:val="center"/>
                </w:tcPr>
                <w:p w14:paraId="777C37F0" w14:textId="6002D9C4"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0FBF2218" w14:textId="68692C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EFB84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328B999C" w14:textId="787C875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7064C26C" w14:textId="77777777" w:rsidTr="008B395C">
              <w:tc>
                <w:tcPr>
                  <w:tcW w:w="2280" w:type="dxa"/>
                  <w:vAlign w:val="center"/>
                </w:tcPr>
                <w:p w14:paraId="3A457680" w14:textId="5C617D8E"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5B91A103" w14:textId="231AA62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064D96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CDAC92D" w14:textId="47F5C100"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14:paraId="14999DBA" w14:textId="77777777" w:rsidTr="008B395C">
              <w:tc>
                <w:tcPr>
                  <w:tcW w:w="2280" w:type="dxa"/>
                  <w:vAlign w:val="center"/>
                </w:tcPr>
                <w:p w14:paraId="57B1B80C" w14:textId="39FA02C1"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57EE761B" w14:textId="4748733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178DB4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235CA2A" w14:textId="5481D60A"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53DC3137" w14:textId="77777777" w:rsidTr="008B395C">
              <w:tc>
                <w:tcPr>
                  <w:tcW w:w="2280" w:type="dxa"/>
                  <w:vAlign w:val="center"/>
                </w:tcPr>
                <w:p w14:paraId="287D2CC2" w14:textId="13FD18E6"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652ADD86" w14:textId="6FB0EC2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612BC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8814FB9" w14:textId="37DA2CD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4616D825" w14:textId="77777777" w:rsidTr="008B395C">
              <w:tc>
                <w:tcPr>
                  <w:tcW w:w="2280" w:type="dxa"/>
                  <w:vAlign w:val="center"/>
                </w:tcPr>
                <w:p w14:paraId="50138F1B" w14:textId="47F62392"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suteikti mokiniams elektronines mokinio korteles su integruota mokėjimo funkcija</w:t>
                  </w:r>
                </w:p>
              </w:tc>
              <w:tc>
                <w:tcPr>
                  <w:tcW w:w="2280" w:type="dxa"/>
                  <w:vAlign w:val="center"/>
                </w:tcPr>
                <w:p w14:paraId="1965D128" w14:textId="48BF631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4A4FE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215B6E8" w14:textId="4AE7971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1599AF03" w14:textId="77777777" w:rsidTr="008B395C">
              <w:tc>
                <w:tcPr>
                  <w:tcW w:w="2280" w:type="dxa"/>
                  <w:vAlign w:val="center"/>
                </w:tcPr>
                <w:p w14:paraId="244F5021" w14:textId="7CB37334"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11C1D324" w14:textId="0B578DE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EB7BB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14:paraId="53CDB4B0" w14:textId="3CF5AFB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B24DE91" w14:textId="77777777" w:rsidTr="008B395C">
              <w:tc>
                <w:tcPr>
                  <w:tcW w:w="2280" w:type="dxa"/>
                  <w:vAlign w:val="center"/>
                </w:tcPr>
                <w:p w14:paraId="5796DA46" w14:textId="3862B49B"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5140A3A5" w14:textId="3DB76FD5"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14A09D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14:paraId="37D2C037" w14:textId="506806D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5C523357" w14:textId="77777777" w:rsidTr="008B395C">
              <w:tc>
                <w:tcPr>
                  <w:tcW w:w="2280" w:type="dxa"/>
                  <w:vAlign w:val="center"/>
                </w:tcPr>
                <w:p w14:paraId="7C7CB7E4" w14:textId="41DB7DD6"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57A7A9ED" w14:textId="1C774DC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CC839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62ECBED" w14:textId="56F5911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076138BB" w14:textId="77777777" w:rsidTr="008B395C">
              <w:tc>
                <w:tcPr>
                  <w:tcW w:w="2280" w:type="dxa"/>
                  <w:vAlign w:val="center"/>
                </w:tcPr>
                <w:p w14:paraId="06A4DC1C" w14:textId="1A1B52D0"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7D9CC50E" w14:textId="2544C80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ABBC0C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14:paraId="0240B4B5" w14:textId="6FDEE67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6C2D2265" w14:textId="77777777" w:rsidTr="008B395C">
              <w:tc>
                <w:tcPr>
                  <w:tcW w:w="2280" w:type="dxa"/>
                  <w:vAlign w:val="center"/>
                </w:tcPr>
                <w:p w14:paraId="33EDF39B" w14:textId="553C0CBD"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4AA75C0C" w14:textId="7BC1A0C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41BE4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18310EE" w14:textId="4B2D3E1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75E2614C" w14:textId="77777777" w:rsidTr="008B395C">
              <w:tc>
                <w:tcPr>
                  <w:tcW w:w="2280" w:type="dxa"/>
                </w:tcPr>
                <w:p w14:paraId="5D4F451C" w14:textId="21B4278A"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451B294D" w14:textId="175DA68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ECAA19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E0C388D" w14:textId="3EA63D8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E10B5E9" w14:textId="77777777" w:rsidTr="008B395C">
              <w:tc>
                <w:tcPr>
                  <w:tcW w:w="2280" w:type="dxa"/>
                </w:tcPr>
                <w:p w14:paraId="7E3300A8" w14:textId="0A9340E2"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05AD218C" w14:textId="4E2CD39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8BE88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DECBCB8" w14:textId="3098892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53B0B44A" w14:textId="77777777" w:rsidTr="008B395C">
              <w:tc>
                <w:tcPr>
                  <w:tcW w:w="2280" w:type="dxa"/>
                  <w:vAlign w:val="center"/>
                </w:tcPr>
                <w:p w14:paraId="078499C0" w14:textId="66D168F7" w:rsidR="00D32E27" w:rsidRPr="00761D7A" w:rsidRDefault="00D32E27" w:rsidP="00D32E27">
                  <w:pPr>
                    <w:rPr>
                      <w:rFonts w:ascii="Times New Roman" w:hAnsi="Times New Roman" w:cs="Times New Roman"/>
                    </w:rPr>
                  </w:pPr>
                  <w:r w:rsidRPr="00761D7A">
                    <w:rPr>
                      <w:rFonts w:ascii="Times New Roman" w:hAnsi="Times New Roman" w:cs="Times New Roman"/>
                    </w:rPr>
                    <w:t>Pradėjusi veikti Valstybinės mokesčių inspekcijos integruota metaduomenų bazė ir pateikta metodika ir (arba) rekomendacijos kitoms valstybės finansų institucijoms</w:t>
                  </w:r>
                </w:p>
              </w:tc>
              <w:tc>
                <w:tcPr>
                  <w:tcW w:w="2280" w:type="dxa"/>
                  <w:vAlign w:val="center"/>
                </w:tcPr>
                <w:p w14:paraId="050B126D" w14:textId="0AB4AB7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 xml:space="preserve">Vnt. </w:t>
                  </w:r>
                </w:p>
              </w:tc>
              <w:tc>
                <w:tcPr>
                  <w:tcW w:w="2280" w:type="dxa"/>
                  <w:vAlign w:val="center"/>
                </w:tcPr>
                <w:p w14:paraId="5023B97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4CE9181" w14:textId="059003DF"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79CD084D" w14:textId="77777777" w:rsidTr="008B395C">
              <w:tc>
                <w:tcPr>
                  <w:tcW w:w="2280" w:type="dxa"/>
                </w:tcPr>
                <w:p w14:paraId="534009F7" w14:textId="00F14779"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5ACB2364" w14:textId="434FAF0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2FB1AC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E19AB4A" w14:textId="563F2B2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265B5F41" w14:textId="77777777" w:rsidTr="008B395C">
              <w:tc>
                <w:tcPr>
                  <w:tcW w:w="2280" w:type="dxa"/>
                </w:tcPr>
                <w:p w14:paraId="653E8C80" w14:textId="5067F985"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2BA0F56D" w14:textId="3FDC488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0D7E58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8F411CA" w14:textId="758DF8A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7D507900" w14:textId="77777777" w:rsidTr="008B395C">
              <w:tc>
                <w:tcPr>
                  <w:tcW w:w="2280" w:type="dxa"/>
                  <w:vAlign w:val="center"/>
                </w:tcPr>
                <w:p w14:paraId="3F13943F" w14:textId="62894C34"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6D2AFE77" w14:textId="483D3FF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0CC58E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5710EC6" w14:textId="6A7B4BC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2621B0E8" w14:textId="77777777" w:rsidTr="008B395C">
              <w:tc>
                <w:tcPr>
                  <w:tcW w:w="2280" w:type="dxa"/>
                  <w:vAlign w:val="center"/>
                </w:tcPr>
                <w:p w14:paraId="76101068" w14:textId="1717754D"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615251E7" w14:textId="79FBDA8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FC02F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14:paraId="2E1CE8F4" w14:textId="580A193D"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3E050126" w14:textId="77777777" w:rsidTr="008B395C">
              <w:tc>
                <w:tcPr>
                  <w:tcW w:w="2280" w:type="dxa"/>
                  <w:vAlign w:val="center"/>
                </w:tcPr>
                <w:p w14:paraId="0868EE9D" w14:textId="167727C2"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3C96AABE" w14:textId="743CF4D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18A0B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B210D37" w14:textId="07EB62EC"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6A244813" w14:textId="77777777" w:rsidTr="008B395C">
              <w:tc>
                <w:tcPr>
                  <w:tcW w:w="2280" w:type="dxa"/>
                  <w:vAlign w:val="center"/>
                </w:tcPr>
                <w:p w14:paraId="685A03D5" w14:textId="6C3E9AA6"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6051FDA2" w14:textId="38BFC4D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F06E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447C2856" w14:textId="35CC66B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2CC0C314" w14:textId="77777777" w:rsidTr="008B395C">
              <w:tc>
                <w:tcPr>
                  <w:tcW w:w="2280" w:type="dxa"/>
                </w:tcPr>
                <w:p w14:paraId="26F4D68C" w14:textId="7D8D4D1F"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Viešųjų pirkimų konkurso dėl technologinių sprendimų, leidžiančių verslo procesuose praktiškai panaudoti e. kvitus, pabaiga </w:t>
                  </w:r>
                </w:p>
              </w:tc>
              <w:tc>
                <w:tcPr>
                  <w:tcW w:w="2280" w:type="dxa"/>
                  <w:vAlign w:val="center"/>
                </w:tcPr>
                <w:p w14:paraId="19D77AF3" w14:textId="30D4ABE1"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9D295E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A9477B1" w14:textId="4ECD9D7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7A340540" w14:textId="77777777" w:rsidTr="008B395C">
              <w:tc>
                <w:tcPr>
                  <w:tcW w:w="2280" w:type="dxa"/>
                  <w:vAlign w:val="center"/>
                </w:tcPr>
                <w:p w14:paraId="2BCDAE1F" w14:textId="411F3400"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0C9DAEF6" w14:textId="651AC64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F36842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84DC2BA" w14:textId="7979135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14:paraId="1B7AD3EF" w14:textId="77777777" w:rsidTr="008B395C">
              <w:tc>
                <w:tcPr>
                  <w:tcW w:w="2280" w:type="dxa"/>
                  <w:vAlign w:val="center"/>
                </w:tcPr>
                <w:p w14:paraId="41613E4E" w14:textId="34E74FB7"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4AA01C03" w14:textId="28E9DD0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D0015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7B5F8B95" w14:textId="7CD07D9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14:paraId="45EF412E" w14:textId="77777777" w:rsidTr="008B395C">
              <w:tc>
                <w:tcPr>
                  <w:tcW w:w="2280" w:type="dxa"/>
                  <w:vAlign w:val="center"/>
                </w:tcPr>
                <w:p w14:paraId="2A1D4030" w14:textId="656EBD8E"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3F3446C8" w14:textId="646AD75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1D2F30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38C3C39" w14:textId="44C21AA6"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37E4CFE7" w14:textId="77777777" w:rsidTr="008B395C">
              <w:tc>
                <w:tcPr>
                  <w:tcW w:w="2280" w:type="dxa"/>
                </w:tcPr>
                <w:p w14:paraId="5C23E081" w14:textId="65853AAE"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6768A794" w14:textId="4329000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6F2C5B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4F1B621" w14:textId="7A97C7A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7E01202A" w14:textId="77777777" w:rsidTr="008B395C">
              <w:tc>
                <w:tcPr>
                  <w:tcW w:w="2280" w:type="dxa"/>
                  <w:vAlign w:val="center"/>
                </w:tcPr>
                <w:p w14:paraId="3504D6CC" w14:textId="2BD3717E"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15B12C59" w14:textId="69B5B32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A7E5B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48FF1CCF" w14:textId="1623AC6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43EDB6DA" w14:textId="77777777" w:rsidTr="008B395C">
              <w:tc>
                <w:tcPr>
                  <w:tcW w:w="2280" w:type="dxa"/>
                  <w:vAlign w:val="center"/>
                </w:tcPr>
                <w:p w14:paraId="7E13F770" w14:textId="719A34BF"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5F086C70" w14:textId="43E68636"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DB7A52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14:paraId="6134DC21" w14:textId="0947935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C257FDE" w14:textId="77777777" w:rsidTr="008B395C">
              <w:tc>
                <w:tcPr>
                  <w:tcW w:w="2280" w:type="dxa"/>
                  <w:vAlign w:val="center"/>
                </w:tcPr>
                <w:p w14:paraId="11A29562" w14:textId="19EC9094"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25499503" w14:textId="2373500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D2540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14:paraId="12E667B7" w14:textId="34EEFD9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5DCAC4CE" w14:textId="77777777" w:rsidTr="008B395C">
              <w:tc>
                <w:tcPr>
                  <w:tcW w:w="2280" w:type="dxa"/>
                  <w:vAlign w:val="center"/>
                </w:tcPr>
                <w:p w14:paraId="435E066E" w14:textId="4F846526"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09296FF3" w14:textId="252938F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97B7D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14:paraId="15B8636B" w14:textId="519BB6C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AADBBE1" w14:textId="77777777" w:rsidTr="008B395C">
              <w:tc>
                <w:tcPr>
                  <w:tcW w:w="2280" w:type="dxa"/>
                </w:tcPr>
                <w:p w14:paraId="3F5C8E08" w14:textId="5DBFF8E3"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5CC1ADAF" w14:textId="28BBFB5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A5775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D30F82E" w14:textId="3CE03CC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14:paraId="3B7981D8" w14:textId="77777777" w:rsidTr="008B395C">
              <w:tc>
                <w:tcPr>
                  <w:tcW w:w="2280" w:type="dxa"/>
                  <w:vAlign w:val="center"/>
                </w:tcPr>
                <w:p w14:paraId="3EAD935F" w14:textId="0188F8B7" w:rsidR="00D32E27" w:rsidRPr="00761D7A" w:rsidRDefault="00D32E27" w:rsidP="00D32E27">
                  <w:pPr>
                    <w:rPr>
                      <w:rFonts w:ascii="Times New Roman" w:hAnsi="Times New Roman" w:cs="Times New Roman"/>
                    </w:rPr>
                  </w:pPr>
                  <w:r w:rsidRPr="00761D7A">
                    <w:rPr>
                      <w:rFonts w:ascii="Times New Roman" w:hAnsi="Times New Roman" w:cs="Times New Roman"/>
                    </w:rPr>
                    <w:t>Priimti teisės aktų pakeitimai, leidžiantys Valstybinei mokesčių inspekcijai administruoti daugumą baudų ir ekonominių sankcijų</w:t>
                  </w:r>
                </w:p>
              </w:tc>
              <w:tc>
                <w:tcPr>
                  <w:tcW w:w="2280" w:type="dxa"/>
                  <w:vAlign w:val="center"/>
                </w:tcPr>
                <w:p w14:paraId="23FB72DD" w14:textId="7EBA241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Komplektas</w:t>
                  </w:r>
                </w:p>
              </w:tc>
              <w:tc>
                <w:tcPr>
                  <w:tcW w:w="2280" w:type="dxa"/>
                  <w:vAlign w:val="center"/>
                </w:tcPr>
                <w:p w14:paraId="4607C5F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072497A" w14:textId="3341CBD4"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BE7164B" w14:textId="77777777" w:rsidTr="008B395C">
              <w:tc>
                <w:tcPr>
                  <w:tcW w:w="2280" w:type="dxa"/>
                  <w:vAlign w:val="center"/>
                </w:tcPr>
                <w:p w14:paraId="27D19749" w14:textId="7E35419A"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2EA59A45" w14:textId="5C22BC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BB8FC1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14:paraId="221C1F3C" w14:textId="42ACEC4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1074035B" w14:textId="77777777" w:rsidTr="008B395C">
              <w:tc>
                <w:tcPr>
                  <w:tcW w:w="2280" w:type="dxa"/>
                  <w:vAlign w:val="center"/>
                </w:tcPr>
                <w:p w14:paraId="10BCAB67" w14:textId="7EF24B44"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31085082" w14:textId="303E753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723FFE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270546A6" w14:textId="6B1DD00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4ACDA932" w14:textId="77777777" w:rsidTr="008B395C">
              <w:tc>
                <w:tcPr>
                  <w:tcW w:w="2280" w:type="dxa"/>
                  <w:vAlign w:val="center"/>
                </w:tcPr>
                <w:p w14:paraId="7EA77D08" w14:textId="71C1BD4E"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7A74992F" w14:textId="30885EC9"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A90B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662594E3" w14:textId="4237907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5F66BD1" w14:textId="77777777" w:rsidTr="008B395C">
              <w:tc>
                <w:tcPr>
                  <w:tcW w:w="2280" w:type="dxa"/>
                  <w:vAlign w:val="center"/>
                </w:tcPr>
                <w:p w14:paraId="1AD03CE2" w14:textId="68AD2361"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41BC6080" w14:textId="55332265"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BB54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2CEE364" w14:textId="1EA8B47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31EE5341" w14:textId="77777777" w:rsidTr="008B395C">
              <w:tc>
                <w:tcPr>
                  <w:tcW w:w="2280" w:type="dxa"/>
                  <w:vAlign w:val="center"/>
                </w:tcPr>
                <w:p w14:paraId="7B0C8F25" w14:textId="491F247F"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2BDC7C06" w14:textId="4AC806F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6C0CC2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448EB624" w14:textId="5D64255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7732D761" w14:textId="77777777" w:rsidTr="008B395C">
              <w:tc>
                <w:tcPr>
                  <w:tcW w:w="2280" w:type="dxa"/>
                  <w:vAlign w:val="center"/>
                </w:tcPr>
                <w:p w14:paraId="75DB1071" w14:textId="65F97782"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7012B49C" w14:textId="2E6AAE90"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B7993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14:paraId="18A7C4BA" w14:textId="177D90B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2D8C40EB" w14:textId="77777777" w:rsidTr="008B395C">
              <w:tc>
                <w:tcPr>
                  <w:tcW w:w="2280" w:type="dxa"/>
                  <w:vAlign w:val="center"/>
                </w:tcPr>
                <w:p w14:paraId="6B9A05CD" w14:textId="4725D675"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0EDD8555" w14:textId="11A12AC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EF22FA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350CB18" w14:textId="5C1B68C5"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2D116AF5" w14:textId="77777777" w:rsidTr="008B395C">
              <w:tc>
                <w:tcPr>
                  <w:tcW w:w="2280" w:type="dxa"/>
                  <w:vAlign w:val="center"/>
                </w:tcPr>
                <w:p w14:paraId="0286C223" w14:textId="228F2981"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06D25C03" w14:textId="69380ED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9DDA7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F208169" w14:textId="10D3065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485ADC51" w14:textId="77777777" w:rsidTr="008B395C">
              <w:tc>
                <w:tcPr>
                  <w:tcW w:w="2280" w:type="dxa"/>
                  <w:vAlign w:val="center"/>
                </w:tcPr>
                <w:p w14:paraId="3EA4EAB6" w14:textId="0AA5E0F1"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7CD26E7" w14:textId="18B321AB"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B1F65B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45A5424" w14:textId="6E8E6AC8"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7615E107" w14:textId="77777777" w:rsidTr="008B395C">
              <w:tc>
                <w:tcPr>
                  <w:tcW w:w="2280" w:type="dxa"/>
                  <w:vAlign w:val="center"/>
                </w:tcPr>
                <w:p w14:paraId="156C4988" w14:textId="68A36F2B"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764D9A2E" w14:textId="60ECAFD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322C88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1A20C442" w14:textId="18740C29"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14:paraId="144BC797" w14:textId="77777777" w:rsidTr="008B395C">
              <w:tc>
                <w:tcPr>
                  <w:tcW w:w="2280" w:type="dxa"/>
                  <w:vAlign w:val="center"/>
                </w:tcPr>
                <w:p w14:paraId="79DA9AE4" w14:textId="37033306"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52751D54" w14:textId="10C93484"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F05C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14:paraId="71F30D22" w14:textId="4D16D5C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29EAF9D7" w14:textId="77777777" w:rsidTr="008B395C">
              <w:tc>
                <w:tcPr>
                  <w:tcW w:w="2280" w:type="dxa"/>
                  <w:vAlign w:val="center"/>
                </w:tcPr>
                <w:p w14:paraId="24C35577" w14:textId="0015249E" w:rsidR="00D32E27" w:rsidRPr="00761D7A" w:rsidRDefault="00D32E27" w:rsidP="00D32E27">
                  <w:pPr>
                    <w:rPr>
                      <w:rFonts w:ascii="Times New Roman" w:hAnsi="Times New Roman" w:cs="Times New Roman"/>
                    </w:rPr>
                  </w:pPr>
                  <w:r w:rsidRPr="00761D7A">
                    <w:rPr>
                      <w:rFonts w:ascii="Times New Roman" w:hAnsi="Times New Roman" w:cs="Times New Roman"/>
                    </w:rPr>
                    <w:t>Įsigyta nauja Lietuvos Respublikos integruoto tarifo (LITAR) internetinė versija (LITAR-web)</w:t>
                  </w:r>
                </w:p>
              </w:tc>
              <w:tc>
                <w:tcPr>
                  <w:tcW w:w="2280" w:type="dxa"/>
                  <w:vAlign w:val="center"/>
                </w:tcPr>
                <w:p w14:paraId="74B28760" w14:textId="462A80A3"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795D2B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0006338" w14:textId="79C2AF3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7D48746A" w14:textId="77777777" w:rsidTr="008B395C">
              <w:tc>
                <w:tcPr>
                  <w:tcW w:w="2280" w:type="dxa"/>
                  <w:vAlign w:val="center"/>
                </w:tcPr>
                <w:p w14:paraId="05B10B87" w14:textId="3CC8DC46"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7413E5F3" w14:textId="00B736A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FB9957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14:paraId="3A69860D" w14:textId="5DA7D16B"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4D8BAE26" w14:textId="77777777" w:rsidTr="008B395C">
              <w:tc>
                <w:tcPr>
                  <w:tcW w:w="2280" w:type="dxa"/>
                  <w:vAlign w:val="center"/>
                </w:tcPr>
                <w:p w14:paraId="1E57BD91" w14:textId="0A19DD63"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27102E02" w14:textId="1D4EE32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66D0DE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2C1BD66" w14:textId="50BA723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14:paraId="73F54136" w14:textId="77777777" w:rsidTr="008B395C">
              <w:tc>
                <w:tcPr>
                  <w:tcW w:w="2280" w:type="dxa"/>
                  <w:vAlign w:val="center"/>
                </w:tcPr>
                <w:p w14:paraId="1D5D66FE" w14:textId="1BBC7D07"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2344E5E8" w14:textId="29152F3D"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CC20BC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534C1A3" w14:textId="2B49C7BA"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48E40A6A" w14:textId="77777777" w:rsidTr="008B395C">
              <w:tc>
                <w:tcPr>
                  <w:tcW w:w="2280" w:type="dxa"/>
                </w:tcPr>
                <w:p w14:paraId="2051E96A" w14:textId="487FF18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01744E65" w14:textId="6F61A26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FA04BD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5F025B9" w14:textId="138B66A2"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871E4CB" w14:textId="77777777" w:rsidTr="008B395C">
              <w:tc>
                <w:tcPr>
                  <w:tcW w:w="2280" w:type="dxa"/>
                </w:tcPr>
                <w:p w14:paraId="40A458EE" w14:textId="65ED064D"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7BF46A2A" w14:textId="5117B3AE"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554EFC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14:paraId="6A99C6F0" w14:textId="767F8FC3"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111EE28D" w14:textId="77777777" w:rsidTr="008B395C">
              <w:tc>
                <w:tcPr>
                  <w:tcW w:w="2280" w:type="dxa"/>
                </w:tcPr>
                <w:p w14:paraId="1387B23B" w14:textId="16BB3051"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57CD4F22" w14:textId="26394C4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F30D44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7A61B30D" w14:textId="0F4C8B6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14:paraId="52DB9AAD" w14:textId="77777777" w:rsidTr="008B395C">
              <w:tc>
                <w:tcPr>
                  <w:tcW w:w="2280" w:type="dxa"/>
                </w:tcPr>
                <w:p w14:paraId="73E8F083" w14:textId="068BA4CA"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4A5FD6D0" w14:textId="363D94BA"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37F780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59C0C1E7" w14:textId="7C2C0020"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6F397174" w14:textId="77777777" w:rsidTr="008B395C">
              <w:tc>
                <w:tcPr>
                  <w:tcW w:w="2280" w:type="dxa"/>
                </w:tcPr>
                <w:p w14:paraId="09C3EC77" w14:textId="3F0DC156"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reglamentuojačių interneto platformų operatorių pareigą rinkti ir mokesčių administratoriui teikti duomenis apie sandorius, atliktus interneto platformose, projektas pateiktas Seimui</w:t>
                  </w:r>
                </w:p>
              </w:tc>
              <w:tc>
                <w:tcPr>
                  <w:tcW w:w="2280" w:type="dxa"/>
                  <w:vAlign w:val="center"/>
                </w:tcPr>
                <w:p w14:paraId="3C5340F6" w14:textId="0DBEE7DF"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FD2118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0EFEBE4" w14:textId="68F6643E"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14:paraId="4A0190F1" w14:textId="77777777" w:rsidTr="008B395C">
              <w:tc>
                <w:tcPr>
                  <w:tcW w:w="2280" w:type="dxa"/>
                </w:tcPr>
                <w:p w14:paraId="0B6AE899" w14:textId="4F708B65"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1F69FECA" w14:textId="2BA0789C"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63FC71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060509E" w14:textId="17C6D0EC"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3292C7E0" w14:textId="77777777" w:rsidTr="008B395C">
              <w:tc>
                <w:tcPr>
                  <w:tcW w:w="2280" w:type="dxa"/>
                </w:tcPr>
                <w:p w14:paraId="4CAC430C" w14:textId="4149AD59"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079504C5" w14:textId="428C115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282009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AE4B222" w14:textId="205C5281"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14:paraId="56ADE5FB" w14:textId="3EFD5BFF" w:rsidR="0087646E" w:rsidRPr="00421A95" w:rsidRDefault="0087646E" w:rsidP="009E74D0">
            <w:pPr>
              <w:rPr>
                <w:rFonts w:ascii="Times New Roman" w:eastAsia="Times New Roman" w:hAnsi="Times New Roman" w:cs="Times New Roman"/>
                <w:bCs/>
                <w:i/>
                <w:iCs/>
              </w:rPr>
            </w:pPr>
          </w:p>
        </w:tc>
      </w:tr>
      <w:tr w:rsidR="00DC7931" w:rsidRPr="00DC7931" w14:paraId="0281C714" w14:textId="77777777" w:rsidTr="002E1FBF">
        <w:tc>
          <w:tcPr>
            <w:tcW w:w="766" w:type="dxa"/>
          </w:tcPr>
          <w:p w14:paraId="4867002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27E3ECC"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4531A33E" w14:textId="77777777" w:rsidR="00F163CA" w:rsidRPr="00761D7A" w:rsidRDefault="000C342C" w:rsidP="00F163CA">
            <w:pPr>
              <w:rPr>
                <w:rFonts w:ascii="Times New Roman" w:hAnsi="Times New Roman" w:cs="Times New Roman"/>
              </w:rPr>
            </w:pPr>
            <w:r w:rsidRPr="00761D7A">
              <w:rPr>
                <w:rFonts w:ascii="Times New Roman" w:hAnsi="Times New Roman" w:cs="Times New Roman"/>
              </w:rPr>
              <w:t>1. Didinti būsimų mokesčių mokėtojų finansinį raštingumą</w:t>
            </w:r>
          </w:p>
          <w:p w14:paraId="1D4BA56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1.1. Metodinės medžiagos ir edukacinių priemonių rengimas</w:t>
            </w:r>
          </w:p>
          <w:p w14:paraId="04E71AE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1.2. Informavimo kampanijos įvykdymas</w:t>
            </w:r>
          </w:p>
          <w:p w14:paraId="2499F33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41EF3DC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19A8FCB2" w14:textId="77777777" w:rsidR="000C342C" w:rsidRPr="00761D7A" w:rsidRDefault="000C342C" w:rsidP="00F163CA">
            <w:pPr>
              <w:rPr>
                <w:rFonts w:ascii="Times New Roman" w:hAnsi="Times New Roman" w:cs="Times New Roman"/>
              </w:rPr>
            </w:pPr>
          </w:p>
          <w:p w14:paraId="6FC51D93" w14:textId="57A647FB" w:rsidR="000C342C" w:rsidRPr="00761D7A" w:rsidRDefault="000C342C" w:rsidP="00F163CA">
            <w:pPr>
              <w:rPr>
                <w:rFonts w:ascii="Times New Roman" w:hAnsi="Times New Roman" w:cs="Times New Roman"/>
              </w:rPr>
            </w:pPr>
            <w:r w:rsidRPr="00761D7A">
              <w:rPr>
                <w:rFonts w:ascii="Times New Roman" w:hAnsi="Times New Roman" w:cs="Times New Roman"/>
              </w:rPr>
              <w:t>2. Gerinti Valstybinės mokesčių inspekcijos duomenų analitiką</w:t>
            </w:r>
          </w:p>
          <w:p w14:paraId="212446AC" w14:textId="77777777" w:rsidR="000C342C" w:rsidRPr="00761D7A" w:rsidRDefault="000C342C" w:rsidP="00F163CA">
            <w:pPr>
              <w:rPr>
                <w:rFonts w:ascii="Times New Roman" w:hAnsi="Times New Roman" w:cs="Times New Roman"/>
              </w:rPr>
            </w:pPr>
          </w:p>
          <w:p w14:paraId="30C7D99B" w14:textId="301186CE" w:rsidR="000C342C" w:rsidRPr="00761D7A" w:rsidRDefault="000C342C" w:rsidP="00F163CA">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2B6D5751" w14:textId="1CBB8709" w:rsidR="000C342C" w:rsidRPr="00761D7A" w:rsidRDefault="000C342C" w:rsidP="00F163CA">
            <w:pPr>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2F3B4ABF"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30D8C26D" w14:textId="06A7A385" w:rsidR="000C342C" w:rsidRPr="00761D7A" w:rsidRDefault="000C342C" w:rsidP="00F163CA">
            <w:pPr>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5EBF3CFC" w14:textId="77777777" w:rsidR="000C342C" w:rsidRDefault="000C342C" w:rsidP="00F163CA">
            <w:pPr>
              <w:rPr>
                <w:rFonts w:ascii="Times New Roman" w:hAnsi="Times New Roman" w:cs="Times New Roman"/>
              </w:rPr>
            </w:pPr>
          </w:p>
          <w:p w14:paraId="359276CF"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 Plėtoti elektroninių dokumentų ekosistemą</w:t>
            </w:r>
          </w:p>
          <w:p w14:paraId="6915532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4.1. Sprendimo, leidžiančio praktiškai naudoti e. kvitus, sukūrimas</w:t>
            </w:r>
          </w:p>
          <w:p w14:paraId="00B9ABEC"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574582BB" w14:textId="77777777" w:rsidR="000C342C" w:rsidRPr="00761D7A" w:rsidRDefault="000C342C" w:rsidP="00F163CA">
            <w:pPr>
              <w:rPr>
                <w:rFonts w:ascii="Times New Roman" w:hAnsi="Times New Roman" w:cs="Times New Roman"/>
              </w:rPr>
            </w:pPr>
          </w:p>
          <w:p w14:paraId="1B7B17E7" w14:textId="29AFFEF3" w:rsidR="000C342C" w:rsidRPr="00761D7A" w:rsidRDefault="000C342C" w:rsidP="00F163CA">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5FD47715" w14:textId="74E9536B" w:rsidR="000C342C" w:rsidRPr="00761D7A" w:rsidRDefault="000C342C" w:rsidP="00F163CA">
            <w:pPr>
              <w:rPr>
                <w:rFonts w:ascii="Times New Roman" w:hAnsi="Times New Roman" w:cs="Times New Roman"/>
              </w:rPr>
            </w:pPr>
            <w:r w:rsidRPr="00761D7A">
              <w:rPr>
                <w:rFonts w:ascii="Times New Roman" w:hAnsi="Times New Roman" w:cs="Times New Roman"/>
              </w:rPr>
              <w:t>5.1. Valstybinės mokesčių inspekcijos procesų robotizavimas</w:t>
            </w:r>
          </w:p>
          <w:p w14:paraId="382D9D71"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6ACDDB00" w14:textId="77777777" w:rsidR="000C342C" w:rsidRPr="00761D7A" w:rsidRDefault="000C342C" w:rsidP="00F163CA">
            <w:pPr>
              <w:rPr>
                <w:rFonts w:ascii="Times New Roman" w:hAnsi="Times New Roman" w:cs="Times New Roman"/>
              </w:rPr>
            </w:pPr>
          </w:p>
          <w:p w14:paraId="0A8A238E"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6. Efektyvinti prievolių valstybei administravimą</w:t>
            </w:r>
          </w:p>
          <w:p w14:paraId="71B216AD" w14:textId="77777777" w:rsidR="000C342C" w:rsidRPr="00761D7A" w:rsidRDefault="000C342C" w:rsidP="00F163CA">
            <w:pPr>
              <w:rPr>
                <w:rFonts w:ascii="Times New Roman" w:hAnsi="Times New Roman" w:cs="Times New Roman"/>
              </w:rPr>
            </w:pPr>
          </w:p>
          <w:p w14:paraId="4EAEDBA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2A0FC4A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53E79316"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1170D04E" w14:textId="77777777" w:rsidR="002A1E08" w:rsidRPr="00761D7A" w:rsidRDefault="002A1E08" w:rsidP="00F163CA">
            <w:pPr>
              <w:rPr>
                <w:rFonts w:ascii="Times New Roman" w:hAnsi="Times New Roman" w:cs="Times New Roman"/>
              </w:rPr>
            </w:pPr>
          </w:p>
          <w:p w14:paraId="1D7B2576" w14:textId="6AF3437C" w:rsidR="000C342C" w:rsidRPr="00761D7A" w:rsidRDefault="000C342C" w:rsidP="00F163CA">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475DEAC2"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7903F129" w14:textId="2FF3F550" w:rsidR="000C342C" w:rsidRPr="00761D7A" w:rsidRDefault="002A1E08" w:rsidP="000C342C">
            <w:pPr>
              <w:ind w:left="-57" w:right="-57"/>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14:paraId="2D0FD100" w14:textId="189EA6B3" w:rsidR="000C342C" w:rsidRPr="00761D7A" w:rsidRDefault="000C342C" w:rsidP="00F163CA">
            <w:pPr>
              <w:rPr>
                <w:rFonts w:ascii="Times New Roman" w:hAnsi="Times New Roman" w:cs="Times New Roman"/>
              </w:rPr>
            </w:pPr>
            <w:r w:rsidRPr="00761D7A">
              <w:rPr>
                <w:rFonts w:ascii="Times New Roman" w:hAnsi="Times New Roman" w:cs="Times New Roman"/>
              </w:rPr>
              <w:t>8.1.2. Muitinės garantijų valdymo sistemos vystymas, II etapas</w:t>
            </w:r>
          </w:p>
          <w:p w14:paraId="196DDAA6" w14:textId="2669DFEF" w:rsidR="002A1E08" w:rsidRPr="00761D7A" w:rsidRDefault="002A1E08" w:rsidP="00F163CA">
            <w:pPr>
              <w:rPr>
                <w:rFonts w:ascii="Times New Roman" w:hAnsi="Times New Roman" w:cs="Times New Roman"/>
              </w:rPr>
            </w:pPr>
            <w:r w:rsidRPr="00761D7A">
              <w:rPr>
                <w:rFonts w:ascii="Times New Roman" w:hAnsi="Times New Roman" w:cs="Times New Roman"/>
              </w:rPr>
              <w:t>8.1.3. Tarifinio reguliavimo srities sistemų grupės (TARES) tobulinimas</w:t>
            </w:r>
          </w:p>
          <w:p w14:paraId="03E0258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8.1.4. Muitinio įvertinimo srities skaitmenizavimas</w:t>
            </w:r>
          </w:p>
          <w:p w14:paraId="17234D4A"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08D67C4D"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 Aprūpinti Lietuvos muitinę modernia muitinio tikrinimo įranga</w:t>
            </w:r>
          </w:p>
          <w:p w14:paraId="2456EBF4"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1E22B2A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6B9DAB71"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7097987D" w14:textId="3D374394" w:rsidR="002A1E08" w:rsidRPr="00761D7A" w:rsidRDefault="002A1E08" w:rsidP="00F163CA">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0C286760" w14:textId="051282DA" w:rsidR="002A1E08" w:rsidRPr="00761D7A" w:rsidRDefault="002A1E08" w:rsidP="00F163CA">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13A50788" w14:textId="081CCA7C" w:rsidR="002A1E08" w:rsidRPr="00761D7A" w:rsidRDefault="002A1E08" w:rsidP="00F163CA">
            <w:pPr>
              <w:rPr>
                <w:rFonts w:ascii="Times New Roman" w:hAnsi="Times New Roman" w:cs="Times New Roman"/>
              </w:rPr>
            </w:pPr>
            <w:r w:rsidRPr="00761D7A">
              <w:rPr>
                <w:rFonts w:ascii="Times New Roman" w:hAnsi="Times New Roman" w:cs="Times New Roman"/>
              </w:rPr>
              <w:t>8.4.2. Eismo kontrolės sistemos įrengimas</w:t>
            </w:r>
          </w:p>
          <w:p w14:paraId="5390BAEE" w14:textId="72602C07" w:rsidR="002A1E08" w:rsidRPr="00761D7A" w:rsidRDefault="002A1E08" w:rsidP="00F163CA">
            <w:pPr>
              <w:rPr>
                <w:rFonts w:ascii="Times New Roman" w:hAnsi="Times New Roman" w:cs="Times New Roman"/>
              </w:rPr>
            </w:pPr>
          </w:p>
          <w:p w14:paraId="6E85F423" w14:textId="23F3DCA0" w:rsidR="002A1E08" w:rsidRPr="00761D7A" w:rsidRDefault="002A1E08" w:rsidP="00F163CA">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p w14:paraId="540297AE" w14:textId="034BF28F" w:rsidR="002A1E08" w:rsidRPr="00F163CA" w:rsidRDefault="002A1E08" w:rsidP="00F163CA">
            <w:pPr>
              <w:rPr>
                <w:rFonts w:ascii="Times New Roman" w:hAnsi="Times New Roman" w:cs="Times New Roman"/>
              </w:rPr>
            </w:pPr>
          </w:p>
        </w:tc>
      </w:tr>
      <w:tr w:rsidR="00DC7931" w:rsidRPr="00DC7931" w14:paraId="512D64CF" w14:textId="77777777" w:rsidTr="002E1FBF">
        <w:tc>
          <w:tcPr>
            <w:tcW w:w="766" w:type="dxa"/>
          </w:tcPr>
          <w:p w14:paraId="47BF0E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78BD78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1AD75039"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454CC843" w14:textId="77777777" w:rsidTr="002E1FBF">
        <w:tc>
          <w:tcPr>
            <w:tcW w:w="766" w:type="dxa"/>
          </w:tcPr>
          <w:p w14:paraId="55814BB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C418DC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4BA95A66" w14:textId="77777777"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34F20C8D" w14:textId="4029436B" w:rsidR="00761D7A" w:rsidRDefault="00826158"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14:paraId="37E41D82" w14:textId="158F8B04"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14:paraId="2DAB897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14:paraId="7B39A132" w14:textId="77777777" w:rsidTr="002E1FBF">
        <w:tc>
          <w:tcPr>
            <w:tcW w:w="766" w:type="dxa"/>
          </w:tcPr>
          <w:p w14:paraId="28C6170A" w14:textId="77777777" w:rsidR="00DC7931" w:rsidRPr="00DC7931" w:rsidRDefault="00DC7931" w:rsidP="00DC7931">
            <w:pPr>
              <w:pStyle w:val="Heading1"/>
              <w:spacing w:before="0"/>
              <w:ind w:left="0" w:firstLine="0"/>
              <w:outlineLvl w:val="0"/>
            </w:pPr>
          </w:p>
        </w:tc>
        <w:tc>
          <w:tcPr>
            <w:tcW w:w="9271" w:type="dxa"/>
            <w:gridSpan w:val="5"/>
          </w:tcPr>
          <w:p w14:paraId="526EAEED"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00476D88" w14:textId="77777777" w:rsidTr="002E1FBF">
        <w:tc>
          <w:tcPr>
            <w:tcW w:w="766" w:type="dxa"/>
          </w:tcPr>
          <w:p w14:paraId="6CE9F8F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67011B0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3076F320" w14:textId="1D25F442"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E59D7B5" w14:textId="37827C64"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37B526BA"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3B9B7D98" w14:textId="041EA6DE"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572E09C2"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1C3933A4"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597EDE16"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731AE514"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69D33077"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65F73D57"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8F912F6"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665957D5"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0C8B78DF"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5DA8CB77"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F9286DF"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234CEF68"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59892CD1"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E892510"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6E5FE087"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6F3595D9"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75C29AF1"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5BF0C28" w14:textId="77777777" w:rsidR="001A1453" w:rsidRPr="00421A95" w:rsidRDefault="00826158"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4D423711"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6A3784C1" w14:textId="77777777" w:rsidTr="002E1FBF">
        <w:tc>
          <w:tcPr>
            <w:tcW w:w="766" w:type="dxa"/>
          </w:tcPr>
          <w:p w14:paraId="4F41B28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66AC0C2"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7066" w:type="dxa"/>
            <w:gridSpan w:val="4"/>
          </w:tcPr>
          <w:p w14:paraId="6871A0ED"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38B194D4" w14:textId="77777777" w:rsidTr="002E1FBF">
        <w:tc>
          <w:tcPr>
            <w:tcW w:w="766" w:type="dxa"/>
          </w:tcPr>
          <w:p w14:paraId="6EECC617"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C78425D"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4509" w:type="dxa"/>
            <w:gridSpan w:val="2"/>
          </w:tcPr>
          <w:p w14:paraId="7C96B3BC" w14:textId="1F19DF41"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 xml:space="preserve">gruodžio </w:t>
            </w:r>
            <w:r w:rsidR="00D774AB">
              <w:rPr>
                <w:rFonts w:ascii="Times New Roman" w:hAnsi="Times New Roman" w:cs="Times New Roman"/>
                <w:lang w:val="en-US"/>
              </w:rPr>
              <w:t>29</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8:00 val</w:t>
            </w:r>
            <w:r>
              <w:rPr>
                <w:rFonts w:ascii="Times New Roman" w:hAnsi="Times New Roman" w:cs="Times New Roman"/>
              </w:rPr>
              <w:t>.</w:t>
            </w:r>
          </w:p>
        </w:tc>
        <w:tc>
          <w:tcPr>
            <w:tcW w:w="2557" w:type="dxa"/>
            <w:gridSpan w:val="2"/>
          </w:tcPr>
          <w:p w14:paraId="3C7A3E37" w14:textId="2409C714" w:rsidR="00E20AFE" w:rsidRPr="009276D1" w:rsidRDefault="00870EFD" w:rsidP="00870EFD">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Pr>
                <w:rFonts w:ascii="Times New Roman" w:hAnsi="Times New Roman" w:cs="Times New Roman"/>
              </w:rPr>
              <w:t>sausio</w:t>
            </w:r>
            <w:r w:rsidRPr="00B6208E">
              <w:rPr>
                <w:rFonts w:ascii="Times New Roman" w:hAnsi="Times New Roman" w:cs="Times New Roman"/>
              </w:rPr>
              <w:t xml:space="preserve"> 3</w:t>
            </w:r>
            <w:r>
              <w:rPr>
                <w:rFonts w:ascii="Times New Roman" w:hAnsi="Times New Roman" w:cs="Times New Roman"/>
                <w:lang w:val="en-US"/>
              </w:rPr>
              <w:t>1</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p>
        </w:tc>
      </w:tr>
      <w:tr w:rsidR="00DC7931" w:rsidRPr="00DC7931" w14:paraId="707DEBA5" w14:textId="77777777" w:rsidTr="002E1FBF">
        <w:tc>
          <w:tcPr>
            <w:tcW w:w="766" w:type="dxa"/>
          </w:tcPr>
          <w:p w14:paraId="0FA7627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379DDE1"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1541C85F"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17B0B0DE" w14:textId="77777777" w:rsidR="00E20AFE" w:rsidRPr="00DC7931" w:rsidRDefault="00826158"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2CC8D200" w14:textId="77777777" w:rsidTr="002E1FBF">
        <w:tc>
          <w:tcPr>
            <w:tcW w:w="766" w:type="dxa"/>
          </w:tcPr>
          <w:p w14:paraId="29C5FF3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BDCDEF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53615DA0" w14:textId="77777777" w:rsidR="00E20AFE" w:rsidRPr="00DC7931" w:rsidRDefault="00826158"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5951A50E"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C35F37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3FA21D12" w14:textId="77777777" w:rsidTr="002E1FBF">
        <w:tc>
          <w:tcPr>
            <w:tcW w:w="766" w:type="dxa"/>
          </w:tcPr>
          <w:p w14:paraId="2F2D1A53"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7057B133"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6F35E391"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01681D34" w14:textId="0F32260E" w:rsidR="00B042B8" w:rsidRPr="002E1FBF" w:rsidRDefault="00826158"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1234FA2F"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156E8996" w14:textId="6A0DE8A4" w:rsidR="00B042B8" w:rsidRPr="002E1FBF" w:rsidRDefault="00826158"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EndPr/>
              <w:sdtContent>
                <w:r w:rsidR="00244670">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4CA0FA6C" w14:textId="20782B78" w:rsidR="00B042B8" w:rsidRPr="002E1FBF" w:rsidRDefault="00826158"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56B3E8E6"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EFA91AD"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DB376AE"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68DCF36F"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F73DDD6"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1B1245E4"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27100C14"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2DAC2359"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3FD4DD22" w14:textId="77777777" w:rsidR="00B042B8" w:rsidRPr="002E1FBF" w:rsidRDefault="00826158"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643425FC" w14:textId="77777777" w:rsidR="00A132BF" w:rsidRPr="002E1FBF" w:rsidRDefault="00826158"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53A4490F" w14:textId="77777777" w:rsidTr="002E1FBF">
        <w:tc>
          <w:tcPr>
            <w:tcW w:w="766" w:type="dxa"/>
          </w:tcPr>
          <w:p w14:paraId="4942244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977022E"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359B4347" w14:textId="77777777" w:rsidR="00E20AFE" w:rsidRPr="002E1FBF" w:rsidRDefault="00826158"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2070C6D9"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21893452"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27A8FE30"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192C4D75" w14:textId="77777777" w:rsidR="00E20AFE" w:rsidRPr="002E1FBF" w:rsidRDefault="00E20AFE" w:rsidP="00856311">
            <w:pPr>
              <w:rPr>
                <w:rFonts w:ascii="Times New Roman" w:eastAsia="Times New Roman" w:hAnsi="Times New Roman" w:cs="Times New Roman"/>
                <w:i/>
                <w:iCs/>
              </w:rPr>
            </w:pPr>
          </w:p>
        </w:tc>
      </w:tr>
      <w:tr w:rsidR="000B3230" w:rsidRPr="00DC7931" w14:paraId="632AB489" w14:textId="77777777" w:rsidTr="002E1FBF">
        <w:tc>
          <w:tcPr>
            <w:tcW w:w="766" w:type="dxa"/>
          </w:tcPr>
          <w:p w14:paraId="6093B032"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1CDB4FA6"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248B52D9" w14:textId="77777777" w:rsidR="00AF57CF" w:rsidRPr="002E1FBF"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0FF60383" w14:textId="77777777" w:rsidR="00AF57CF" w:rsidRPr="002E1FBF"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6BF1604D" w14:textId="77777777" w:rsidR="00AF57CF" w:rsidRPr="002E1FBF"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26084E27" w14:textId="77777777" w:rsidR="00AF57CF" w:rsidRPr="002E1FBF"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27AB0277" w14:textId="77777777" w:rsidR="00AF57CF" w:rsidRPr="002E1FBF"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668A4FF7" w14:textId="77777777" w:rsidR="00AF57CF" w:rsidRPr="009276D1" w:rsidRDefault="00826158"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30CEE81D" w14:textId="77777777" w:rsidTr="002E1FBF">
        <w:tc>
          <w:tcPr>
            <w:tcW w:w="766" w:type="dxa"/>
          </w:tcPr>
          <w:p w14:paraId="785CC4A2"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19F06507"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2F15C4E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712EE12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2E8060D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E1029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D27C1D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1944941A" w14:textId="51FECCAE" w:rsidR="00124C82" w:rsidRPr="00421A95" w:rsidRDefault="00826158"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76F25CF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AE67B4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0714282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2B549C49" w14:textId="51CE719A" w:rsidR="00124C82" w:rsidRPr="00421A95" w:rsidRDefault="00826158" w:rsidP="00067C7B">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67FC60A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5813DE9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0D4F72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BF4909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305BFAC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53B14D4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3EFAA7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2C6A634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086E82E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2A11DB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49FE56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3D5464A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69A5B89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15A6C6C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3A2599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4F89A2C3" w14:textId="4F1BD5D9" w:rsidR="00124C82" w:rsidRPr="00421A95" w:rsidRDefault="00826158" w:rsidP="00D74361">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6E35FE8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2871C21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2F30497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6A7F5B41"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32DCC4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5A6E0DD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B152A0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5F90D6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3E8311B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454C4EC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1B7747A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4A052C0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43762E1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27D3926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7AA570E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37E86FA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6B106D0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03470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6CFA42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6D828A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D9D78D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0D32DEC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739A258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7B9DA73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6A24013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24F123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E7A982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302BF7A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1C85FD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1F1282D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4325EFA"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3B7273BD"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7DC1BA1B" w14:textId="77777777" w:rsidTr="002E1FBF">
        <w:tc>
          <w:tcPr>
            <w:tcW w:w="766" w:type="dxa"/>
          </w:tcPr>
          <w:p w14:paraId="0CAB5AD5"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24C85CFF"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5A45E48" w14:textId="7BBEC79E" w:rsidR="00AA7E5C" w:rsidRPr="006F0B78" w:rsidRDefault="00716B49" w:rsidP="009E74D0">
            <w:pPr>
              <w:rPr>
                <w:rFonts w:ascii="Times New Roman" w:hAnsi="Times New Roman" w:cs="Times New Roman"/>
                <w:i/>
                <w:iCs/>
              </w:rPr>
            </w:pPr>
            <w:r>
              <w:rPr>
                <w:rFonts w:ascii="Times New Roman" w:hAnsi="Times New Roman" w:cs="Times New Roman"/>
                <w:bCs/>
              </w:rPr>
              <w:t>4.231</w:t>
            </w:r>
            <w:r w:rsidR="00D74361" w:rsidRPr="00D74361">
              <w:rPr>
                <w:rFonts w:ascii="Times New Roman" w:hAnsi="Times New Roman" w:cs="Times New Roman"/>
                <w:bCs/>
              </w:rPr>
              <w:t>.000,000</w:t>
            </w:r>
          </w:p>
        </w:tc>
      </w:tr>
      <w:tr w:rsidR="00DC7931" w:rsidRPr="00DC7931" w14:paraId="30DEF870" w14:textId="77777777" w:rsidTr="002E1FBF">
        <w:tc>
          <w:tcPr>
            <w:tcW w:w="766" w:type="dxa"/>
          </w:tcPr>
          <w:p w14:paraId="0C0DA8B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030EB86C"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6568953" w14:textId="726B50D9" w:rsidR="00056965" w:rsidRPr="00056965" w:rsidRDefault="00716B49" w:rsidP="00AA7E5C">
            <w:pPr>
              <w:rPr>
                <w:rFonts w:ascii="Times New Roman" w:eastAsia="Times New Roman" w:hAnsi="Times New Roman" w:cs="Times New Roman"/>
                <w:i/>
                <w:iCs/>
                <w:color w:val="FF0000"/>
              </w:rPr>
            </w:pPr>
            <w:r>
              <w:rPr>
                <w:rFonts w:ascii="Times New Roman" w:hAnsi="Times New Roman" w:cs="Times New Roman"/>
                <w:bCs/>
              </w:rPr>
              <w:t>4.231</w:t>
            </w:r>
            <w:r w:rsidR="00D74361" w:rsidRPr="00D74361">
              <w:rPr>
                <w:rFonts w:ascii="Times New Roman" w:hAnsi="Times New Roman" w:cs="Times New Roman"/>
                <w:bCs/>
              </w:rPr>
              <w:t>.000,000</w:t>
            </w:r>
          </w:p>
        </w:tc>
      </w:tr>
      <w:tr w:rsidR="009E74D0" w:rsidRPr="00DC7931" w14:paraId="70DEA987" w14:textId="77777777" w:rsidTr="002E1FBF">
        <w:tc>
          <w:tcPr>
            <w:tcW w:w="766" w:type="dxa"/>
          </w:tcPr>
          <w:p w14:paraId="74EDBEDF"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FC05736" w14:textId="77777777"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14:paraId="285FB04D" w14:textId="77777777" w:rsidTr="002E1FBF">
        <w:tc>
          <w:tcPr>
            <w:tcW w:w="766" w:type="dxa"/>
          </w:tcPr>
          <w:p w14:paraId="291A8400"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7946B376" w14:textId="77777777"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DC7931" w:rsidRPr="00DC7931" w14:paraId="3A8BC46E" w14:textId="77777777" w:rsidTr="002E1FBF">
        <w:tc>
          <w:tcPr>
            <w:tcW w:w="766" w:type="dxa"/>
          </w:tcPr>
          <w:p w14:paraId="79FB4C51" w14:textId="77777777" w:rsidR="009E74D0" w:rsidRPr="000E71B7" w:rsidRDefault="009E74D0" w:rsidP="00DC7931">
            <w:pPr>
              <w:pStyle w:val="Heading1"/>
              <w:numPr>
                <w:ilvl w:val="0"/>
                <w:numId w:val="0"/>
              </w:numPr>
              <w:spacing w:before="0"/>
              <w:outlineLvl w:val="0"/>
              <w:rPr>
                <w:rFonts w:ascii="Times New Roman" w:hAnsi="Times New Roman" w:cs="Times New Roman"/>
                <w:color w:val="auto"/>
                <w:sz w:val="22"/>
                <w:highlight w:val="yellow"/>
              </w:rPr>
            </w:pPr>
          </w:p>
        </w:tc>
        <w:tc>
          <w:tcPr>
            <w:tcW w:w="2205" w:type="dxa"/>
          </w:tcPr>
          <w:p w14:paraId="7CF51E64" w14:textId="2FD7DBB5" w:rsidR="009276D1" w:rsidRPr="000E71B7" w:rsidRDefault="00716B49" w:rsidP="009E74D0">
            <w:pPr>
              <w:jc w:val="both"/>
              <w:rPr>
                <w:rFonts w:ascii="Times New Roman" w:hAnsi="Times New Roman" w:cs="Times New Roman"/>
                <w:highlight w:val="yellow"/>
                <w:lang w:val="en-US"/>
              </w:rPr>
            </w:pPr>
            <w:r w:rsidRPr="00741C5D">
              <w:rPr>
                <w:rFonts w:ascii="Times New Roman" w:hAnsi="Times New Roman" w:cs="Times New Roman"/>
                <w:lang w:val="en-US"/>
              </w:rPr>
              <w:t>04-001-08-05-02-08-01</w:t>
            </w:r>
          </w:p>
        </w:tc>
        <w:tc>
          <w:tcPr>
            <w:tcW w:w="7066" w:type="dxa"/>
            <w:gridSpan w:val="4"/>
          </w:tcPr>
          <w:p w14:paraId="1AAEAF67" w14:textId="0D787767" w:rsidR="009E74D0" w:rsidRPr="00716B49" w:rsidRDefault="00741C5D" w:rsidP="000E71B7">
            <w:pPr>
              <w:jc w:val="both"/>
              <w:rPr>
                <w:rFonts w:ascii="Times New Roman" w:hAnsi="Times New Roman" w:cs="Times New Roman"/>
              </w:rPr>
            </w:pPr>
            <w:r w:rsidRPr="00761D7A">
              <w:rPr>
                <w:rFonts w:ascii="Times New Roman" w:hAnsi="Times New Roman" w:cs="Times New Roman"/>
              </w:rPr>
              <w:t>Taikyti naujus duomenų analizės metodus  ir atnaujinti muitinės informacines sistemas</w:t>
            </w:r>
            <w:bookmarkStart w:id="0" w:name="_GoBack"/>
            <w:bookmarkEnd w:id="0"/>
          </w:p>
        </w:tc>
      </w:tr>
      <w:tr w:rsidR="009276D1" w:rsidRPr="00DC7931" w14:paraId="4F96273D" w14:textId="77777777" w:rsidTr="002E1FBF">
        <w:tc>
          <w:tcPr>
            <w:tcW w:w="766" w:type="dxa"/>
          </w:tcPr>
          <w:p w14:paraId="1EFB8AC7" w14:textId="77777777"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3307AD77" w14:textId="77777777" w:rsidR="009276D1" w:rsidRPr="003864AE" w:rsidRDefault="009276D1" w:rsidP="009E74D0">
            <w:pPr>
              <w:jc w:val="both"/>
              <w:rPr>
                <w:rFonts w:ascii="Times New Roman" w:hAnsi="Times New Roman" w:cs="Times New Roman"/>
                <w:i/>
              </w:rPr>
            </w:pPr>
          </w:p>
        </w:tc>
        <w:tc>
          <w:tcPr>
            <w:tcW w:w="7066" w:type="dxa"/>
            <w:gridSpan w:val="4"/>
          </w:tcPr>
          <w:p w14:paraId="48967869" w14:textId="77777777" w:rsidR="009276D1" w:rsidRPr="00716B49" w:rsidRDefault="009276D1" w:rsidP="009E74D0">
            <w:pPr>
              <w:jc w:val="both"/>
              <w:rPr>
                <w:rFonts w:ascii="Times New Roman" w:hAnsi="Times New Roman" w:cs="Times New Roman"/>
                <w:i/>
              </w:rPr>
            </w:pPr>
          </w:p>
        </w:tc>
      </w:tr>
      <w:tr w:rsidR="0094685E" w:rsidRPr="00DC7931" w14:paraId="0F64863A" w14:textId="77777777" w:rsidTr="002E1FBF">
        <w:tc>
          <w:tcPr>
            <w:tcW w:w="766" w:type="dxa"/>
          </w:tcPr>
          <w:p w14:paraId="4E6C39DC"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14:paraId="28F47993" w14:textId="77777777"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7066" w:type="dxa"/>
            <w:gridSpan w:val="4"/>
          </w:tcPr>
          <w:p w14:paraId="45E8CF46" w14:textId="5D09A31D" w:rsidR="009E74D0" w:rsidRPr="00716B49" w:rsidRDefault="000E71B7" w:rsidP="00FE7834">
            <w:pPr>
              <w:tabs>
                <w:tab w:val="left" w:pos="598"/>
              </w:tabs>
              <w:jc w:val="both"/>
              <w:rPr>
                <w:rFonts w:ascii="Times New Roman" w:hAnsi="Times New Roman" w:cs="Times New Roman"/>
              </w:rPr>
            </w:pPr>
            <w:r w:rsidRPr="00716B49">
              <w:rPr>
                <w:rFonts w:ascii="Times New Roman" w:hAnsi="Times New Roman" w:cs="Times New Roman"/>
              </w:rPr>
              <w:t>Muitinės pareigūnai, valstybės tarnautojai ir darbuotojai, dirbantys pagal darbo sutartis, muitinės informacinių sistemų valdytojai ir tvarkytojai, muitinės klientai.</w:t>
            </w:r>
          </w:p>
        </w:tc>
      </w:tr>
      <w:tr w:rsidR="0094685E" w:rsidRPr="00DC7931" w14:paraId="223D861B" w14:textId="77777777" w:rsidTr="002E1FBF">
        <w:tc>
          <w:tcPr>
            <w:tcW w:w="766" w:type="dxa"/>
          </w:tcPr>
          <w:p w14:paraId="1E7E11B9"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657AB7F4"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2FEFEC00" w14:textId="1453A98B" w:rsidR="009E74D0" w:rsidRPr="00716B49" w:rsidRDefault="000E71B7" w:rsidP="009E74D0">
            <w:pPr>
              <w:jc w:val="both"/>
              <w:rPr>
                <w:rFonts w:ascii="Times New Roman" w:hAnsi="Times New Roman" w:cs="Times New Roman"/>
              </w:rPr>
            </w:pPr>
            <w:r w:rsidRPr="00716B49">
              <w:rPr>
                <w:rFonts w:ascii="Times New Roman" w:hAnsi="Times New Roman" w:cs="Times New Roman"/>
              </w:rPr>
              <w:t>Muitinės departamentas prie Lietuvos Respublikos finansų ministerijos</w:t>
            </w:r>
          </w:p>
        </w:tc>
      </w:tr>
      <w:tr w:rsidR="006F0B78" w:rsidRPr="00DC7931" w14:paraId="3A5478BD" w14:textId="77777777" w:rsidTr="002E1FBF">
        <w:tc>
          <w:tcPr>
            <w:tcW w:w="766" w:type="dxa"/>
          </w:tcPr>
          <w:p w14:paraId="2D4E85F0"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387510A5" w14:textId="77777777" w:rsidR="009E74D0" w:rsidRPr="00D5051A" w:rsidRDefault="009E74D0" w:rsidP="009E74D0">
            <w:pPr>
              <w:jc w:val="both"/>
              <w:rPr>
                <w:rFonts w:ascii="Times New Roman" w:hAnsi="Times New Roman" w:cs="Times New Roman"/>
              </w:rPr>
            </w:pPr>
            <w:r w:rsidRPr="00D5051A">
              <w:rPr>
                <w:rFonts w:ascii="Times New Roman" w:hAnsi="Times New Roman" w:cs="Times New Roman"/>
              </w:rPr>
              <w:t>Galimi partneriai</w:t>
            </w:r>
          </w:p>
        </w:tc>
        <w:tc>
          <w:tcPr>
            <w:tcW w:w="7066" w:type="dxa"/>
            <w:gridSpan w:val="4"/>
          </w:tcPr>
          <w:p w14:paraId="7E0C5637" w14:textId="20901685" w:rsidR="009E74D0" w:rsidRPr="00716B49" w:rsidRDefault="000E71B7" w:rsidP="009E74D0">
            <w:pPr>
              <w:jc w:val="both"/>
              <w:rPr>
                <w:rFonts w:ascii="Times New Roman" w:hAnsi="Times New Roman" w:cs="Times New Roman"/>
              </w:rPr>
            </w:pPr>
            <w:r w:rsidRPr="00716B49">
              <w:rPr>
                <w:rFonts w:ascii="Times New Roman" w:hAnsi="Times New Roman" w:cs="Times New Roman"/>
              </w:rPr>
              <w:t>Pagal projektų finansavimo sąlygų aprašą</w:t>
            </w:r>
            <w:r w:rsidR="009F001F" w:rsidRPr="00716B49">
              <w:rPr>
                <w:rFonts w:ascii="Times New Roman" w:hAnsi="Times New Roman" w:cs="Times New Roman"/>
              </w:rPr>
              <w:t xml:space="preserve"> (Aprašas)</w:t>
            </w:r>
            <w:r w:rsidRPr="00716B49">
              <w:rPr>
                <w:rFonts w:ascii="Times New Roman" w:hAnsi="Times New Roman" w:cs="Times New Roman"/>
              </w:rPr>
              <w:t xml:space="preserve"> partneriai negalimi.</w:t>
            </w:r>
          </w:p>
        </w:tc>
      </w:tr>
      <w:tr w:rsidR="006F0B78" w:rsidRPr="00DC7931" w14:paraId="43F84230" w14:textId="77777777" w:rsidTr="002E1FBF">
        <w:tc>
          <w:tcPr>
            <w:tcW w:w="766" w:type="dxa"/>
          </w:tcPr>
          <w:p w14:paraId="55A8AEC5"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34599AD"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60256114" w14:textId="724E5AE6" w:rsidR="009E74D0" w:rsidRPr="00716B49" w:rsidRDefault="000E71B7" w:rsidP="25BA9B4C">
            <w:pPr>
              <w:jc w:val="both"/>
              <w:rPr>
                <w:rFonts w:ascii="Times New Roman" w:hAnsi="Times New Roman" w:cs="Times New Roman"/>
                <w:i/>
                <w:iCs/>
              </w:rPr>
            </w:pPr>
            <w:r w:rsidRPr="00716B49">
              <w:rPr>
                <w:rFonts w:ascii="Times New Roman" w:hAnsi="Times New Roman" w:cs="Times New Roman"/>
                <w:i/>
                <w:iCs/>
              </w:rPr>
              <w:t>-</w:t>
            </w:r>
          </w:p>
          <w:p w14:paraId="150A374D" w14:textId="77777777" w:rsidR="009E74D0" w:rsidRPr="00716B49" w:rsidRDefault="009E74D0" w:rsidP="009E74D0">
            <w:pPr>
              <w:jc w:val="both"/>
              <w:rPr>
                <w:rFonts w:ascii="Times New Roman" w:hAnsi="Times New Roman" w:cs="Times New Roman"/>
                <w:i/>
              </w:rPr>
            </w:pPr>
          </w:p>
        </w:tc>
      </w:tr>
      <w:tr w:rsidR="006D6EFF" w:rsidRPr="00DC7931" w14:paraId="2DA9E835" w14:textId="77777777" w:rsidTr="002E1FBF">
        <w:tc>
          <w:tcPr>
            <w:tcW w:w="766" w:type="dxa"/>
          </w:tcPr>
          <w:p w14:paraId="261014A4"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51F48BF4" w14:textId="77777777" w:rsidR="006D6EFF" w:rsidRPr="00716B49" w:rsidRDefault="006D6EFF" w:rsidP="009E74D0">
            <w:pPr>
              <w:jc w:val="both"/>
              <w:rPr>
                <w:rFonts w:ascii="Times New Roman" w:hAnsi="Times New Roman" w:cs="Times New Roman"/>
                <w:b/>
                <w:i/>
              </w:rPr>
            </w:pPr>
            <w:r w:rsidRPr="00716B49">
              <w:rPr>
                <w:rFonts w:ascii="Times New Roman" w:hAnsi="Times New Roman" w:cs="Times New Roman"/>
                <w:b/>
              </w:rPr>
              <w:t>Išlaidų tinkamumo reikalavimai</w:t>
            </w:r>
          </w:p>
        </w:tc>
      </w:tr>
      <w:tr w:rsidR="00851675" w:rsidRPr="00DC7931" w14:paraId="4F3434C3" w14:textId="77777777" w:rsidTr="002E1FBF">
        <w:tc>
          <w:tcPr>
            <w:tcW w:w="766" w:type="dxa"/>
          </w:tcPr>
          <w:p w14:paraId="6A3E078D" w14:textId="77777777" w:rsidR="00851675" w:rsidRDefault="00851675" w:rsidP="0074741F">
            <w:pPr>
              <w:pStyle w:val="Heading3"/>
              <w:ind w:left="0" w:firstLine="0"/>
              <w:outlineLvl w:val="2"/>
            </w:pPr>
          </w:p>
        </w:tc>
        <w:tc>
          <w:tcPr>
            <w:tcW w:w="9271" w:type="dxa"/>
            <w:gridSpan w:val="5"/>
          </w:tcPr>
          <w:p w14:paraId="3136137C" w14:textId="2DCDC91D"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1. Projektų išlaidos turi atitikti Projektų administravimo ir finansavimo taisyklių VII skyriuje išdėstytus projekto išlaidoms taikomus reikalavimus.</w:t>
            </w:r>
          </w:p>
          <w:p w14:paraId="029654FE" w14:textId="2AC046A9"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2. Pridėtinės vertės mokestis (toliau – PVM) nėra tinkamas finansuoti EGADP lėšomis. PVM gali būti finansuojamas valstybės biudžeto lėšomis vadovaujantis Projektų administravimo ir finansavimo taisyklių VII skyriaus ketvirtajame skirsnyje nustatyta tvarka.</w:t>
            </w:r>
          </w:p>
          <w:p w14:paraId="5C4738B0" w14:textId="24B5B2F4"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3. Projekto išlaidos gali būti patirtos iki pasirašant projekto sutartį, neprieštaraujant Projektų administravimo ir finansavimo taisyklių 294.2.2 papunkčio nuostatoms.</w:t>
            </w:r>
          </w:p>
          <w:p w14:paraId="33569C6B" w14:textId="08CD4B50"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4. Projektams įgyvendinti gali būti mokamas avansas, vadovaujantis Projektų administravimo ir finansavimo taisyklių 153 punktu.</w:t>
            </w:r>
          </w:p>
          <w:p w14:paraId="1CBB959B" w14:textId="42AFCB8D"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5. Didžiausia galima projekto finansuojamoji dalis sudaro 100 proc. visų tinkamų finansuoti projekto išlaidų. Netinkamos finansuoti išlaidos ir projekto tinkamų finansuoti išlaidų dalis, kurių nepadengia projektui skiriamos finansavimo lėšos, turi būti finansuojamos iš projekto vykdytojo lėšų.</w:t>
            </w:r>
          </w:p>
          <w:p w14:paraId="636721E4" w14:textId="49E18D08"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6. Kryžminis finansavimas netaikomas.</w:t>
            </w:r>
          </w:p>
          <w:p w14:paraId="068C05B8" w14:textId="3F810406"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7. Pareiškėjas savo iniciatyva bei savo ir (arba) kitų šaltinių lėšomis gali prisidėti prie projekto įgyvendinimo.</w:t>
            </w:r>
          </w:p>
          <w:p w14:paraId="44C407CF" w14:textId="20F0D821" w:rsidR="000E71B7" w:rsidRPr="00716B49" w:rsidRDefault="000E71B7" w:rsidP="000E71B7">
            <w:pPr>
              <w:tabs>
                <w:tab w:val="left" w:pos="709"/>
              </w:tabs>
              <w:jc w:val="both"/>
              <w:rPr>
                <w:rFonts w:ascii="Times New Roman" w:hAnsi="Times New Roman" w:cs="Times New Roman"/>
              </w:rPr>
            </w:pPr>
            <w:r w:rsidRPr="00716B49">
              <w:rPr>
                <w:rFonts w:ascii="Times New Roman" w:hAnsi="Times New Roman" w:cs="Times New Roman"/>
              </w:rPr>
              <w:t>8. Netinkamos finansuoti projekto išlaidos:</w:t>
            </w:r>
          </w:p>
          <w:p w14:paraId="2F6C713C" w14:textId="6DE0DE57"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8.1. transporto priemonių pirkimo, finansinės nuomos (lizingo), eksploatavimo ir susijusios išlaidos;</w:t>
            </w:r>
          </w:p>
          <w:p w14:paraId="6E40C6E3" w14:textId="09ED2F00"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8.2. žemės pirkimo išlaidos;</w:t>
            </w:r>
          </w:p>
          <w:p w14:paraId="461AE63B" w14:textId="209E08D9"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8.3. įgyvendinant projektą naudojamo ilgalaikio turto nusidėvėjimo (amortizacijos) sąnaudos;</w:t>
            </w:r>
          </w:p>
          <w:p w14:paraId="10FF3157" w14:textId="714512CC"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8.4. nepiniginis projekto vykdytojo ar projekto partnerio įnašas;</w:t>
            </w:r>
          </w:p>
          <w:p w14:paraId="29148A28" w14:textId="3FDC06BD" w:rsidR="000E71B7" w:rsidRPr="00716B49" w:rsidRDefault="000E71B7" w:rsidP="000E71B7">
            <w:pPr>
              <w:tabs>
                <w:tab w:val="left" w:pos="0"/>
                <w:tab w:val="left" w:pos="709"/>
              </w:tabs>
              <w:jc w:val="both"/>
              <w:rPr>
                <w:rFonts w:ascii="Times New Roman" w:hAnsi="Times New Roman" w:cs="Times New Roman"/>
              </w:rPr>
            </w:pPr>
            <w:r w:rsidRPr="00716B49">
              <w:rPr>
                <w:rFonts w:ascii="Times New Roman" w:hAnsi="Times New Roman" w:cs="Times New Roman"/>
              </w:rPr>
              <w:t>8.5. infrastruktūros ir programinės ar kitokios įrangos kuri yra arba bus teikiama Valstybės debesijos paslaugų teikimo infrastruktūroje, įsigijimo šios infrastruktūros konsolidavimo ir optimizavimo procese dalyvaujančioms institucijoms išlaidos (Nutarimas Nr. 498);</w:t>
            </w:r>
          </w:p>
          <w:p w14:paraId="127936B3" w14:textId="1F4656C8" w:rsidR="00851675" w:rsidRPr="00716B49" w:rsidRDefault="000E71B7" w:rsidP="000E71B7">
            <w:pPr>
              <w:tabs>
                <w:tab w:val="left" w:pos="850"/>
              </w:tabs>
              <w:jc w:val="both"/>
              <w:rPr>
                <w:rFonts w:ascii="Times New Roman" w:hAnsi="Times New Roman" w:cs="Times New Roman"/>
              </w:rPr>
            </w:pPr>
            <w:r w:rsidRPr="00716B49">
              <w:rPr>
                <w:rFonts w:ascii="Times New Roman" w:hAnsi="Times New Roman" w:cs="Times New Roman"/>
              </w:rPr>
              <w:t>8.6. informacinių technologijų paslaugų teikėjo centralizuotai teikiamų informacinių technologijų paslaugų, nurodytų Nutarime Nr. 498, apmokėjimo išlaidos.</w:t>
            </w:r>
          </w:p>
        </w:tc>
      </w:tr>
      <w:tr w:rsidR="00851675" w:rsidRPr="00DC7931" w14:paraId="0CB9B620" w14:textId="77777777" w:rsidTr="002E1FBF">
        <w:tc>
          <w:tcPr>
            <w:tcW w:w="766" w:type="dxa"/>
          </w:tcPr>
          <w:p w14:paraId="20D8FE79"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3FA7356F"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7024F507" w14:textId="77777777" w:rsidTr="002E1FBF">
        <w:trPr>
          <w:trHeight w:val="1284"/>
        </w:trPr>
        <w:tc>
          <w:tcPr>
            <w:tcW w:w="766" w:type="dxa"/>
          </w:tcPr>
          <w:p w14:paraId="4B8C9216"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7A448F73" w14:textId="77777777" w:rsidTr="000C4AA8">
              <w:trPr>
                <w:trHeight w:val="893"/>
              </w:trPr>
              <w:tc>
                <w:tcPr>
                  <w:tcW w:w="9092" w:type="dxa"/>
                  <w:gridSpan w:val="4"/>
                </w:tcPr>
                <w:p w14:paraId="6ACD3320" w14:textId="62F97F89" w:rsidR="00646E33" w:rsidRPr="009B61B0" w:rsidRDefault="000E71B7" w:rsidP="00646E33">
                  <w:pPr>
                    <w:rPr>
                      <w:rFonts w:ascii="Times New Roman" w:hAnsi="Times New Roman" w:cs="Times New Roman"/>
                      <w:b/>
                    </w:rPr>
                  </w:pPr>
                  <w:r w:rsidRPr="00D95D55">
                    <w:rPr>
                      <w:rFonts w:ascii="Segoe UI Symbol" w:hAnsi="Segoe UI Symbol" w:cs="Segoe UI Symbol"/>
                      <w:b/>
                      <w:bCs/>
                      <w:szCs w:val="24"/>
                    </w:rPr>
                    <w:t>X</w:t>
                  </w:r>
                  <w:r w:rsidRPr="009B61B0">
                    <w:rPr>
                      <w:rFonts w:ascii="Times New Roman" w:hAnsi="Times New Roman" w:cs="Times New Roman"/>
                      <w:b/>
                    </w:rPr>
                    <w:t xml:space="preserve"> </w:t>
                  </w:r>
                  <w:r w:rsidR="00646E33" w:rsidRPr="009B61B0">
                    <w:rPr>
                      <w:rFonts w:ascii="Times New Roman" w:hAnsi="Times New Roman" w:cs="Times New Roman"/>
                      <w:b/>
                    </w:rPr>
                    <w:t>Indeksuojama</w:t>
                  </w:r>
                </w:p>
                <w:p w14:paraId="5D2F4A5C" w14:textId="3E653996" w:rsidR="00646E33" w:rsidRPr="009B61B0" w:rsidRDefault="009B61B0" w:rsidP="00863E83">
                  <w:pPr>
                    <w:rPr>
                      <w:rFonts w:ascii="Times New Roman" w:hAnsi="Times New Roman" w:cs="Times New Roman"/>
                      <w:b/>
                      <w:bCs/>
                      <w:sz w:val="20"/>
                      <w:szCs w:val="20"/>
                    </w:rPr>
                  </w:pPr>
                  <w:r w:rsidRPr="00650248">
                    <w:rPr>
                      <w:rFonts w:ascii="Times New Roman" w:hAnsi="Times New Roman" w:cs="Times New Roman"/>
                      <w:b/>
                    </w:rPr>
                    <w:t>Neindeksuojama</w:t>
                  </w:r>
                </w:p>
              </w:tc>
            </w:tr>
            <w:tr w:rsidR="00F0057E" w:rsidRPr="00F0057E" w14:paraId="741EB3C9" w14:textId="77777777" w:rsidTr="00B735DF">
              <w:trPr>
                <w:trHeight w:val="795"/>
              </w:trPr>
              <w:tc>
                <w:tcPr>
                  <w:tcW w:w="2272" w:type="dxa"/>
                </w:tcPr>
                <w:p w14:paraId="33401B6D"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3D68E6C3"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7C698939"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7C24D5C" w14:textId="77777777"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8E3C58" w:rsidRPr="00F0057E" w14:paraId="68590B4D" w14:textId="77777777" w:rsidTr="00B735DF">
              <w:trPr>
                <w:trHeight w:val="433"/>
              </w:trPr>
              <w:tc>
                <w:tcPr>
                  <w:tcW w:w="2272" w:type="dxa"/>
                </w:tcPr>
                <w:p w14:paraId="58E41F7A" w14:textId="001D3344" w:rsidR="008E3C58" w:rsidRPr="009B61B0"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FN-01</w:t>
                  </w:r>
                </w:p>
              </w:tc>
              <w:tc>
                <w:tcPr>
                  <w:tcW w:w="2273" w:type="dxa"/>
                </w:tcPr>
                <w:p w14:paraId="42987618" w14:textId="51EAFACE"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01</w:t>
                  </w:r>
                </w:p>
              </w:tc>
              <w:tc>
                <w:tcPr>
                  <w:tcW w:w="2093" w:type="dxa"/>
                </w:tcPr>
                <w:p w14:paraId="6DF74A56" w14:textId="4911E54C" w:rsidR="008E3C58" w:rsidRPr="009B61B0"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7 proc. netiesioginių išlaidų fiksuotoji norma</w:t>
                  </w:r>
                </w:p>
              </w:tc>
              <w:tc>
                <w:tcPr>
                  <w:tcW w:w="2454" w:type="dxa"/>
                  <w:vMerge w:val="restart"/>
                </w:tcPr>
                <w:p w14:paraId="42EBBA5B" w14:textId="331A65FD" w:rsidR="008E3C58" w:rsidRPr="00421A95" w:rsidRDefault="000E71B7" w:rsidP="00646E33">
                  <w:pPr>
                    <w:rPr>
                      <w:rFonts w:ascii="Times New Roman" w:hAnsi="Times New Roman" w:cs="Times New Roman"/>
                      <w:i/>
                      <w:sz w:val="20"/>
                      <w:szCs w:val="20"/>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sidRPr="00650248">
                    <w:rPr>
                      <w:rFonts w:ascii="Times New Roman" w:hAnsi="Times New Roman" w:cs="Times New Roman"/>
                      <w:i/>
                    </w:rPr>
                    <w:t>.</w:t>
                  </w:r>
                </w:p>
              </w:tc>
            </w:tr>
            <w:tr w:rsidR="008E3C58" w:rsidRPr="00F0057E" w14:paraId="51E71C6D" w14:textId="77777777" w:rsidTr="00B735DF">
              <w:trPr>
                <w:trHeight w:val="433"/>
              </w:trPr>
              <w:tc>
                <w:tcPr>
                  <w:tcW w:w="2272" w:type="dxa"/>
                </w:tcPr>
                <w:p w14:paraId="3B13656F" w14:textId="0D226B03" w:rsidR="008E3C58" w:rsidRPr="00650248" w:rsidRDefault="000E71B7" w:rsidP="000E71B7">
                  <w:pPr>
                    <w:tabs>
                      <w:tab w:val="left" w:pos="426"/>
                      <w:tab w:val="left" w:pos="709"/>
                    </w:tabs>
                    <w:spacing w:after="0" w:line="240" w:lineRule="auto"/>
                    <w:jc w:val="center"/>
                    <w:rPr>
                      <w:rFonts w:ascii="Times New Roman" w:hAnsi="Times New Roman" w:cs="Times New Roman"/>
                    </w:rPr>
                  </w:pPr>
                  <w:r w:rsidRPr="000E71B7">
                    <w:rPr>
                      <w:rFonts w:ascii="Times New Roman" w:hAnsi="Times New Roman" w:cs="Times New Roman"/>
                    </w:rPr>
                    <w:t>FS-01-01</w:t>
                  </w:r>
                </w:p>
              </w:tc>
              <w:tc>
                <w:tcPr>
                  <w:tcW w:w="2273" w:type="dxa"/>
                </w:tcPr>
                <w:p w14:paraId="722732B5" w14:textId="70CA47F1" w:rsidR="008E3C58" w:rsidRPr="009B61B0" w:rsidRDefault="000E71B7" w:rsidP="000E71B7">
                  <w:pPr>
                    <w:tabs>
                      <w:tab w:val="left" w:pos="426"/>
                      <w:tab w:val="left" w:pos="709"/>
                    </w:tabs>
                    <w:spacing w:after="0" w:line="240" w:lineRule="auto"/>
                    <w:jc w:val="center"/>
                    <w:rPr>
                      <w:rFonts w:ascii="Times New Roman" w:hAnsi="Times New Roman" w:cs="Times New Roman"/>
                    </w:rPr>
                  </w:pPr>
                  <w:r>
                    <w:rPr>
                      <w:rFonts w:ascii="Times New Roman" w:hAnsi="Times New Roman" w:cs="Times New Roman"/>
                    </w:rPr>
                    <w:t>-</w:t>
                  </w:r>
                </w:p>
              </w:tc>
              <w:tc>
                <w:tcPr>
                  <w:tcW w:w="2093" w:type="dxa"/>
                </w:tcPr>
                <w:p w14:paraId="64D12C5C" w14:textId="5EAB1914" w:rsidR="008E3C58" w:rsidRPr="00650248" w:rsidRDefault="000E71B7" w:rsidP="000E71B7">
                  <w:pPr>
                    <w:tabs>
                      <w:tab w:val="left" w:pos="426"/>
                      <w:tab w:val="left" w:pos="709"/>
                    </w:tabs>
                    <w:spacing w:after="0" w:line="240" w:lineRule="auto"/>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be PVM</w:t>
                  </w:r>
                </w:p>
              </w:tc>
              <w:tc>
                <w:tcPr>
                  <w:tcW w:w="2454" w:type="dxa"/>
                  <w:vMerge/>
                </w:tcPr>
                <w:p w14:paraId="479FA0C2" w14:textId="77777777" w:rsidR="008E3C58" w:rsidRPr="00421A95" w:rsidRDefault="008E3C58" w:rsidP="00646E33">
                  <w:pPr>
                    <w:rPr>
                      <w:rFonts w:ascii="Times New Roman" w:hAnsi="Times New Roman" w:cs="Times New Roman"/>
                      <w:i/>
                      <w:sz w:val="20"/>
                      <w:szCs w:val="20"/>
                    </w:rPr>
                  </w:pPr>
                </w:p>
              </w:tc>
            </w:tr>
            <w:tr w:rsidR="008E3C58" w:rsidRPr="00F0057E" w14:paraId="1B3E08E1" w14:textId="77777777" w:rsidTr="00B735DF">
              <w:trPr>
                <w:trHeight w:val="433"/>
              </w:trPr>
              <w:tc>
                <w:tcPr>
                  <w:tcW w:w="2272" w:type="dxa"/>
                </w:tcPr>
                <w:p w14:paraId="2A3A554B" w14:textId="2B86E11B" w:rsidR="008E3C58" w:rsidRPr="00650248" w:rsidRDefault="000E71B7" w:rsidP="000E71B7">
                  <w:pPr>
                    <w:jc w:val="center"/>
                    <w:rPr>
                      <w:rFonts w:ascii="Times New Roman" w:hAnsi="Times New Roman" w:cs="Times New Roman"/>
                    </w:rPr>
                  </w:pPr>
                  <w:r w:rsidRPr="000E71B7">
                    <w:rPr>
                      <w:rFonts w:ascii="Times New Roman" w:hAnsi="Times New Roman" w:cs="Times New Roman"/>
                    </w:rPr>
                    <w:t>FS-01-02</w:t>
                  </w:r>
                </w:p>
              </w:tc>
              <w:tc>
                <w:tcPr>
                  <w:tcW w:w="2273" w:type="dxa"/>
                </w:tcPr>
                <w:p w14:paraId="1AE6F3F7" w14:textId="6ECBC3F7" w:rsidR="008E3C58" w:rsidRPr="009B61B0" w:rsidRDefault="000E71B7" w:rsidP="000E71B7">
                  <w:pPr>
                    <w:jc w:val="center"/>
                    <w:rPr>
                      <w:rFonts w:ascii="Times New Roman" w:hAnsi="Times New Roman" w:cs="Times New Roman"/>
                    </w:rPr>
                  </w:pPr>
                  <w:r>
                    <w:rPr>
                      <w:rFonts w:ascii="Times New Roman" w:hAnsi="Times New Roman" w:cs="Times New Roman"/>
                    </w:rPr>
                    <w:t>-</w:t>
                  </w:r>
                </w:p>
              </w:tc>
              <w:tc>
                <w:tcPr>
                  <w:tcW w:w="2093" w:type="dxa"/>
                </w:tcPr>
                <w:p w14:paraId="292A1CC7" w14:textId="5107EC64" w:rsidR="008E3C58" w:rsidRPr="00650248" w:rsidRDefault="000E71B7" w:rsidP="000E71B7">
                  <w:pPr>
                    <w:jc w:val="both"/>
                    <w:rPr>
                      <w:rFonts w:ascii="Times New Roman" w:hAnsi="Times New Roman" w:cs="Times New Roman"/>
                    </w:rPr>
                  </w:pPr>
                  <w:r w:rsidRPr="000E71B7">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4F9ED429" w14:textId="77777777" w:rsidR="008E3C58" w:rsidRPr="00421A95" w:rsidRDefault="008E3C58" w:rsidP="00646E33">
                  <w:pPr>
                    <w:rPr>
                      <w:rFonts w:ascii="Times New Roman" w:hAnsi="Times New Roman" w:cs="Times New Roman"/>
                      <w:i/>
                      <w:sz w:val="20"/>
                      <w:szCs w:val="20"/>
                    </w:rPr>
                  </w:pPr>
                </w:p>
              </w:tc>
            </w:tr>
          </w:tbl>
          <w:p w14:paraId="62765197" w14:textId="77777777" w:rsidR="00851675" w:rsidRPr="00F0057E" w:rsidRDefault="00851675" w:rsidP="009E74D0">
            <w:pPr>
              <w:jc w:val="both"/>
              <w:rPr>
                <w:rFonts w:ascii="Times New Roman" w:hAnsi="Times New Roman" w:cs="Times New Roman"/>
                <w:i/>
              </w:rPr>
            </w:pPr>
          </w:p>
        </w:tc>
      </w:tr>
      <w:tr w:rsidR="009E74D0" w:rsidRPr="00DC7931" w14:paraId="76AE962B" w14:textId="77777777" w:rsidTr="002E1FBF">
        <w:tc>
          <w:tcPr>
            <w:tcW w:w="766" w:type="dxa"/>
          </w:tcPr>
          <w:p w14:paraId="54D91251"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6A0822C"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2784C396" w14:textId="77777777" w:rsidTr="002E1FBF">
        <w:tc>
          <w:tcPr>
            <w:tcW w:w="2971" w:type="dxa"/>
            <w:gridSpan w:val="2"/>
          </w:tcPr>
          <w:p w14:paraId="22C3D4B4"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4DC3B237"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6798C3FE"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6AA3C335"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0B2DE1A3" w14:textId="77777777" w:rsidTr="002E1FBF">
        <w:tc>
          <w:tcPr>
            <w:tcW w:w="2971" w:type="dxa"/>
            <w:gridSpan w:val="2"/>
          </w:tcPr>
          <w:p w14:paraId="2B502A95" w14:textId="136DDC72" w:rsidR="009E74D0" w:rsidRPr="004E33A9" w:rsidRDefault="00716B49" w:rsidP="00DC7931">
            <w:pPr>
              <w:rPr>
                <w:rFonts w:ascii="Times New Roman" w:hAnsi="Times New Roman" w:cs="Times New Roman"/>
              </w:rPr>
            </w:pPr>
            <w:r w:rsidRPr="00716B49">
              <w:rPr>
                <w:rFonts w:ascii="Times New Roman" w:hAnsi="Times New Roman" w:cs="Times New Roman"/>
              </w:rPr>
              <w:t>Viešųjų pirkimų procedūrų, skirtų duomenų analizės metodams kurti ir įgyvendinti, užbaigimas</w:t>
            </w:r>
          </w:p>
        </w:tc>
        <w:tc>
          <w:tcPr>
            <w:tcW w:w="2699" w:type="dxa"/>
          </w:tcPr>
          <w:p w14:paraId="08E45BDC" w14:textId="77777777"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P-04-001-08-05-02-34</w:t>
            </w:r>
          </w:p>
          <w:p w14:paraId="3D7E6ED8" w14:textId="3BA4BEAB" w:rsidR="00AA7E5C" w:rsidRPr="004E33A9" w:rsidRDefault="00716B49" w:rsidP="00716B49">
            <w:pPr>
              <w:jc w:val="center"/>
              <w:rPr>
                <w:rFonts w:ascii="Times New Roman" w:hAnsi="Times New Roman" w:cs="Times New Roman"/>
              </w:rPr>
            </w:pPr>
            <w:r w:rsidRPr="00716B49">
              <w:rPr>
                <w:rFonts w:ascii="Times New Roman" w:hAnsi="Times New Roman" w:cs="Times New Roman"/>
              </w:rPr>
              <w:t>P.S.1.1170.1</w:t>
            </w:r>
          </w:p>
        </w:tc>
        <w:tc>
          <w:tcPr>
            <w:tcW w:w="2319" w:type="dxa"/>
            <w:gridSpan w:val="2"/>
          </w:tcPr>
          <w:p w14:paraId="366F30B5" w14:textId="01216207" w:rsidR="009E74D0" w:rsidRPr="004E33A9" w:rsidRDefault="00716B49">
            <w:pPr>
              <w:jc w:val="center"/>
              <w:rPr>
                <w:rFonts w:ascii="Times New Roman" w:hAnsi="Times New Roman" w:cs="Times New Roman"/>
              </w:rPr>
            </w:pPr>
            <w:r>
              <w:rPr>
                <w:rFonts w:ascii="Times New Roman" w:hAnsi="Times New Roman" w:cs="Times New Roman"/>
              </w:rPr>
              <w:t>Vnt.</w:t>
            </w:r>
          </w:p>
        </w:tc>
        <w:tc>
          <w:tcPr>
            <w:tcW w:w="2048" w:type="dxa"/>
          </w:tcPr>
          <w:p w14:paraId="090E7868" w14:textId="6316EC61" w:rsidR="002F6B9D" w:rsidRPr="00DA1400" w:rsidRDefault="00716B49" w:rsidP="002F6B9D">
            <w:pPr>
              <w:jc w:val="center"/>
              <w:rPr>
                <w:rFonts w:ascii="Times New Roman" w:hAnsi="Times New Roman" w:cs="Times New Roman"/>
              </w:rPr>
            </w:pPr>
            <w:r w:rsidRPr="00716B49">
              <w:rPr>
                <w:rFonts w:ascii="Times New Roman" w:hAnsi="Times New Roman" w:cs="Times New Roman"/>
              </w:rPr>
              <w:t>1 (2023 m. II ketv.)</w:t>
            </w:r>
          </w:p>
        </w:tc>
      </w:tr>
      <w:tr w:rsidR="000E71B7" w:rsidRPr="00DC7931" w14:paraId="7A292781" w14:textId="77777777" w:rsidTr="002E1FBF">
        <w:tc>
          <w:tcPr>
            <w:tcW w:w="2971" w:type="dxa"/>
            <w:gridSpan w:val="2"/>
          </w:tcPr>
          <w:p w14:paraId="48F1374D" w14:textId="3149F584" w:rsidR="000E71B7" w:rsidRPr="004E33A9" w:rsidRDefault="00716B49" w:rsidP="00DC7931">
            <w:pPr>
              <w:rPr>
                <w:rFonts w:ascii="Times New Roman" w:hAnsi="Times New Roman" w:cs="Times New Roman"/>
              </w:rPr>
            </w:pPr>
            <w:r w:rsidRPr="00716B49">
              <w:rPr>
                <w:rFonts w:ascii="Times New Roman" w:hAnsi="Times New Roman" w:cs="Times New Roman"/>
              </w:rPr>
              <w:t>Įdiegti duomenų analizės metodai</w:t>
            </w:r>
          </w:p>
        </w:tc>
        <w:tc>
          <w:tcPr>
            <w:tcW w:w="2699" w:type="dxa"/>
          </w:tcPr>
          <w:p w14:paraId="13E3FC7B" w14:textId="77777777"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P-04-001-08-05-02-35</w:t>
            </w:r>
          </w:p>
          <w:p w14:paraId="68E34DBA" w14:textId="2C59BB20" w:rsidR="000E71B7" w:rsidRPr="004E33A9" w:rsidRDefault="00716B49" w:rsidP="00716B49">
            <w:pPr>
              <w:jc w:val="center"/>
              <w:rPr>
                <w:rFonts w:ascii="Times New Roman" w:hAnsi="Times New Roman" w:cs="Times New Roman"/>
              </w:rPr>
            </w:pPr>
            <w:r w:rsidRPr="00716B49">
              <w:rPr>
                <w:rFonts w:ascii="Times New Roman" w:hAnsi="Times New Roman" w:cs="Times New Roman"/>
              </w:rPr>
              <w:t>P.S.1.1170.2</w:t>
            </w:r>
          </w:p>
        </w:tc>
        <w:tc>
          <w:tcPr>
            <w:tcW w:w="2319" w:type="dxa"/>
            <w:gridSpan w:val="2"/>
          </w:tcPr>
          <w:p w14:paraId="7329C0B8" w14:textId="13EC777A" w:rsidR="000E71B7" w:rsidRPr="004E33A9"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14:paraId="23D33F1E" w14:textId="16EF8802" w:rsidR="000E71B7" w:rsidRPr="00DA1400" w:rsidRDefault="00716B49" w:rsidP="002F6B9D">
            <w:pPr>
              <w:jc w:val="center"/>
              <w:rPr>
                <w:rFonts w:ascii="Times New Roman" w:hAnsi="Times New Roman" w:cs="Times New Roman"/>
              </w:rPr>
            </w:pPr>
            <w:r w:rsidRPr="00716B49">
              <w:rPr>
                <w:rFonts w:ascii="Times New Roman" w:hAnsi="Times New Roman" w:cs="Times New Roman"/>
              </w:rPr>
              <w:t>1 (2024 m. IV ketv.)</w:t>
            </w:r>
          </w:p>
        </w:tc>
      </w:tr>
      <w:tr w:rsidR="00DA1400" w:rsidRPr="00DC7931" w14:paraId="16EF6FDD" w14:textId="77777777" w:rsidTr="002E1FBF">
        <w:tc>
          <w:tcPr>
            <w:tcW w:w="2971" w:type="dxa"/>
            <w:gridSpan w:val="2"/>
          </w:tcPr>
          <w:p w14:paraId="38F09C1C" w14:textId="7771EEF9" w:rsidR="00DA1400" w:rsidRPr="00DA1400" w:rsidRDefault="00716B49" w:rsidP="00DC7931">
            <w:pPr>
              <w:rPr>
                <w:rFonts w:ascii="Times New Roman" w:hAnsi="Times New Roman" w:cs="Times New Roman"/>
              </w:rPr>
            </w:pPr>
            <w:r w:rsidRPr="00716B49">
              <w:rPr>
                <w:rFonts w:ascii="Times New Roman" w:hAnsi="Times New Roman" w:cs="Times New Roman"/>
              </w:rPr>
              <w:t>Taikomi 5 nauji duomenų analizės metodai, skirti duomenims iš esamų ir 5 naujų duomenų šaltinių tvarkyti</w:t>
            </w:r>
          </w:p>
        </w:tc>
        <w:tc>
          <w:tcPr>
            <w:tcW w:w="2699" w:type="dxa"/>
          </w:tcPr>
          <w:p w14:paraId="0A2D533E" w14:textId="77777777" w:rsidR="00716B49" w:rsidRPr="00716B49" w:rsidRDefault="00716B49" w:rsidP="00716B49">
            <w:pPr>
              <w:spacing w:line="256" w:lineRule="auto"/>
              <w:ind w:firstLine="142"/>
              <w:jc w:val="center"/>
              <w:rPr>
                <w:rFonts w:ascii="Times New Roman" w:hAnsi="Times New Roman" w:cs="Times New Roman"/>
              </w:rPr>
            </w:pPr>
            <w:r w:rsidRPr="00716B49">
              <w:rPr>
                <w:rFonts w:ascii="Times New Roman" w:hAnsi="Times New Roman" w:cs="Times New Roman"/>
              </w:rPr>
              <w:t>P-04-001-08-05-02-33</w:t>
            </w:r>
          </w:p>
          <w:p w14:paraId="01A1C128" w14:textId="07DF363D" w:rsidR="00DA1400" w:rsidRPr="00DA1400" w:rsidRDefault="00716B49" w:rsidP="00716B49">
            <w:pPr>
              <w:jc w:val="center"/>
              <w:rPr>
                <w:rFonts w:ascii="Times New Roman" w:hAnsi="Times New Roman" w:cs="Times New Roman"/>
              </w:rPr>
            </w:pPr>
            <w:r w:rsidRPr="00716B49">
              <w:rPr>
                <w:rFonts w:ascii="Times New Roman" w:hAnsi="Times New Roman" w:cs="Times New Roman"/>
              </w:rPr>
              <w:t>P.S.1.1170</w:t>
            </w:r>
          </w:p>
        </w:tc>
        <w:tc>
          <w:tcPr>
            <w:tcW w:w="2319" w:type="dxa"/>
            <w:gridSpan w:val="2"/>
          </w:tcPr>
          <w:p w14:paraId="357BCCFC" w14:textId="761AD19D" w:rsidR="00DA1400" w:rsidRPr="00DA1400" w:rsidRDefault="00DA1400">
            <w:pPr>
              <w:jc w:val="center"/>
              <w:rPr>
                <w:rFonts w:ascii="Times New Roman" w:hAnsi="Times New Roman" w:cs="Times New Roman"/>
              </w:rPr>
            </w:pPr>
            <w:r w:rsidRPr="00DA1400">
              <w:rPr>
                <w:rFonts w:ascii="Times New Roman" w:hAnsi="Times New Roman" w:cs="Times New Roman"/>
              </w:rPr>
              <w:t>Vnt.</w:t>
            </w:r>
          </w:p>
        </w:tc>
        <w:tc>
          <w:tcPr>
            <w:tcW w:w="2048" w:type="dxa"/>
          </w:tcPr>
          <w:p w14:paraId="6973B4E4" w14:textId="69E602B7" w:rsidR="00DA1400" w:rsidRPr="00DA1400" w:rsidRDefault="00716B49" w:rsidP="002F6B9D">
            <w:pPr>
              <w:jc w:val="center"/>
              <w:rPr>
                <w:rFonts w:ascii="Times New Roman" w:hAnsi="Times New Roman" w:cs="Times New Roman"/>
              </w:rPr>
            </w:pPr>
            <w:r w:rsidRPr="00716B49">
              <w:rPr>
                <w:rFonts w:ascii="Times New Roman" w:hAnsi="Times New Roman" w:cs="Times New Roman"/>
              </w:rPr>
              <w:t>2 (2025 m. IV ketv.)</w:t>
            </w:r>
          </w:p>
        </w:tc>
      </w:tr>
      <w:tr w:rsidR="00DA1400" w:rsidRPr="00DC7931" w14:paraId="69D68DE7" w14:textId="77777777" w:rsidTr="002E1FBF">
        <w:tc>
          <w:tcPr>
            <w:tcW w:w="2971" w:type="dxa"/>
            <w:gridSpan w:val="2"/>
          </w:tcPr>
          <w:p w14:paraId="023C5172" w14:textId="25DC0F2B" w:rsidR="00DA1400" w:rsidRPr="00DA1400" w:rsidRDefault="00DA1400" w:rsidP="00DC7931">
            <w:pPr>
              <w:rPr>
                <w:rFonts w:ascii="Times New Roman" w:hAnsi="Times New Roman" w:cs="Times New Roman"/>
              </w:rPr>
            </w:pPr>
            <w:r w:rsidRPr="00DA1400">
              <w:rPr>
                <w:rFonts w:ascii="Times New Roman" w:hAnsi="Times New Roman" w:cs="Times New Roman"/>
              </w:rPr>
              <w:t>Naujų ir patobulintų viešųjų skaitmeninių paslaugų, produktų ir procesų naudotojai</w:t>
            </w:r>
          </w:p>
        </w:tc>
        <w:tc>
          <w:tcPr>
            <w:tcW w:w="2699" w:type="dxa"/>
          </w:tcPr>
          <w:p w14:paraId="5F0D349D" w14:textId="1190D051" w:rsidR="00DA1400" w:rsidRPr="00DA1400" w:rsidRDefault="00DA1400" w:rsidP="00DA1400">
            <w:pPr>
              <w:jc w:val="center"/>
              <w:rPr>
                <w:rFonts w:ascii="Times New Roman" w:hAnsi="Times New Roman" w:cs="Times New Roman"/>
              </w:rPr>
            </w:pPr>
            <w:r w:rsidRPr="00DA1400">
              <w:rPr>
                <w:rFonts w:ascii="Times New Roman" w:hAnsi="Times New Roman" w:cs="Times New Roman"/>
              </w:rPr>
              <w:t>R.B.1.2007</w:t>
            </w:r>
          </w:p>
        </w:tc>
        <w:tc>
          <w:tcPr>
            <w:tcW w:w="2319" w:type="dxa"/>
            <w:gridSpan w:val="2"/>
          </w:tcPr>
          <w:p w14:paraId="18A85FB4" w14:textId="0CC85C59" w:rsidR="00DA1400" w:rsidRPr="00DA1400" w:rsidRDefault="00DA1400">
            <w:pPr>
              <w:jc w:val="center"/>
              <w:rPr>
                <w:rFonts w:ascii="Times New Roman" w:hAnsi="Times New Roman" w:cs="Times New Roman"/>
              </w:rPr>
            </w:pPr>
            <w:r w:rsidRPr="00DA1400">
              <w:rPr>
                <w:rFonts w:ascii="Times New Roman" w:hAnsi="Times New Roman" w:cs="Times New Roman"/>
              </w:rPr>
              <w:t>Naudotojų skaičius per metus</w:t>
            </w:r>
          </w:p>
        </w:tc>
        <w:tc>
          <w:tcPr>
            <w:tcW w:w="2048" w:type="dxa"/>
          </w:tcPr>
          <w:p w14:paraId="0E6C3FC1" w14:textId="315DB6C5" w:rsidR="00DA1400" w:rsidRPr="00DA1400" w:rsidRDefault="00DA1400" w:rsidP="002F6B9D">
            <w:pPr>
              <w:jc w:val="center"/>
              <w:rPr>
                <w:rFonts w:ascii="Times New Roman" w:hAnsi="Times New Roman" w:cs="Times New Roman"/>
              </w:rPr>
            </w:pPr>
            <w:r w:rsidRPr="00DA1400">
              <w:rPr>
                <w:rFonts w:ascii="Times New Roman" w:hAnsi="Times New Roman" w:cs="Times New Roman"/>
              </w:rPr>
              <w:t>-</w:t>
            </w:r>
          </w:p>
        </w:tc>
      </w:tr>
      <w:tr w:rsidR="009E74D0" w:rsidRPr="00DC7931" w14:paraId="6521D2BA" w14:textId="77777777" w:rsidTr="002E1FBF">
        <w:tc>
          <w:tcPr>
            <w:tcW w:w="766" w:type="dxa"/>
          </w:tcPr>
          <w:p w14:paraId="5338253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BF80698"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89258D4" w14:textId="77777777" w:rsidTr="002E1FBF">
        <w:tc>
          <w:tcPr>
            <w:tcW w:w="766" w:type="dxa"/>
            <w:vMerge w:val="restart"/>
          </w:tcPr>
          <w:p w14:paraId="5D9E1DC8"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15E9774C" w14:textId="77777777"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BA1BE11" w14:textId="77777777" w:rsidTr="002E1FBF">
        <w:tc>
          <w:tcPr>
            <w:tcW w:w="766" w:type="dxa"/>
            <w:vMerge/>
          </w:tcPr>
          <w:p w14:paraId="61669C06"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3671B65E" w14:textId="77777777" w:rsidR="00DA1400" w:rsidRPr="00DA1400" w:rsidRDefault="00DA1400" w:rsidP="00DA1400">
            <w:pPr>
              <w:tabs>
                <w:tab w:val="left" w:pos="426"/>
              </w:tabs>
              <w:jc w:val="both"/>
              <w:rPr>
                <w:rFonts w:ascii="Times New Roman" w:hAnsi="Times New Roman" w:cs="Times New Roman"/>
              </w:rPr>
            </w:pPr>
            <w:r w:rsidRPr="00DA1400">
              <w:rPr>
                <w:rFonts w:ascii="Times New Roman" w:hAnsi="Times New Roman" w:cs="Times New Roman"/>
              </w:rPr>
              <w:t>Taikomi reikalavimai projekto įgyvendinimo metu:</w:t>
            </w:r>
          </w:p>
          <w:p w14:paraId="577FDEAC" w14:textId="74418FE9" w:rsidR="00DA1400" w:rsidRPr="008B395C" w:rsidRDefault="00DA1400" w:rsidP="008B395C">
            <w:pPr>
              <w:pStyle w:val="ListParagraph"/>
              <w:numPr>
                <w:ilvl w:val="0"/>
                <w:numId w:val="34"/>
              </w:numPr>
              <w:tabs>
                <w:tab w:val="left" w:pos="426"/>
              </w:tabs>
              <w:jc w:val="both"/>
              <w:rPr>
                <w:rFonts w:ascii="Times New Roman" w:hAnsi="Times New Roman" w:cs="Times New Roman"/>
              </w:rPr>
            </w:pPr>
            <w:r w:rsidRPr="008B395C">
              <w:rPr>
                <w:rFonts w:ascii="Times New Roman" w:hAnsi="Times New Roman" w:cs="Times New Roman"/>
              </w:rPr>
              <w:t>Pagal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 dienos.</w:t>
            </w:r>
          </w:p>
          <w:p w14:paraId="59E23369" w14:textId="77777777"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atliktas atsparumo įsilaužimui testas, kaip nurodyta Elektroninių paslaugų kūrimo metodikoje; jei nustatoma kritinių klaidų, būtina jas ištaisyti iki projekto veiklų pabaigos.</w:t>
            </w:r>
          </w:p>
          <w:p w14:paraId="7AE71484" w14:textId="77777777" w:rsid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p>
          <w:p w14:paraId="19C87E4B" w14:textId="2BB93305" w:rsidR="009E74D0" w:rsidRPr="00DA1400" w:rsidRDefault="00DA1400" w:rsidP="00DA1400">
            <w:pPr>
              <w:pStyle w:val="ListParagraph"/>
              <w:numPr>
                <w:ilvl w:val="0"/>
                <w:numId w:val="34"/>
              </w:numPr>
              <w:tabs>
                <w:tab w:val="left" w:pos="426"/>
              </w:tabs>
              <w:jc w:val="both"/>
              <w:rPr>
                <w:rFonts w:ascii="Times New Roman" w:hAnsi="Times New Roman" w:cs="Times New Roman"/>
              </w:rPr>
            </w:pPr>
            <w:r w:rsidRPr="00DA1400">
              <w:rPr>
                <w:rFonts w:ascii="Times New Roman" w:hAnsi="Times New Roman" w:cs="Times New Roman"/>
              </w:rPr>
              <w:t>Įgyvendinant projektą, elektroninės paslaugos turi būti kuriamos ar modernizuojamos taip, kad veiktų informacinių technologijų paslaugų teikėjo infrastruktūroje (vadovaujantis Nutarimu Nr. 498).</w:t>
            </w:r>
          </w:p>
        </w:tc>
      </w:tr>
      <w:tr w:rsidR="0094685E" w:rsidRPr="00DC7931" w14:paraId="60C80915" w14:textId="77777777" w:rsidTr="002E1FBF">
        <w:tc>
          <w:tcPr>
            <w:tcW w:w="766" w:type="dxa"/>
            <w:vMerge w:val="restart"/>
          </w:tcPr>
          <w:p w14:paraId="47055C3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3AF226A"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2069AB9A" w14:textId="77777777" w:rsidTr="002E1FBF">
        <w:trPr>
          <w:trHeight w:val="464"/>
        </w:trPr>
        <w:tc>
          <w:tcPr>
            <w:tcW w:w="766" w:type="dxa"/>
            <w:vMerge/>
          </w:tcPr>
          <w:p w14:paraId="75115CE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1CBBEF6" w14:textId="475D2369" w:rsidR="00712F42" w:rsidRPr="00712F42" w:rsidRDefault="00567650" w:rsidP="00DA1400">
            <w:pPr>
              <w:jc w:val="both"/>
              <w:rPr>
                <w:szCs w:val="24"/>
              </w:rPr>
            </w:pPr>
            <w:r w:rsidRPr="00567650">
              <w:rPr>
                <w:rFonts w:ascii="Times New Roman" w:hAnsi="Times New Roman" w:cs="Times New Roman"/>
              </w:rPr>
              <w:t>Projekto įgyvendinimo metu nepažeidžiami horizontalieji principai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tokių projekto veiksmų, kurie turėtų neigiamą poveikį įgyvendinant HP. Projekto atitikties reikšmingos žalos nedarymo horizontaliajam principui vertinimo reikalavimų aprašas pateikiamas Aprašo priede.</w:t>
            </w:r>
          </w:p>
        </w:tc>
      </w:tr>
      <w:tr w:rsidR="0094685E" w:rsidRPr="00DC7931" w14:paraId="7BB0B5FB" w14:textId="77777777" w:rsidTr="002E1FBF">
        <w:tc>
          <w:tcPr>
            <w:tcW w:w="766" w:type="dxa"/>
            <w:vMerge w:val="restart"/>
          </w:tcPr>
          <w:p w14:paraId="10E8EA52"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272082E"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4C5E2E20" w14:textId="77777777" w:rsidTr="002E1FBF">
        <w:trPr>
          <w:trHeight w:val="431"/>
        </w:trPr>
        <w:tc>
          <w:tcPr>
            <w:tcW w:w="766" w:type="dxa"/>
            <w:vMerge/>
          </w:tcPr>
          <w:p w14:paraId="4542664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F59A00F" w14:textId="15BA0CF0" w:rsidR="009E74D0" w:rsidRPr="00AF3306" w:rsidRDefault="006F3E4D" w:rsidP="00EA048F">
            <w:pPr>
              <w:jc w:val="both"/>
              <w:rPr>
                <w:i/>
                <w:szCs w:val="24"/>
              </w:rPr>
            </w:pPr>
            <w:r w:rsidRPr="006F3E4D">
              <w:rPr>
                <w:rFonts w:ascii="Times New Roman" w:hAnsi="Times New Roman" w:cs="Times New Roman"/>
              </w:rPr>
              <w:t>Papildomi reikalavimai įgyvendinus projekto veiklas, kurie nenustatyti Projektų administravimo ir finansavimo taisyklėse, netaikomi.</w:t>
            </w:r>
          </w:p>
        </w:tc>
      </w:tr>
      <w:tr w:rsidR="00DC7931" w:rsidRPr="00DC7931" w14:paraId="35597BD6" w14:textId="77777777" w:rsidTr="002E1FBF">
        <w:tc>
          <w:tcPr>
            <w:tcW w:w="766" w:type="dxa"/>
            <w:vMerge w:val="restart"/>
          </w:tcPr>
          <w:p w14:paraId="541C50D3"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D558844"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7F0E975" w14:textId="77777777" w:rsidTr="002E1FBF">
        <w:trPr>
          <w:trHeight w:val="725"/>
        </w:trPr>
        <w:tc>
          <w:tcPr>
            <w:tcW w:w="766" w:type="dxa"/>
            <w:vMerge/>
          </w:tcPr>
          <w:p w14:paraId="44F0802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9706574" w14:textId="59FC51A0" w:rsidR="00EA048F" w:rsidRPr="006F3E4D" w:rsidRDefault="006F3E4D" w:rsidP="006F3E4D">
            <w:pPr>
              <w:tabs>
                <w:tab w:val="left" w:pos="426"/>
              </w:tabs>
              <w:jc w:val="both"/>
              <w:rPr>
                <w:bCs/>
                <w:iCs/>
                <w:szCs w:val="24"/>
              </w:rPr>
            </w:pPr>
            <w:r w:rsidRPr="006F3E4D">
              <w:rPr>
                <w:rFonts w:ascii="Times New Roman" w:hAnsi="Times New Roman" w:cs="Times New Roman"/>
              </w:rPr>
              <w:t>Projekto veiklos turi būti įgyvendintos iki 2025 m. gruodžio 31 d., tarpiniai stebėsenos rodikliai turi būti pasiekti prie finansuojamos veiklos nurodytais terminais.</w:t>
            </w:r>
          </w:p>
        </w:tc>
      </w:tr>
      <w:tr w:rsidR="00DC7931" w:rsidRPr="00DC7931" w14:paraId="72E43AF9" w14:textId="77777777" w:rsidTr="002E1FBF">
        <w:trPr>
          <w:trHeight w:val="281"/>
        </w:trPr>
        <w:tc>
          <w:tcPr>
            <w:tcW w:w="766" w:type="dxa"/>
            <w:vMerge w:val="restart"/>
          </w:tcPr>
          <w:p w14:paraId="003910F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84B7C17" w14:textId="77777777"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314D4082" w14:textId="77777777" w:rsidTr="002E1FBF">
        <w:trPr>
          <w:trHeight w:val="529"/>
        </w:trPr>
        <w:tc>
          <w:tcPr>
            <w:tcW w:w="766" w:type="dxa"/>
            <w:vMerge/>
          </w:tcPr>
          <w:p w14:paraId="38B748A9"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A6B4BF1" w14:textId="7C2CA6AC" w:rsidR="00DC7931" w:rsidRPr="00421A95" w:rsidRDefault="006F3E4D" w:rsidP="009E74D0">
            <w:pPr>
              <w:jc w:val="both"/>
              <w:rPr>
                <w:rFonts w:ascii="Times New Roman" w:hAnsi="Times New Roman" w:cs="Times New Roman"/>
                <w:i/>
                <w:iCs/>
              </w:rPr>
            </w:pPr>
            <w:r w:rsidRPr="006F3E4D">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6E0B11" w:rsidRPr="00DC7931" w14:paraId="60D7B6ED" w14:textId="77777777" w:rsidTr="002E1FBF">
        <w:trPr>
          <w:trHeight w:val="423"/>
        </w:trPr>
        <w:tc>
          <w:tcPr>
            <w:tcW w:w="766" w:type="dxa"/>
            <w:vMerge w:val="restart"/>
          </w:tcPr>
          <w:p w14:paraId="7BB07A8A"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C59ECA1"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273ECDE" w14:textId="77777777" w:rsidTr="002E1FBF">
        <w:trPr>
          <w:trHeight w:val="423"/>
        </w:trPr>
        <w:tc>
          <w:tcPr>
            <w:tcW w:w="766" w:type="dxa"/>
            <w:vMerge/>
          </w:tcPr>
          <w:p w14:paraId="4E918527"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FAE07F4" w14:textId="66373C1A" w:rsidR="00230E26" w:rsidRPr="00230E26" w:rsidRDefault="006F3E4D" w:rsidP="00C57F47">
            <w:pPr>
              <w:jc w:val="both"/>
              <w:rPr>
                <w:rFonts w:eastAsia="Calibri"/>
                <w:szCs w:val="24"/>
              </w:rPr>
            </w:pPr>
            <w:r w:rsidRPr="006F3E4D">
              <w:rPr>
                <w:rFonts w:ascii="Times New Roman" w:hAnsi="Times New Roman" w:cs="Times New Roman"/>
              </w:rPr>
              <w:t>Specialieji ir prioritetiniai projektų atrankos kriterijai nenustatomi.</w:t>
            </w:r>
          </w:p>
        </w:tc>
      </w:tr>
      <w:tr w:rsidR="00230E26" w:rsidRPr="00DC7931" w14:paraId="675217AF" w14:textId="77777777" w:rsidTr="002E1FBF">
        <w:trPr>
          <w:trHeight w:val="423"/>
        </w:trPr>
        <w:tc>
          <w:tcPr>
            <w:tcW w:w="766" w:type="dxa"/>
          </w:tcPr>
          <w:p w14:paraId="0452B03B"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3F8805"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1F5E78A" w14:textId="77777777" w:rsidTr="002E1FBF">
        <w:tc>
          <w:tcPr>
            <w:tcW w:w="766" w:type="dxa"/>
          </w:tcPr>
          <w:p w14:paraId="536375C1"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205" w:type="dxa"/>
          </w:tcPr>
          <w:p w14:paraId="29A95D82"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61750962" w14:textId="4ED0A188" w:rsidR="00230E26" w:rsidRPr="006F0B78" w:rsidRDefault="006F3E4D" w:rsidP="00230E26">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230E26" w:rsidRPr="00DC7931" w14:paraId="1FF025F8" w14:textId="77777777" w:rsidTr="002E1FBF">
        <w:tc>
          <w:tcPr>
            <w:tcW w:w="766" w:type="dxa"/>
          </w:tcPr>
          <w:p w14:paraId="31C08B66"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42B0A1F8"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2201A0DD" w14:textId="3384FF40" w:rsidR="006F3E4D" w:rsidRDefault="006F3E4D" w:rsidP="006F3E4D">
            <w:pPr>
              <w:tabs>
                <w:tab w:val="left" w:pos="426"/>
                <w:tab w:val="left" w:pos="709"/>
              </w:tabs>
              <w:jc w:val="both"/>
              <w:rPr>
                <w:rFonts w:ascii="Times New Roman" w:eastAsia="Calibri" w:hAnsi="Times New Roman" w:cs="Times New Roman"/>
                <w:szCs w:val="24"/>
              </w:rPr>
            </w:pPr>
            <w:r w:rsidRPr="00462327">
              <w:rPr>
                <w:rFonts w:ascii="Times New Roman" w:eastAsia="Calibri" w:hAnsi="Times New Roman" w:cs="Times New Roman"/>
                <w:szCs w:val="24"/>
              </w:rPr>
              <w:t>Kartu su projekto įgyvendinimo planu administruojančiajai institucijai turi būti pateikta:</w:t>
            </w:r>
          </w:p>
          <w:p w14:paraId="0D6B47C3" w14:textId="5923B955" w:rsidR="00567650" w:rsidRPr="00567650" w:rsidRDefault="00567650" w:rsidP="00567650">
            <w:pPr>
              <w:tabs>
                <w:tab w:val="left" w:pos="426"/>
              </w:tabs>
              <w:jc w:val="both"/>
              <w:rPr>
                <w:rFonts w:ascii="Times New Roman" w:eastAsia="Calibri" w:hAnsi="Times New Roman" w:cs="Times New Roman"/>
                <w:szCs w:val="24"/>
              </w:rPr>
            </w:pPr>
            <w:r w:rsidRPr="00567650">
              <w:rPr>
                <w:rFonts w:ascii="Times New Roman" w:eastAsia="Calibri" w:hAnsi="Times New Roman" w:cs="Times New Roman"/>
                <w:szCs w:val="24"/>
              </w:rPr>
              <w:t>1. investicijų projektas, kartu su investicijų skaičiuokle. Investicijų projektas turi būti parengtas pagal Investicijų projektų rengimo metodiką, patvirtintą viešosios įstaigos Centrinės projektų valdymo agentūros direktoriaus 2014 m. gruodžio 31 d. įsakymu Nr. 2014/8-337 „Dėl Viešojo ir privataus sektorių partnerystės projektų rengimo ir įgyvendinimo metodinių rekomendacijų patvirtinimo“, skelbiamą interneto svetainės ppplietuva.lt skilties „Viešųjų investicijų projektų rengimas“ dalyje „Rengimas ir vertinimas“;</w:t>
            </w:r>
          </w:p>
          <w:p w14:paraId="67ACBAD6" w14:textId="4A89D1B6" w:rsidR="00567650" w:rsidRPr="00567650" w:rsidRDefault="00567650" w:rsidP="00567650">
            <w:pPr>
              <w:tabs>
                <w:tab w:val="left" w:pos="426"/>
              </w:tabs>
              <w:jc w:val="both"/>
              <w:rPr>
                <w:rFonts w:ascii="Times New Roman" w:eastAsia="Calibri" w:hAnsi="Times New Roman" w:cs="Times New Roman"/>
                <w:szCs w:val="24"/>
              </w:rPr>
            </w:pPr>
            <w:r w:rsidRPr="00567650">
              <w:rPr>
                <w:rFonts w:ascii="Times New Roman" w:eastAsia="Calibri" w:hAnsi="Times New Roman" w:cs="Times New Roman"/>
                <w:szCs w:val="24"/>
              </w:rPr>
              <w:t>2. atsižvelgiant į Valstybės informacinių išteklių valdymo įstatymo 30 straipsnio 1 dalies reikalavimus, papildomai turi būti pateikta galimybių studija arba galimybių studijoje reikalaujama informacija apie investicijų projektą, kuri teikiama vadovaujantis Valstybės informacinių sistemų gyvavimo ciklo valdymo metodika ir jos 3 priede nustatytais reikalavimais;</w:t>
            </w:r>
          </w:p>
          <w:p w14:paraId="68888A04" w14:textId="55E19093" w:rsidR="00567650" w:rsidRPr="00567650" w:rsidRDefault="00567650" w:rsidP="00567650">
            <w:pPr>
              <w:tabs>
                <w:tab w:val="left" w:pos="426"/>
              </w:tabs>
              <w:jc w:val="both"/>
              <w:rPr>
                <w:rFonts w:ascii="Times New Roman" w:eastAsia="Calibri" w:hAnsi="Times New Roman" w:cs="Times New Roman"/>
                <w:szCs w:val="24"/>
              </w:rPr>
            </w:pPr>
            <w:r w:rsidRPr="00567650">
              <w:rPr>
                <w:rFonts w:ascii="Times New Roman" w:eastAsia="Calibri" w:hAnsi="Times New Roman" w:cs="Times New Roman"/>
                <w:szCs w:val="24"/>
              </w:rPr>
              <w:t>3.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03B3B33F" w14:textId="6F202F64" w:rsidR="00230E26" w:rsidRPr="008B468F" w:rsidRDefault="00230E26" w:rsidP="006F3E4D">
            <w:pPr>
              <w:tabs>
                <w:tab w:val="left" w:pos="426"/>
                <w:tab w:val="left" w:pos="709"/>
                <w:tab w:val="left" w:pos="910"/>
                <w:tab w:val="left" w:pos="1090"/>
              </w:tabs>
              <w:jc w:val="both"/>
              <w:rPr>
                <w:rFonts w:ascii="Times New Roman" w:eastAsia="Calibri" w:hAnsi="Times New Roman" w:cs="Times New Roman"/>
                <w:szCs w:val="24"/>
              </w:rPr>
            </w:pPr>
          </w:p>
        </w:tc>
      </w:tr>
      <w:tr w:rsidR="00230E26" w:rsidRPr="00DC7931" w14:paraId="49BD8E0E" w14:textId="77777777" w:rsidTr="002E1FBF">
        <w:tc>
          <w:tcPr>
            <w:tcW w:w="766" w:type="dxa"/>
          </w:tcPr>
          <w:p w14:paraId="5AED69C4"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60FF79C4"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7066" w:type="dxa"/>
            <w:gridSpan w:val="4"/>
          </w:tcPr>
          <w:p w14:paraId="43EF2DD1"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4E0E079" w14:textId="77777777" w:rsidTr="002E1FBF">
        <w:tc>
          <w:tcPr>
            <w:tcW w:w="766" w:type="dxa"/>
          </w:tcPr>
          <w:p w14:paraId="07FF94D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205" w:type="dxa"/>
          </w:tcPr>
          <w:p w14:paraId="72FDC934"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0D1CCC93" w14:textId="44AE3AB9" w:rsidR="00AD1C8B" w:rsidRPr="00AD1C8B" w:rsidRDefault="006C5904" w:rsidP="00AD1C8B">
            <w:pPr>
              <w:jc w:val="both"/>
              <w:rPr>
                <w:rFonts w:ascii="Times New Roman" w:hAnsi="Times New Roman" w:cs="Times New Roman"/>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4" w:history="1">
              <w:r w:rsidRPr="00131599">
                <w:rPr>
                  <w:rStyle w:val="Hyperlink"/>
                  <w:rFonts w:ascii="Times New Roman" w:hAnsi="Times New Roman" w:cs="Times New Roman"/>
                </w:rPr>
                <w:t>j.musteikiene@cpva.lt</w:t>
              </w:r>
            </w:hyperlink>
          </w:p>
        </w:tc>
      </w:tr>
      <w:tr w:rsidR="00AD1C8B" w:rsidRPr="00DC7931" w14:paraId="005F9356" w14:textId="77777777" w:rsidTr="002E1FBF">
        <w:tc>
          <w:tcPr>
            <w:tcW w:w="766" w:type="dxa"/>
          </w:tcPr>
          <w:p w14:paraId="621036DB"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2315528A" w14:textId="77777777" w:rsidR="00AD1C8B" w:rsidRPr="00DC7931" w:rsidRDefault="00AD1C8B" w:rsidP="00AD1C8B">
            <w:pPr>
              <w:spacing w:after="120"/>
              <w:rPr>
                <w:rFonts w:ascii="Times New Roman" w:hAnsi="Times New Roman" w:cs="Times New Roman"/>
                <w:b/>
              </w:rPr>
            </w:pPr>
            <w:r w:rsidRPr="00DC7931">
              <w:rPr>
                <w:rFonts w:ascii="Times New Roman" w:hAnsi="Times New Roman" w:cs="Times New Roman"/>
                <w:b/>
              </w:rPr>
              <w:t>Kita informacija</w:t>
            </w:r>
          </w:p>
          <w:p w14:paraId="040C4FF4" w14:textId="77777777" w:rsidR="00AD1C8B" w:rsidRPr="00DC7931" w:rsidRDefault="00AD1C8B" w:rsidP="00AD1C8B">
            <w:pPr>
              <w:spacing w:after="120"/>
              <w:jc w:val="both"/>
              <w:rPr>
                <w:rFonts w:ascii="Times New Roman" w:hAnsi="Times New Roman" w:cs="Times New Roman"/>
                <w:b/>
              </w:rPr>
            </w:pPr>
          </w:p>
        </w:tc>
        <w:tc>
          <w:tcPr>
            <w:tcW w:w="7066" w:type="dxa"/>
            <w:gridSpan w:val="4"/>
          </w:tcPr>
          <w:p w14:paraId="6763F29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1338B052" w14:textId="77777777" w:rsidTr="002E1FBF">
        <w:tc>
          <w:tcPr>
            <w:tcW w:w="766" w:type="dxa"/>
          </w:tcPr>
          <w:p w14:paraId="6DA3E7FC"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4407B306"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08610593" w14:textId="202961E9" w:rsidR="006C5904" w:rsidRDefault="006C5904" w:rsidP="006C5904">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w:t>
            </w:r>
            <w:r w:rsidR="00567650">
              <w:rPr>
                <w:rFonts w:ascii="Times New Roman" w:hAnsi="Times New Roman" w:cs="Times New Roman"/>
              </w:rPr>
              <w:t xml:space="preserve"> finansavimo sąlygų aprašu Nr. 6</w:t>
            </w:r>
          </w:p>
          <w:p w14:paraId="43CD9E79" w14:textId="0DE68CC8" w:rsidR="006C5904" w:rsidRDefault="00826158" w:rsidP="006C5904">
            <w:pPr>
              <w:jc w:val="both"/>
              <w:rPr>
                <w:rFonts w:ascii="Times New Roman" w:hAnsi="Times New Roman" w:cs="Times New Roman"/>
              </w:rPr>
            </w:pPr>
            <w:hyperlink r:id="rId16" w:history="1">
              <w:r w:rsidR="006C5904" w:rsidRPr="00D73979">
                <w:rPr>
                  <w:rStyle w:val="Hyperlink"/>
                  <w:rFonts w:ascii="Times New Roman" w:hAnsi="Times New Roman" w:cs="Times New Roman"/>
                </w:rPr>
                <w:t>https://www.e-tar.lt/portal/lt/legalAct/301e8c507f6b11eda677cf80355a76db</w:t>
              </w:r>
            </w:hyperlink>
          </w:p>
          <w:p w14:paraId="7D4C63AE" w14:textId="77777777" w:rsidR="006C5904" w:rsidRDefault="006C5904" w:rsidP="006C5904">
            <w:pPr>
              <w:jc w:val="both"/>
              <w:rPr>
                <w:rFonts w:ascii="Times New Roman" w:hAnsi="Times New Roman" w:cs="Times New Roman"/>
                <w:iCs/>
              </w:rPr>
            </w:pPr>
          </w:p>
          <w:p w14:paraId="0146C4DA" w14:textId="424572A8" w:rsidR="006C5904" w:rsidRPr="0088124B" w:rsidRDefault="006C5904" w:rsidP="006C5904">
            <w:pPr>
              <w:jc w:val="both"/>
              <w:rPr>
                <w:rFonts w:ascii="Times New Roman" w:hAnsi="Times New Roman" w:cs="Times New Roman"/>
                <w:i/>
              </w:rPr>
            </w:pPr>
            <w:r w:rsidRPr="0088124B">
              <w:rPr>
                <w:rFonts w:ascii="Times New Roman" w:hAnsi="Times New Roman" w:cs="Times New Roman"/>
                <w:iCs/>
              </w:rPr>
              <w:t>Kiti priedai:</w:t>
            </w:r>
          </w:p>
          <w:p w14:paraId="12FA8B2E" w14:textId="77777777" w:rsidR="006C5904" w:rsidRPr="0088124B" w:rsidRDefault="006C5904" w:rsidP="006C5904">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14:paraId="30BA2F17" w14:textId="77777777" w:rsidR="006C5904" w:rsidRPr="0088124B" w:rsidRDefault="006C5904" w:rsidP="006C5904">
            <w:pPr>
              <w:rPr>
                <w:rFonts w:ascii="Times New Roman" w:hAnsi="Times New Roman" w:cs="Times New Roman"/>
              </w:rPr>
            </w:pPr>
            <w:r w:rsidRPr="0088124B">
              <w:rPr>
                <w:rFonts w:ascii="Times New Roman" w:hAnsi="Times New Roman" w:cs="Times New Roman"/>
              </w:rPr>
              <w:t>Projekto tinkamumo finans</w:t>
            </w:r>
            <w:r>
              <w:rPr>
                <w:rFonts w:ascii="Times New Roman" w:hAnsi="Times New Roman" w:cs="Times New Roman"/>
              </w:rPr>
              <w:t xml:space="preserve">uoti vertinimo patikros lapas, </w:t>
            </w:r>
            <w:r>
              <w:rPr>
                <w:rFonts w:ascii="Times New Roman" w:hAnsi="Times New Roman" w:cs="Times New Roman"/>
                <w:lang w:val="en-US"/>
              </w:rPr>
              <w:t>10</w:t>
            </w:r>
            <w:r>
              <w:rPr>
                <w:rFonts w:ascii="Times New Roman" w:hAnsi="Times New Roman" w:cs="Times New Roman"/>
              </w:rPr>
              <w:t xml:space="preserve"> lapų</w:t>
            </w:r>
            <w:r w:rsidRPr="0088124B">
              <w:rPr>
                <w:rFonts w:ascii="Times New Roman" w:hAnsi="Times New Roman" w:cs="Times New Roman"/>
              </w:rPr>
              <w:t xml:space="preserve">. </w:t>
            </w:r>
          </w:p>
          <w:p w14:paraId="7740FD0C" w14:textId="71AD605A" w:rsidR="00AD1C8B" w:rsidRPr="006F0B78" w:rsidRDefault="006C5904" w:rsidP="006C5904">
            <w:pPr>
              <w:jc w:val="both"/>
              <w:rPr>
                <w:rFonts w:ascii="Times New Roman" w:hAnsi="Times New Roman" w:cs="Times New Roman"/>
                <w:i/>
              </w:rPr>
            </w:pPr>
            <w:r w:rsidRPr="0088124B">
              <w:rPr>
                <w:rFonts w:ascii="Times New Roman" w:hAnsi="Times New Roman" w:cs="Times New Roman"/>
              </w:rPr>
              <w:t>Projekto sutarties forma, 37 lapai.</w:t>
            </w:r>
          </w:p>
        </w:tc>
      </w:tr>
    </w:tbl>
    <w:p w14:paraId="00D0F01E" w14:textId="77777777" w:rsidR="005C5BB4" w:rsidRDefault="005C5BB4" w:rsidP="003B05F0">
      <w:pPr>
        <w:rPr>
          <w:rFonts w:ascii="Times New Roman" w:hAnsi="Times New Roman" w:cs="Times New Roman"/>
        </w:rPr>
      </w:pPr>
    </w:p>
    <w:p w14:paraId="6A985675"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C461" w16cex:dateUtc="2022-10-11T07:30:00Z"/>
  <w16cex:commentExtensible w16cex:durableId="26EFC475" w16cex:dateUtc="2022-10-11T07:31:00Z"/>
  <w16cex:commentExtensible w16cex:durableId="26EFC4AF" w16cex:dateUtc="2022-10-11T07:32:00Z"/>
  <w16cex:commentExtensible w16cex:durableId="26EFCF5D" w16cex:dateUtc="2022-10-11T08:17:00Z"/>
  <w16cex:commentExtensible w16cex:durableId="26EFC519" w16cex:dateUtc="2022-10-11T07:34:00Z"/>
  <w16cex:commentExtensible w16cex:durableId="26EFCB61" w16cex:dateUtc="2022-10-11T08:00:00Z"/>
  <w16cex:commentExtensible w16cex:durableId="26EFCB97" w16cex:dateUtc="2022-10-11T08:01:00Z"/>
  <w16cex:commentExtensible w16cex:durableId="26EFCBCF" w16cex:dateUtc="2022-10-11T08:02:00Z"/>
  <w16cex:commentExtensible w16cex:durableId="26EFCC07" w16cex:dateUtc="2022-10-11T08:03:00Z"/>
  <w16cex:commentExtensible w16cex:durableId="26EFCE06" w16cex:dateUtc="2022-10-11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9C31C" w16cid:durableId="26EFC264"/>
  <w16cid:commentId w16cid:paraId="5B263667" w16cid:durableId="26EFC461"/>
  <w16cid:commentId w16cid:paraId="4FFEF119" w16cid:durableId="26EFC265"/>
  <w16cid:commentId w16cid:paraId="3356A8FD" w16cid:durableId="26EFC475"/>
  <w16cid:commentId w16cid:paraId="02742387" w16cid:durableId="26EFC266"/>
  <w16cid:commentId w16cid:paraId="5E84D26E" w16cid:durableId="26EFC4AF"/>
  <w16cid:commentId w16cid:paraId="3C83A48C" w16cid:durableId="26EFC267"/>
  <w16cid:commentId w16cid:paraId="1208D42D" w16cid:durableId="26EFCF5D"/>
  <w16cid:commentId w16cid:paraId="214C52AD" w16cid:durableId="26EFC268"/>
  <w16cid:commentId w16cid:paraId="2760E9B6" w16cid:durableId="26EFC519"/>
  <w16cid:commentId w16cid:paraId="080C69BA" w16cid:durableId="26EFC269"/>
  <w16cid:commentId w16cid:paraId="5F40C4DB" w16cid:durableId="26EFC26A"/>
  <w16cid:commentId w16cid:paraId="62A2A961" w16cid:durableId="26EFCB61"/>
  <w16cid:commentId w16cid:paraId="3F47E7EF" w16cid:durableId="26EFCB97"/>
  <w16cid:commentId w16cid:paraId="40181FE3" w16cid:durableId="26EFCBCF"/>
  <w16cid:commentId w16cid:paraId="3CD336A8" w16cid:durableId="26EFCC07"/>
  <w16cid:commentId w16cid:paraId="52CCFFEA" w16cid:durableId="26EFC26B"/>
  <w16cid:commentId w16cid:paraId="678D7A6F" w16cid:durableId="26EFCE06"/>
  <w16cid:commentId w16cid:paraId="1D82A59A" w16cid:durableId="26EFC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A3AC0" w14:textId="77777777" w:rsidR="00991D0B" w:rsidRDefault="00991D0B" w:rsidP="00213DCB">
      <w:pPr>
        <w:spacing w:after="0" w:line="240" w:lineRule="auto"/>
      </w:pPr>
      <w:r>
        <w:separator/>
      </w:r>
    </w:p>
  </w:endnote>
  <w:endnote w:type="continuationSeparator" w:id="0">
    <w:p w14:paraId="7E55A491" w14:textId="77777777" w:rsidR="00991D0B" w:rsidRDefault="00991D0B" w:rsidP="00213DCB">
      <w:pPr>
        <w:spacing w:after="0" w:line="240" w:lineRule="auto"/>
      </w:pPr>
      <w:r>
        <w:continuationSeparator/>
      </w:r>
    </w:p>
  </w:endnote>
  <w:endnote w:type="continuationNotice" w:id="1">
    <w:p w14:paraId="66BF73CA" w14:textId="77777777" w:rsidR="00991D0B" w:rsidRDefault="00991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FA7C" w14:textId="77777777" w:rsidR="00991D0B" w:rsidRDefault="00991D0B" w:rsidP="00213DCB">
      <w:pPr>
        <w:spacing w:after="0" w:line="240" w:lineRule="auto"/>
      </w:pPr>
      <w:r>
        <w:separator/>
      </w:r>
    </w:p>
  </w:footnote>
  <w:footnote w:type="continuationSeparator" w:id="0">
    <w:p w14:paraId="5B833DA3" w14:textId="77777777" w:rsidR="00991D0B" w:rsidRDefault="00991D0B" w:rsidP="00213DCB">
      <w:pPr>
        <w:spacing w:after="0" w:line="240" w:lineRule="auto"/>
      </w:pPr>
      <w:r>
        <w:continuationSeparator/>
      </w:r>
    </w:p>
  </w:footnote>
  <w:footnote w:type="continuationNotice" w:id="1">
    <w:p w14:paraId="4595C873" w14:textId="77777777" w:rsidR="00991D0B" w:rsidRDefault="00991D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376000"/>
    <w:multiLevelType w:val="hybridMultilevel"/>
    <w:tmpl w:val="2474EDC6"/>
    <w:lvl w:ilvl="0" w:tplc="8C623082">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0"/>
  </w:num>
  <w:num w:numId="5">
    <w:abstractNumId w:val="11"/>
  </w:num>
  <w:num w:numId="6">
    <w:abstractNumId w:val="20"/>
  </w:num>
  <w:num w:numId="7">
    <w:abstractNumId w:val="7"/>
  </w:num>
  <w:num w:numId="8">
    <w:abstractNumId w:val="3"/>
  </w:num>
  <w:num w:numId="9">
    <w:abstractNumId w:val="6"/>
  </w:num>
  <w:num w:numId="10">
    <w:abstractNumId w:val="22"/>
  </w:num>
  <w:num w:numId="11">
    <w:abstractNumId w:val="12"/>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2"/>
  </w:num>
  <w:num w:numId="24">
    <w:abstractNumId w:val="8"/>
  </w:num>
  <w:num w:numId="25">
    <w:abstractNumId w:val="13"/>
  </w:num>
  <w:num w:numId="26">
    <w:abstractNumId w:val="9"/>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lvlOverride w:ilvl="0">
      <w:startOverride w:val="1"/>
    </w:lvlOverride>
  </w:num>
  <w:num w:numId="32">
    <w:abstractNumId w:val="5"/>
  </w:num>
  <w:num w:numId="33">
    <w:abstractNumId w:val="22"/>
    <w:lvlOverride w:ilvl="0">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6F03"/>
    <w:rsid w:val="00067059"/>
    <w:rsid w:val="00067C7B"/>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1B7"/>
    <w:rsid w:val="000E7875"/>
    <w:rsid w:val="000F143C"/>
    <w:rsid w:val="000F3553"/>
    <w:rsid w:val="000F39F8"/>
    <w:rsid w:val="000F45D7"/>
    <w:rsid w:val="000F6497"/>
    <w:rsid w:val="0011104C"/>
    <w:rsid w:val="00124C82"/>
    <w:rsid w:val="001321D5"/>
    <w:rsid w:val="00143A08"/>
    <w:rsid w:val="001447FD"/>
    <w:rsid w:val="001522ED"/>
    <w:rsid w:val="00154A45"/>
    <w:rsid w:val="00162CF9"/>
    <w:rsid w:val="00165330"/>
    <w:rsid w:val="00165589"/>
    <w:rsid w:val="0016792F"/>
    <w:rsid w:val="00175392"/>
    <w:rsid w:val="00182BD9"/>
    <w:rsid w:val="001912A4"/>
    <w:rsid w:val="00191BA3"/>
    <w:rsid w:val="00193AE5"/>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11761"/>
    <w:rsid w:val="0021267E"/>
    <w:rsid w:val="002139C6"/>
    <w:rsid w:val="00213DCB"/>
    <w:rsid w:val="0021491E"/>
    <w:rsid w:val="00215ECD"/>
    <w:rsid w:val="00230E26"/>
    <w:rsid w:val="00233087"/>
    <w:rsid w:val="00236325"/>
    <w:rsid w:val="00237A36"/>
    <w:rsid w:val="00237FE8"/>
    <w:rsid w:val="00243187"/>
    <w:rsid w:val="00244670"/>
    <w:rsid w:val="00244F72"/>
    <w:rsid w:val="00247A62"/>
    <w:rsid w:val="002517A7"/>
    <w:rsid w:val="0025241A"/>
    <w:rsid w:val="00254FF3"/>
    <w:rsid w:val="002629EF"/>
    <w:rsid w:val="00262D22"/>
    <w:rsid w:val="002637B8"/>
    <w:rsid w:val="00271B16"/>
    <w:rsid w:val="002723D7"/>
    <w:rsid w:val="0027459F"/>
    <w:rsid w:val="00274CF8"/>
    <w:rsid w:val="00277506"/>
    <w:rsid w:val="00283428"/>
    <w:rsid w:val="002860C1"/>
    <w:rsid w:val="00286F8E"/>
    <w:rsid w:val="00294A48"/>
    <w:rsid w:val="00296857"/>
    <w:rsid w:val="002A1E08"/>
    <w:rsid w:val="002B1D34"/>
    <w:rsid w:val="002C5BE3"/>
    <w:rsid w:val="002D2648"/>
    <w:rsid w:val="002E1FBF"/>
    <w:rsid w:val="002E3CDE"/>
    <w:rsid w:val="002E43F9"/>
    <w:rsid w:val="002E50B8"/>
    <w:rsid w:val="002F2264"/>
    <w:rsid w:val="002F347F"/>
    <w:rsid w:val="002F6B9D"/>
    <w:rsid w:val="00300072"/>
    <w:rsid w:val="003025E2"/>
    <w:rsid w:val="00304F2D"/>
    <w:rsid w:val="003060E6"/>
    <w:rsid w:val="00316854"/>
    <w:rsid w:val="00316F75"/>
    <w:rsid w:val="003203F6"/>
    <w:rsid w:val="00325472"/>
    <w:rsid w:val="0033097C"/>
    <w:rsid w:val="00331543"/>
    <w:rsid w:val="003317FE"/>
    <w:rsid w:val="00332369"/>
    <w:rsid w:val="00332AEB"/>
    <w:rsid w:val="003351CF"/>
    <w:rsid w:val="00335A07"/>
    <w:rsid w:val="003376B8"/>
    <w:rsid w:val="00340624"/>
    <w:rsid w:val="00340E9A"/>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257F"/>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3E0"/>
    <w:rsid w:val="0045371D"/>
    <w:rsid w:val="00461FAB"/>
    <w:rsid w:val="00462327"/>
    <w:rsid w:val="004632C4"/>
    <w:rsid w:val="0046374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0F01"/>
    <w:rsid w:val="004B2993"/>
    <w:rsid w:val="004B6AF9"/>
    <w:rsid w:val="004C0110"/>
    <w:rsid w:val="004C4C6A"/>
    <w:rsid w:val="004C764E"/>
    <w:rsid w:val="004D062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4650C"/>
    <w:rsid w:val="00552F31"/>
    <w:rsid w:val="0056345E"/>
    <w:rsid w:val="00564BD7"/>
    <w:rsid w:val="00567650"/>
    <w:rsid w:val="0057146A"/>
    <w:rsid w:val="00571D7C"/>
    <w:rsid w:val="00580E9A"/>
    <w:rsid w:val="00583986"/>
    <w:rsid w:val="00583C4E"/>
    <w:rsid w:val="00583DB7"/>
    <w:rsid w:val="005842CB"/>
    <w:rsid w:val="00591672"/>
    <w:rsid w:val="00592365"/>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5BB4"/>
    <w:rsid w:val="005C6D3F"/>
    <w:rsid w:val="005D35CD"/>
    <w:rsid w:val="005D4C91"/>
    <w:rsid w:val="005E034A"/>
    <w:rsid w:val="005E34C5"/>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84"/>
    <w:rsid w:val="006720C8"/>
    <w:rsid w:val="00672603"/>
    <w:rsid w:val="006856C7"/>
    <w:rsid w:val="00690B9E"/>
    <w:rsid w:val="006A2CC0"/>
    <w:rsid w:val="006A2DBF"/>
    <w:rsid w:val="006B1BE4"/>
    <w:rsid w:val="006B59A9"/>
    <w:rsid w:val="006B7560"/>
    <w:rsid w:val="006C2504"/>
    <w:rsid w:val="006C40BB"/>
    <w:rsid w:val="006C5904"/>
    <w:rsid w:val="006C6CDD"/>
    <w:rsid w:val="006D088B"/>
    <w:rsid w:val="006D6EFF"/>
    <w:rsid w:val="006E0B11"/>
    <w:rsid w:val="006E33E6"/>
    <w:rsid w:val="006F06CD"/>
    <w:rsid w:val="006F0B78"/>
    <w:rsid w:val="006F2AF7"/>
    <w:rsid w:val="006F3E4D"/>
    <w:rsid w:val="00700157"/>
    <w:rsid w:val="00705939"/>
    <w:rsid w:val="00711012"/>
    <w:rsid w:val="00712EBD"/>
    <w:rsid w:val="00712F42"/>
    <w:rsid w:val="0071341D"/>
    <w:rsid w:val="00713AD4"/>
    <w:rsid w:val="00716B49"/>
    <w:rsid w:val="007224C2"/>
    <w:rsid w:val="00723C92"/>
    <w:rsid w:val="00726572"/>
    <w:rsid w:val="00732239"/>
    <w:rsid w:val="00732F4F"/>
    <w:rsid w:val="00732F7C"/>
    <w:rsid w:val="0073377E"/>
    <w:rsid w:val="00734D07"/>
    <w:rsid w:val="0074132A"/>
    <w:rsid w:val="00741C5D"/>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4B4"/>
    <w:rsid w:val="007D4DCE"/>
    <w:rsid w:val="007E1C77"/>
    <w:rsid w:val="007E2FA4"/>
    <w:rsid w:val="007E3FB6"/>
    <w:rsid w:val="007E7B9F"/>
    <w:rsid w:val="00804092"/>
    <w:rsid w:val="00804AE2"/>
    <w:rsid w:val="00810DAB"/>
    <w:rsid w:val="0081258E"/>
    <w:rsid w:val="00815926"/>
    <w:rsid w:val="00816EC2"/>
    <w:rsid w:val="00817DA2"/>
    <w:rsid w:val="008235B5"/>
    <w:rsid w:val="008248B7"/>
    <w:rsid w:val="00826158"/>
    <w:rsid w:val="008261F7"/>
    <w:rsid w:val="0082649E"/>
    <w:rsid w:val="00830A50"/>
    <w:rsid w:val="00835FE7"/>
    <w:rsid w:val="008374CC"/>
    <w:rsid w:val="00840B71"/>
    <w:rsid w:val="00842193"/>
    <w:rsid w:val="00846CE6"/>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395C"/>
    <w:rsid w:val="008B468F"/>
    <w:rsid w:val="008B5B85"/>
    <w:rsid w:val="008B685E"/>
    <w:rsid w:val="008C0DB8"/>
    <w:rsid w:val="008C26E5"/>
    <w:rsid w:val="008C2F6A"/>
    <w:rsid w:val="008C4DD3"/>
    <w:rsid w:val="008C52ED"/>
    <w:rsid w:val="008C6891"/>
    <w:rsid w:val="008D04FE"/>
    <w:rsid w:val="008D4840"/>
    <w:rsid w:val="008D52DF"/>
    <w:rsid w:val="008E0A3D"/>
    <w:rsid w:val="008E3C58"/>
    <w:rsid w:val="008E4059"/>
    <w:rsid w:val="008F45C6"/>
    <w:rsid w:val="008F48E1"/>
    <w:rsid w:val="00902BAF"/>
    <w:rsid w:val="00907AEC"/>
    <w:rsid w:val="00921C5B"/>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4775"/>
    <w:rsid w:val="00985292"/>
    <w:rsid w:val="0098623A"/>
    <w:rsid w:val="009864DD"/>
    <w:rsid w:val="0098651A"/>
    <w:rsid w:val="009868F6"/>
    <w:rsid w:val="00990EFA"/>
    <w:rsid w:val="00991D0B"/>
    <w:rsid w:val="00996C77"/>
    <w:rsid w:val="009A35D9"/>
    <w:rsid w:val="009A4936"/>
    <w:rsid w:val="009B1DDE"/>
    <w:rsid w:val="009B436F"/>
    <w:rsid w:val="009B5D6F"/>
    <w:rsid w:val="009B61B0"/>
    <w:rsid w:val="009C089C"/>
    <w:rsid w:val="009C218E"/>
    <w:rsid w:val="009C4241"/>
    <w:rsid w:val="009C4AB2"/>
    <w:rsid w:val="009C5210"/>
    <w:rsid w:val="009C6525"/>
    <w:rsid w:val="009C674C"/>
    <w:rsid w:val="009D702E"/>
    <w:rsid w:val="009E5074"/>
    <w:rsid w:val="009E5594"/>
    <w:rsid w:val="009E74D0"/>
    <w:rsid w:val="009F001F"/>
    <w:rsid w:val="009F0AEE"/>
    <w:rsid w:val="009F55E9"/>
    <w:rsid w:val="009F6952"/>
    <w:rsid w:val="00A0322B"/>
    <w:rsid w:val="00A057D9"/>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1394"/>
    <w:rsid w:val="00A913E0"/>
    <w:rsid w:val="00A9199A"/>
    <w:rsid w:val="00A91CE9"/>
    <w:rsid w:val="00A92A59"/>
    <w:rsid w:val="00AA113B"/>
    <w:rsid w:val="00AA11C5"/>
    <w:rsid w:val="00AA7E5C"/>
    <w:rsid w:val="00AB1535"/>
    <w:rsid w:val="00AB4391"/>
    <w:rsid w:val="00AC082E"/>
    <w:rsid w:val="00AC09E1"/>
    <w:rsid w:val="00AC304D"/>
    <w:rsid w:val="00AD1C8B"/>
    <w:rsid w:val="00AD3664"/>
    <w:rsid w:val="00AD6B25"/>
    <w:rsid w:val="00AE00C3"/>
    <w:rsid w:val="00AE07EC"/>
    <w:rsid w:val="00AE1A7E"/>
    <w:rsid w:val="00AE7825"/>
    <w:rsid w:val="00AF3306"/>
    <w:rsid w:val="00AF361D"/>
    <w:rsid w:val="00AF57CF"/>
    <w:rsid w:val="00AF6987"/>
    <w:rsid w:val="00AF6A83"/>
    <w:rsid w:val="00AF6EC6"/>
    <w:rsid w:val="00B042B8"/>
    <w:rsid w:val="00B207ED"/>
    <w:rsid w:val="00B20E6B"/>
    <w:rsid w:val="00B23AA6"/>
    <w:rsid w:val="00B266B4"/>
    <w:rsid w:val="00B30B3D"/>
    <w:rsid w:val="00B32E89"/>
    <w:rsid w:val="00B3759D"/>
    <w:rsid w:val="00B37C06"/>
    <w:rsid w:val="00B405EC"/>
    <w:rsid w:val="00B41BA6"/>
    <w:rsid w:val="00B47FAC"/>
    <w:rsid w:val="00B52657"/>
    <w:rsid w:val="00B57F19"/>
    <w:rsid w:val="00B6180E"/>
    <w:rsid w:val="00B655BD"/>
    <w:rsid w:val="00B671C7"/>
    <w:rsid w:val="00B67F36"/>
    <w:rsid w:val="00B7272C"/>
    <w:rsid w:val="00B72A24"/>
    <w:rsid w:val="00B735DF"/>
    <w:rsid w:val="00B76A09"/>
    <w:rsid w:val="00B76FCA"/>
    <w:rsid w:val="00B84313"/>
    <w:rsid w:val="00B84932"/>
    <w:rsid w:val="00B856AF"/>
    <w:rsid w:val="00B929DD"/>
    <w:rsid w:val="00B976C7"/>
    <w:rsid w:val="00B97749"/>
    <w:rsid w:val="00BA0138"/>
    <w:rsid w:val="00BA1538"/>
    <w:rsid w:val="00BA1C01"/>
    <w:rsid w:val="00BA37A8"/>
    <w:rsid w:val="00BA54ED"/>
    <w:rsid w:val="00BA5CC3"/>
    <w:rsid w:val="00BB3EDB"/>
    <w:rsid w:val="00BD43A4"/>
    <w:rsid w:val="00BD77D9"/>
    <w:rsid w:val="00BE0FEB"/>
    <w:rsid w:val="00BE19FE"/>
    <w:rsid w:val="00BE2891"/>
    <w:rsid w:val="00BE312D"/>
    <w:rsid w:val="00BF21D6"/>
    <w:rsid w:val="00C036F9"/>
    <w:rsid w:val="00C07E53"/>
    <w:rsid w:val="00C109F5"/>
    <w:rsid w:val="00C111FA"/>
    <w:rsid w:val="00C1744A"/>
    <w:rsid w:val="00C21211"/>
    <w:rsid w:val="00C222E2"/>
    <w:rsid w:val="00C304D7"/>
    <w:rsid w:val="00C32EE2"/>
    <w:rsid w:val="00C33291"/>
    <w:rsid w:val="00C37239"/>
    <w:rsid w:val="00C41C30"/>
    <w:rsid w:val="00C44DFD"/>
    <w:rsid w:val="00C51620"/>
    <w:rsid w:val="00C52080"/>
    <w:rsid w:val="00C54877"/>
    <w:rsid w:val="00C56F8E"/>
    <w:rsid w:val="00C572DA"/>
    <w:rsid w:val="00C57F47"/>
    <w:rsid w:val="00C61EBD"/>
    <w:rsid w:val="00C628D7"/>
    <w:rsid w:val="00C6468C"/>
    <w:rsid w:val="00C66894"/>
    <w:rsid w:val="00C66E9C"/>
    <w:rsid w:val="00C72117"/>
    <w:rsid w:val="00C83ED6"/>
    <w:rsid w:val="00C8488C"/>
    <w:rsid w:val="00C87419"/>
    <w:rsid w:val="00C90988"/>
    <w:rsid w:val="00C93D16"/>
    <w:rsid w:val="00C94EB5"/>
    <w:rsid w:val="00C95670"/>
    <w:rsid w:val="00C964B1"/>
    <w:rsid w:val="00C96C71"/>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2558"/>
    <w:rsid w:val="00D52D25"/>
    <w:rsid w:val="00D601D8"/>
    <w:rsid w:val="00D6162B"/>
    <w:rsid w:val="00D66001"/>
    <w:rsid w:val="00D711DE"/>
    <w:rsid w:val="00D74361"/>
    <w:rsid w:val="00D774AB"/>
    <w:rsid w:val="00D8126E"/>
    <w:rsid w:val="00D814C6"/>
    <w:rsid w:val="00D847DE"/>
    <w:rsid w:val="00D9048C"/>
    <w:rsid w:val="00D97086"/>
    <w:rsid w:val="00DA0CE8"/>
    <w:rsid w:val="00DA1400"/>
    <w:rsid w:val="00DA6FFF"/>
    <w:rsid w:val="00DA79DE"/>
    <w:rsid w:val="00DB09B7"/>
    <w:rsid w:val="00DB65D8"/>
    <w:rsid w:val="00DC1663"/>
    <w:rsid w:val="00DC1839"/>
    <w:rsid w:val="00DC457B"/>
    <w:rsid w:val="00DC4A83"/>
    <w:rsid w:val="00DC7931"/>
    <w:rsid w:val="00DD7A92"/>
    <w:rsid w:val="00DE52D3"/>
    <w:rsid w:val="00DE59B7"/>
    <w:rsid w:val="00DF17E0"/>
    <w:rsid w:val="00DF73BB"/>
    <w:rsid w:val="00E06325"/>
    <w:rsid w:val="00E0725F"/>
    <w:rsid w:val="00E1193A"/>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73365"/>
    <w:rsid w:val="00E805AA"/>
    <w:rsid w:val="00E80980"/>
    <w:rsid w:val="00E85A98"/>
    <w:rsid w:val="00E91202"/>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29FA"/>
    <w:rsid w:val="00F75618"/>
    <w:rsid w:val="00F809FC"/>
    <w:rsid w:val="00F82DC2"/>
    <w:rsid w:val="00F84E8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015"/>
    <w:rsid w:val="00FD1160"/>
    <w:rsid w:val="00FD229B"/>
    <w:rsid w:val="00FE6146"/>
    <w:rsid w:val="00FE783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A85A8"/>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usteikiene@cpva.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4CB5CC31-FECF-4234-9995-29487EC54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purl.org/dc/terms/"/>
    <ds:schemaRef ds:uri="4b2e9d09-07c5-42d4-ad0a-92e216c40b99"/>
    <ds:schemaRef ds:uri="028236e2-f653-4d19-ab67-4d06a9145e0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843bbba-5665-4b5f-aacc-cdcb1c804839"/>
    <ds:schemaRef ds:uri="f5ebda27-b626-448f-a7d1-d1cf5ad133fa"/>
    <ds:schemaRef ds:uri="http://schemas.microsoft.com/office/2006/metadata/properties"/>
  </ds:schemaRefs>
</ds:datastoreItem>
</file>

<file path=customXml/itemProps4.xml><?xml version="1.0" encoding="utf-8"?>
<ds:datastoreItem xmlns:ds="http://schemas.openxmlformats.org/officeDocument/2006/customXml" ds:itemID="{6CF2A7E4-3973-46BB-8AD1-E874C71A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22142</Words>
  <Characters>12622</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cp:lastModifiedBy>Jurgita Musteikienė</cp:lastModifiedBy>
  <cp:revision>8</cp:revision>
  <dcterms:created xsi:type="dcterms:W3CDTF">2022-12-20T13:26:00Z</dcterms:created>
  <dcterms:modified xsi:type="dcterms:W3CDTF">2022-12-22T08:17:00Z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629;#Jurgita Musteikienė;#90;#Laura Neliupšytė;#24;#Ineta Valantinavičiūtė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