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B8FC" w14:textId="77777777" w:rsidR="00C50E0F" w:rsidRPr="00395FD9" w:rsidRDefault="00C50E0F" w:rsidP="00C50E0F">
      <w:pPr>
        <w:ind w:left="-180"/>
        <w:jc w:val="center"/>
        <w:outlineLvl w:val="0"/>
        <w:rPr>
          <w:b/>
        </w:rPr>
      </w:pPr>
      <w:r w:rsidRPr="00395FD9">
        <w:rPr>
          <w:b/>
        </w:rPr>
        <w:t>2021–2027 METŲ EUROPOS SĄJUNGOS FONDŲ INVESTICIJŲ PROGRAMOS STEBĖSENOS KOMITETO POSĖDŽIO</w:t>
      </w:r>
    </w:p>
    <w:p w14:paraId="366878FC" w14:textId="77777777" w:rsidR="00C50E0F" w:rsidRPr="00395FD9" w:rsidRDefault="00C50E0F" w:rsidP="00C50E0F">
      <w:pPr>
        <w:ind w:left="-180"/>
        <w:jc w:val="center"/>
        <w:outlineLvl w:val="0"/>
        <w:rPr>
          <w:b/>
        </w:rPr>
      </w:pPr>
    </w:p>
    <w:p w14:paraId="60F6226D" w14:textId="77777777" w:rsidR="00C50E0F" w:rsidRPr="00395FD9" w:rsidRDefault="00C50E0F" w:rsidP="00C50E0F">
      <w:pPr>
        <w:ind w:left="-180"/>
        <w:jc w:val="center"/>
        <w:outlineLvl w:val="0"/>
        <w:rPr>
          <w:b/>
        </w:rPr>
      </w:pPr>
      <w:r w:rsidRPr="00395FD9">
        <w:rPr>
          <w:b/>
        </w:rPr>
        <w:t xml:space="preserve">PROTOKOLINIS SPRENDIMAS </w:t>
      </w:r>
    </w:p>
    <w:p w14:paraId="5D93A95B" w14:textId="77777777" w:rsidR="00C50E0F" w:rsidRPr="00395FD9" w:rsidRDefault="00C50E0F" w:rsidP="00C50E0F">
      <w:pPr>
        <w:ind w:left="-180"/>
        <w:jc w:val="center"/>
        <w:outlineLvl w:val="0"/>
        <w:rPr>
          <w:b/>
        </w:rPr>
      </w:pPr>
    </w:p>
    <w:p w14:paraId="04D4E845" w14:textId="5E5E293B" w:rsidR="00C50E0F" w:rsidRPr="00395FD9" w:rsidRDefault="00C50E0F" w:rsidP="00C50E0F">
      <w:pPr>
        <w:jc w:val="center"/>
        <w:rPr>
          <w:b/>
        </w:rPr>
      </w:pPr>
      <w:r w:rsidRPr="00395FD9">
        <w:rPr>
          <w:b/>
        </w:rPr>
        <w:t xml:space="preserve">DĖL </w:t>
      </w:r>
      <w:r w:rsidR="00752A6A">
        <w:rPr>
          <w:b/>
        </w:rPr>
        <w:t>VIDAUS REIKALŲ</w:t>
      </w:r>
      <w:r w:rsidRPr="00395FD9">
        <w:rPr>
          <w:b/>
        </w:rPr>
        <w:t xml:space="preserve"> MINISTERIJOS PARENGTO PASIŪLYMO DĖL PROJEKTŲ ATRANKOS KRITERIJŲ NUSTATYMO PATVIRTINIMO, TAIKANT RAŠYTINĘ PROCEDŪRĄ</w:t>
      </w:r>
    </w:p>
    <w:p w14:paraId="76DF5B3B" w14:textId="77777777" w:rsidR="00C50E0F" w:rsidRPr="00395FD9" w:rsidRDefault="00C50E0F" w:rsidP="00C50E0F">
      <w:pPr>
        <w:jc w:val="center"/>
        <w:outlineLvl w:val="0"/>
        <w:rPr>
          <w:b/>
        </w:rPr>
      </w:pPr>
    </w:p>
    <w:p w14:paraId="71BBE12A" w14:textId="36874791" w:rsidR="00C50E0F" w:rsidRPr="00395FD9" w:rsidRDefault="00C50E0F" w:rsidP="00C50E0F">
      <w:pPr>
        <w:jc w:val="center"/>
        <w:outlineLvl w:val="0"/>
        <w:rPr>
          <w:bCs/>
        </w:rPr>
      </w:pPr>
      <w:r w:rsidRPr="00395FD9">
        <w:rPr>
          <w:bCs/>
        </w:rPr>
        <w:t>202</w:t>
      </w:r>
      <w:r w:rsidR="00616F17">
        <w:rPr>
          <w:bCs/>
        </w:rPr>
        <w:t>3-01-</w:t>
      </w:r>
      <w:r w:rsidR="00FC4B06">
        <w:rPr>
          <w:bCs/>
        </w:rPr>
        <w:t>04</w:t>
      </w:r>
      <w:r w:rsidR="000241BA">
        <w:rPr>
          <w:bCs/>
        </w:rPr>
        <w:t xml:space="preserve"> </w:t>
      </w:r>
      <w:r w:rsidRPr="00395FD9">
        <w:rPr>
          <w:bCs/>
        </w:rPr>
        <w:t xml:space="preserve"> Nr. 46P-</w:t>
      </w:r>
      <w:r w:rsidR="00616F17">
        <w:rPr>
          <w:bCs/>
        </w:rPr>
        <w:t>1</w:t>
      </w:r>
      <w:r w:rsidRPr="00395FD9">
        <w:rPr>
          <w:bCs/>
        </w:rPr>
        <w:t xml:space="preserve"> (</w:t>
      </w:r>
      <w:r w:rsidR="00616F17">
        <w:rPr>
          <w:bCs/>
        </w:rPr>
        <w:t>7</w:t>
      </w:r>
      <w:r w:rsidRPr="00395FD9">
        <w:rPr>
          <w:bCs/>
        </w:rPr>
        <w:t>)</w:t>
      </w:r>
    </w:p>
    <w:p w14:paraId="024D5950" w14:textId="591F9B62" w:rsidR="00500DCE" w:rsidRPr="00395FD9" w:rsidRDefault="00500DCE"/>
    <w:p w14:paraId="2C98E63B" w14:textId="00C520EE" w:rsidR="00C50E0F" w:rsidRPr="00395FD9" w:rsidRDefault="00C50E0F"/>
    <w:p w14:paraId="258D067B" w14:textId="2E3E631E" w:rsidR="00C50E0F" w:rsidRPr="00395FD9" w:rsidRDefault="00C50E0F"/>
    <w:p w14:paraId="2A6D515A" w14:textId="2070F9A4" w:rsidR="00C50E0F" w:rsidRPr="00395FD9" w:rsidRDefault="00616F17">
      <w:pPr>
        <w:rPr>
          <w:b/>
          <w:bCs/>
          <w:u w:val="single"/>
        </w:rPr>
      </w:pPr>
      <w:r>
        <w:rPr>
          <w:b/>
          <w:bCs/>
          <w:u w:val="single"/>
        </w:rPr>
        <w:t>Vidaus reikalų</w:t>
      </w:r>
      <w:r w:rsidR="00C50E0F" w:rsidRPr="00395FD9">
        <w:rPr>
          <w:b/>
          <w:bCs/>
          <w:u w:val="single"/>
        </w:rPr>
        <w:t xml:space="preserve"> ministerijos pasiūlymas:</w:t>
      </w:r>
    </w:p>
    <w:p w14:paraId="65738E7F" w14:textId="1D2E9E0B" w:rsidR="00C50E0F" w:rsidRPr="00395FD9" w:rsidRDefault="00C50E0F"/>
    <w:p w14:paraId="1C23638C" w14:textId="0BB266F9" w:rsidR="00C50E0F" w:rsidRPr="00395FD9" w:rsidRDefault="00C50E0F">
      <w:pPr>
        <w:rPr>
          <w:b/>
          <w:bCs/>
        </w:rPr>
      </w:pPr>
      <w:r w:rsidRPr="00395FD9">
        <w:rPr>
          <w:b/>
          <w:bCs/>
        </w:rPr>
        <w:t>SIŪLOMA:</w:t>
      </w:r>
    </w:p>
    <w:p w14:paraId="56251B00" w14:textId="05F835CF" w:rsidR="00C50E0F" w:rsidRPr="00395FD9" w:rsidRDefault="00C50E0F"/>
    <w:p w14:paraId="1E34E779" w14:textId="7F790029" w:rsidR="00C50E0F" w:rsidRPr="00395FD9" w:rsidRDefault="00C50E0F" w:rsidP="002A7120">
      <w:pPr>
        <w:jc w:val="both"/>
      </w:pPr>
      <w:r w:rsidRPr="00395FD9">
        <w:t xml:space="preserve">1. </w:t>
      </w:r>
      <w:r w:rsidRPr="00395FD9">
        <w:rPr>
          <w:b/>
          <w:bCs/>
        </w:rPr>
        <w:t>Pritarti siūlymui</w:t>
      </w:r>
      <w:r w:rsidRPr="00395FD9">
        <w:t xml:space="preserve"> dėl </w:t>
      </w:r>
      <w:r w:rsidR="002814E6" w:rsidRPr="002814E6">
        <w:t>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rengimui“ poveiklė „Bendruomenės inicijuotos vietos plėtros metodo (BIVP) taikymas: parama vietos plėtros strategijų rengimui“ (Sostinės regionas ir Vidurio ir Vakarų Lietuvos regionas)</w:t>
      </w:r>
      <w:r w:rsidR="002814E6">
        <w:t xml:space="preserve"> </w:t>
      </w:r>
      <w:r w:rsidRPr="00395FD9">
        <w:rPr>
          <w:b/>
          <w:bCs/>
        </w:rPr>
        <w:t>projektų atrankos kriterijų (</w:t>
      </w:r>
      <w:r w:rsidR="00616F17">
        <w:rPr>
          <w:b/>
          <w:bCs/>
        </w:rPr>
        <w:t>1</w:t>
      </w:r>
      <w:r w:rsidRPr="00395FD9">
        <w:rPr>
          <w:b/>
          <w:bCs/>
        </w:rPr>
        <w:t>) nustatymo</w:t>
      </w:r>
      <w:r w:rsidR="00D06B3D">
        <w:rPr>
          <w:b/>
          <w:bCs/>
        </w:rPr>
        <w:t xml:space="preserve">: </w:t>
      </w:r>
    </w:p>
    <w:p w14:paraId="096942D6" w14:textId="2635B448" w:rsidR="00C50E0F" w:rsidRPr="00395FD9" w:rsidRDefault="00C50E0F"/>
    <w:tbl>
      <w:tblPr>
        <w:tblStyle w:val="TableGrid"/>
        <w:tblW w:w="0" w:type="auto"/>
        <w:tblLook w:val="04A0" w:firstRow="1" w:lastRow="0" w:firstColumn="1" w:lastColumn="0" w:noHBand="0" w:noVBand="1"/>
      </w:tblPr>
      <w:tblGrid>
        <w:gridCol w:w="9628"/>
      </w:tblGrid>
      <w:tr w:rsidR="00395FD9" w:rsidRPr="00395FD9" w14:paraId="403EE094" w14:textId="77777777" w:rsidTr="00C50E0F">
        <w:tc>
          <w:tcPr>
            <w:tcW w:w="9628" w:type="dxa"/>
          </w:tcPr>
          <w:p w14:paraId="4BFCE736" w14:textId="6229ECFC" w:rsidR="00C50E0F" w:rsidRPr="00616F17" w:rsidRDefault="00C50E0F" w:rsidP="002A7120">
            <w:pPr>
              <w:jc w:val="both"/>
              <w:rPr>
                <w:lang w:val="en-US"/>
              </w:rPr>
            </w:pPr>
            <w:r w:rsidRPr="00395FD9">
              <w:t xml:space="preserve">1. Specialusis projektų atrankos kriterijus. </w:t>
            </w:r>
            <w:r w:rsidR="00616F17" w:rsidRPr="00616F17">
              <w:t>Projekto pareiškėjas atitinka visus miesto vietos veiklos grupės požymius, nurodytus Vietos plėtros strategijų rengimo ir atrankos taisyklių, patvirtintų Lietuvos Respublikos vidaus reikalų ministro 2022 m. spalio 28 d. įsakymu Nr. 1V-672 „Dėl Vietos plėtros strategijų rengimo ir atrankos taisyklių patvirtinimo“, (toliau – Vietos plėtros strategijų rengimo ir atrankos taisyklės) 4 punkte.</w:t>
            </w:r>
            <w:r w:rsidR="00616F17">
              <w:rPr>
                <w:lang w:val="en-US"/>
              </w:rPr>
              <w:t>*</w:t>
            </w:r>
          </w:p>
        </w:tc>
      </w:tr>
      <w:tr w:rsidR="00C50E0F" w:rsidRPr="00395FD9" w14:paraId="255DC5BA" w14:textId="77777777" w:rsidTr="00C50E0F">
        <w:tc>
          <w:tcPr>
            <w:tcW w:w="9628" w:type="dxa"/>
          </w:tcPr>
          <w:p w14:paraId="473A5F10" w14:textId="67EF2B51" w:rsidR="00C50E0F" w:rsidRPr="00395FD9" w:rsidRDefault="00C50E0F" w:rsidP="002A7120">
            <w:pPr>
              <w:jc w:val="both"/>
            </w:pPr>
            <w:r w:rsidRPr="00395FD9">
              <w:t>*</w:t>
            </w:r>
            <w:r w:rsidR="00616F17" w:rsidRPr="00616F17">
              <w:rPr>
                <w:i/>
                <w:iCs/>
              </w:rPr>
              <w:t>Vertinama, ar pareiškėjas atitinka visus miesto vietos veiklos grupės požymius, nurodytus Vietos plėtros strategijų rengimo ir atrankos taisyklių 4 punkte.</w:t>
            </w:r>
          </w:p>
        </w:tc>
      </w:tr>
    </w:tbl>
    <w:p w14:paraId="5CCE4447" w14:textId="77777777" w:rsidR="000C4DDB" w:rsidRPr="00395FD9" w:rsidRDefault="000C4DDB"/>
    <w:p w14:paraId="27A0A611" w14:textId="34F3BF64" w:rsidR="00500AE4" w:rsidRDefault="000C4DDB" w:rsidP="00121227">
      <w:pPr>
        <w:jc w:val="both"/>
        <w:rPr>
          <w:i/>
          <w:iCs/>
        </w:rPr>
      </w:pPr>
      <w:r w:rsidRPr="00987734">
        <w:rPr>
          <w:b/>
          <w:bCs/>
          <w:i/>
          <w:iCs/>
        </w:rPr>
        <w:t>A</w:t>
      </w:r>
      <w:r w:rsidR="00FB45B5" w:rsidRPr="00987734">
        <w:rPr>
          <w:b/>
          <w:bCs/>
          <w:i/>
          <w:iCs/>
        </w:rPr>
        <w:t>rgumentai:</w:t>
      </w:r>
      <w:r w:rsidR="00FB45B5" w:rsidRPr="00987734">
        <w:rPr>
          <w:i/>
          <w:iCs/>
        </w:rPr>
        <w:t xml:space="preserve"> </w:t>
      </w:r>
      <w:bookmarkStart w:id="0" w:name="_Hlk121755345"/>
      <w:r w:rsidR="001A18A5" w:rsidRPr="00AD31C2">
        <w:rPr>
          <w:i/>
          <w:iCs/>
        </w:rPr>
        <w:t xml:space="preserve">Siekiant </w:t>
      </w:r>
      <w:r w:rsidR="000C3151" w:rsidRPr="00AD31C2">
        <w:rPr>
          <w:i/>
          <w:iCs/>
        </w:rPr>
        <w:t xml:space="preserve">paskatinti Bendruomenės inicijuotos vietos plėtros strategijų rengimą bus finansuojama </w:t>
      </w:r>
      <w:r w:rsidR="000E480F" w:rsidRPr="00AD31C2">
        <w:rPr>
          <w:i/>
          <w:iCs/>
        </w:rPr>
        <w:t>veikl</w:t>
      </w:r>
      <w:r w:rsidR="000C3151" w:rsidRPr="00AD31C2">
        <w:rPr>
          <w:i/>
          <w:iCs/>
        </w:rPr>
        <w:t>a</w:t>
      </w:r>
      <w:r w:rsidR="001A18A5" w:rsidRPr="00864CBD">
        <w:rPr>
          <w:i/>
          <w:iCs/>
        </w:rPr>
        <w:t xml:space="preserve"> „</w:t>
      </w:r>
      <w:r w:rsidR="000E480F" w:rsidRPr="00864CBD">
        <w:rPr>
          <w:i/>
          <w:iCs/>
        </w:rPr>
        <w:t>Bendruomenės inicijuotos vietos plėtros metodo (BIVP) taikymas: parama vietos plėtros strategijų rengimui“</w:t>
      </w:r>
      <w:r w:rsidR="000C3151" w:rsidRPr="00864CBD">
        <w:rPr>
          <w:i/>
          <w:iCs/>
        </w:rPr>
        <w:t xml:space="preserve"> </w:t>
      </w:r>
      <w:r w:rsidR="00864CBD">
        <w:rPr>
          <w:i/>
          <w:iCs/>
        </w:rPr>
        <w:t>iš</w:t>
      </w:r>
      <w:r w:rsidR="000C3151" w:rsidRPr="00864CBD">
        <w:rPr>
          <w:i/>
          <w:iCs/>
        </w:rPr>
        <w:t xml:space="preserve"> 2021-2027 m. Europos Sąjungos fondų investicijų programos </w:t>
      </w:r>
      <w:r w:rsidR="000C3151" w:rsidRPr="00864CBD">
        <w:rPr>
          <w:i/>
          <w:lang w:eastAsia="en-US"/>
        </w:rPr>
        <w:t>4 prioriteto „Socialiai atsakingesnė Lietuva“ 4.9 konkretaus uždavinio</w:t>
      </w:r>
      <w:r w:rsidR="00D1247D">
        <w:rPr>
          <w:i/>
          <w:lang w:eastAsia="en-US"/>
        </w:rPr>
        <w:t xml:space="preserve"> </w:t>
      </w:r>
      <w:r w:rsidR="00D1247D" w:rsidRPr="00D1247D">
        <w:rPr>
          <w:i/>
          <w:lang w:eastAsia="en-US"/>
        </w:rPr>
        <w:t>(SFC kodas RSO4.3)</w:t>
      </w:r>
      <w:r w:rsidR="000C3151" w:rsidRPr="00864CBD">
        <w:rPr>
          <w:i/>
          <w:lang w:eastAsia="en-US"/>
        </w:rPr>
        <w:t xml:space="preserve"> </w:t>
      </w:r>
      <w:r w:rsidR="00864CBD" w:rsidRPr="00864CBD">
        <w:rPr>
          <w:i/>
          <w:lang w:eastAsia="en-US"/>
        </w:rPr>
        <w:t>lėšų</w:t>
      </w:r>
      <w:r w:rsidR="000C3151" w:rsidRPr="00864CBD">
        <w:rPr>
          <w:i/>
          <w:iCs/>
        </w:rPr>
        <w:t xml:space="preserve">. </w:t>
      </w:r>
      <w:r w:rsidR="000C3151" w:rsidRPr="00411190">
        <w:rPr>
          <w:i/>
          <w:iCs/>
        </w:rPr>
        <w:t>Projektai bus atrenkami</w:t>
      </w:r>
      <w:r w:rsidR="001A18A5" w:rsidRPr="00411190">
        <w:rPr>
          <w:i/>
          <w:iCs/>
        </w:rPr>
        <w:t xml:space="preserve"> </w:t>
      </w:r>
      <w:r w:rsidR="000E480F" w:rsidRPr="00411190">
        <w:rPr>
          <w:i/>
          <w:iCs/>
        </w:rPr>
        <w:t>tęstinės atrankos</w:t>
      </w:r>
      <w:r w:rsidR="001A18A5" w:rsidRPr="00411190">
        <w:rPr>
          <w:i/>
          <w:iCs/>
        </w:rPr>
        <w:t xml:space="preserve"> būdu</w:t>
      </w:r>
      <w:r w:rsidR="000C3151" w:rsidRPr="00411190">
        <w:rPr>
          <w:i/>
          <w:iCs/>
        </w:rPr>
        <w:t xml:space="preserve">. Kadangi miesto vietos veiklos grupės sudėtis turi atitikti reglamento (ES) </w:t>
      </w:r>
      <w:r w:rsidR="000C3151" w:rsidRPr="00411190">
        <w:rPr>
          <w:i/>
        </w:rPr>
        <w:t xml:space="preserve">2021/1060 </w:t>
      </w:r>
      <w:r w:rsidR="00411190" w:rsidRPr="00411190">
        <w:rPr>
          <w:bCs/>
          <w:i/>
        </w:rPr>
        <w:t>31 straipsnio 2 dalies b punkto reikalavimus</w:t>
      </w:r>
      <w:r w:rsidR="000C3151" w:rsidRPr="00411190">
        <w:rPr>
          <w:i/>
        </w:rPr>
        <w:t xml:space="preserve"> </w:t>
      </w:r>
      <w:r w:rsidR="000C3151" w:rsidRPr="00864CBD">
        <w:rPr>
          <w:i/>
        </w:rPr>
        <w:t>(šie reikalavimai taip pat nustatyti</w:t>
      </w:r>
      <w:r w:rsidR="000C3151" w:rsidRPr="00864CBD">
        <w:rPr>
          <w:b/>
          <w:i/>
        </w:rPr>
        <w:t xml:space="preserve"> </w:t>
      </w:r>
      <w:r w:rsidR="00AD31C2" w:rsidRPr="00864CBD">
        <w:rPr>
          <w:i/>
        </w:rPr>
        <w:t>Vietos plėtros strategijų rengimo ir atrankos taisyklių, patvirtintų Lietuvos Respublikos vidaus reikalų ministro 2022 m. spalio 28 d. įsakymu Nr. 1V-672, 4 punkte), siekiant</w:t>
      </w:r>
      <w:r w:rsidR="001A18A5" w:rsidRPr="00AD31C2">
        <w:rPr>
          <w:i/>
          <w:iCs/>
        </w:rPr>
        <w:t xml:space="preserve"> atrinkti </w:t>
      </w:r>
      <w:r w:rsidR="00AD31C2" w:rsidRPr="00AD31C2">
        <w:rPr>
          <w:i/>
          <w:iCs/>
        </w:rPr>
        <w:t xml:space="preserve"> </w:t>
      </w:r>
      <w:r w:rsidR="000E480F" w:rsidRPr="00864CBD">
        <w:rPr>
          <w:i/>
          <w:iCs/>
        </w:rPr>
        <w:t>pareiškėjų</w:t>
      </w:r>
      <w:r w:rsidR="00AD31C2" w:rsidRPr="00864CBD">
        <w:rPr>
          <w:i/>
          <w:iCs/>
        </w:rPr>
        <w:t>, atitinkančių reglamento reikalavimus,</w:t>
      </w:r>
      <w:r w:rsidR="000E480F" w:rsidRPr="00864CBD">
        <w:rPr>
          <w:i/>
          <w:iCs/>
        </w:rPr>
        <w:t xml:space="preserve"> pateiktus </w:t>
      </w:r>
      <w:r w:rsidR="001A18A5" w:rsidRPr="00864CBD">
        <w:rPr>
          <w:i/>
          <w:iCs/>
        </w:rPr>
        <w:t>projektus,</w:t>
      </w:r>
      <w:r w:rsidR="00437DF6" w:rsidRPr="00864CBD">
        <w:rPr>
          <w:i/>
          <w:iCs/>
        </w:rPr>
        <w:t xml:space="preserve"> </w:t>
      </w:r>
      <w:r w:rsidR="001A18A5" w:rsidRPr="00864CBD">
        <w:rPr>
          <w:i/>
          <w:iCs/>
        </w:rPr>
        <w:t xml:space="preserve">siūloma nustatyti </w:t>
      </w:r>
      <w:r w:rsidR="000E480F" w:rsidRPr="00864CBD">
        <w:rPr>
          <w:i/>
          <w:iCs/>
        </w:rPr>
        <w:t>vieną</w:t>
      </w:r>
      <w:r w:rsidR="00C0598F" w:rsidRPr="00864CBD">
        <w:rPr>
          <w:i/>
          <w:iCs/>
        </w:rPr>
        <w:t xml:space="preserve"> </w:t>
      </w:r>
      <w:r w:rsidR="000E480F" w:rsidRPr="00864CBD">
        <w:rPr>
          <w:i/>
          <w:iCs/>
        </w:rPr>
        <w:t>specialųjį projektų atrankos kriterijų pareiškėjams</w:t>
      </w:r>
      <w:r w:rsidR="00711D6B" w:rsidRPr="00864CBD">
        <w:rPr>
          <w:i/>
          <w:iCs/>
        </w:rPr>
        <w:t>.</w:t>
      </w:r>
      <w:r w:rsidR="00190AF5" w:rsidRPr="00864CBD">
        <w:rPr>
          <w:i/>
          <w:iCs/>
        </w:rPr>
        <w:t xml:space="preserve"> </w:t>
      </w:r>
    </w:p>
    <w:p w14:paraId="7AEDBA41" w14:textId="3E4EDA51" w:rsidR="008A296C" w:rsidRDefault="008A296C" w:rsidP="00121227">
      <w:pPr>
        <w:jc w:val="both"/>
        <w:rPr>
          <w:i/>
          <w:iCs/>
        </w:rPr>
      </w:pPr>
    </w:p>
    <w:p w14:paraId="721A2BBE" w14:textId="260F12E4" w:rsidR="008A296C" w:rsidRPr="008A296C" w:rsidRDefault="008A296C" w:rsidP="00121227">
      <w:pPr>
        <w:jc w:val="both"/>
        <w:rPr>
          <w:b/>
          <w:bCs/>
        </w:rPr>
      </w:pPr>
      <w:r w:rsidRPr="008A296C">
        <w:rPr>
          <w:b/>
          <w:bCs/>
        </w:rPr>
        <w:t>NUTARTA:</w:t>
      </w:r>
    </w:p>
    <w:bookmarkEnd w:id="0"/>
    <w:p w14:paraId="33D938A9" w14:textId="056CFABC" w:rsidR="000C4DDB" w:rsidRDefault="000C4DDB"/>
    <w:p w14:paraId="44AD8838" w14:textId="77777777" w:rsidR="008A296C" w:rsidRPr="00395FD9" w:rsidRDefault="008A296C" w:rsidP="008A296C">
      <w:pPr>
        <w:jc w:val="both"/>
      </w:pPr>
      <w:r w:rsidRPr="00395FD9">
        <w:t xml:space="preserve">1. </w:t>
      </w:r>
      <w:r w:rsidRPr="00395FD9">
        <w:rPr>
          <w:b/>
          <w:bCs/>
        </w:rPr>
        <w:t>Pritarti siūlymui</w:t>
      </w:r>
      <w:r w:rsidRPr="00395FD9">
        <w:t xml:space="preserve"> dėl </w:t>
      </w:r>
      <w:r w:rsidRPr="002814E6">
        <w:t xml:space="preserve">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rengimui“ </w:t>
      </w:r>
      <w:r w:rsidRPr="002814E6">
        <w:lastRenderedPageBreak/>
        <w:t>poveiklė „Bendruomenės inicijuotos vietos plėtros metodo (BIVP) taikymas: parama vietos plėtros strategijų rengimui“ (Sostinės regionas ir Vidurio ir Vakarų Lietuvos regionas)</w:t>
      </w:r>
      <w:r>
        <w:t xml:space="preserve"> </w:t>
      </w:r>
      <w:r w:rsidRPr="00395FD9">
        <w:rPr>
          <w:b/>
          <w:bCs/>
        </w:rPr>
        <w:t>projektų atrankos kriterijų (</w:t>
      </w:r>
      <w:r>
        <w:rPr>
          <w:b/>
          <w:bCs/>
        </w:rPr>
        <w:t>1</w:t>
      </w:r>
      <w:r w:rsidRPr="00395FD9">
        <w:rPr>
          <w:b/>
          <w:bCs/>
        </w:rPr>
        <w:t>) nustatymo</w:t>
      </w:r>
      <w:r>
        <w:rPr>
          <w:b/>
          <w:bCs/>
        </w:rPr>
        <w:t xml:space="preserve">: </w:t>
      </w:r>
    </w:p>
    <w:p w14:paraId="504F965F" w14:textId="77777777" w:rsidR="008A296C" w:rsidRPr="00395FD9" w:rsidRDefault="008A296C" w:rsidP="008A296C"/>
    <w:tbl>
      <w:tblPr>
        <w:tblStyle w:val="TableGrid"/>
        <w:tblW w:w="0" w:type="auto"/>
        <w:tblLook w:val="04A0" w:firstRow="1" w:lastRow="0" w:firstColumn="1" w:lastColumn="0" w:noHBand="0" w:noVBand="1"/>
      </w:tblPr>
      <w:tblGrid>
        <w:gridCol w:w="9628"/>
      </w:tblGrid>
      <w:tr w:rsidR="008A296C" w:rsidRPr="00395FD9" w14:paraId="361673D9" w14:textId="77777777" w:rsidTr="0027430B">
        <w:tc>
          <w:tcPr>
            <w:tcW w:w="9628" w:type="dxa"/>
          </w:tcPr>
          <w:p w14:paraId="1848A609" w14:textId="77777777" w:rsidR="008A296C" w:rsidRPr="00616F17" w:rsidRDefault="008A296C" w:rsidP="0027430B">
            <w:pPr>
              <w:jc w:val="both"/>
              <w:rPr>
                <w:lang w:val="en-US"/>
              </w:rPr>
            </w:pPr>
            <w:r w:rsidRPr="00395FD9">
              <w:t xml:space="preserve">1. Specialusis projektų atrankos kriterijus. </w:t>
            </w:r>
            <w:r w:rsidRPr="00616F17">
              <w:t>Projekto pareiškėjas atitinka visus miesto vietos veiklos grupės požymius, nurodytus Vietos plėtros strategijų rengimo ir atrankos taisyklių, patvirtintų Lietuvos Respublikos vidaus reikalų ministro 2022 m. spalio 28 d. įsakymu Nr. 1V-672 „Dėl Vietos plėtros strategijų rengimo ir atrankos taisyklių patvirtinimo“, (toliau – Vietos plėtros strategijų rengimo ir atrankos taisyklės) 4 punkte.</w:t>
            </w:r>
            <w:r>
              <w:rPr>
                <w:lang w:val="en-US"/>
              </w:rPr>
              <w:t>*</w:t>
            </w:r>
          </w:p>
        </w:tc>
      </w:tr>
      <w:tr w:rsidR="008A296C" w:rsidRPr="00395FD9" w14:paraId="0C066137" w14:textId="77777777" w:rsidTr="0027430B">
        <w:tc>
          <w:tcPr>
            <w:tcW w:w="9628" w:type="dxa"/>
          </w:tcPr>
          <w:p w14:paraId="166717BD" w14:textId="77777777" w:rsidR="008A296C" w:rsidRPr="00395FD9" w:rsidRDefault="008A296C" w:rsidP="0027430B">
            <w:pPr>
              <w:jc w:val="both"/>
            </w:pPr>
            <w:r w:rsidRPr="00395FD9">
              <w:t>*</w:t>
            </w:r>
            <w:r w:rsidRPr="00616F17">
              <w:rPr>
                <w:i/>
                <w:iCs/>
              </w:rPr>
              <w:t>Vertinama, ar pareiškėjas atitinka visus miesto vietos veiklos grupės požymius, nurodytus Vietos plėtros strategijų rengimo ir atrankos taisyklių 4 punkte.</w:t>
            </w:r>
          </w:p>
        </w:tc>
      </w:tr>
    </w:tbl>
    <w:p w14:paraId="40DBA09D" w14:textId="77777777" w:rsidR="008A296C" w:rsidRDefault="008A296C"/>
    <w:p w14:paraId="6484F837" w14:textId="6ED8BD70" w:rsidR="008A296C" w:rsidRDefault="008A296C"/>
    <w:p w14:paraId="0BE86C33" w14:textId="6E8B9367" w:rsidR="008A296C" w:rsidRDefault="008A296C"/>
    <w:p w14:paraId="623A816B" w14:textId="5134302A" w:rsidR="008A296C" w:rsidRDefault="008A296C" w:rsidP="008A296C">
      <w:pPr>
        <w:ind w:firstLine="567"/>
        <w:jc w:val="both"/>
        <w:rPr>
          <w:b/>
          <w:bCs/>
        </w:rPr>
      </w:pPr>
      <w:r>
        <w:t xml:space="preserve">Iš 44 Komiteto narių balsavime dalyvavo </w:t>
      </w:r>
      <w:r w:rsidR="00782370">
        <w:t>26</w:t>
      </w:r>
      <w:r>
        <w:t xml:space="preserve"> Komiteto nariai. </w:t>
      </w:r>
      <w:r>
        <w:rPr>
          <w:b/>
          <w:bCs/>
        </w:rPr>
        <w:t xml:space="preserve">„UŽ“ balsavo </w:t>
      </w:r>
      <w:r w:rsidR="00782370">
        <w:rPr>
          <w:b/>
          <w:bCs/>
        </w:rPr>
        <w:t>25</w:t>
      </w:r>
      <w:r>
        <w:rPr>
          <w:b/>
          <w:bCs/>
        </w:rPr>
        <w:t xml:space="preserve"> Komiteto nariai, „PRIEŠ“ balsavo </w:t>
      </w:r>
      <w:r w:rsidRPr="00782370">
        <w:rPr>
          <w:b/>
          <w:bCs/>
        </w:rPr>
        <w:t>1</w:t>
      </w:r>
      <w:r>
        <w:rPr>
          <w:b/>
          <w:bCs/>
        </w:rPr>
        <w:t xml:space="preserve"> Komiteto narys. </w:t>
      </w:r>
    </w:p>
    <w:p w14:paraId="7983D669" w14:textId="77777777" w:rsidR="008A296C" w:rsidRDefault="008A296C" w:rsidP="008A296C">
      <w:pPr>
        <w:ind w:firstLine="567"/>
        <w:jc w:val="both"/>
        <w:rPr>
          <w:iCs/>
        </w:rPr>
      </w:pPr>
    </w:p>
    <w:p w14:paraId="51C5739A" w14:textId="77777777" w:rsidR="008A296C" w:rsidRDefault="008A296C" w:rsidP="008A296C">
      <w:pPr>
        <w:pStyle w:val="NormalWeb"/>
        <w:spacing w:before="0" w:beforeAutospacing="0" w:after="0" w:afterAutospacing="0"/>
      </w:pPr>
    </w:p>
    <w:p w14:paraId="1EF0C5B8" w14:textId="77777777" w:rsidR="008A296C" w:rsidRDefault="008A296C" w:rsidP="008A296C">
      <w:pPr>
        <w:pStyle w:val="NormalWeb"/>
        <w:spacing w:before="0" w:beforeAutospacing="0" w:after="0" w:afterAutospacing="0"/>
      </w:pPr>
    </w:p>
    <w:p w14:paraId="15DDF777" w14:textId="77777777" w:rsidR="008A296C" w:rsidRDefault="008A296C" w:rsidP="008A296C">
      <w:pPr>
        <w:pStyle w:val="NormalWeb"/>
        <w:spacing w:before="0" w:beforeAutospacing="0" w:after="0" w:afterAutospacing="0"/>
      </w:pPr>
    </w:p>
    <w:p w14:paraId="7F6B5EFA" w14:textId="77777777" w:rsidR="008A296C" w:rsidRDefault="008A296C" w:rsidP="008A296C">
      <w:pPr>
        <w:pStyle w:val="NormalWeb"/>
        <w:spacing w:before="0" w:beforeAutospacing="0" w:after="0" w:afterAutospacing="0"/>
      </w:pPr>
      <w:r>
        <w:t>PRIDEDAMA:</w:t>
      </w:r>
    </w:p>
    <w:p w14:paraId="5527995A" w14:textId="77777777" w:rsidR="008A296C" w:rsidRDefault="008A296C" w:rsidP="008A296C">
      <w:pPr>
        <w:pStyle w:val="NormalWeb"/>
        <w:spacing w:before="0" w:beforeAutospacing="0" w:after="0" w:afterAutospacing="0"/>
      </w:pPr>
      <w:r>
        <w:t xml:space="preserve">1. 1 priedas, 2021-2027 metų Europos Sąjungos fondų investicijų programos stebėsenos komiteto </w:t>
      </w:r>
    </w:p>
    <w:p w14:paraId="6B32E756" w14:textId="1136180A" w:rsidR="008A296C" w:rsidRDefault="008A296C" w:rsidP="008A296C">
      <w:pPr>
        <w:pStyle w:val="NormalWeb"/>
        <w:spacing w:before="0" w:beforeAutospacing="0" w:after="0" w:afterAutospacing="0"/>
      </w:pPr>
      <w:r>
        <w:t xml:space="preserve">2023 m. sausio </w:t>
      </w:r>
      <w:r>
        <w:rPr>
          <w:lang w:val="en-US"/>
        </w:rPr>
        <w:t>4</w:t>
      </w:r>
      <w:r>
        <w:t xml:space="preserve"> d. posėdyje (rašytine procedūra) dalyvavusių narių sąrašas, 1 lapas.</w:t>
      </w:r>
    </w:p>
    <w:p w14:paraId="1AE1BFB0" w14:textId="77777777" w:rsidR="008A296C" w:rsidRDefault="008A296C" w:rsidP="008A296C">
      <w:pPr>
        <w:pStyle w:val="NormalWeb"/>
        <w:spacing w:before="0" w:beforeAutospacing="0" w:after="0" w:afterAutospacing="0"/>
        <w:jc w:val="both"/>
      </w:pPr>
    </w:p>
    <w:p w14:paraId="618376B6" w14:textId="77777777" w:rsidR="008A296C" w:rsidRDefault="008A296C" w:rsidP="008A296C">
      <w:pPr>
        <w:pStyle w:val="NormalWeb"/>
        <w:spacing w:before="0" w:beforeAutospacing="0" w:after="0" w:afterAutospacing="0"/>
        <w:jc w:val="both"/>
      </w:pPr>
    </w:p>
    <w:p w14:paraId="0B6E11AA" w14:textId="77777777" w:rsidR="008A296C" w:rsidRDefault="008A296C" w:rsidP="008A296C">
      <w:pPr>
        <w:pStyle w:val="NormalWeb"/>
        <w:spacing w:before="0" w:beforeAutospacing="0" w:after="0" w:afterAutospacing="0"/>
        <w:jc w:val="both"/>
      </w:pPr>
    </w:p>
    <w:p w14:paraId="18A86FAA" w14:textId="77777777" w:rsidR="008A296C" w:rsidRDefault="008A296C" w:rsidP="008A296C">
      <w:pPr>
        <w:pStyle w:val="NormalWeb"/>
        <w:spacing w:before="0" w:beforeAutospacing="0" w:after="0" w:afterAutospacing="0"/>
        <w:jc w:val="both"/>
      </w:pPr>
    </w:p>
    <w:p w14:paraId="10D09C7C" w14:textId="77777777" w:rsidR="008A296C" w:rsidRDefault="008A296C" w:rsidP="008A296C">
      <w:pPr>
        <w:pStyle w:val="NormalWeb"/>
        <w:spacing w:before="0" w:beforeAutospacing="0" w:after="0" w:afterAutospacing="0"/>
        <w:jc w:val="both"/>
      </w:pPr>
    </w:p>
    <w:p w14:paraId="2E0FFEB7" w14:textId="77777777" w:rsidR="008A296C" w:rsidRDefault="008A296C" w:rsidP="008A296C">
      <w:pPr>
        <w:pStyle w:val="NormalWeb"/>
        <w:spacing w:before="0" w:beforeAutospacing="0" w:after="0" w:afterAutospacing="0"/>
        <w:jc w:val="both"/>
      </w:pPr>
    </w:p>
    <w:p w14:paraId="36AB78C4" w14:textId="77777777" w:rsidR="008A296C" w:rsidRDefault="008A296C" w:rsidP="008A296C">
      <w:pPr>
        <w:pStyle w:val="NormalWeb"/>
        <w:spacing w:before="0" w:beforeAutospacing="0" w:after="0" w:afterAutospacing="0"/>
        <w:jc w:val="both"/>
      </w:pPr>
    </w:p>
    <w:p w14:paraId="6B44B936" w14:textId="77777777" w:rsidR="008A296C" w:rsidRDefault="008A296C" w:rsidP="008A296C">
      <w:pPr>
        <w:pStyle w:val="NormalWeb"/>
        <w:spacing w:before="0" w:beforeAutospacing="0" w:after="0" w:afterAutospacing="0"/>
        <w:jc w:val="both"/>
        <w:rPr>
          <w:i/>
        </w:rPr>
      </w:pPr>
      <w:r>
        <w:t>Pirmininkė</w:t>
      </w:r>
      <w:r>
        <w:tab/>
      </w:r>
      <w:r>
        <w:tab/>
      </w:r>
      <w:r>
        <w:tab/>
      </w:r>
      <w:r>
        <w:tab/>
      </w:r>
      <w:r>
        <w:tab/>
      </w:r>
      <w:r>
        <w:tab/>
        <w:t xml:space="preserve">                                   Vaida Markevičienė</w:t>
      </w:r>
    </w:p>
    <w:p w14:paraId="46824DCB" w14:textId="77777777" w:rsidR="008A296C" w:rsidRDefault="008A296C" w:rsidP="008A296C">
      <w:pPr>
        <w:jc w:val="both"/>
      </w:pPr>
    </w:p>
    <w:p w14:paraId="409FA920" w14:textId="77777777" w:rsidR="008A296C" w:rsidRDefault="008A296C"/>
    <w:sectPr w:rsidR="008A296C">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8C7E" w14:textId="77777777" w:rsidR="00DA0315" w:rsidRDefault="00DA0315" w:rsidP="00C50E0F">
      <w:r>
        <w:separator/>
      </w:r>
    </w:p>
  </w:endnote>
  <w:endnote w:type="continuationSeparator" w:id="0">
    <w:p w14:paraId="02FAABD7" w14:textId="77777777" w:rsidR="00DA0315" w:rsidRDefault="00DA0315" w:rsidP="00C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ACF0B" w14:textId="77777777" w:rsidR="00DA0315" w:rsidRDefault="00DA0315" w:rsidP="00C50E0F">
      <w:r>
        <w:separator/>
      </w:r>
    </w:p>
  </w:footnote>
  <w:footnote w:type="continuationSeparator" w:id="0">
    <w:p w14:paraId="64314DD1" w14:textId="77777777" w:rsidR="00DA0315" w:rsidRDefault="00DA0315" w:rsidP="00C50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4FB7"/>
    <w:multiLevelType w:val="hybridMultilevel"/>
    <w:tmpl w:val="8AA0B1DE"/>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977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0F"/>
    <w:rsid w:val="00002A73"/>
    <w:rsid w:val="00020196"/>
    <w:rsid w:val="000241BA"/>
    <w:rsid w:val="00073ED3"/>
    <w:rsid w:val="000C3151"/>
    <w:rsid w:val="000C4DDB"/>
    <w:rsid w:val="000E480F"/>
    <w:rsid w:val="0010178B"/>
    <w:rsid w:val="00121227"/>
    <w:rsid w:val="0017349F"/>
    <w:rsid w:val="00175CD3"/>
    <w:rsid w:val="00190AF5"/>
    <w:rsid w:val="001A18A5"/>
    <w:rsid w:val="00207F35"/>
    <w:rsid w:val="00215890"/>
    <w:rsid w:val="00271C65"/>
    <w:rsid w:val="002814E6"/>
    <w:rsid w:val="002A7120"/>
    <w:rsid w:val="002D6417"/>
    <w:rsid w:val="002E6EEE"/>
    <w:rsid w:val="0031160D"/>
    <w:rsid w:val="00343AEC"/>
    <w:rsid w:val="003739A2"/>
    <w:rsid w:val="00395FD9"/>
    <w:rsid w:val="003D5E6D"/>
    <w:rsid w:val="00404081"/>
    <w:rsid w:val="00411190"/>
    <w:rsid w:val="00437DF6"/>
    <w:rsid w:val="00445698"/>
    <w:rsid w:val="00470D71"/>
    <w:rsid w:val="00474E0B"/>
    <w:rsid w:val="004F00F2"/>
    <w:rsid w:val="00500AE4"/>
    <w:rsid w:val="00500DCE"/>
    <w:rsid w:val="005A6C5C"/>
    <w:rsid w:val="005C25E3"/>
    <w:rsid w:val="005E2415"/>
    <w:rsid w:val="00616F17"/>
    <w:rsid w:val="006700EA"/>
    <w:rsid w:val="0069196F"/>
    <w:rsid w:val="006C374A"/>
    <w:rsid w:val="00711D6B"/>
    <w:rsid w:val="00721505"/>
    <w:rsid w:val="00752A6A"/>
    <w:rsid w:val="00782370"/>
    <w:rsid w:val="00794A52"/>
    <w:rsid w:val="007D117B"/>
    <w:rsid w:val="00864CBD"/>
    <w:rsid w:val="008A296C"/>
    <w:rsid w:val="00906AAF"/>
    <w:rsid w:val="009243BD"/>
    <w:rsid w:val="0093471C"/>
    <w:rsid w:val="00987734"/>
    <w:rsid w:val="009E442F"/>
    <w:rsid w:val="009E5AAF"/>
    <w:rsid w:val="00A13C3D"/>
    <w:rsid w:val="00A42270"/>
    <w:rsid w:val="00A965B4"/>
    <w:rsid w:val="00AA7B85"/>
    <w:rsid w:val="00AD31C2"/>
    <w:rsid w:val="00B457ED"/>
    <w:rsid w:val="00B45E38"/>
    <w:rsid w:val="00B84719"/>
    <w:rsid w:val="00BA4481"/>
    <w:rsid w:val="00BE3135"/>
    <w:rsid w:val="00C0598F"/>
    <w:rsid w:val="00C21F40"/>
    <w:rsid w:val="00C32551"/>
    <w:rsid w:val="00C50E0F"/>
    <w:rsid w:val="00CE4CF1"/>
    <w:rsid w:val="00CF37B3"/>
    <w:rsid w:val="00D06B3D"/>
    <w:rsid w:val="00D12134"/>
    <w:rsid w:val="00D1247D"/>
    <w:rsid w:val="00D166E8"/>
    <w:rsid w:val="00D57C6D"/>
    <w:rsid w:val="00D633F3"/>
    <w:rsid w:val="00D813EE"/>
    <w:rsid w:val="00DA0315"/>
    <w:rsid w:val="00DA1228"/>
    <w:rsid w:val="00DA1E6F"/>
    <w:rsid w:val="00E30232"/>
    <w:rsid w:val="00E84CB2"/>
    <w:rsid w:val="00EA7A5F"/>
    <w:rsid w:val="00F21128"/>
    <w:rsid w:val="00F36770"/>
    <w:rsid w:val="00F55A85"/>
    <w:rsid w:val="00F736D6"/>
    <w:rsid w:val="00F83C84"/>
    <w:rsid w:val="00F8494E"/>
    <w:rsid w:val="00F85B36"/>
    <w:rsid w:val="00F95ABC"/>
    <w:rsid w:val="00FB45B5"/>
    <w:rsid w:val="00FC2EEE"/>
    <w:rsid w:val="00FC4B06"/>
    <w:rsid w:val="00FD2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CF41"/>
  <w15:docId w15:val="{61A2E528-7F20-4B13-B1B0-F293A365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0F"/>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E0F"/>
    <w:pPr>
      <w:tabs>
        <w:tab w:val="center" w:pos="4819"/>
        <w:tab w:val="right" w:pos="9638"/>
      </w:tabs>
    </w:pPr>
  </w:style>
  <w:style w:type="character" w:customStyle="1" w:styleId="HeaderChar">
    <w:name w:val="Header Char"/>
    <w:basedOn w:val="DefaultParagraphFont"/>
    <w:link w:val="Header"/>
    <w:uiPriority w:val="99"/>
    <w:rsid w:val="00C50E0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C50E0F"/>
    <w:pPr>
      <w:tabs>
        <w:tab w:val="center" w:pos="4819"/>
        <w:tab w:val="right" w:pos="9638"/>
      </w:tabs>
    </w:pPr>
  </w:style>
  <w:style w:type="character" w:customStyle="1" w:styleId="FooterChar">
    <w:name w:val="Footer Char"/>
    <w:basedOn w:val="DefaultParagraphFont"/>
    <w:link w:val="Footer"/>
    <w:uiPriority w:val="99"/>
    <w:rsid w:val="00C50E0F"/>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C50E0F"/>
    <w:pPr>
      <w:ind w:left="720"/>
      <w:contextualSpacing/>
    </w:pPr>
  </w:style>
  <w:style w:type="table" w:styleId="TableGrid">
    <w:name w:val="Table Grid"/>
    <w:basedOn w:val="TableNormal"/>
    <w:uiPriority w:val="39"/>
    <w:rsid w:val="00C5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57ED"/>
    <w:pPr>
      <w:spacing w:after="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9243BD"/>
    <w:rPr>
      <w:rFonts w:ascii="Tahoma" w:hAnsi="Tahoma" w:cs="Tahoma"/>
      <w:sz w:val="16"/>
      <w:szCs w:val="16"/>
    </w:rPr>
  </w:style>
  <w:style w:type="character" w:customStyle="1" w:styleId="BalloonTextChar">
    <w:name w:val="Balloon Text Char"/>
    <w:basedOn w:val="DefaultParagraphFont"/>
    <w:link w:val="BalloonText"/>
    <w:uiPriority w:val="99"/>
    <w:semiHidden/>
    <w:rsid w:val="009243BD"/>
    <w:rPr>
      <w:rFonts w:ascii="Tahoma" w:eastAsia="Times New Roman" w:hAnsi="Tahoma" w:cs="Tahoma"/>
      <w:sz w:val="16"/>
      <w:szCs w:val="16"/>
      <w:lang w:val="lt-LT" w:eastAsia="lt-LT"/>
    </w:rPr>
  </w:style>
  <w:style w:type="paragraph" w:styleId="NormalWeb">
    <w:name w:val="Normal (Web)"/>
    <w:basedOn w:val="Normal"/>
    <w:uiPriority w:val="99"/>
    <w:semiHidden/>
    <w:unhideWhenUsed/>
    <w:rsid w:val="00CE4CF1"/>
    <w:pPr>
      <w:spacing w:before="100" w:beforeAutospacing="1" w:after="100" w:afterAutospacing="1"/>
    </w:pPr>
  </w:style>
  <w:style w:type="character" w:styleId="CommentReference">
    <w:name w:val="annotation reference"/>
    <w:basedOn w:val="DefaultParagraphFont"/>
    <w:uiPriority w:val="99"/>
    <w:semiHidden/>
    <w:unhideWhenUsed/>
    <w:rsid w:val="000C3151"/>
    <w:rPr>
      <w:sz w:val="16"/>
      <w:szCs w:val="16"/>
    </w:rPr>
  </w:style>
  <w:style w:type="paragraph" w:styleId="CommentText">
    <w:name w:val="annotation text"/>
    <w:basedOn w:val="Normal"/>
    <w:link w:val="CommentTextChar"/>
    <w:uiPriority w:val="99"/>
    <w:semiHidden/>
    <w:unhideWhenUsed/>
    <w:rsid w:val="000C3151"/>
    <w:rPr>
      <w:sz w:val="20"/>
      <w:szCs w:val="20"/>
    </w:rPr>
  </w:style>
  <w:style w:type="character" w:customStyle="1" w:styleId="CommentTextChar">
    <w:name w:val="Comment Text Char"/>
    <w:basedOn w:val="DefaultParagraphFont"/>
    <w:link w:val="CommentText"/>
    <w:uiPriority w:val="99"/>
    <w:semiHidden/>
    <w:rsid w:val="000C315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C3151"/>
    <w:rPr>
      <w:b/>
      <w:bCs/>
    </w:rPr>
  </w:style>
  <w:style w:type="character" w:customStyle="1" w:styleId="CommentSubjectChar">
    <w:name w:val="Comment Subject Char"/>
    <w:basedOn w:val="CommentTextChar"/>
    <w:link w:val="CommentSubject"/>
    <w:uiPriority w:val="99"/>
    <w:semiHidden/>
    <w:rsid w:val="000C315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7686">
      <w:bodyDiv w:val="1"/>
      <w:marLeft w:val="0"/>
      <w:marRight w:val="0"/>
      <w:marTop w:val="0"/>
      <w:marBottom w:val="0"/>
      <w:divBdr>
        <w:top w:val="none" w:sz="0" w:space="0" w:color="auto"/>
        <w:left w:val="none" w:sz="0" w:space="0" w:color="auto"/>
        <w:bottom w:val="none" w:sz="0" w:space="0" w:color="auto"/>
        <w:right w:val="none" w:sz="0" w:space="0" w:color="auto"/>
      </w:divBdr>
    </w:div>
    <w:div w:id="7405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610F-DD1B-4079-AA1B-E6F11B4B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3446</Characters>
  <Application>Microsoft Office Word</Application>
  <DocSecurity>4</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Matutienė</dc:creator>
  <cp:lastModifiedBy>Evelina Matutienė</cp:lastModifiedBy>
  <cp:revision>2</cp:revision>
  <dcterms:created xsi:type="dcterms:W3CDTF">2023-01-18T12:27:00Z</dcterms:created>
  <dcterms:modified xsi:type="dcterms:W3CDTF">2023-01-18T12:27:00Z</dcterms:modified>
</cp:coreProperties>
</file>