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F68EE7F" w:rsidR="007A39F1" w:rsidRPr="00873A28" w:rsidRDefault="000F53D3"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EE24F3" w:rsidRPr="005020B3">
        <w:rPr>
          <w:rFonts w:ascii="Times New Roman" w:hAnsi="Times New Roman" w:cs="Times New Roman"/>
          <w:b/>
          <w:bCs/>
          <w:color w:val="000000"/>
          <w:sz w:val="24"/>
          <w:szCs w:val="24"/>
        </w:rPr>
        <w:t>KOMPETENCIJŲ UGDYMAS IR VISUOMENĖS INFORMUOTUMO DIDINIMAS SMURTO ARTIMOJE APLINKOJE PREVENCIJOS SRITYJE</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0B164846" w14:textId="089544E6" w:rsidR="000F53D3" w:rsidRPr="00305CF1" w:rsidRDefault="00D41DE2" w:rsidP="000F53D3">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EE24F3">
        <w:rPr>
          <w:rFonts w:ascii="Times New Roman" w:hAnsi="Times New Roman" w:cs="Times New Roman"/>
          <w:sz w:val="24"/>
          <w:szCs w:val="24"/>
        </w:rPr>
        <w:t>07-014</w:t>
      </w:r>
      <w:r w:rsidR="000F53D3" w:rsidRPr="00305CF1">
        <w:rPr>
          <w:rFonts w:ascii="Times New Roman" w:hAnsi="Times New Roman" w:cs="Times New Roman"/>
          <w:sz w:val="24"/>
          <w:szCs w:val="24"/>
        </w:rPr>
        <w:t xml:space="preserve">-P </w:t>
      </w:r>
      <w:r w:rsidR="000F53D3" w:rsidRPr="00305CF1">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505BADD" w14:textId="77777777" w:rsidR="00EE24F3" w:rsidRPr="006F2D5F" w:rsidRDefault="00EE24F3" w:rsidP="00EE24F3">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3A2C37A1">
        <w:rPr>
          <w:rFonts w:ascii="Times New Roman" w:hAnsi="Times New Roman" w:cs="Times New Roman"/>
          <w:i/>
          <w:iCs/>
          <w:color w:val="808080" w:themeColor="background1" w:themeShade="80"/>
          <w:sz w:val="24"/>
          <w:szCs w:val="24"/>
        </w:rPr>
        <w:t xml:space="preserve"> </w:t>
      </w:r>
      <w:r w:rsidRPr="006F2D5F">
        <w:rPr>
          <w:rFonts w:ascii="Times New Roman" w:hAnsi="Times New Roman" w:cs="Times New Roman"/>
          <w:sz w:val="24"/>
          <w:szCs w:val="24"/>
        </w:rPr>
        <w:t xml:space="preserve">2021–2030 metų plėtros programos valdytojos Lietuvos Respublikos socialinės apsaugos ir darbo ministerijos socialinės sutelkties plėtros programos pažangos priemonės Nr. </w:t>
      </w:r>
      <w:r w:rsidRPr="006F2D5F">
        <w:rPr>
          <w:rFonts w:ascii="Times New Roman" w:hAnsi="Times New Roman" w:cs="Times New Roman"/>
          <w:sz w:val="24"/>
          <w:szCs w:val="24"/>
          <w:bdr w:val="none" w:sz="0" w:space="0" w:color="auto" w:frame="1"/>
        </w:rPr>
        <w:t>09-003-02-02-08</w:t>
      </w:r>
      <w:r w:rsidRPr="006F2D5F">
        <w:rPr>
          <w:rFonts w:ascii="Times New Roman" w:hAnsi="Times New Roman" w:cs="Times New Roman"/>
          <w:sz w:val="24"/>
          <w:szCs w:val="24"/>
          <w:lang w:eastAsia="lt-LT"/>
        </w:rPr>
        <w:t xml:space="preserve"> „P</w:t>
      </w:r>
      <w:r w:rsidRPr="006F2D5F">
        <w:rPr>
          <w:rFonts w:ascii="Times New Roman" w:hAnsi="Times New Roman" w:cs="Times New Roman"/>
          <w:sz w:val="24"/>
          <w:szCs w:val="24"/>
          <w:shd w:val="clear" w:color="auto" w:fill="FFFFFF"/>
        </w:rPr>
        <w:t xml:space="preserve">lėtoti efektyvios prevencijos ir pagalbos smurto artimoje aplinkoje sistemą, stiprinti tarpinstitucinį bendradarbiavimą“ </w:t>
      </w:r>
      <w:r w:rsidRPr="006F2D5F">
        <w:rPr>
          <w:rFonts w:ascii="Times New Roman" w:hAnsi="Times New Roman" w:cs="Times New Roman"/>
          <w:sz w:val="24"/>
          <w:szCs w:val="24"/>
        </w:rPr>
        <w:t xml:space="preserve">1 veiklos </w:t>
      </w:r>
      <w:r w:rsidRPr="006F2D5F">
        <w:rPr>
          <w:rFonts w:ascii="Times New Roman" w:hAnsi="Times New Roman" w:cs="Times New Roman"/>
          <w:sz w:val="24"/>
          <w:szCs w:val="24"/>
          <w:lang w:eastAsia="lt-LT"/>
        </w:rPr>
        <w:t>„Smurto artimoje aplinkoje prevencijos ir pagalbos sistemos efektyvinimas ugdant kompetencijas, didinant visuomenės informuotumą ir užtikrinant paslaugų</w:t>
      </w:r>
      <w:r w:rsidRPr="006F2D5F">
        <w:rPr>
          <w:rFonts w:ascii="Times New Roman" w:hAnsi="Times New Roman" w:cs="Times New Roman"/>
          <w:sz w:val="24"/>
          <w:szCs w:val="24"/>
        </w:rPr>
        <w:t xml:space="preserve"> teikimą“ 1.1 poveiklės „</w:t>
      </w:r>
      <w:r w:rsidRPr="006F2D5F">
        <w:rPr>
          <w:rFonts w:ascii="Times New Roman" w:hAnsi="Times New Roman" w:cs="Times New Roman"/>
          <w:iCs/>
          <w:sz w:val="24"/>
          <w:szCs w:val="24"/>
        </w:rPr>
        <w:t>Kompetencijų ugdymas ir visuomenės informuotumo didinimas smurto artimoje aplinkoje prevencijos srityje Sostinės regione“ ir 1.2 poveiklės „Kompetencijų ugdymas ir visuomenės informuotumo didinimas smurto artimoje aplinkoje prevencijos srityje Vidurio ir vakarų Lietuvos regione“</w:t>
      </w:r>
      <w:r w:rsidRPr="006F2D5F">
        <w:rPr>
          <w:rFonts w:ascii="Times New Roman" w:hAnsi="Times New Roman" w:cs="Times New Roman"/>
          <w:sz w:val="24"/>
          <w:szCs w:val="24"/>
        </w:rPr>
        <w:t xml:space="preserve"> </w:t>
      </w:r>
      <w:r>
        <w:rPr>
          <w:rFonts w:ascii="Times New Roman" w:hAnsi="Times New Roman" w:cs="Times New Roman"/>
          <w:sz w:val="24"/>
          <w:szCs w:val="24"/>
        </w:rPr>
        <w:t xml:space="preserve">projekto </w:t>
      </w:r>
      <w:r w:rsidRPr="006F2D5F">
        <w:rPr>
          <w:rFonts w:ascii="Times New Roman" w:hAnsi="Times New Roman" w:cs="Times New Roman"/>
          <w:sz w:val="24"/>
          <w:szCs w:val="24"/>
        </w:rPr>
        <w:t xml:space="preserve">finansavimo sąlygu aprašu, patvirtintu Lietuvos Respublikos socialinės apsaugos ir darbo ministro 2023 m. </w:t>
      </w:r>
      <w:r w:rsidRPr="006F2D5F">
        <w:rPr>
          <w:rFonts w:ascii="Times New Roman" w:hAnsi="Times New Roman" w:cs="Times New Roman"/>
          <w:color w:val="000000"/>
          <w:sz w:val="24"/>
          <w:szCs w:val="24"/>
        </w:rPr>
        <w:t xml:space="preserve">kovo 22 d. </w:t>
      </w:r>
      <w:r w:rsidRPr="006F2D5F">
        <w:rPr>
          <w:rFonts w:ascii="Times New Roman" w:hAnsi="Times New Roman" w:cs="Times New Roman"/>
          <w:sz w:val="24"/>
          <w:szCs w:val="24"/>
        </w:rPr>
        <w:t>Nr. A1-189 (toliau – Aprašas).</w:t>
      </w:r>
    </w:p>
    <w:p w14:paraId="5AC9E7B2" w14:textId="43F5275C"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ED88675" w:rsidR="00962A9D" w:rsidRPr="008B168C" w:rsidDel="00CA2776" w:rsidRDefault="00EE24F3" w:rsidP="6DA6B6F8">
            <w:pPr>
              <w:rPr>
                <w:rFonts w:ascii="Times New Roman" w:hAnsi="Times New Roman" w:cs="Times New Roman"/>
                <w:i/>
                <w:iCs/>
              </w:rPr>
            </w:pPr>
            <w:r w:rsidRPr="00517EB3">
              <w:rPr>
                <w:rFonts w:ascii="Times New Roman" w:hAnsi="Times New Roman" w:cs="Times New Roman"/>
                <w:bCs/>
                <w:shd w:val="clear" w:color="auto" w:fill="FFFFFF"/>
              </w:rPr>
              <w:t>09-003-02-02-08</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B5D9A16" w:rsidR="00962A9D" w:rsidRPr="008B168C" w:rsidDel="00CA2776" w:rsidRDefault="00EE24F3" w:rsidP="00BC24FD">
            <w:pPr>
              <w:jc w:val="both"/>
              <w:rPr>
                <w:rFonts w:ascii="Times New Roman" w:hAnsi="Times New Roman" w:cs="Times New Roman"/>
                <w:i/>
                <w:iCs/>
              </w:rPr>
            </w:pPr>
            <w:r w:rsidRPr="00517EB3">
              <w:rPr>
                <w:rFonts w:ascii="Times New Roman" w:hAnsi="Times New Roman" w:cs="Times New Roman"/>
                <w:lang w:eastAsia="lt-LT"/>
              </w:rPr>
              <w:t>P</w:t>
            </w:r>
            <w:r w:rsidRPr="00517EB3">
              <w:rPr>
                <w:rFonts w:ascii="Times New Roman" w:hAnsi="Times New Roman" w:cs="Times New Roman"/>
                <w:shd w:val="clear" w:color="auto" w:fill="FFFFFF"/>
              </w:rPr>
              <w:t>lėtoti efektyvios prevencijos ir pagalbos smurto artimoje aplinkoje sistemą, stiprinti tarpinstitucinį bendradarbiavimą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8A70B68" w:rsidR="00962A9D" w:rsidRPr="004173A5" w:rsidDel="00CA2776" w:rsidRDefault="000F53D3" w:rsidP="3537D0DD">
            <w:pPr>
              <w:rPr>
                <w:rFonts w:ascii="Times New Roman" w:hAnsi="Times New Roman" w:cs="Times New Roman"/>
                <w:i/>
                <w:iCs/>
              </w:rPr>
            </w:pPr>
            <w:r w:rsidRPr="00BC24FD">
              <w:rPr>
                <w:rFonts w:ascii="Times New Roman" w:hAnsi="Times New Roman" w:cs="Times New Roman"/>
              </w:rPr>
              <w:t>Lietuvos Respublikos socialinės apsaugos ir darbo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6FD0EAB" w:rsidR="00962A9D" w:rsidRPr="004173A5" w:rsidDel="00CA2776" w:rsidRDefault="00962A9D" w:rsidP="61F0C4A1">
            <w:pPr>
              <w:rPr>
                <w:rFonts w:ascii="Times New Roman" w:hAnsi="Times New Roman" w:cs="Times New Roman"/>
                <w:i/>
                <w:iCs/>
              </w:rPr>
            </w:pP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3132E0EB" w:rsidR="00EE24F3" w:rsidRPr="00EE24F3" w:rsidDel="00CA2776" w:rsidRDefault="005C243C" w:rsidP="008B168C">
            <w:pPr>
              <w:rPr>
                <w:rStyle w:val="Hyperlink"/>
              </w:rPr>
            </w:pPr>
            <w:hyperlink r:id="rId11" w:history="1">
              <w:r w:rsidR="00EE24F3" w:rsidRPr="007E4CC6">
                <w:rPr>
                  <w:rStyle w:val="Hyperlink"/>
                  <w:rFonts w:ascii="Times New Roman" w:hAnsi="Times New Roman" w:cs="Times New Roman"/>
                  <w:iCs/>
                </w:rPr>
                <w:t>https://www.e-tar.lt/portal/lt/legalAct/8d13c2c0c8e211ed9978886e85107ab2</w:t>
              </w:r>
            </w:hyperlink>
            <w:r w:rsidR="00EE24F3">
              <w:rPr>
                <w:rStyle w:val="Hyperlink"/>
                <w:rFonts w:ascii="Times New Roman" w:hAnsi="Times New Roman" w:cs="Times New Roman"/>
                <w:iCs/>
              </w:rP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5C243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C243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C243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C243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5C243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C243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0EFF0385" w:rsidR="001A1453" w:rsidRPr="008B168C" w:rsidRDefault="005C243C" w:rsidP="008B168C">
            <w:pPr>
              <w:rPr>
                <w:rFonts w:ascii="Times New Roman" w:hAnsi="Times New Roman" w:cs="Times New Roman"/>
              </w:rPr>
            </w:pPr>
            <w:sdt>
              <w:sdtPr>
                <w:rPr>
                  <w:rFonts w:ascii="Times New Roman" w:hAnsi="Times New Roman" w:cs="Times New Roman"/>
                </w:rPr>
                <w:id w:val="-1191441071"/>
                <w14:checkbox>
                  <w14:checked w14:val="1"/>
                  <w14:checkedState w14:val="2612" w14:font="MS Gothic"/>
                  <w14:uncheckedState w14:val="2610" w14:font="MS Gothic"/>
                </w14:checkbox>
              </w:sdtPr>
              <w:sdtEndPr/>
              <w:sdtContent>
                <w:r w:rsidR="000F53D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C243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5C243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C243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C243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C243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C243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C243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C243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C243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C243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C243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5C243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5C243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C243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18FCB729" w:rsidR="001A1453" w:rsidRPr="008B168C" w:rsidRDefault="005C243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6AFBF02" w:rsidR="00E20AFE" w:rsidRDefault="005C243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0F53D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C243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15C18816" w:rsidR="00E20AFE" w:rsidRPr="00E35A03" w:rsidRDefault="000F53D3" w:rsidP="008B168C">
            <w:pPr>
              <w:rPr>
                <w:rFonts w:ascii="Times New Roman" w:hAnsi="Times New Roman" w:cs="Times New Roman"/>
              </w:rPr>
            </w:pPr>
            <w:r w:rsidRPr="0022036E">
              <w:rPr>
                <w:rFonts w:ascii="Times New Roman" w:hAnsi="Times New Roman" w:cs="Times New Roman"/>
              </w:rPr>
              <w:t>Nuo 202</w:t>
            </w:r>
            <w:r w:rsidRPr="0022036E">
              <w:rPr>
                <w:rFonts w:ascii="Times New Roman" w:hAnsi="Times New Roman" w:cs="Times New Roman"/>
                <w:lang w:val="pt-BR"/>
              </w:rPr>
              <w:t>3</w:t>
            </w:r>
            <w:r w:rsidRPr="0022036E">
              <w:rPr>
                <w:rFonts w:ascii="Times New Roman" w:hAnsi="Times New Roman" w:cs="Times New Roman"/>
              </w:rPr>
              <w:t xml:space="preserve"> m. kovo 21 d.</w:t>
            </w:r>
            <w:r w:rsidRPr="0022036E">
              <w:rPr>
                <w:rFonts w:ascii="Times New Roman" w:hAnsi="Times New Roman" w:cs="Times New Roman"/>
                <w:i/>
              </w:rPr>
              <w:t xml:space="preserve"> </w:t>
            </w:r>
            <w:r w:rsidRPr="0022036E">
              <w:rPr>
                <w:rFonts w:ascii="Times New Roman" w:eastAsia="Calibri" w:hAnsi="Times New Roman" w:cs="Times New Roman"/>
                <w:iCs/>
              </w:rPr>
              <w:t xml:space="preserve">8 </w:t>
            </w:r>
            <w:bookmarkStart w:id="0" w:name="_GoBack"/>
            <w:bookmarkEnd w:id="0"/>
            <w:r w:rsidRPr="0022036E">
              <w:rPr>
                <w:rFonts w:ascii="Times New Roman" w:eastAsia="Calibri" w:hAnsi="Times New Roman" w:cs="Times New Roman"/>
                <w:iCs/>
              </w:rPr>
              <w:t>val. 00 min</w:t>
            </w:r>
          </w:p>
        </w:tc>
        <w:tc>
          <w:tcPr>
            <w:tcW w:w="3718" w:type="dxa"/>
            <w:gridSpan w:val="2"/>
          </w:tcPr>
          <w:p w14:paraId="05BA4005" w14:textId="50ADC89D" w:rsidR="00E20AFE" w:rsidRPr="00E35A03" w:rsidRDefault="000F53D3" w:rsidP="00BC24FD">
            <w:pPr>
              <w:jc w:val="both"/>
              <w:rPr>
                <w:rFonts w:ascii="Times New Roman" w:hAnsi="Times New Roman" w:cs="Times New Roman"/>
                <w:b/>
              </w:rPr>
            </w:pPr>
            <w:r w:rsidRPr="0022036E">
              <w:rPr>
                <w:rFonts w:ascii="Times New Roman" w:hAnsi="Times New Roman" w:cs="Times New Roman"/>
                <w:b/>
              </w:rPr>
              <w:t>Iki 202</w:t>
            </w:r>
            <w:r w:rsidRPr="0022036E">
              <w:rPr>
                <w:rFonts w:ascii="Times New Roman" w:hAnsi="Times New Roman" w:cs="Times New Roman"/>
                <w:b/>
                <w:lang w:val="pt-BR"/>
              </w:rPr>
              <w:t>3</w:t>
            </w:r>
            <w:r w:rsidR="00EE24F3">
              <w:rPr>
                <w:rFonts w:ascii="Times New Roman" w:hAnsi="Times New Roman" w:cs="Times New Roman"/>
                <w:b/>
              </w:rPr>
              <w:t xml:space="preserve"> m. rugsėjo </w:t>
            </w:r>
            <w:r w:rsidR="00E92C82">
              <w:rPr>
                <w:rFonts w:ascii="Times New Roman" w:hAnsi="Times New Roman" w:cs="Times New Roman"/>
                <w:b/>
              </w:rPr>
              <w:t>29</w:t>
            </w:r>
            <w:r w:rsidRPr="0022036E">
              <w:rPr>
                <w:rFonts w:ascii="Times New Roman" w:hAnsi="Times New Roman" w:cs="Times New Roman"/>
                <w:b/>
              </w:rPr>
              <w:t xml:space="preserve"> d.</w:t>
            </w:r>
            <w:r w:rsidRPr="0022036E">
              <w:rPr>
                <w:rFonts w:ascii="Times New Roman" w:hAnsi="Times New Roman" w:cs="Times New Roman"/>
                <w:b/>
                <w:i/>
              </w:rPr>
              <w:t xml:space="preserve"> </w:t>
            </w:r>
            <w:r w:rsidRPr="0022036E">
              <w:rPr>
                <w:rFonts w:ascii="Times New Roman" w:eastAsia="Calibri" w:hAnsi="Times New Roman" w:cs="Times New Roman"/>
                <w:b/>
                <w:iCs/>
              </w:rPr>
              <w:t>17 val. 00 min</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025221B" w:rsidR="00E20AFE" w:rsidRPr="008B168C" w:rsidRDefault="005C243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0F53D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5C243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335CAD0F"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77FF55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0F53D3">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FA1743B"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0F53D3">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0F53D3">
        <w:trPr>
          <w:gridAfter w:val="1"/>
          <w:wAfter w:w="14" w:type="dxa"/>
          <w:cantSplit/>
          <w:trHeight w:val="91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5C243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5C243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5C243C"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0B9D920A" w:rsidR="00E20AFE" w:rsidRPr="00F9272F" w:rsidRDefault="005C243C"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0F53D3">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6B83F5E5" w:rsidR="00AF57CF" w:rsidRPr="008B168C" w:rsidRDefault="005C243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0F53D3">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C243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5C243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C243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C243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5565365E" w:rsidR="00AF57CF" w:rsidRPr="008B168C" w:rsidRDefault="005C243C" w:rsidP="000F53D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5C243C"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C243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C243C"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5C243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C243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C243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C243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5C243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5C243C"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C243C"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C243C"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C243C"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5C243C"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5C243C"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C243C"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C243C"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5C243C"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5C243C"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C243C"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5C243C"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5C243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C243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C243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C243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C243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C243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C243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C243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5C243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5C243C"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C243C"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C243C"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5C243C"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5C243C"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5C243C"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C243C"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C243C"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5C243C"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5C243C"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C243C"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C243C"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5C243C"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C243C"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5C243C"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C243C"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5C243C"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C243C"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C243C"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C243C"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077D2708" w:rsidR="00AC029E" w:rsidRPr="008B168C" w:rsidRDefault="005C243C"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EndPr/>
              <w:sdtContent>
                <w:r w:rsidR="001A350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5C243C"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C243C"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5C243C"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5C243C"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C243C"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5C243C"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5C243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5C243C"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5C243C"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684E9DB0" w:rsidR="00FF7835" w:rsidRPr="00FF7835" w:rsidRDefault="00EE24F3" w:rsidP="347B8ECA">
            <w:pPr>
              <w:spacing w:line="257" w:lineRule="auto"/>
              <w:rPr>
                <w:rFonts w:ascii="Times New Roman" w:eastAsia="Times New Roman" w:hAnsi="Times New Roman" w:cs="Times New Roman"/>
                <w:i/>
                <w:iCs/>
              </w:rPr>
            </w:pPr>
            <w:r>
              <w:rPr>
                <w:rFonts w:ascii="Times New Roman" w:hAnsi="Times New Roman" w:cs="Times New Roman"/>
                <w:bCs/>
              </w:rPr>
              <w:t xml:space="preserve">1.968.376,00 </w:t>
            </w:r>
            <w:r w:rsidRPr="00912D0F">
              <w:rPr>
                <w:rFonts w:ascii="Times New Roman" w:hAnsi="Times New Roman" w:cs="Times New Roman"/>
                <w:bCs/>
              </w:rPr>
              <w:t>Eur</w:t>
            </w:r>
            <w:r w:rsidRPr="00FF7835">
              <w:rPr>
                <w:rFonts w:ascii="Times New Roman" w:eastAsia="Times New Roman" w:hAnsi="Times New Roman" w:cs="Times New Roman"/>
                <w:i/>
                <w:iCs/>
              </w:rPr>
              <w:t xml:space="preserve"> </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24E6C8BF" w:rsidR="00390B47" w:rsidRPr="001A3509" w:rsidRDefault="005C243C"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 xml:space="preserve">Europos regioninės plėtros </w:t>
            </w:r>
            <w:r w:rsidR="3AA7B983" w:rsidRPr="001A3509">
              <w:rPr>
                <w:rFonts w:ascii="Times New Roman" w:hAnsi="Times New Roman" w:cs="Times New Roman"/>
              </w:rPr>
              <w:t>fondas</w:t>
            </w:r>
            <w:r w:rsidR="33722683" w:rsidRPr="001A3509">
              <w:rPr>
                <w:rFonts w:ascii="Times New Roman" w:hAnsi="Times New Roman" w:cs="Times New Roman"/>
              </w:rPr>
              <w:t>_______ eur.</w:t>
            </w:r>
          </w:p>
          <w:p w14:paraId="4540505D" w14:textId="56A26A6B" w:rsidR="001A3509" w:rsidRPr="00EE24F3" w:rsidRDefault="247A71BF" w:rsidP="004F4154">
            <w:pPr>
              <w:rPr>
                <w:rFonts w:ascii="Times New Roman" w:hAnsi="Times New Roman" w:cs="Times New Roman"/>
                <w:b/>
              </w:rPr>
            </w:pPr>
            <w:r w:rsidRPr="001A350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1A3509" w:rsidRPr="001A3509">
                  <w:rPr>
                    <w:rFonts w:ascii="MS Gothic" w:eastAsia="MS Gothic" w:hAnsi="MS Gothic" w:cs="Times New Roman" w:hint="eastAsia"/>
                  </w:rPr>
                  <w:t>☒</w:t>
                </w:r>
              </w:sdtContent>
            </w:sdt>
            <w:r w:rsidR="535EA8EF" w:rsidRPr="001A3509">
              <w:rPr>
                <w:rFonts w:ascii="Times New Roman" w:hAnsi="Times New Roman" w:cs="Times New Roman"/>
              </w:rPr>
              <w:t xml:space="preserve"> </w:t>
            </w:r>
            <w:r w:rsidR="79450CC8" w:rsidRPr="008C6414">
              <w:rPr>
                <w:rFonts w:ascii="Times New Roman" w:hAnsi="Times New Roman" w:cs="Times New Roman"/>
                <w:b/>
              </w:rPr>
              <w:t xml:space="preserve">Europos socialinis fondas </w:t>
            </w:r>
            <w:r w:rsidR="7B4A9438" w:rsidRPr="008C6414">
              <w:rPr>
                <w:rFonts w:ascii="Times New Roman" w:hAnsi="Times New Roman" w:cs="Times New Roman"/>
                <w:b/>
              </w:rPr>
              <w:t>+</w:t>
            </w:r>
            <w:r w:rsidR="001A3509" w:rsidRPr="008C6414">
              <w:rPr>
                <w:rFonts w:ascii="Times New Roman" w:hAnsi="Times New Roman" w:cs="Times New Roman"/>
                <w:b/>
              </w:rPr>
              <w:t xml:space="preserve">    </w:t>
            </w:r>
            <w:r w:rsidR="00EE24F3" w:rsidRPr="00EE24F3">
              <w:rPr>
                <w:rFonts w:ascii="Times New Roman" w:hAnsi="Times New Roman" w:cs="Times New Roman"/>
                <w:b/>
                <w:bCs/>
                <w:color w:val="000000"/>
              </w:rPr>
              <w:t>1.539.250,00 Eur</w:t>
            </w:r>
          </w:p>
          <w:p w14:paraId="2338D17D" w14:textId="5D41ED7A" w:rsidR="000E1E0A" w:rsidRPr="001A3509" w:rsidRDefault="0B1C3224" w:rsidP="004F4154">
            <w:pPr>
              <w:rPr>
                <w:rFonts w:ascii="Times New Roman" w:eastAsia="Times New Roman" w:hAnsi="Times New Roman" w:cs="Times New Roman"/>
                <w:sz w:val="24"/>
                <w:szCs w:val="24"/>
              </w:rPr>
            </w:pPr>
            <w:r w:rsidRPr="001A350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1A3509">
                  <w:rPr>
                    <w:rFonts w:ascii="MS Gothic" w:eastAsia="MS Gothic" w:hAnsi="MS Gothic" w:cs="Times New Roman"/>
                  </w:rPr>
                  <w:t>☐</w:t>
                </w:r>
              </w:sdtContent>
            </w:sdt>
            <w:r w:rsidR="535EA8EF" w:rsidRPr="001A3509">
              <w:rPr>
                <w:rFonts w:ascii="Times New Roman" w:hAnsi="Times New Roman" w:cs="Times New Roman"/>
              </w:rPr>
              <w:t xml:space="preserve"> </w:t>
            </w:r>
            <w:r w:rsidR="2274D272" w:rsidRPr="001A3509">
              <w:rPr>
                <w:rFonts w:ascii="Times New Roman" w:hAnsi="Times New Roman" w:cs="Times New Roman"/>
              </w:rPr>
              <w:t>Sanglaudos fondas</w:t>
            </w:r>
            <w:r w:rsidR="33722683" w:rsidRPr="001A3509">
              <w:rPr>
                <w:rFonts w:ascii="Times New Roman" w:hAnsi="Times New Roman" w:cs="Times New Roman"/>
              </w:rPr>
              <w:t>____________</w:t>
            </w:r>
            <w:r w:rsidR="06C8467B" w:rsidRPr="001A3509">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1A350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1A3509">
                  <w:rPr>
                    <w:rFonts w:ascii="MS Gothic" w:eastAsia="MS Gothic" w:hAnsi="MS Gothic" w:cs="Times New Roman"/>
                  </w:rPr>
                  <w:t>☐</w:t>
                </w:r>
              </w:sdtContent>
            </w:sdt>
            <w:r w:rsidR="535EA8EF" w:rsidRPr="001A3509">
              <w:rPr>
                <w:rFonts w:ascii="Times New Roman" w:hAnsi="Times New Roman" w:cs="Times New Roman"/>
              </w:rPr>
              <w:t xml:space="preserve"> </w:t>
            </w:r>
            <w:r w:rsidR="16C7FBB6" w:rsidRPr="001A3509">
              <w:rPr>
                <w:rFonts w:ascii="Times New Roman" w:hAnsi="Times New Roman" w:cs="Times New Roman"/>
              </w:rPr>
              <w:t>Teisin</w:t>
            </w:r>
            <w:r w:rsidR="7A8907E7" w:rsidRPr="001A3509">
              <w:rPr>
                <w:rFonts w:ascii="Times New Roman" w:hAnsi="Times New Roman" w:cs="Times New Roman"/>
              </w:rPr>
              <w:t>gos</w:t>
            </w:r>
            <w:r w:rsidR="0D91793B" w:rsidRPr="001A3509">
              <w:rPr>
                <w:rFonts w:ascii="Times New Roman" w:hAnsi="Times New Roman" w:cs="Times New Roman"/>
              </w:rPr>
              <w:t xml:space="preserve"> pertvarkos fondas</w:t>
            </w:r>
            <w:r w:rsidR="33722683" w:rsidRPr="001A3509">
              <w:rPr>
                <w:rFonts w:ascii="Times New Roman" w:hAnsi="Times New Roman" w:cs="Times New Roman"/>
              </w:rPr>
              <w:t>_____________</w:t>
            </w:r>
            <w:r w:rsidR="06C8467B" w:rsidRPr="001A3509">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35F991A3" w:rsidR="4DC97C98" w:rsidRPr="009C094C" w:rsidRDefault="4DC97C98" w:rsidP="009C094C">
            <w:pPr>
              <w:rPr>
                <w:rFonts w:ascii="Times New Roman" w:eastAsia="Times New Roman" w:hAnsi="Times New Roman" w:cs="Times New Roman"/>
                <w:i/>
                <w:iCs/>
              </w:rPr>
            </w:pP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4254ECDC" w:rsidR="0C6E61CA" w:rsidRPr="009C094C" w:rsidRDefault="0C6E61CA" w:rsidP="4926D183">
            <w:pPr>
              <w:spacing w:line="257" w:lineRule="auto"/>
              <w:rPr>
                <w:rFonts w:ascii="Times New Roman" w:eastAsia="Times New Roman" w:hAnsi="Times New Roman" w:cs="Times New Roman"/>
                <w:i/>
              </w:rPr>
            </w:pP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3404254F" w:rsidR="7809CF08" w:rsidRPr="009C094C" w:rsidRDefault="00EE24F3" w:rsidP="4926D183">
            <w:pPr>
              <w:spacing w:line="257" w:lineRule="auto"/>
              <w:rPr>
                <w:rFonts w:ascii="Times New Roman" w:eastAsia="Times New Roman" w:hAnsi="Times New Roman" w:cs="Times New Roman"/>
                <w:i/>
                <w:iCs/>
              </w:rPr>
            </w:pPr>
            <w:r w:rsidRPr="005F2704">
              <w:rPr>
                <w:rFonts w:ascii="Times New Roman" w:eastAsia="Times New Roman" w:hAnsi="Times New Roman" w:cs="Times New Roman"/>
                <w:bCs/>
              </w:rPr>
              <w:t>429.126,00 Eur</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52506CB4" w:rsidR="5C52ABD5" w:rsidRDefault="5C52ABD5" w:rsidP="6E319D59">
            <w:pPr>
              <w:spacing w:line="257" w:lineRule="auto"/>
              <w:rPr>
                <w:rFonts w:ascii="Times New Roman" w:eastAsia="Times New Roman" w:hAnsi="Times New Roman" w:cs="Times New Roman"/>
                <w:i/>
                <w:iCs/>
              </w:rPr>
            </w:pP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1CF969C4" w14:textId="19F9BE65" w:rsidR="4926D183" w:rsidRDefault="4926D183" w:rsidP="001A3509">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726716F2"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0E220559" w:rsidRPr="00AD3EBB">
              <w:rPr>
                <w:rFonts w:ascii="Times New Roman" w:hAnsi="Times New Roman" w:cs="Times New Roman"/>
                <w:b/>
                <w:bCs/>
              </w:rPr>
              <w:t>projektui</w:t>
            </w:r>
            <w:r w:rsidR="6A3C6EBE" w:rsidRPr="00AD3EBB">
              <w:rPr>
                <w:rFonts w:ascii="Times New Roman" w:hAnsi="Times New Roman" w:cs="Times New Roman"/>
                <w:b/>
                <w:bCs/>
              </w:rPr>
              <w:t xml:space="preserve"> ir (arba) projekto veiklai</w:t>
            </w:r>
            <w:r w:rsidR="6A3C6EBE" w:rsidRPr="67FCC6BA">
              <w:rPr>
                <w:rFonts w:ascii="Times New Roman" w:hAnsi="Times New Roman" w:cs="Times New Roman"/>
                <w:b/>
                <w:bCs/>
              </w:rPr>
              <w:t xml:space="preserve"> </w:t>
            </w:r>
            <w:r w:rsidRPr="67FCC6BA">
              <w:rPr>
                <w:rFonts w:ascii="Times New Roman" w:hAnsi="Times New Roman" w:cs="Times New Roman"/>
                <w:b/>
                <w:bCs/>
              </w:rPr>
              <w:t>įgyvendinti</w:t>
            </w:r>
            <w:r w:rsidR="0E220559" w:rsidRPr="67FCC6BA">
              <w:rPr>
                <w:rFonts w:ascii="Times New Roman" w:hAnsi="Times New Roman" w:cs="Times New Roman"/>
                <w:b/>
                <w:bCs/>
              </w:rPr>
              <w:t xml:space="preserve"> (eurais) </w:t>
            </w:r>
          </w:p>
        </w:tc>
        <w:tc>
          <w:tcPr>
            <w:tcW w:w="7436" w:type="dxa"/>
            <w:gridSpan w:val="5"/>
          </w:tcPr>
          <w:p w14:paraId="170DA5FE" w14:textId="6FF90AD0" w:rsidR="00AC029E" w:rsidRPr="008C6414" w:rsidRDefault="008C6414" w:rsidP="00AC029E">
            <w:pPr>
              <w:rPr>
                <w:rFonts w:ascii="Times New Roman" w:hAnsi="Times New Roman" w:cs="Times New Roman"/>
              </w:rPr>
            </w:pPr>
            <w:r w:rsidRPr="008C6414">
              <w:rPr>
                <w:rFonts w:ascii="Times New Roman" w:hAnsi="Times New Roman" w:cs="Times New Roman"/>
              </w:rPr>
              <w:t xml:space="preserve">Didžiausia galima skirti finansavimo lėšų suma projektui – </w:t>
            </w:r>
            <w:r w:rsidR="00EE24F3">
              <w:rPr>
                <w:rFonts w:ascii="Times New Roman" w:hAnsi="Times New Roman" w:cs="Times New Roman"/>
                <w:bCs/>
              </w:rPr>
              <w:t xml:space="preserve">1.968.376,00 </w:t>
            </w:r>
            <w:r w:rsidRPr="008C6414">
              <w:rPr>
                <w:rFonts w:ascii="Times New Roman" w:hAnsi="Times New Roman" w:cs="Times New Roman"/>
              </w:rPr>
              <w:t>Eur, iš jų:</w:t>
            </w:r>
          </w:p>
          <w:p w14:paraId="4F373398" w14:textId="7A900575" w:rsidR="008C6414" w:rsidRPr="008C6414" w:rsidRDefault="00EE24F3" w:rsidP="008C6414">
            <w:pPr>
              <w:jc w:val="both"/>
              <w:rPr>
                <w:rFonts w:ascii="Times New Roman" w:hAnsi="Times New Roman" w:cs="Times New Roman"/>
              </w:rPr>
            </w:pPr>
            <w:r>
              <w:rPr>
                <w:rFonts w:ascii="Times New Roman" w:hAnsi="Times New Roman" w:cs="Times New Roman"/>
              </w:rPr>
              <w:t>09-003-02-02-0</w:t>
            </w:r>
            <w:r w:rsidRPr="00BC24FD">
              <w:rPr>
                <w:rFonts w:ascii="Times New Roman" w:hAnsi="Times New Roman" w:cs="Times New Roman"/>
              </w:rPr>
              <w:t>8-01-01</w:t>
            </w:r>
            <w:r w:rsidR="008C6414" w:rsidRPr="008C6414">
              <w:rPr>
                <w:rFonts w:ascii="Times New Roman" w:hAnsi="Times New Roman" w:cs="Times New Roman"/>
              </w:rPr>
              <w:t xml:space="preserve"> veiklai „</w:t>
            </w:r>
            <w:r w:rsidRPr="007B5E9A">
              <w:rPr>
                <w:rFonts w:ascii="Times New Roman" w:hAnsi="Times New Roman" w:cs="Times New Roman"/>
              </w:rPr>
              <w:t>Kompetencijų ugdymas ir visuomenės informuotumo didinimas smurto artimoje aplinkoje prevencijos srityje Sostinės regione</w:t>
            </w:r>
            <w:r>
              <w:rPr>
                <w:rFonts w:ascii="Times New Roman" w:hAnsi="Times New Roman" w:cs="Times New Roman"/>
              </w:rPr>
              <w:t>“ – 382.486,00</w:t>
            </w:r>
            <w:r w:rsidR="008C6414" w:rsidRPr="008C6414">
              <w:rPr>
                <w:rFonts w:ascii="Times New Roman" w:hAnsi="Times New Roman" w:cs="Times New Roman"/>
              </w:rPr>
              <w:t xml:space="preserve"> Eur;</w:t>
            </w:r>
          </w:p>
          <w:p w14:paraId="31C64C7A" w14:textId="58E91E14" w:rsidR="00AC029E" w:rsidRPr="00EE24F3" w:rsidRDefault="00EE24F3" w:rsidP="00EE24F3">
            <w:pPr>
              <w:spacing w:after="160" w:line="259" w:lineRule="auto"/>
              <w:jc w:val="both"/>
              <w:rPr>
                <w:rFonts w:ascii="Times New Roman" w:hAnsi="Times New Roman" w:cs="Times New Roman"/>
              </w:rPr>
            </w:pPr>
            <w:r>
              <w:rPr>
                <w:rFonts w:ascii="Times New Roman" w:hAnsi="Times New Roman" w:cs="Times New Roman"/>
              </w:rPr>
              <w:t>09-003-02-02-08-01-02</w:t>
            </w:r>
            <w:r w:rsidR="008C6414" w:rsidRPr="008C6414">
              <w:rPr>
                <w:rFonts w:ascii="Times New Roman" w:hAnsi="Times New Roman" w:cs="Times New Roman"/>
              </w:rPr>
              <w:t xml:space="preserve"> veiklai „</w:t>
            </w:r>
            <w:r w:rsidRPr="007B5E9A">
              <w:rPr>
                <w:rFonts w:ascii="Times New Roman" w:hAnsi="Times New Roman" w:cs="Times New Roman"/>
              </w:rPr>
              <w:t>Kompetencijų ugdymas ir visuomenės informuotumo didinimas smurto artimoje aplinkoje prevencijos srityje Vidurio ir vakarų Lietuvos regione</w:t>
            </w:r>
            <w:r>
              <w:rPr>
                <w:rFonts w:ascii="Times New Roman" w:hAnsi="Times New Roman" w:cs="Times New Roman"/>
              </w:rPr>
              <w:t>“ – 1.585.890,00</w:t>
            </w:r>
            <w:r w:rsidR="008C6414" w:rsidRPr="008C6414">
              <w:rPr>
                <w:rFonts w:ascii="Times New Roman" w:hAnsi="Times New Roman" w:cs="Times New Roman"/>
              </w:rPr>
              <w:t xml:space="preserve"> Eur</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0F466D9B" w14:textId="1FF775F0" w:rsidR="008C6414" w:rsidRPr="008C6414" w:rsidRDefault="005448D3" w:rsidP="008C6414">
            <w:pPr>
              <w:spacing w:after="160" w:line="259" w:lineRule="auto"/>
              <w:rPr>
                <w:rFonts w:ascii="Times New Roman" w:hAnsi="Times New Roman" w:cs="Times New Roman"/>
              </w:rPr>
            </w:pPr>
            <w:r>
              <w:rPr>
                <w:rFonts w:ascii="Times New Roman" w:hAnsi="Times New Roman" w:cs="Times New Roman"/>
              </w:rPr>
              <w:t>09-003-02-02-08-01-01</w:t>
            </w:r>
            <w:r w:rsidR="008C6414" w:rsidRPr="008C6414">
              <w:rPr>
                <w:rFonts w:ascii="Times New Roman" w:hAnsi="Times New Roman" w:cs="Times New Roman"/>
              </w:rPr>
              <w:t xml:space="preserve"> </w:t>
            </w:r>
          </w:p>
          <w:p w14:paraId="48C0C022" w14:textId="4668B337" w:rsidR="00192BFE" w:rsidRPr="008C6414" w:rsidRDefault="005448D3" w:rsidP="008C6414">
            <w:pPr>
              <w:spacing w:after="160" w:line="259" w:lineRule="auto"/>
              <w:rPr>
                <w:rFonts w:ascii="Times New Roman" w:hAnsi="Times New Roman" w:cs="Times New Roman"/>
              </w:rPr>
            </w:pPr>
            <w:r>
              <w:rPr>
                <w:rFonts w:ascii="Times New Roman" w:hAnsi="Times New Roman" w:cs="Times New Roman"/>
              </w:rPr>
              <w:t>09-003-02-02-08-01-02</w:t>
            </w:r>
          </w:p>
        </w:tc>
        <w:tc>
          <w:tcPr>
            <w:tcW w:w="7436" w:type="dxa"/>
            <w:gridSpan w:val="5"/>
          </w:tcPr>
          <w:p w14:paraId="76E5F14F" w14:textId="77777777" w:rsidR="005448D3" w:rsidRDefault="005448D3" w:rsidP="008C6414">
            <w:pPr>
              <w:jc w:val="both"/>
              <w:rPr>
                <w:rFonts w:ascii="Times New Roman" w:hAnsi="Times New Roman" w:cs="Times New Roman"/>
              </w:rPr>
            </w:pPr>
            <w:r w:rsidRPr="007B5E9A">
              <w:rPr>
                <w:rFonts w:ascii="Times New Roman" w:hAnsi="Times New Roman" w:cs="Times New Roman"/>
              </w:rPr>
              <w:t>Kompetencijų ugdymas ir visuomenės informuotumo didinimas smurto artimoje aplinkoje prevencijos srityje Sostinės regione</w:t>
            </w:r>
            <w:r w:rsidRPr="008C6414">
              <w:rPr>
                <w:rFonts w:ascii="Times New Roman" w:hAnsi="Times New Roman" w:cs="Times New Roman"/>
              </w:rPr>
              <w:t xml:space="preserve"> </w:t>
            </w:r>
          </w:p>
          <w:p w14:paraId="0BAD71EB" w14:textId="77777777" w:rsidR="005448D3" w:rsidRDefault="005448D3" w:rsidP="008C6414">
            <w:pPr>
              <w:jc w:val="both"/>
              <w:rPr>
                <w:rFonts w:ascii="Times New Roman" w:hAnsi="Times New Roman" w:cs="Times New Roman"/>
              </w:rPr>
            </w:pPr>
          </w:p>
          <w:p w14:paraId="2597C47A" w14:textId="53EDD868" w:rsidR="00192BFE" w:rsidRPr="008C6414" w:rsidRDefault="005448D3" w:rsidP="008C6414">
            <w:pPr>
              <w:jc w:val="both"/>
              <w:rPr>
                <w:rFonts w:ascii="Times New Roman" w:hAnsi="Times New Roman" w:cs="Times New Roman"/>
              </w:rPr>
            </w:pPr>
            <w:r w:rsidRPr="007B5E9A">
              <w:rPr>
                <w:rFonts w:ascii="Times New Roman" w:hAnsi="Times New Roman" w:cs="Times New Roman"/>
              </w:rPr>
              <w:t>Kompetencijų ugdymas ir visuomenės informuotumo didinimas smurto artimoje aplinkoje prevencijos srityje Vidurio ir vakarų Lietuvos regione</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7C22AA6B" w14:textId="77777777" w:rsidR="005448D3" w:rsidRPr="00B44B51" w:rsidRDefault="005448D3" w:rsidP="005448D3">
            <w:pPr>
              <w:jc w:val="both"/>
              <w:rPr>
                <w:rFonts w:ascii="Times New Roman" w:eastAsia="Times New Roman" w:hAnsi="Times New Roman" w:cs="Times New Roman"/>
              </w:rPr>
            </w:pPr>
            <w:r w:rsidRPr="00B44B51">
              <w:rPr>
                <w:rFonts w:ascii="Times New Roman" w:hAnsi="Times New Roman" w:cs="Times New Roman"/>
                <w:color w:val="000000"/>
              </w:rPr>
              <w:t>Tinkama projekto tikslinė grupė:</w:t>
            </w:r>
          </w:p>
          <w:p w14:paraId="4BB182CB" w14:textId="77777777" w:rsidR="005448D3" w:rsidRPr="005448D3" w:rsidRDefault="005448D3" w:rsidP="005448D3">
            <w:pPr>
              <w:pStyle w:val="ListParagraph"/>
              <w:numPr>
                <w:ilvl w:val="0"/>
                <w:numId w:val="26"/>
              </w:numPr>
              <w:ind w:left="175" w:hanging="141"/>
              <w:jc w:val="both"/>
              <w:rPr>
                <w:rFonts w:ascii="Times New Roman" w:eastAsia="Times New Roman" w:hAnsi="Times New Roman" w:cs="Times New Roman"/>
              </w:rPr>
            </w:pPr>
            <w:r w:rsidRPr="005448D3">
              <w:rPr>
                <w:rFonts w:ascii="Times New Roman" w:eastAsia="Times New Roman" w:hAnsi="Times New Roman" w:cs="Times New Roman"/>
              </w:rPr>
              <w:t xml:space="preserve">valstybės ir savivaldybių institucijų ir įstaigų </w:t>
            </w:r>
            <w:r w:rsidRPr="005448D3">
              <w:rPr>
                <w:rFonts w:ascii="Times New Roman" w:eastAsia="Times New Roman" w:hAnsi="Times New Roman" w:cs="Times New Roman"/>
                <w:color w:val="000000"/>
                <w:shd w:val="clear" w:color="auto" w:fill="FFFFFF"/>
              </w:rPr>
              <w:t>darbuotojai, dirbantys smurto artimoje aplinkoje prevencijos politikos formavimo srityje ir turintys teisę priimti sprendimus smurto artimoje aplinkoje prevencijos srityje;</w:t>
            </w:r>
            <w:r w:rsidRPr="005448D3">
              <w:rPr>
                <w:rFonts w:ascii="Times New Roman" w:eastAsia="Times New Roman" w:hAnsi="Times New Roman" w:cs="Times New Roman"/>
                <w:color w:val="000000"/>
              </w:rPr>
              <w:t> </w:t>
            </w:r>
          </w:p>
          <w:p w14:paraId="3B5E43CD" w14:textId="77777777" w:rsidR="005448D3" w:rsidRDefault="005448D3" w:rsidP="005448D3">
            <w:pPr>
              <w:pStyle w:val="ListParagraph"/>
              <w:numPr>
                <w:ilvl w:val="0"/>
                <w:numId w:val="26"/>
              </w:numPr>
              <w:ind w:left="175" w:hanging="141"/>
              <w:jc w:val="both"/>
              <w:rPr>
                <w:rFonts w:ascii="Times New Roman" w:eastAsia="Times New Roman" w:hAnsi="Times New Roman" w:cs="Times New Roman"/>
              </w:rPr>
            </w:pPr>
            <w:r w:rsidRPr="005448D3">
              <w:rPr>
                <w:rFonts w:ascii="Times New Roman" w:eastAsia="Times New Roman" w:hAnsi="Times New Roman" w:cs="Times New Roman"/>
                <w:color w:val="000000"/>
              </w:rPr>
              <w:t>s</w:t>
            </w:r>
            <w:r w:rsidRPr="005448D3">
              <w:rPr>
                <w:rFonts w:ascii="Times New Roman" w:eastAsia="Times New Roman" w:hAnsi="Times New Roman" w:cs="Times New Roman"/>
              </w:rPr>
              <w:t xml:space="preserve">avivaldybių </w:t>
            </w:r>
            <w:r w:rsidRPr="005448D3">
              <w:rPr>
                <w:rFonts w:ascii="Times New Roman" w:eastAsia="Times New Roman" w:hAnsi="Times New Roman" w:cs="Times New Roman"/>
                <w:color w:val="000000"/>
              </w:rPr>
              <w:t>smurto artimoje aplinkoje prevencijos komisijų nariai</w:t>
            </w:r>
            <w:r w:rsidRPr="005448D3">
              <w:rPr>
                <w:rFonts w:ascii="Times New Roman" w:eastAsia="Times New Roman" w:hAnsi="Times New Roman" w:cs="Times New Roman"/>
              </w:rPr>
              <w:t xml:space="preserve">; </w:t>
            </w:r>
          </w:p>
          <w:p w14:paraId="74DDC4F3" w14:textId="77777777" w:rsidR="005448D3" w:rsidRDefault="005448D3" w:rsidP="005448D3">
            <w:pPr>
              <w:pStyle w:val="ListParagraph"/>
              <w:numPr>
                <w:ilvl w:val="0"/>
                <w:numId w:val="26"/>
              </w:numPr>
              <w:ind w:left="175" w:hanging="141"/>
              <w:jc w:val="both"/>
              <w:rPr>
                <w:rFonts w:ascii="Times New Roman" w:eastAsia="Times New Roman" w:hAnsi="Times New Roman" w:cs="Times New Roman"/>
              </w:rPr>
            </w:pPr>
            <w:r w:rsidRPr="005448D3">
              <w:rPr>
                <w:rFonts w:ascii="Times New Roman" w:eastAsia="Times New Roman" w:hAnsi="Times New Roman" w:cs="Times New Roman"/>
              </w:rPr>
              <w:t xml:space="preserve">specializuotą kompleksinę pagalbą teikiantys specialistai; </w:t>
            </w:r>
          </w:p>
          <w:p w14:paraId="6E104163" w14:textId="77777777" w:rsidR="005448D3" w:rsidRDefault="005448D3" w:rsidP="005448D3">
            <w:pPr>
              <w:pStyle w:val="ListParagraph"/>
              <w:numPr>
                <w:ilvl w:val="0"/>
                <w:numId w:val="26"/>
              </w:numPr>
              <w:ind w:left="175" w:hanging="141"/>
              <w:jc w:val="both"/>
              <w:rPr>
                <w:rFonts w:ascii="Times New Roman" w:eastAsia="Times New Roman" w:hAnsi="Times New Roman" w:cs="Times New Roman"/>
              </w:rPr>
            </w:pPr>
            <w:r w:rsidRPr="005448D3">
              <w:rPr>
                <w:rFonts w:ascii="Times New Roman" w:eastAsia="Times New Roman" w:hAnsi="Times New Roman" w:cs="Times New Roman"/>
              </w:rPr>
              <w:t>smurtinio elgesio keitimo paslaugas teikiantys darbuotojai, dirbantys vyrų krizių centruose;</w:t>
            </w:r>
          </w:p>
          <w:p w14:paraId="0BED6F96" w14:textId="77777777" w:rsidR="005448D3" w:rsidRDefault="005448D3" w:rsidP="005448D3">
            <w:pPr>
              <w:pStyle w:val="ListParagraph"/>
              <w:numPr>
                <w:ilvl w:val="0"/>
                <w:numId w:val="26"/>
              </w:numPr>
              <w:ind w:left="175" w:hanging="141"/>
              <w:jc w:val="both"/>
              <w:rPr>
                <w:rFonts w:ascii="Times New Roman" w:eastAsia="Times New Roman" w:hAnsi="Times New Roman" w:cs="Times New Roman"/>
              </w:rPr>
            </w:pPr>
            <w:r w:rsidRPr="005448D3">
              <w:rPr>
                <w:rFonts w:ascii="Times New Roman" w:eastAsia="Times New Roman" w:hAnsi="Times New Roman" w:cs="Times New Roman"/>
              </w:rPr>
              <w:t>socialinių paslaugų srities darbuotojai;</w:t>
            </w:r>
          </w:p>
          <w:p w14:paraId="037F3880" w14:textId="77777777" w:rsidR="005448D3" w:rsidRPr="005448D3" w:rsidRDefault="005448D3" w:rsidP="005448D3">
            <w:pPr>
              <w:pStyle w:val="ListParagraph"/>
              <w:numPr>
                <w:ilvl w:val="0"/>
                <w:numId w:val="26"/>
              </w:numPr>
              <w:ind w:left="175" w:hanging="141"/>
              <w:jc w:val="both"/>
              <w:rPr>
                <w:rFonts w:ascii="Times New Roman" w:eastAsia="Times New Roman" w:hAnsi="Times New Roman" w:cs="Times New Roman"/>
              </w:rPr>
            </w:pPr>
            <w:r w:rsidRPr="005448D3">
              <w:rPr>
                <w:rFonts w:ascii="Times New Roman" w:eastAsia="Times New Roman" w:hAnsi="Times New Roman" w:cs="Times New Roman"/>
              </w:rPr>
              <w:t>s</w:t>
            </w:r>
            <w:r w:rsidRPr="005448D3">
              <w:rPr>
                <w:rFonts w:ascii="Times New Roman" w:eastAsia="Times New Roman" w:hAnsi="Times New Roman" w:cs="Times New Roman"/>
                <w:color w:val="000000"/>
              </w:rPr>
              <w:t>murtą artimoje aplinkoje patyrę asmenys ir smurto artimoje aplinkoje pavojų patiriantys asmenys;</w:t>
            </w:r>
          </w:p>
          <w:p w14:paraId="6DDD2301" w14:textId="01DFD872" w:rsidR="00AC029E" w:rsidRPr="005448D3" w:rsidRDefault="005448D3" w:rsidP="005448D3">
            <w:pPr>
              <w:pStyle w:val="ListParagraph"/>
              <w:numPr>
                <w:ilvl w:val="0"/>
                <w:numId w:val="26"/>
              </w:numPr>
              <w:ind w:left="175" w:hanging="141"/>
              <w:jc w:val="both"/>
              <w:rPr>
                <w:rFonts w:ascii="Times New Roman" w:eastAsia="Times New Roman" w:hAnsi="Times New Roman" w:cs="Times New Roman"/>
              </w:rPr>
            </w:pPr>
            <w:r w:rsidRPr="005448D3">
              <w:rPr>
                <w:rFonts w:ascii="Times New Roman" w:eastAsia="Times New Roman" w:hAnsi="Times New Roman" w:cs="Times New Roman"/>
              </w:rPr>
              <w:t>visuomenė.</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5"/>
          </w:tcPr>
          <w:p w14:paraId="3589E60D" w14:textId="5202ABED" w:rsidR="00AC029E" w:rsidRPr="008C6414" w:rsidRDefault="008C6414" w:rsidP="00AC029E">
            <w:pPr>
              <w:rPr>
                <w:rFonts w:ascii="Times New Roman" w:hAnsi="Times New Roman" w:cs="Times New Roman"/>
              </w:rPr>
            </w:pPr>
            <w:r w:rsidRPr="008C6414">
              <w:rPr>
                <w:rFonts w:ascii="Times New Roman" w:hAnsi="Times New Roman" w:cs="Times New Roman"/>
              </w:rPr>
              <w:t>Europos socialinio fondo agentūra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8C6414" w:rsidRDefault="310EF675" w:rsidP="00D548BA">
            <w:pPr>
              <w:rPr>
                <w:rFonts w:ascii="Times New Roman" w:hAnsi="Times New Roman" w:cs="Times New Roman"/>
                <w:b/>
                <w:bCs/>
              </w:rPr>
            </w:pPr>
            <w:r w:rsidRPr="008C6414">
              <w:rPr>
                <w:rFonts w:ascii="Times New Roman" w:hAnsi="Times New Roman" w:cs="Times New Roman"/>
                <w:b/>
                <w:bCs/>
              </w:rPr>
              <w:t>2.13.4</w:t>
            </w:r>
          </w:p>
        </w:tc>
        <w:tc>
          <w:tcPr>
            <w:tcW w:w="1984" w:type="dxa"/>
          </w:tcPr>
          <w:p w14:paraId="32DB0C51" w14:textId="69296544" w:rsidR="00D548BA" w:rsidRPr="008C6414" w:rsidRDefault="00D548BA" w:rsidP="00D548BA">
            <w:pPr>
              <w:rPr>
                <w:rFonts w:ascii="Times New Roman" w:hAnsi="Times New Roman" w:cs="Times New Roman"/>
                <w:b/>
                <w:bCs/>
              </w:rPr>
            </w:pPr>
            <w:r w:rsidRPr="008C6414">
              <w:rPr>
                <w:rFonts w:ascii="Times New Roman" w:hAnsi="Times New Roman" w:cs="Times New Roman"/>
                <w:b/>
                <w:bCs/>
              </w:rPr>
              <w:t>Pareiškėjų tipas</w:t>
            </w:r>
          </w:p>
        </w:tc>
        <w:tc>
          <w:tcPr>
            <w:tcW w:w="7436" w:type="dxa"/>
            <w:gridSpan w:val="5"/>
          </w:tcPr>
          <w:p w14:paraId="12EADA53" w14:textId="0CF590CA" w:rsidR="00625FE0" w:rsidRPr="008C6414" w:rsidRDefault="005C243C"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8C6414" w:rsidRPr="008C6414">
                  <w:rPr>
                    <w:rFonts w:ascii="MS Gothic" w:eastAsia="MS Gothic" w:hAnsi="MS Gothic" w:cs="Times New Roman" w:hint="eastAsia"/>
                  </w:rPr>
                  <w:t>☒</w:t>
                </w:r>
              </w:sdtContent>
            </w:sdt>
            <w:r w:rsidR="00625FE0" w:rsidRPr="008C6414">
              <w:rPr>
                <w:rFonts w:ascii="Times New Roman" w:hAnsi="Times New Roman" w:cs="Times New Roman"/>
                <w:b/>
                <w:sz w:val="20"/>
                <w:szCs w:val="20"/>
              </w:rPr>
              <w:t xml:space="preserve"> </w:t>
            </w:r>
            <w:r w:rsidR="00625FE0" w:rsidRPr="008C6414">
              <w:rPr>
                <w:rFonts w:ascii="Times New Roman" w:hAnsi="Times New Roman" w:cs="Times New Roman"/>
                <w:bCs/>
                <w:sz w:val="20"/>
                <w:szCs w:val="20"/>
              </w:rPr>
              <w:t>Viešasis</w:t>
            </w:r>
          </w:p>
          <w:p w14:paraId="187445C9" w14:textId="77E01340" w:rsidR="00625FE0" w:rsidRPr="008C6414" w:rsidRDefault="005C243C"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C6414">
                  <w:rPr>
                    <w:rFonts w:ascii="MS Gothic" w:eastAsia="MS Gothic" w:hAnsi="MS Gothic" w:cs="Times New Roman" w:hint="eastAsia"/>
                    <w:bCs/>
                  </w:rPr>
                  <w:t>☐</w:t>
                </w:r>
              </w:sdtContent>
            </w:sdt>
            <w:r w:rsidR="008C6414">
              <w:rPr>
                <w:rFonts w:ascii="Times New Roman" w:hAnsi="Times New Roman" w:cs="Times New Roman"/>
                <w:bCs/>
                <w:sz w:val="20"/>
                <w:szCs w:val="20"/>
              </w:rPr>
              <w:t xml:space="preserve"> Privatusis</w:t>
            </w: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773363D7" w:rsidR="00D548BA" w:rsidRPr="008C6414" w:rsidRDefault="005448D3" w:rsidP="0022036E">
            <w:pPr>
              <w:jc w:val="both"/>
              <w:rPr>
                <w:rFonts w:ascii="Times New Roman" w:hAnsi="Times New Roman" w:cs="Times New Roman"/>
              </w:rPr>
            </w:pPr>
            <w:r w:rsidRPr="00D24A15">
              <w:rPr>
                <w:rFonts w:ascii="Times New Roman" w:hAnsi="Times New Roman" w:cs="Times New Roman"/>
                <w:color w:val="000000"/>
              </w:rPr>
              <w:t>Partneriai negalimi.</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1A46F2CA" w14:textId="1F9A2AE2" w:rsidR="00AD3EBB" w:rsidRPr="008C6414" w:rsidRDefault="005448D3" w:rsidP="00E35A03">
            <w:pPr>
              <w:jc w:val="both"/>
              <w:rPr>
                <w:rFonts w:ascii="Times New Roman" w:hAnsi="Times New Roman" w:cs="Times New Roman"/>
              </w:rPr>
            </w:pPr>
            <w:r>
              <w:rPr>
                <w:rFonts w:ascii="Times New Roman" w:hAnsi="Times New Roman" w:cs="Times New Roman"/>
              </w:rPr>
              <w:t>09-003-02-02-08-01-01</w:t>
            </w:r>
            <w:r w:rsidR="00AD3EBB" w:rsidRPr="008C6414">
              <w:rPr>
                <w:rFonts w:ascii="Times New Roman" w:hAnsi="Times New Roman" w:cs="Times New Roman"/>
              </w:rPr>
              <w:t xml:space="preserve"> veiklai „</w:t>
            </w:r>
            <w:r w:rsidRPr="007B5E9A">
              <w:rPr>
                <w:rFonts w:ascii="Times New Roman" w:hAnsi="Times New Roman" w:cs="Times New Roman"/>
              </w:rPr>
              <w:t>Kompetencijų ugdymas ir visuomenės informuotumo didinimas smurto artimoje aplinkoje prevencijos srityje Sostinės regione</w:t>
            </w:r>
            <w:r w:rsidR="00AD3EBB" w:rsidRPr="008C6414">
              <w:rPr>
                <w:rFonts w:ascii="Times New Roman" w:hAnsi="Times New Roman" w:cs="Times New Roman"/>
              </w:rPr>
              <w:t xml:space="preserve">“ – </w:t>
            </w:r>
            <w:r>
              <w:rPr>
                <w:rFonts w:ascii="Times New Roman" w:hAnsi="Times New Roman" w:cs="Times New Roman"/>
              </w:rPr>
              <w:t>382.486,00</w:t>
            </w:r>
            <w:r w:rsidRPr="008C6414">
              <w:rPr>
                <w:rFonts w:ascii="Times New Roman" w:hAnsi="Times New Roman" w:cs="Times New Roman"/>
              </w:rPr>
              <w:t xml:space="preserve"> </w:t>
            </w:r>
            <w:r w:rsidR="00AD3EBB" w:rsidRPr="008C6414">
              <w:rPr>
                <w:rFonts w:ascii="Times New Roman" w:hAnsi="Times New Roman" w:cs="Times New Roman"/>
              </w:rPr>
              <w:t>Eur;</w:t>
            </w:r>
          </w:p>
          <w:p w14:paraId="42C9777A" w14:textId="0CE5754F" w:rsidR="00D548BA" w:rsidRPr="00AD3EBB" w:rsidRDefault="005448D3" w:rsidP="0022036E">
            <w:pPr>
              <w:spacing w:after="160" w:line="259" w:lineRule="auto"/>
              <w:jc w:val="both"/>
              <w:rPr>
                <w:rFonts w:ascii="Times New Roman" w:hAnsi="Times New Roman" w:cs="Times New Roman"/>
              </w:rPr>
            </w:pPr>
            <w:r>
              <w:rPr>
                <w:rFonts w:ascii="Times New Roman" w:hAnsi="Times New Roman" w:cs="Times New Roman"/>
              </w:rPr>
              <w:t xml:space="preserve">09-003-02-02-08-01-02 </w:t>
            </w:r>
            <w:r w:rsidR="00AD3EBB" w:rsidRPr="008C6414">
              <w:rPr>
                <w:rFonts w:ascii="Times New Roman" w:hAnsi="Times New Roman" w:cs="Times New Roman"/>
              </w:rPr>
              <w:t>veiklai „</w:t>
            </w:r>
            <w:r w:rsidRPr="007B5E9A">
              <w:rPr>
                <w:rFonts w:ascii="Times New Roman" w:hAnsi="Times New Roman" w:cs="Times New Roman"/>
              </w:rPr>
              <w:t>Kompetencijų ugdymas ir visuomenės informuotumo didinimas smurto artimoje aplinkoje prevencijos srityje Vidurio ir vakarų Lietuvos regione</w:t>
            </w:r>
            <w:r w:rsidR="00AD3EBB" w:rsidRPr="008C6414">
              <w:rPr>
                <w:rFonts w:ascii="Times New Roman" w:hAnsi="Times New Roman" w:cs="Times New Roman"/>
              </w:rPr>
              <w:t xml:space="preserve">“ – </w:t>
            </w:r>
            <w:r>
              <w:rPr>
                <w:rFonts w:ascii="Times New Roman" w:hAnsi="Times New Roman" w:cs="Times New Roman"/>
              </w:rPr>
              <w:t>1.585.890,00</w:t>
            </w:r>
            <w:r w:rsidRPr="008C6414">
              <w:rPr>
                <w:rFonts w:ascii="Times New Roman" w:hAnsi="Times New Roman" w:cs="Times New Roman"/>
              </w:rPr>
              <w:t xml:space="preserve"> </w:t>
            </w:r>
            <w:r w:rsidR="00AD3EBB" w:rsidRPr="008C6414">
              <w:rPr>
                <w:rFonts w:ascii="Times New Roman" w:hAnsi="Times New Roman" w:cs="Times New Roman"/>
              </w:rPr>
              <w:t>Eur</w:t>
            </w:r>
            <w:r w:rsidR="00AD3EBB">
              <w:rPr>
                <w:rFonts w:ascii="Times New Roman" w:hAnsi="Times New Roman" w:cs="Times New Roman"/>
              </w:rPr>
              <w:t>.</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1D958945" w14:textId="0DCD70EB" w:rsidR="00AD3EBB" w:rsidRPr="008C6414" w:rsidRDefault="005448D3" w:rsidP="00AD3EBB">
            <w:pPr>
              <w:jc w:val="both"/>
              <w:rPr>
                <w:rFonts w:ascii="Times New Roman" w:hAnsi="Times New Roman" w:cs="Times New Roman"/>
              </w:rPr>
            </w:pPr>
            <w:r>
              <w:rPr>
                <w:rFonts w:ascii="Times New Roman" w:hAnsi="Times New Roman" w:cs="Times New Roman"/>
              </w:rPr>
              <w:t>09-003-02-02-08-01-01</w:t>
            </w:r>
            <w:r w:rsidRPr="008C6414">
              <w:rPr>
                <w:rFonts w:ascii="Times New Roman" w:hAnsi="Times New Roman" w:cs="Times New Roman"/>
              </w:rPr>
              <w:t xml:space="preserve"> veiklai „</w:t>
            </w:r>
            <w:r w:rsidRPr="007B5E9A">
              <w:rPr>
                <w:rFonts w:ascii="Times New Roman" w:hAnsi="Times New Roman" w:cs="Times New Roman"/>
              </w:rPr>
              <w:t>Kompetencijų ugdymas ir visuomenės informuotumo didinimas smurto artimoje aplinkoje prevencijos srityje Sostinės regione</w:t>
            </w:r>
            <w:r w:rsidR="00AD3EBB" w:rsidRPr="008C6414">
              <w:rPr>
                <w:rFonts w:ascii="Times New Roman" w:hAnsi="Times New Roman" w:cs="Times New Roman"/>
              </w:rPr>
              <w:t xml:space="preserve">“ – </w:t>
            </w:r>
            <w:r w:rsidR="00AD3EBB">
              <w:rPr>
                <w:rFonts w:ascii="Times New Roman" w:hAnsi="Times New Roman" w:cs="Times New Roman"/>
              </w:rPr>
              <w:t>iki 100 proc. tinkamų finansuoti veiklos išlaidų</w:t>
            </w:r>
            <w:r w:rsidR="00AD3EBB" w:rsidRPr="008C6414">
              <w:rPr>
                <w:rFonts w:ascii="Times New Roman" w:hAnsi="Times New Roman" w:cs="Times New Roman"/>
              </w:rPr>
              <w:t>;</w:t>
            </w:r>
          </w:p>
          <w:p w14:paraId="6F1A2BCF" w14:textId="40DDE574" w:rsidR="00D548BA" w:rsidRDefault="005448D3" w:rsidP="00AD3EBB">
            <w:pPr>
              <w:jc w:val="both"/>
              <w:rPr>
                <w:rFonts w:ascii="Times New Roman" w:hAnsi="Times New Roman" w:cs="Times New Roman"/>
                <w:i/>
                <w:iCs/>
              </w:rPr>
            </w:pPr>
            <w:r>
              <w:rPr>
                <w:rFonts w:ascii="Times New Roman" w:hAnsi="Times New Roman" w:cs="Times New Roman"/>
              </w:rPr>
              <w:t xml:space="preserve">09-003-02-02-08-01-02 </w:t>
            </w:r>
            <w:r w:rsidRPr="008C6414">
              <w:rPr>
                <w:rFonts w:ascii="Times New Roman" w:hAnsi="Times New Roman" w:cs="Times New Roman"/>
              </w:rPr>
              <w:t>veiklai „</w:t>
            </w:r>
            <w:r w:rsidRPr="007B5E9A">
              <w:rPr>
                <w:rFonts w:ascii="Times New Roman" w:hAnsi="Times New Roman" w:cs="Times New Roman"/>
              </w:rPr>
              <w:t>Kompetencijų ugdymas ir visuomenės informuotumo didinimas smurto artimoje aplinkoje prevencijos srityje Vidurio ir vakarų Lietuvos regione</w:t>
            </w:r>
            <w:r w:rsidRPr="008C6414">
              <w:rPr>
                <w:rFonts w:ascii="Times New Roman" w:hAnsi="Times New Roman" w:cs="Times New Roman"/>
              </w:rPr>
              <w:t xml:space="preserve">“ </w:t>
            </w:r>
            <w:r w:rsidR="00AD3EBB" w:rsidRPr="008C6414">
              <w:rPr>
                <w:rFonts w:ascii="Times New Roman" w:hAnsi="Times New Roman" w:cs="Times New Roman"/>
              </w:rPr>
              <w:t xml:space="preserve">– </w:t>
            </w:r>
            <w:r w:rsidR="00AD3EBB">
              <w:rPr>
                <w:rFonts w:ascii="Times New Roman" w:hAnsi="Times New Roman" w:cs="Times New Roman"/>
              </w:rPr>
              <w:t>iki 100 proc. tinkamų finansuoti veiklos išlaidų.</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06AE66CB" w:rsidR="00D548BA" w:rsidRPr="00AD3EBB" w:rsidRDefault="00D548BA" w:rsidP="00AD3EBB">
            <w:pPr>
              <w:jc w:val="both"/>
              <w:rPr>
                <w:rFonts w:ascii="Times New Roman" w:hAnsi="Times New Roman" w:cs="Times New Roman"/>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6D6A34E2" w14:textId="77777777" w:rsidR="005448D3" w:rsidRPr="002B6A36" w:rsidRDefault="005448D3" w:rsidP="005448D3">
            <w:pPr>
              <w:jc w:val="both"/>
              <w:rPr>
                <w:rFonts w:ascii="Times New Roman" w:eastAsia="Times New Roman" w:hAnsi="Times New Roman" w:cs="Times New Roman"/>
                <w:color w:val="000000"/>
              </w:rPr>
            </w:pPr>
            <w:r w:rsidRPr="007B5E9A">
              <w:rPr>
                <w:rFonts w:ascii="Times New Roman" w:eastAsia="Times New Roman" w:hAnsi="Times New Roman" w:cs="Times New Roman"/>
                <w:color w:val="000000"/>
              </w:rPr>
              <w:t>1. Projekto išlaidos turi atitikti Projektų administravimo taisyklių VII skyriuje išdėstytus projekto išlaidoms taikomus reikalavimus.</w:t>
            </w:r>
          </w:p>
          <w:p w14:paraId="1E7BB32C" w14:textId="77777777" w:rsidR="005448D3" w:rsidRPr="002B6A36" w:rsidRDefault="005448D3" w:rsidP="005448D3">
            <w:pPr>
              <w:jc w:val="both"/>
              <w:rPr>
                <w:rFonts w:ascii="Times New Roman" w:eastAsia="Times New Roman" w:hAnsi="Times New Roman" w:cs="Times New Roman"/>
                <w:color w:val="000000"/>
              </w:rPr>
            </w:pPr>
            <w:r w:rsidRPr="002B6A36">
              <w:rPr>
                <w:rFonts w:ascii="Times New Roman" w:eastAsia="Times New Roman" w:hAnsi="Times New Roman" w:cs="Times New Roman"/>
                <w:color w:val="000000"/>
              </w:rPr>
              <w:t>2. </w:t>
            </w:r>
            <w:r w:rsidRPr="007B5E9A">
              <w:rPr>
                <w:rFonts w:ascii="Times New Roman" w:eastAsia="Times New Roman" w:hAnsi="Times New Roman" w:cs="Times New Roman"/>
                <w:color w:val="000000"/>
              </w:rPr>
              <w:t xml:space="preserve">Pagal </w:t>
            </w:r>
            <w:r>
              <w:rPr>
                <w:rFonts w:ascii="Times New Roman" w:eastAsia="Times New Roman" w:hAnsi="Times New Roman" w:cs="Times New Roman"/>
                <w:color w:val="000000"/>
              </w:rPr>
              <w:t>A</w:t>
            </w:r>
            <w:r w:rsidRPr="007B5E9A">
              <w:rPr>
                <w:rFonts w:ascii="Times New Roman" w:eastAsia="Times New Roman" w:hAnsi="Times New Roman" w:cs="Times New Roman"/>
                <w:color w:val="000000"/>
              </w:rPr>
              <w:t xml:space="preserve">prašą </w:t>
            </w:r>
            <w:r w:rsidRPr="005448D3">
              <w:rPr>
                <w:rFonts w:ascii="Times New Roman" w:eastAsia="Times New Roman" w:hAnsi="Times New Roman" w:cs="Times New Roman"/>
                <w:b/>
                <w:color w:val="000000"/>
              </w:rPr>
              <w:t>netinkamos</w:t>
            </w:r>
            <w:r w:rsidRPr="007B5E9A">
              <w:rPr>
                <w:rFonts w:ascii="Times New Roman" w:eastAsia="Times New Roman" w:hAnsi="Times New Roman" w:cs="Times New Roman"/>
                <w:color w:val="000000"/>
              </w:rPr>
              <w:t xml:space="preserve"> finansuoti yra šios projekto išlaidos:</w:t>
            </w:r>
          </w:p>
          <w:p w14:paraId="0A955636" w14:textId="77777777" w:rsidR="005448D3" w:rsidRPr="002B6A36" w:rsidRDefault="005448D3" w:rsidP="005448D3">
            <w:pPr>
              <w:jc w:val="both"/>
              <w:rPr>
                <w:rFonts w:ascii="Times New Roman" w:eastAsia="Times New Roman" w:hAnsi="Times New Roman" w:cs="Times New Roman"/>
                <w:color w:val="000000"/>
              </w:rPr>
            </w:pPr>
            <w:r>
              <w:rPr>
                <w:rFonts w:ascii="Times New Roman" w:eastAsia="Times New Roman" w:hAnsi="Times New Roman" w:cs="Times New Roman"/>
                <w:color w:val="000000"/>
              </w:rPr>
              <w:t>2.1. N</w:t>
            </w:r>
            <w:r w:rsidRPr="007B5E9A">
              <w:rPr>
                <w:rFonts w:ascii="Times New Roman" w:eastAsia="Times New Roman" w:hAnsi="Times New Roman" w:cs="Times New Roman"/>
                <w:color w:val="000000"/>
              </w:rPr>
              <w:t>epiniginis projekto vykdytojo ir (ar) partnerio įnašas;</w:t>
            </w:r>
          </w:p>
          <w:p w14:paraId="1E190413" w14:textId="77777777" w:rsidR="005448D3" w:rsidRPr="002B6A36" w:rsidRDefault="005448D3" w:rsidP="005448D3">
            <w:pPr>
              <w:jc w:val="both"/>
              <w:rPr>
                <w:rFonts w:ascii="Times New Roman" w:eastAsia="Times New Roman" w:hAnsi="Times New Roman" w:cs="Times New Roman"/>
                <w:color w:val="000000"/>
              </w:rPr>
            </w:pPr>
            <w:r>
              <w:rPr>
                <w:rFonts w:ascii="Times New Roman" w:eastAsia="Times New Roman" w:hAnsi="Times New Roman" w:cs="Times New Roman"/>
                <w:color w:val="000000"/>
              </w:rPr>
              <w:t>2.2. Į</w:t>
            </w:r>
            <w:r w:rsidRPr="007B5E9A">
              <w:rPr>
                <w:rFonts w:ascii="Times New Roman" w:eastAsia="Times New Roman" w:hAnsi="Times New Roman" w:cs="Times New Roman"/>
                <w:color w:val="000000"/>
              </w:rPr>
              <w:t>gyvendinant projektą naudojamo ilgalaikio turto nusidėvėjimo (amortizacijos) sąnaudos.</w:t>
            </w:r>
          </w:p>
          <w:p w14:paraId="40BE180E" w14:textId="77777777" w:rsidR="005448D3" w:rsidRPr="002B6A36" w:rsidRDefault="005448D3" w:rsidP="005448D3">
            <w:pPr>
              <w:jc w:val="both"/>
              <w:rPr>
                <w:rFonts w:ascii="Times New Roman" w:eastAsia="Times New Roman" w:hAnsi="Times New Roman" w:cs="Times New Roman"/>
                <w:color w:val="000000"/>
                <w:lang w:val="pl-PL"/>
              </w:rPr>
            </w:pPr>
            <w:r w:rsidRPr="007B5E9A">
              <w:rPr>
                <w:rFonts w:ascii="Times New Roman" w:eastAsia="Times New Roman" w:hAnsi="Times New Roman" w:cs="Times New Roman"/>
                <w:color w:val="000000"/>
              </w:rPr>
              <w:t>3. Didžiausia galima projekto finansuojamoji dalis </w:t>
            </w:r>
            <w:r w:rsidRPr="007B5E9A">
              <w:rPr>
                <w:rFonts w:ascii="Times New Roman" w:eastAsia="Times New Roman" w:hAnsi="Times New Roman" w:cs="Times New Roman"/>
                <w:b/>
                <w:bCs/>
                <w:color w:val="000000"/>
              </w:rPr>
              <w:t>– </w:t>
            </w:r>
            <w:r w:rsidRPr="007B5E9A">
              <w:rPr>
                <w:rFonts w:ascii="Times New Roman" w:eastAsia="Times New Roman" w:hAnsi="Times New Roman" w:cs="Times New Roman"/>
                <w:color w:val="000000"/>
              </w:rPr>
              <w:t>iki 100 proc. visų tinkamų finansuoti projekto išlaidų.</w:t>
            </w:r>
          </w:p>
          <w:p w14:paraId="57ADB20B" w14:textId="77777777" w:rsidR="005448D3" w:rsidRPr="002B6A36" w:rsidRDefault="005448D3" w:rsidP="005448D3">
            <w:pPr>
              <w:jc w:val="both"/>
              <w:rPr>
                <w:rFonts w:ascii="Times New Roman" w:eastAsia="Times New Roman" w:hAnsi="Times New Roman" w:cs="Times New Roman"/>
                <w:color w:val="000000"/>
                <w:lang w:val="pl-PL"/>
              </w:rPr>
            </w:pPr>
            <w:r w:rsidRPr="007B5E9A">
              <w:rPr>
                <w:rFonts w:ascii="Times New Roman" w:eastAsia="Times New Roman" w:hAnsi="Times New Roman" w:cs="Times New Roman"/>
                <w:color w:val="000000"/>
              </w:rPr>
              <w:t>4. Pareiškėjas savo iniciatyva bei savo ir (arba) kitų šaltinių lėšomis gali prisidėti prie projekto įgyvendinimo.</w:t>
            </w:r>
          </w:p>
          <w:p w14:paraId="3D942B7C" w14:textId="77777777" w:rsidR="005448D3" w:rsidRPr="002B6A36" w:rsidRDefault="005448D3" w:rsidP="005448D3">
            <w:pPr>
              <w:jc w:val="both"/>
              <w:rPr>
                <w:rFonts w:ascii="Times New Roman" w:eastAsia="Times New Roman" w:hAnsi="Times New Roman" w:cs="Times New Roman"/>
                <w:color w:val="000000"/>
              </w:rPr>
            </w:pPr>
            <w:r w:rsidRPr="007B5E9A">
              <w:rPr>
                <w:rFonts w:ascii="Times New Roman" w:eastAsia="Times New Roman" w:hAnsi="Times New Roman" w:cs="Times New Roman"/>
                <w:color w:val="000000"/>
              </w:rPr>
              <w:t>5. Projekto išlaidos, kurias numatyta apmokėti taikant fiksuotuosius įkainius, apmokamos atsižvelgiant į projekto sutartyje nustatytus fiksuotuosius įkainius ir projekto vykdytojo pateiktus dokumentus, kuriais remiantis įrodomas pasiektas rezultatas. Dokumentai, kuriuos reikia pateikti, įrodant pagal fiksuotuosius įkainius apmokamas išlaidas, nurodomi projekto sutartyje.</w:t>
            </w:r>
          </w:p>
          <w:p w14:paraId="78550591" w14:textId="77777777" w:rsidR="005448D3" w:rsidRPr="002B6A36" w:rsidRDefault="005448D3" w:rsidP="005448D3">
            <w:pPr>
              <w:jc w:val="both"/>
              <w:rPr>
                <w:rFonts w:ascii="Times New Roman" w:eastAsia="Times New Roman" w:hAnsi="Times New Roman" w:cs="Times New Roman"/>
                <w:color w:val="000000"/>
                <w:lang w:val="pl-PL"/>
              </w:rPr>
            </w:pPr>
            <w:r w:rsidRPr="007B5E9A">
              <w:rPr>
                <w:rFonts w:ascii="Times New Roman" w:eastAsia="Times New Roman" w:hAnsi="Times New Roman" w:cs="Times New Roman"/>
                <w:color w:val="000000"/>
              </w:rPr>
              <w:t>6. Projekto išlaidų tinkamumo finansuoti laikotarpis nustatomas projekto sutartyje.</w:t>
            </w:r>
          </w:p>
          <w:p w14:paraId="18FC924D" w14:textId="70C37D7D" w:rsidR="00D548BA" w:rsidRPr="006D46E4" w:rsidRDefault="005448D3" w:rsidP="005448D3">
            <w:pPr>
              <w:rPr>
                <w:rFonts w:ascii="Times New Roman" w:hAnsi="Times New Roman" w:cs="Times New Roman"/>
                <w:b/>
              </w:rPr>
            </w:pPr>
            <w:r w:rsidRPr="007B5E9A">
              <w:rPr>
                <w:rFonts w:ascii="Times New Roman" w:eastAsia="Times New Roman" w:hAnsi="Times New Roman" w:cs="Times New Roman"/>
                <w:color w:val="000000"/>
              </w:rPr>
              <w:t>7. Kryžminis finansavimas netaikomas.</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6D46E4">
        <w:trPr>
          <w:cantSplit/>
          <w:trHeight w:val="475"/>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074FE837" w14:textId="427D586C"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6D46E4">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6D46E4">
            <w:pPr>
              <w:jc w:val="both"/>
              <w:rPr>
                <w:rFonts w:ascii="Times New Roman" w:hAnsi="Times New Roman" w:cs="Times New Roman"/>
                <w:b/>
                <w:bCs/>
                <w:iCs/>
              </w:rPr>
            </w:pP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67FCC6BA">
        <w:trPr>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360" w:type="dxa"/>
            <w:gridSpan w:val="2"/>
          </w:tcPr>
          <w:p w14:paraId="537240A3" w14:textId="1F3D9364" w:rsidR="00D548BA" w:rsidRPr="006D46E4" w:rsidRDefault="006D46E4" w:rsidP="00D548BA">
            <w:pPr>
              <w:jc w:val="both"/>
              <w:rPr>
                <w:rFonts w:ascii="Times New Roman" w:hAnsi="Times New Roman" w:cs="Times New Roman"/>
                <w:iCs/>
              </w:rPr>
            </w:pPr>
            <w:r w:rsidRPr="006D46E4">
              <w:rPr>
                <w:rFonts w:ascii="Times New Roman" w:hAnsi="Times New Roman" w:cs="Times New Roman"/>
                <w:iCs/>
              </w:rPr>
              <w:t>FN-01</w:t>
            </w:r>
          </w:p>
        </w:tc>
        <w:tc>
          <w:tcPr>
            <w:tcW w:w="2319" w:type="dxa"/>
          </w:tcPr>
          <w:p w14:paraId="616A55FB" w14:textId="65266F85" w:rsidR="00D548BA" w:rsidRPr="006D46E4" w:rsidRDefault="006D46E4" w:rsidP="00D548BA">
            <w:pPr>
              <w:jc w:val="both"/>
              <w:rPr>
                <w:rFonts w:ascii="Times New Roman" w:hAnsi="Times New Roman" w:cs="Times New Roman"/>
                <w:iCs/>
              </w:rPr>
            </w:pPr>
            <w:r w:rsidRPr="006D46E4">
              <w:rPr>
                <w:rFonts w:ascii="Times New Roman" w:hAnsi="Times New Roman" w:cs="Times New Roman"/>
                <w:iCs/>
              </w:rPr>
              <w:t>01</w:t>
            </w:r>
          </w:p>
        </w:tc>
        <w:tc>
          <w:tcPr>
            <w:tcW w:w="2126" w:type="dxa"/>
            <w:gridSpan w:val="2"/>
          </w:tcPr>
          <w:p w14:paraId="1C1F164E" w14:textId="031E2677" w:rsidR="00D548BA" w:rsidRPr="006D46E4" w:rsidRDefault="006D46E4" w:rsidP="00D548BA">
            <w:pPr>
              <w:jc w:val="both"/>
              <w:rPr>
                <w:rFonts w:ascii="Times New Roman" w:hAnsi="Times New Roman" w:cs="Times New Roman"/>
                <w:iCs/>
              </w:rPr>
            </w:pPr>
            <w:r w:rsidRPr="006D46E4">
              <w:rPr>
                <w:rFonts w:ascii="Times New Roman" w:hAnsi="Times New Roman" w:cs="Times New Roman"/>
                <w:iCs/>
              </w:rPr>
              <w:t>7 proc. netiesioginių išlaidų fiksuotoji norma</w:t>
            </w:r>
          </w:p>
        </w:tc>
        <w:tc>
          <w:tcPr>
            <w:tcW w:w="2629" w:type="dxa"/>
            <w:gridSpan w:val="2"/>
          </w:tcPr>
          <w:p w14:paraId="30B95243" w14:textId="4BF82C45" w:rsidR="00D548BA" w:rsidRPr="006D46E4" w:rsidRDefault="006D46E4" w:rsidP="00D548BA">
            <w:pPr>
              <w:jc w:val="both"/>
              <w:rPr>
                <w:rFonts w:ascii="Times New Roman" w:hAnsi="Times New Roman" w:cs="Times New Roman"/>
                <w:iCs/>
              </w:rPr>
            </w:pPr>
            <w:r w:rsidRPr="006D46E4">
              <w:rPr>
                <w:rFonts w:ascii="Times New Roman" w:hAnsi="Times New Roman" w:cs="Times New Roman"/>
                <w:iCs/>
              </w:rPr>
              <w:t>10.1. Netiesioginės projekto veiklos ir išlaidos joms apmokėti</w:t>
            </w:r>
          </w:p>
        </w:tc>
      </w:tr>
      <w:tr w:rsidR="006D46E4" w:rsidRPr="008B168C" w14:paraId="6F8E17DD" w14:textId="77777777" w:rsidTr="67FCC6BA">
        <w:trPr>
          <w:cantSplit/>
          <w:trHeight w:val="750"/>
        </w:trPr>
        <w:tc>
          <w:tcPr>
            <w:tcW w:w="850" w:type="dxa"/>
          </w:tcPr>
          <w:p w14:paraId="47883D5F" w14:textId="77777777" w:rsidR="006D46E4" w:rsidRDefault="006D46E4" w:rsidP="00D548BA">
            <w:pPr>
              <w:rPr>
                <w:rFonts w:ascii="Times New Roman" w:hAnsi="Times New Roman" w:cs="Times New Roman"/>
                <w:b/>
                <w:bCs/>
              </w:rPr>
            </w:pPr>
          </w:p>
        </w:tc>
        <w:tc>
          <w:tcPr>
            <w:tcW w:w="2360" w:type="dxa"/>
            <w:gridSpan w:val="2"/>
          </w:tcPr>
          <w:p w14:paraId="50A72FD7" w14:textId="34F56A04" w:rsidR="006D46E4" w:rsidRPr="006D46E4" w:rsidRDefault="00D52ECD" w:rsidP="00D548BA">
            <w:pPr>
              <w:jc w:val="both"/>
              <w:rPr>
                <w:rFonts w:ascii="Times New Roman" w:hAnsi="Times New Roman" w:cs="Times New Roman"/>
                <w:iCs/>
              </w:rPr>
            </w:pPr>
            <w:r w:rsidRPr="00FA760C">
              <w:rPr>
                <w:rFonts w:ascii="Times New Roman" w:hAnsi="Times New Roman" w:cs="Times New Roman"/>
                <w:color w:val="000000"/>
              </w:rPr>
              <w:t>FS-01-01</w:t>
            </w:r>
          </w:p>
        </w:tc>
        <w:tc>
          <w:tcPr>
            <w:tcW w:w="2319" w:type="dxa"/>
          </w:tcPr>
          <w:p w14:paraId="38E32C23" w14:textId="0579940C" w:rsidR="006D46E4" w:rsidRPr="006D46E4" w:rsidRDefault="00972AA5" w:rsidP="00D548BA">
            <w:pPr>
              <w:jc w:val="both"/>
              <w:rPr>
                <w:rFonts w:ascii="Times New Roman" w:hAnsi="Times New Roman" w:cs="Times New Roman"/>
                <w:iCs/>
              </w:rPr>
            </w:pPr>
            <w:r>
              <w:rPr>
                <w:rFonts w:ascii="Times New Roman" w:hAnsi="Times New Roman" w:cs="Times New Roman"/>
                <w:iCs/>
              </w:rPr>
              <w:t>02</w:t>
            </w:r>
          </w:p>
        </w:tc>
        <w:tc>
          <w:tcPr>
            <w:tcW w:w="2126" w:type="dxa"/>
            <w:gridSpan w:val="2"/>
          </w:tcPr>
          <w:p w14:paraId="7E211D2B" w14:textId="1EFD6D7A" w:rsidR="006D46E4" w:rsidRPr="006D46E4" w:rsidRDefault="00D52ECD" w:rsidP="00D548BA">
            <w:pPr>
              <w:jc w:val="both"/>
              <w:rPr>
                <w:rFonts w:ascii="Times New Roman" w:hAnsi="Times New Roman" w:cs="Times New Roman"/>
                <w:iCs/>
              </w:rPr>
            </w:pPr>
            <w:r w:rsidRPr="00FA760C">
              <w:rPr>
                <w:rFonts w:ascii="Times New Roman" w:hAnsi="Times New Roman" w:cs="Times New Roman"/>
              </w:rPr>
              <w:t>Įgyvendintų privalomų matomumo ir informavimo priemonių apie ES fondų investicijų veiklas fiksuotoji suma, pirmojo rinkinio fiksuotoji suma be PVM</w:t>
            </w:r>
            <w:r w:rsidRPr="006D46E4">
              <w:rPr>
                <w:rFonts w:ascii="Times New Roman" w:hAnsi="Times New Roman" w:cs="Times New Roman"/>
                <w:iCs/>
              </w:rPr>
              <w:t xml:space="preserve"> </w:t>
            </w:r>
          </w:p>
        </w:tc>
        <w:tc>
          <w:tcPr>
            <w:tcW w:w="2629" w:type="dxa"/>
            <w:gridSpan w:val="2"/>
          </w:tcPr>
          <w:p w14:paraId="58749519" w14:textId="77777777" w:rsidR="00D52ECD" w:rsidRPr="002B6A36" w:rsidRDefault="00D52ECD" w:rsidP="00D52ECD">
            <w:pPr>
              <w:rPr>
                <w:rFonts w:ascii="Times New Roman" w:eastAsia="Times New Roman" w:hAnsi="Times New Roman" w:cs="Times New Roman"/>
                <w:color w:val="000000"/>
              </w:rPr>
            </w:pPr>
            <w:r w:rsidRPr="00FA760C">
              <w:rPr>
                <w:rFonts w:ascii="Times New Roman" w:eastAsia="Times New Roman" w:hAnsi="Times New Roman" w:cs="Times New Roman"/>
                <w:color w:val="000000"/>
              </w:rPr>
              <w:t>10.2. Privalomos projektų matomumo ir informavimo apie projektus priemonės ir išlaidos</w:t>
            </w:r>
          </w:p>
          <w:p w14:paraId="5768EE62" w14:textId="0B88D5E0" w:rsidR="006D46E4" w:rsidRPr="006D46E4" w:rsidRDefault="00D52ECD" w:rsidP="00D52ECD">
            <w:pPr>
              <w:jc w:val="both"/>
              <w:rPr>
                <w:rFonts w:ascii="Times New Roman" w:hAnsi="Times New Roman" w:cs="Times New Roman"/>
                <w:iCs/>
              </w:rPr>
            </w:pPr>
            <w:r w:rsidRPr="00FA760C">
              <w:rPr>
                <w:rFonts w:ascii="Times New Roman" w:eastAsia="Times New Roman" w:hAnsi="Times New Roman" w:cs="Times New Roman"/>
                <w:color w:val="000000"/>
              </w:rPr>
              <w:t>(</w:t>
            </w:r>
            <w:r w:rsidRPr="00FA760C">
              <w:rPr>
                <w:rFonts w:ascii="Times New Roman" w:eastAsia="Times New Roman" w:hAnsi="Times New Roman" w:cs="Times New Roman"/>
                <w:b/>
                <w:bCs/>
                <w:color w:val="000000"/>
              </w:rPr>
              <w:t>Pastaba. </w:t>
            </w:r>
            <w:r w:rsidRPr="00FA760C">
              <w:rPr>
                <w:rFonts w:ascii="Times New Roman" w:eastAsia="Times New Roman" w:hAnsi="Times New Roman" w:cs="Times New Roman"/>
                <w:color w:val="000000"/>
              </w:rPr>
              <w:t>Taikoma, jei PĮP vertinimo metu nustatoma, kad pridėtinės vertės mokestis (toliau – PVM) netinkamas finansuoti)</w:t>
            </w:r>
          </w:p>
        </w:tc>
      </w:tr>
      <w:tr w:rsidR="006D46E4" w:rsidRPr="008B168C" w14:paraId="1F8293D4" w14:textId="77777777" w:rsidTr="67FCC6BA">
        <w:trPr>
          <w:cantSplit/>
          <w:trHeight w:val="750"/>
        </w:trPr>
        <w:tc>
          <w:tcPr>
            <w:tcW w:w="850" w:type="dxa"/>
          </w:tcPr>
          <w:p w14:paraId="09FD0EE3" w14:textId="77777777" w:rsidR="006D46E4" w:rsidRDefault="006D46E4" w:rsidP="00D548BA">
            <w:pPr>
              <w:rPr>
                <w:rFonts w:ascii="Times New Roman" w:hAnsi="Times New Roman" w:cs="Times New Roman"/>
                <w:b/>
                <w:bCs/>
              </w:rPr>
            </w:pPr>
          </w:p>
        </w:tc>
        <w:tc>
          <w:tcPr>
            <w:tcW w:w="2360" w:type="dxa"/>
            <w:gridSpan w:val="2"/>
          </w:tcPr>
          <w:p w14:paraId="4C30C7B9" w14:textId="0237C808" w:rsidR="006D46E4" w:rsidRPr="006D46E4" w:rsidRDefault="00D52ECD" w:rsidP="00D548BA">
            <w:pPr>
              <w:jc w:val="both"/>
              <w:rPr>
                <w:rFonts w:ascii="Times New Roman" w:hAnsi="Times New Roman" w:cs="Times New Roman"/>
                <w:iCs/>
              </w:rPr>
            </w:pPr>
            <w:r w:rsidRPr="00FA760C">
              <w:rPr>
                <w:rFonts w:ascii="Times New Roman" w:hAnsi="Times New Roman" w:cs="Times New Roman"/>
                <w:color w:val="000000"/>
              </w:rPr>
              <w:t>FS-01-02</w:t>
            </w:r>
          </w:p>
        </w:tc>
        <w:tc>
          <w:tcPr>
            <w:tcW w:w="2319" w:type="dxa"/>
          </w:tcPr>
          <w:p w14:paraId="066AD2F6" w14:textId="12856916" w:rsidR="006D46E4" w:rsidRPr="006D46E4" w:rsidRDefault="00972AA5" w:rsidP="00D548BA">
            <w:pPr>
              <w:jc w:val="both"/>
              <w:rPr>
                <w:rFonts w:ascii="Times New Roman" w:hAnsi="Times New Roman" w:cs="Times New Roman"/>
                <w:iCs/>
              </w:rPr>
            </w:pPr>
            <w:r>
              <w:rPr>
                <w:rFonts w:ascii="Times New Roman" w:hAnsi="Times New Roman" w:cs="Times New Roman"/>
                <w:iCs/>
              </w:rPr>
              <w:t>02</w:t>
            </w:r>
          </w:p>
        </w:tc>
        <w:tc>
          <w:tcPr>
            <w:tcW w:w="2126" w:type="dxa"/>
            <w:gridSpan w:val="2"/>
          </w:tcPr>
          <w:p w14:paraId="4B2BD72C" w14:textId="221E75F8" w:rsidR="006D46E4" w:rsidRPr="006D46E4" w:rsidRDefault="00D52ECD" w:rsidP="00D548BA">
            <w:pPr>
              <w:jc w:val="both"/>
              <w:rPr>
                <w:rFonts w:ascii="Times New Roman" w:hAnsi="Times New Roman" w:cs="Times New Roman"/>
                <w:iCs/>
              </w:rPr>
            </w:pPr>
            <w:r w:rsidRPr="00FA760C">
              <w:rPr>
                <w:rFonts w:ascii="Times New Roman" w:hAnsi="Times New Roman" w:cs="Times New Roman"/>
                <w:color w:val="000000"/>
              </w:rPr>
              <w:t>Įgyvendintų privalomų matomumo ir informavimo apie ES fondų investicijų veiklas priemonių fiksuotoji suma, pirmojo rinkinio fiksuotoji suma su PVM</w:t>
            </w:r>
          </w:p>
        </w:tc>
        <w:tc>
          <w:tcPr>
            <w:tcW w:w="2629" w:type="dxa"/>
            <w:gridSpan w:val="2"/>
          </w:tcPr>
          <w:p w14:paraId="6BEA887A" w14:textId="628978E0" w:rsidR="006D46E4" w:rsidRPr="006D46E4" w:rsidRDefault="00D52ECD" w:rsidP="006D46E4">
            <w:pPr>
              <w:jc w:val="both"/>
              <w:rPr>
                <w:rFonts w:ascii="Times New Roman" w:hAnsi="Times New Roman" w:cs="Times New Roman"/>
                <w:iCs/>
              </w:rPr>
            </w:pPr>
            <w:r w:rsidRPr="00FA760C">
              <w:rPr>
                <w:rFonts w:ascii="Times New Roman" w:hAnsi="Times New Roman" w:cs="Times New Roman"/>
                <w:color w:val="000000"/>
              </w:rPr>
              <w:t>10.3. Privalomos projektų matomumo ir informavimo apie projektus priemonės ir išlaidos</w:t>
            </w: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760CB">
        <w:trPr>
          <w:cantSplit/>
          <w:trHeight w:val="300"/>
        </w:trPr>
        <w:tc>
          <w:tcPr>
            <w:tcW w:w="10284"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7FCC6BA">
        <w:trPr>
          <w:gridAfter w:val="1"/>
          <w:wAfter w:w="14" w:type="dxa"/>
          <w:cantSplit/>
          <w:trHeight w:val="300"/>
        </w:trPr>
        <w:tc>
          <w:tcPr>
            <w:tcW w:w="10270" w:type="dxa"/>
            <w:gridSpan w:val="7"/>
          </w:tcPr>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18"/>
              <w:gridCol w:w="3117"/>
              <w:gridCol w:w="1703"/>
              <w:gridCol w:w="1418"/>
              <w:gridCol w:w="1980"/>
            </w:tblGrid>
            <w:tr w:rsidR="00D548BA" w:rsidRPr="00F44ADD" w14:paraId="7CF26569" w14:textId="77777777" w:rsidTr="002755AD">
              <w:trPr>
                <w:trHeight w:val="1990"/>
              </w:trPr>
              <w:tc>
                <w:tcPr>
                  <w:tcW w:w="1024" w:type="pct"/>
                  <w:shd w:val="clear" w:color="auto" w:fill="auto"/>
                  <w:vAlign w:val="center"/>
                </w:tcPr>
                <w:p w14:paraId="154659A1" w14:textId="33FE82FA" w:rsidR="00D548BA" w:rsidRPr="006F71AE" w:rsidRDefault="00D548BA" w:rsidP="004A79FA">
                  <w:pPr>
                    <w:jc w:val="center"/>
                    <w:textAlignment w:val="baseline"/>
                    <w:rPr>
                      <w:rFonts w:ascii="Times New Roman" w:hAnsi="Times New Roman" w:cs="Times New Roman"/>
                      <w:b/>
                      <w:highlight w:val="yellow"/>
                      <w:lang w:eastAsia="lt-LT"/>
                    </w:rPr>
                  </w:pPr>
                  <w:r w:rsidRPr="009C01DD">
                    <w:rPr>
                      <w:rFonts w:ascii="Times New Roman" w:hAnsi="Times New Roman" w:cs="Times New Roman"/>
                      <w:b/>
                      <w:bCs/>
                      <w:lang w:eastAsia="lt-LT"/>
                    </w:rPr>
                    <w:t>Pažangos priemonės poveiklės numeris</w:t>
                  </w:r>
                </w:p>
              </w:tc>
              <w:tc>
                <w:tcPr>
                  <w:tcW w:w="1508"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24"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686"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58"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9C01DD" w:rsidRPr="00F44ADD" w14:paraId="4D315D37" w14:textId="77777777" w:rsidTr="002755AD">
              <w:trPr>
                <w:trHeight w:val="1519"/>
              </w:trPr>
              <w:tc>
                <w:tcPr>
                  <w:tcW w:w="1024" w:type="pct"/>
                  <w:vMerge w:val="restart"/>
                  <w:shd w:val="clear" w:color="auto" w:fill="auto"/>
                  <w:vAlign w:val="center"/>
                </w:tcPr>
                <w:p w14:paraId="35CA10D2" w14:textId="164A5079" w:rsidR="009C01DD" w:rsidRPr="009C01DD" w:rsidRDefault="002755AD" w:rsidP="009C01DD">
                  <w:pPr>
                    <w:jc w:val="center"/>
                    <w:textAlignment w:val="baseline"/>
                    <w:rPr>
                      <w:rFonts w:ascii="Times New Roman" w:hAnsi="Times New Roman" w:cs="Times New Roman"/>
                      <w:iCs/>
                    </w:rPr>
                  </w:pPr>
                  <w:r>
                    <w:rPr>
                      <w:rFonts w:ascii="Times New Roman" w:hAnsi="Times New Roman" w:cs="Times New Roman"/>
                      <w:iCs/>
                    </w:rPr>
                    <w:t>09-003-02-02-08-01-01</w:t>
                  </w:r>
                </w:p>
              </w:tc>
              <w:tc>
                <w:tcPr>
                  <w:tcW w:w="1508" w:type="pct"/>
                  <w:shd w:val="clear" w:color="auto" w:fill="auto"/>
                  <w:vAlign w:val="center"/>
                </w:tcPr>
                <w:p w14:paraId="23F40CED" w14:textId="4503C4C1" w:rsidR="009C01DD" w:rsidRPr="009C01DD" w:rsidRDefault="002755AD" w:rsidP="009C01DD">
                  <w:pPr>
                    <w:keepNext/>
                    <w:jc w:val="center"/>
                    <w:rPr>
                      <w:rFonts w:ascii="Times New Roman" w:hAnsi="Times New Roman" w:cs="Times New Roman"/>
                      <w:iCs/>
                    </w:rPr>
                  </w:pPr>
                  <w:r w:rsidRPr="00637D7A">
                    <w:rPr>
                      <w:rFonts w:ascii="Times New Roman" w:hAnsi="Times New Roman" w:cs="Times New Roman"/>
                      <w:color w:val="000000"/>
                    </w:rPr>
                    <w:t>Asmenys, dalyvavę veiklose, suteikiančiose žinių ir (ar) gebėjimų moterų ir vyrų lygybės skatinimo bei apsaugos nuo smurto artimoje aplinkoje srityse</w:t>
                  </w:r>
                </w:p>
              </w:tc>
              <w:tc>
                <w:tcPr>
                  <w:tcW w:w="824" w:type="pct"/>
                  <w:shd w:val="clear" w:color="auto" w:fill="auto"/>
                  <w:vAlign w:val="center"/>
                </w:tcPr>
                <w:p w14:paraId="48A9D352" w14:textId="77777777" w:rsidR="002755AD" w:rsidRPr="00507ADA" w:rsidRDefault="002755AD" w:rsidP="002755AD">
                  <w:pPr>
                    <w:jc w:val="center"/>
                    <w:rPr>
                      <w:rFonts w:ascii="Times New Roman" w:eastAsia="Times New Roman" w:hAnsi="Times New Roman" w:cs="Times New Roman"/>
                      <w:color w:val="000000"/>
                      <w:lang w:val="en-US"/>
                    </w:rPr>
                  </w:pPr>
                  <w:r w:rsidRPr="00507ADA">
                    <w:rPr>
                      <w:rFonts w:ascii="Times New Roman" w:eastAsia="Times New Roman" w:hAnsi="Times New Roman" w:cs="Times New Roman"/>
                      <w:color w:val="000000"/>
                    </w:rPr>
                    <w:t>P-09-003-02-02-08-01</w:t>
                  </w:r>
                </w:p>
                <w:p w14:paraId="64A0A242" w14:textId="2BF0081F" w:rsidR="009C01DD" w:rsidRPr="002755AD" w:rsidRDefault="002755AD" w:rsidP="002755AD">
                  <w:pPr>
                    <w:jc w:val="center"/>
                    <w:rPr>
                      <w:rFonts w:ascii="Times New Roman" w:eastAsia="Times New Roman" w:hAnsi="Times New Roman" w:cs="Times New Roman"/>
                      <w:color w:val="000000"/>
                      <w:lang w:val="en-US"/>
                    </w:rPr>
                  </w:pPr>
                  <w:r w:rsidRPr="00507ADA">
                    <w:rPr>
                      <w:rFonts w:ascii="Times New Roman" w:eastAsia="Times New Roman" w:hAnsi="Times New Roman" w:cs="Times New Roman"/>
                      <w:color w:val="000000"/>
                    </w:rPr>
                    <w:t>(P.S.2.1510)</w:t>
                  </w:r>
                </w:p>
              </w:tc>
              <w:tc>
                <w:tcPr>
                  <w:tcW w:w="686" w:type="pct"/>
                  <w:shd w:val="clear" w:color="auto" w:fill="auto"/>
                  <w:vAlign w:val="center"/>
                </w:tcPr>
                <w:p w14:paraId="017DA6BB" w14:textId="4AFB799E" w:rsidR="009C01DD" w:rsidRPr="009C01DD" w:rsidRDefault="009C01DD" w:rsidP="009C01DD">
                  <w:pPr>
                    <w:keepNext/>
                    <w:jc w:val="center"/>
                    <w:rPr>
                      <w:rFonts w:ascii="Times New Roman" w:hAnsi="Times New Roman" w:cs="Times New Roman"/>
                      <w:iCs/>
                    </w:rPr>
                  </w:pPr>
                  <w:r w:rsidRPr="009C01DD">
                    <w:rPr>
                      <w:rFonts w:ascii="Times New Roman" w:hAnsi="Times New Roman" w:cs="Times New Roman"/>
                      <w:iCs/>
                    </w:rPr>
                    <w:t>Asmenys</w:t>
                  </w:r>
                </w:p>
              </w:tc>
              <w:tc>
                <w:tcPr>
                  <w:tcW w:w="958" w:type="pct"/>
                  <w:shd w:val="clear" w:color="auto" w:fill="auto"/>
                  <w:vAlign w:val="center"/>
                </w:tcPr>
                <w:p w14:paraId="37E5699A" w14:textId="77777777" w:rsidR="002755AD" w:rsidRPr="00507ADA" w:rsidRDefault="002755AD" w:rsidP="002755AD">
                  <w:pPr>
                    <w:jc w:val="center"/>
                    <w:rPr>
                      <w:rFonts w:ascii="Times New Roman" w:eastAsia="Times New Roman" w:hAnsi="Times New Roman" w:cs="Times New Roman"/>
                      <w:color w:val="000000"/>
                      <w:lang w:val="en-US"/>
                    </w:rPr>
                  </w:pPr>
                  <w:r w:rsidRPr="00507ADA">
                    <w:rPr>
                      <w:rFonts w:ascii="Times New Roman" w:eastAsia="Times New Roman" w:hAnsi="Times New Roman" w:cs="Times New Roman"/>
                      <w:color w:val="000000"/>
                    </w:rPr>
                    <w:t>51 (2024 m.)</w:t>
                  </w:r>
                </w:p>
                <w:p w14:paraId="4C7204DD" w14:textId="770D8DB3" w:rsidR="009C01DD" w:rsidRPr="002755AD" w:rsidRDefault="002755AD" w:rsidP="002755AD">
                  <w:pPr>
                    <w:jc w:val="center"/>
                    <w:rPr>
                      <w:rFonts w:ascii="Times New Roman" w:eastAsia="Times New Roman" w:hAnsi="Times New Roman" w:cs="Times New Roman"/>
                      <w:color w:val="000000"/>
                      <w:lang w:val="en-US"/>
                    </w:rPr>
                  </w:pPr>
                  <w:r w:rsidRPr="00507ADA">
                    <w:rPr>
                      <w:rFonts w:ascii="Times New Roman" w:eastAsia="Times New Roman" w:hAnsi="Times New Roman" w:cs="Times New Roman"/>
                      <w:color w:val="000000"/>
                    </w:rPr>
                    <w:t>258 (2029 m.)</w:t>
                  </w:r>
                </w:p>
              </w:tc>
            </w:tr>
            <w:tr w:rsidR="009C01DD" w:rsidRPr="00F44ADD" w14:paraId="373D9353" w14:textId="77777777" w:rsidTr="002755AD">
              <w:trPr>
                <w:trHeight w:val="1542"/>
              </w:trPr>
              <w:tc>
                <w:tcPr>
                  <w:tcW w:w="1024" w:type="pct"/>
                  <w:vMerge/>
                  <w:shd w:val="clear" w:color="auto" w:fill="auto"/>
                  <w:vAlign w:val="center"/>
                </w:tcPr>
                <w:p w14:paraId="09A6A715" w14:textId="77777777" w:rsidR="009C01DD" w:rsidRPr="008C6414" w:rsidRDefault="009C01DD" w:rsidP="009C01DD">
                  <w:pPr>
                    <w:textAlignment w:val="baseline"/>
                    <w:rPr>
                      <w:rFonts w:ascii="Times New Roman" w:hAnsi="Times New Roman" w:cs="Times New Roman"/>
                    </w:rPr>
                  </w:pPr>
                </w:p>
              </w:tc>
              <w:tc>
                <w:tcPr>
                  <w:tcW w:w="1508" w:type="pct"/>
                  <w:shd w:val="clear" w:color="auto" w:fill="auto"/>
                  <w:vAlign w:val="center"/>
                </w:tcPr>
                <w:p w14:paraId="596485C0" w14:textId="01E0FE2E" w:rsidR="009C01DD" w:rsidRPr="009C01DD" w:rsidRDefault="002755AD" w:rsidP="009C01DD">
                  <w:pPr>
                    <w:keepNext/>
                    <w:jc w:val="center"/>
                    <w:rPr>
                      <w:rFonts w:ascii="Times New Roman" w:hAnsi="Times New Roman" w:cs="Times New Roman"/>
                      <w:iCs/>
                    </w:rPr>
                  </w:pPr>
                  <w:r w:rsidRPr="00637D7A">
                    <w:rPr>
                      <w:rFonts w:ascii="Times New Roman" w:hAnsi="Times New Roman" w:cs="Times New Roman"/>
                    </w:rPr>
                    <w:t>Asmenų, kurie, baigę dalyvauti veiklose, skatinančiose moterų ir vyrų lygybę bei apsaugą nuo smurto artimoje aplinkoje, įgijo kompetencijų, dalis</w:t>
                  </w:r>
                </w:p>
              </w:tc>
              <w:tc>
                <w:tcPr>
                  <w:tcW w:w="824" w:type="pct"/>
                  <w:shd w:val="clear" w:color="auto" w:fill="auto"/>
                  <w:vAlign w:val="center"/>
                </w:tcPr>
                <w:p w14:paraId="1BEC1A64" w14:textId="77777777" w:rsidR="002755AD" w:rsidRPr="00637D7A" w:rsidRDefault="002755AD" w:rsidP="002755AD">
                  <w:pPr>
                    <w:jc w:val="center"/>
                    <w:rPr>
                      <w:rFonts w:ascii="Times New Roman" w:hAnsi="Times New Roman" w:cs="Times New Roman"/>
                    </w:rPr>
                  </w:pPr>
                  <w:r w:rsidRPr="00637D7A">
                    <w:rPr>
                      <w:rFonts w:ascii="Times New Roman" w:hAnsi="Times New Roman" w:cs="Times New Roman"/>
                    </w:rPr>
                    <w:t>R-09-003-02-02-08-01</w:t>
                  </w:r>
                </w:p>
                <w:p w14:paraId="006C0EA4" w14:textId="4BBD34FC" w:rsidR="009C01DD" w:rsidRPr="009C01DD" w:rsidRDefault="002755AD" w:rsidP="002755AD">
                  <w:pPr>
                    <w:keepNext/>
                    <w:jc w:val="center"/>
                    <w:rPr>
                      <w:rFonts w:ascii="Times New Roman" w:hAnsi="Times New Roman" w:cs="Times New Roman"/>
                      <w:iCs/>
                    </w:rPr>
                  </w:pPr>
                  <w:r w:rsidRPr="00637D7A">
                    <w:rPr>
                      <w:rFonts w:ascii="Times New Roman" w:hAnsi="Times New Roman" w:cs="Times New Roman"/>
                    </w:rPr>
                    <w:t>(R.S.2.3515)</w:t>
                  </w:r>
                </w:p>
              </w:tc>
              <w:tc>
                <w:tcPr>
                  <w:tcW w:w="686" w:type="pct"/>
                  <w:shd w:val="clear" w:color="auto" w:fill="auto"/>
                  <w:vAlign w:val="center"/>
                </w:tcPr>
                <w:p w14:paraId="4C7A4EAB" w14:textId="3671419A" w:rsidR="009C01DD" w:rsidRPr="009C01DD" w:rsidRDefault="009C01DD" w:rsidP="009C01DD">
                  <w:pPr>
                    <w:keepNext/>
                    <w:jc w:val="center"/>
                    <w:rPr>
                      <w:rFonts w:ascii="Times New Roman" w:hAnsi="Times New Roman" w:cs="Times New Roman"/>
                      <w:iCs/>
                    </w:rPr>
                  </w:pPr>
                  <w:r w:rsidRPr="009C01DD">
                    <w:rPr>
                      <w:rFonts w:ascii="Times New Roman" w:hAnsi="Times New Roman" w:cs="Times New Roman"/>
                      <w:iCs/>
                    </w:rPr>
                    <w:t>Procentai</w:t>
                  </w:r>
                </w:p>
              </w:tc>
              <w:tc>
                <w:tcPr>
                  <w:tcW w:w="958" w:type="pct"/>
                  <w:shd w:val="clear" w:color="auto" w:fill="auto"/>
                  <w:vAlign w:val="center"/>
                </w:tcPr>
                <w:p w14:paraId="0B28CC98" w14:textId="05DA6C02" w:rsidR="009C01DD" w:rsidRPr="009C01DD" w:rsidRDefault="009C01DD" w:rsidP="009C01DD">
                  <w:pPr>
                    <w:keepNext/>
                    <w:jc w:val="center"/>
                    <w:rPr>
                      <w:rFonts w:ascii="Times New Roman" w:hAnsi="Times New Roman" w:cs="Times New Roman"/>
                      <w:iCs/>
                    </w:rPr>
                  </w:pPr>
                  <w:r w:rsidRPr="009C01DD">
                    <w:rPr>
                      <w:rFonts w:ascii="Times New Roman" w:hAnsi="Times New Roman" w:cs="Times New Roman"/>
                      <w:iCs/>
                    </w:rPr>
                    <w:t>85 (2029 m.)</w:t>
                  </w:r>
                </w:p>
              </w:tc>
            </w:tr>
            <w:tr w:rsidR="009C01DD" w:rsidRPr="00F44ADD" w14:paraId="73ABEC24" w14:textId="77777777" w:rsidTr="002755AD">
              <w:trPr>
                <w:trHeight w:val="1394"/>
              </w:trPr>
              <w:tc>
                <w:tcPr>
                  <w:tcW w:w="1024" w:type="pct"/>
                  <w:vMerge/>
                  <w:shd w:val="clear" w:color="auto" w:fill="auto"/>
                  <w:vAlign w:val="center"/>
                </w:tcPr>
                <w:p w14:paraId="5CF4B064" w14:textId="77777777" w:rsidR="009C01DD" w:rsidRPr="008C6414" w:rsidRDefault="009C01DD" w:rsidP="009C01DD">
                  <w:pPr>
                    <w:textAlignment w:val="baseline"/>
                    <w:rPr>
                      <w:rFonts w:ascii="Times New Roman" w:hAnsi="Times New Roman" w:cs="Times New Roman"/>
                    </w:rPr>
                  </w:pPr>
                </w:p>
              </w:tc>
              <w:tc>
                <w:tcPr>
                  <w:tcW w:w="1508" w:type="pct"/>
                  <w:shd w:val="clear" w:color="auto" w:fill="auto"/>
                  <w:vAlign w:val="center"/>
                </w:tcPr>
                <w:p w14:paraId="321FDDFF" w14:textId="6EE32669" w:rsidR="009C01DD" w:rsidRPr="009C01DD" w:rsidRDefault="002755AD" w:rsidP="00D548BA">
                  <w:pPr>
                    <w:keepNext/>
                    <w:jc w:val="center"/>
                    <w:rPr>
                      <w:rFonts w:ascii="Times New Roman" w:hAnsi="Times New Roman" w:cs="Times New Roman"/>
                      <w:iCs/>
                    </w:rPr>
                  </w:pPr>
                  <w:r w:rsidRPr="00637D7A">
                    <w:rPr>
                      <w:rFonts w:ascii="Times New Roman" w:hAnsi="Times New Roman" w:cs="Times New Roman"/>
                    </w:rPr>
                    <w:t>Įgyvendintos informacinės kampanijos, skirtos moterų ir vyrų lygybei skatinti bei apsaugai nuo smurto artimoje aplinkoje gerinti</w:t>
                  </w:r>
                </w:p>
              </w:tc>
              <w:tc>
                <w:tcPr>
                  <w:tcW w:w="824" w:type="pct"/>
                  <w:shd w:val="clear" w:color="auto" w:fill="auto"/>
                  <w:vAlign w:val="center"/>
                </w:tcPr>
                <w:p w14:paraId="7DB09FF7" w14:textId="77777777" w:rsidR="002755AD" w:rsidRPr="00637D7A" w:rsidRDefault="002755AD" w:rsidP="002755AD">
                  <w:pPr>
                    <w:jc w:val="center"/>
                    <w:rPr>
                      <w:rFonts w:ascii="Times New Roman" w:hAnsi="Times New Roman" w:cs="Times New Roman"/>
                    </w:rPr>
                  </w:pPr>
                  <w:r w:rsidRPr="00637D7A">
                    <w:rPr>
                      <w:rFonts w:ascii="Times New Roman" w:hAnsi="Times New Roman" w:cs="Times New Roman"/>
                    </w:rPr>
                    <w:t>P-09-003-02-02-08-02</w:t>
                  </w:r>
                </w:p>
                <w:p w14:paraId="0B94482C" w14:textId="7BF5B3E6" w:rsidR="009C01DD" w:rsidRPr="009C01DD" w:rsidRDefault="002755AD" w:rsidP="002755AD">
                  <w:pPr>
                    <w:keepNext/>
                    <w:jc w:val="center"/>
                    <w:rPr>
                      <w:rFonts w:ascii="Times New Roman" w:hAnsi="Times New Roman" w:cs="Times New Roman"/>
                      <w:iCs/>
                    </w:rPr>
                  </w:pPr>
                  <w:r w:rsidRPr="00637D7A">
                    <w:rPr>
                      <w:rFonts w:ascii="Times New Roman" w:hAnsi="Times New Roman" w:cs="Times New Roman"/>
                    </w:rPr>
                    <w:t>(P.S.2.1509)</w:t>
                  </w:r>
                </w:p>
              </w:tc>
              <w:tc>
                <w:tcPr>
                  <w:tcW w:w="686" w:type="pct"/>
                  <w:shd w:val="clear" w:color="auto" w:fill="auto"/>
                  <w:vAlign w:val="center"/>
                </w:tcPr>
                <w:p w14:paraId="52A16CDE" w14:textId="3C9CE9F1" w:rsidR="009C01DD" w:rsidRPr="009C01DD" w:rsidRDefault="009C01DD" w:rsidP="00D548BA">
                  <w:pPr>
                    <w:keepNext/>
                    <w:jc w:val="center"/>
                    <w:rPr>
                      <w:rFonts w:ascii="Times New Roman" w:hAnsi="Times New Roman" w:cs="Times New Roman"/>
                      <w:iCs/>
                    </w:rPr>
                  </w:pPr>
                  <w:r w:rsidRPr="009C01DD">
                    <w:rPr>
                      <w:rFonts w:ascii="Times New Roman" w:hAnsi="Times New Roman" w:cs="Times New Roman"/>
                      <w:iCs/>
                    </w:rPr>
                    <w:t>Skaičius</w:t>
                  </w:r>
                </w:p>
              </w:tc>
              <w:tc>
                <w:tcPr>
                  <w:tcW w:w="958" w:type="pct"/>
                  <w:shd w:val="clear" w:color="auto" w:fill="auto"/>
                  <w:vAlign w:val="center"/>
                </w:tcPr>
                <w:p w14:paraId="15DA52EC" w14:textId="6C4F621C" w:rsidR="009C01DD" w:rsidRPr="009C01DD" w:rsidRDefault="009C01DD" w:rsidP="00D548BA">
                  <w:pPr>
                    <w:keepNext/>
                    <w:jc w:val="center"/>
                    <w:rPr>
                      <w:rFonts w:ascii="Times New Roman" w:hAnsi="Times New Roman" w:cs="Times New Roman"/>
                      <w:iCs/>
                    </w:rPr>
                  </w:pPr>
                  <w:r w:rsidRPr="009C01DD">
                    <w:rPr>
                      <w:rFonts w:ascii="Times New Roman" w:hAnsi="Times New Roman" w:cs="Times New Roman"/>
                      <w:iCs/>
                    </w:rPr>
                    <w:t>1 (2029 m.)</w:t>
                  </w:r>
                </w:p>
              </w:tc>
            </w:tr>
            <w:tr w:rsidR="002755AD" w:rsidRPr="00F44ADD" w14:paraId="045DABD9" w14:textId="77777777" w:rsidTr="002755AD">
              <w:trPr>
                <w:trHeight w:val="1394"/>
              </w:trPr>
              <w:tc>
                <w:tcPr>
                  <w:tcW w:w="1024" w:type="pct"/>
                  <w:vMerge w:val="restart"/>
                  <w:shd w:val="clear" w:color="auto" w:fill="auto"/>
                  <w:vAlign w:val="center"/>
                </w:tcPr>
                <w:p w14:paraId="225E2685" w14:textId="14F9C027" w:rsidR="002755AD" w:rsidRPr="008C6414" w:rsidRDefault="002755AD" w:rsidP="002755AD">
                  <w:pPr>
                    <w:rPr>
                      <w:rFonts w:ascii="Times New Roman" w:hAnsi="Times New Roman" w:cs="Times New Roman"/>
                    </w:rPr>
                  </w:pPr>
                  <w:r>
                    <w:rPr>
                      <w:rFonts w:ascii="Times New Roman" w:hAnsi="Times New Roman" w:cs="Times New Roman"/>
                    </w:rPr>
                    <w:t>09-003-02-02-08-01-02</w:t>
                  </w:r>
                </w:p>
              </w:tc>
              <w:tc>
                <w:tcPr>
                  <w:tcW w:w="1508" w:type="pct"/>
                  <w:shd w:val="clear" w:color="auto" w:fill="auto"/>
                </w:tcPr>
                <w:p w14:paraId="10F89197" w14:textId="63E46C5F" w:rsidR="002755AD" w:rsidRPr="002755AD" w:rsidRDefault="002755AD" w:rsidP="002755AD">
                  <w:pPr>
                    <w:keepNext/>
                    <w:jc w:val="center"/>
                    <w:rPr>
                      <w:rFonts w:ascii="Times New Roman" w:hAnsi="Times New Roman" w:cs="Times New Roman"/>
                    </w:rPr>
                  </w:pPr>
                  <w:r w:rsidRPr="002755AD">
                    <w:rPr>
                      <w:rFonts w:ascii="Times New Roman" w:hAnsi="Times New Roman" w:cs="Times New Roman"/>
                    </w:rPr>
                    <w:t>Asmenys, dalyvavę veiklose, suteikiančiose žinių ir (ar) gebėjimų moterų ir vyrų lygybės skatinimo bei apsaugos nuo smurto artimoje aplinkoje srityse</w:t>
                  </w:r>
                </w:p>
              </w:tc>
              <w:tc>
                <w:tcPr>
                  <w:tcW w:w="824" w:type="pct"/>
                  <w:shd w:val="clear" w:color="auto" w:fill="auto"/>
                  <w:vAlign w:val="center"/>
                </w:tcPr>
                <w:p w14:paraId="79997BA9" w14:textId="77777777" w:rsidR="002755AD" w:rsidRPr="009C01DD" w:rsidRDefault="002755AD" w:rsidP="002755AD">
                  <w:pPr>
                    <w:jc w:val="center"/>
                    <w:rPr>
                      <w:rFonts w:ascii="Times New Roman" w:hAnsi="Times New Roman" w:cs="Times New Roman"/>
                      <w:iCs/>
                    </w:rPr>
                  </w:pPr>
                  <w:r w:rsidRPr="009C01DD">
                    <w:rPr>
                      <w:rFonts w:ascii="Times New Roman" w:hAnsi="Times New Roman" w:cs="Times New Roman"/>
                      <w:iCs/>
                    </w:rPr>
                    <w:t>P-09-003-02-02-06-01</w:t>
                  </w:r>
                </w:p>
                <w:p w14:paraId="2AF5F618" w14:textId="1029FCAE" w:rsidR="002755AD" w:rsidRPr="009C01DD" w:rsidRDefault="002755AD" w:rsidP="002755AD">
                  <w:pPr>
                    <w:jc w:val="center"/>
                    <w:rPr>
                      <w:rFonts w:ascii="Times New Roman" w:hAnsi="Times New Roman" w:cs="Times New Roman"/>
                      <w:iCs/>
                    </w:rPr>
                  </w:pPr>
                  <w:r w:rsidRPr="009C01DD">
                    <w:rPr>
                      <w:rFonts w:ascii="Times New Roman" w:hAnsi="Times New Roman" w:cs="Times New Roman"/>
                      <w:iCs/>
                    </w:rPr>
                    <w:t>(P.S.2.1510)</w:t>
                  </w:r>
                </w:p>
              </w:tc>
              <w:tc>
                <w:tcPr>
                  <w:tcW w:w="686" w:type="pct"/>
                  <w:shd w:val="clear" w:color="auto" w:fill="auto"/>
                </w:tcPr>
                <w:p w14:paraId="1FDBBB54" w14:textId="77777777" w:rsidR="002755AD" w:rsidRDefault="002755AD" w:rsidP="002755AD">
                  <w:pPr>
                    <w:keepNext/>
                    <w:jc w:val="center"/>
                    <w:rPr>
                      <w:rFonts w:ascii="Times New Roman" w:hAnsi="Times New Roman" w:cs="Times New Roman"/>
                      <w:iCs/>
                    </w:rPr>
                  </w:pPr>
                </w:p>
                <w:p w14:paraId="38EEBEF3" w14:textId="728CD531" w:rsidR="002755AD" w:rsidRPr="009C01DD" w:rsidRDefault="002755AD" w:rsidP="002755AD">
                  <w:pPr>
                    <w:keepNext/>
                    <w:jc w:val="center"/>
                    <w:rPr>
                      <w:rFonts w:ascii="Times New Roman" w:hAnsi="Times New Roman" w:cs="Times New Roman"/>
                      <w:iCs/>
                    </w:rPr>
                  </w:pPr>
                  <w:r w:rsidRPr="009C01DD">
                    <w:rPr>
                      <w:rFonts w:ascii="Times New Roman" w:hAnsi="Times New Roman" w:cs="Times New Roman"/>
                      <w:iCs/>
                    </w:rPr>
                    <w:t>Asmenys</w:t>
                  </w:r>
                </w:p>
              </w:tc>
              <w:tc>
                <w:tcPr>
                  <w:tcW w:w="958" w:type="pct"/>
                  <w:shd w:val="clear" w:color="auto" w:fill="auto"/>
                  <w:vAlign w:val="center"/>
                </w:tcPr>
                <w:p w14:paraId="0E0B620B" w14:textId="77777777" w:rsidR="002755AD" w:rsidRPr="00637D7A" w:rsidRDefault="002755AD" w:rsidP="002755AD">
                  <w:pPr>
                    <w:jc w:val="center"/>
                    <w:rPr>
                      <w:rFonts w:ascii="Times New Roman" w:hAnsi="Times New Roman" w:cs="Times New Roman"/>
                    </w:rPr>
                  </w:pPr>
                  <w:r w:rsidRPr="00637D7A">
                    <w:rPr>
                      <w:rFonts w:ascii="Times New Roman" w:hAnsi="Times New Roman" w:cs="Times New Roman"/>
                    </w:rPr>
                    <w:t>705 (2024 m.)</w:t>
                  </w:r>
                </w:p>
                <w:p w14:paraId="3A204E03" w14:textId="65BD07DA" w:rsidR="002755AD" w:rsidRPr="009C01DD" w:rsidRDefault="002755AD" w:rsidP="002755AD">
                  <w:pPr>
                    <w:keepNext/>
                    <w:jc w:val="center"/>
                    <w:rPr>
                      <w:rFonts w:ascii="Times New Roman" w:hAnsi="Times New Roman" w:cs="Times New Roman"/>
                      <w:iCs/>
                    </w:rPr>
                  </w:pPr>
                  <w:r w:rsidRPr="00637D7A">
                    <w:rPr>
                      <w:rFonts w:ascii="Times New Roman" w:hAnsi="Times New Roman" w:cs="Times New Roman"/>
                    </w:rPr>
                    <w:t>3 528 (2029 m.)</w:t>
                  </w:r>
                </w:p>
              </w:tc>
            </w:tr>
            <w:tr w:rsidR="002755AD" w:rsidRPr="00F44ADD" w14:paraId="6E612703" w14:textId="77777777" w:rsidTr="002755AD">
              <w:trPr>
                <w:trHeight w:val="1394"/>
              </w:trPr>
              <w:tc>
                <w:tcPr>
                  <w:tcW w:w="1024" w:type="pct"/>
                  <w:vMerge/>
                  <w:shd w:val="clear" w:color="auto" w:fill="auto"/>
                  <w:vAlign w:val="center"/>
                </w:tcPr>
                <w:p w14:paraId="6409CC48" w14:textId="579B46E8" w:rsidR="002755AD" w:rsidRPr="008C6414" w:rsidRDefault="002755AD" w:rsidP="002755AD">
                  <w:pPr>
                    <w:rPr>
                      <w:rFonts w:ascii="Times New Roman" w:hAnsi="Times New Roman" w:cs="Times New Roman"/>
                    </w:rPr>
                  </w:pPr>
                </w:p>
              </w:tc>
              <w:tc>
                <w:tcPr>
                  <w:tcW w:w="1508" w:type="pct"/>
                  <w:shd w:val="clear" w:color="auto" w:fill="auto"/>
                </w:tcPr>
                <w:p w14:paraId="66EEE229" w14:textId="20276E69" w:rsidR="002755AD" w:rsidRPr="002755AD" w:rsidRDefault="002755AD" w:rsidP="002755AD">
                  <w:pPr>
                    <w:keepNext/>
                    <w:jc w:val="center"/>
                    <w:rPr>
                      <w:rFonts w:ascii="Times New Roman" w:hAnsi="Times New Roman" w:cs="Times New Roman"/>
                    </w:rPr>
                  </w:pPr>
                  <w:r w:rsidRPr="002755AD">
                    <w:rPr>
                      <w:rFonts w:ascii="Times New Roman" w:hAnsi="Times New Roman" w:cs="Times New Roman"/>
                    </w:rPr>
                    <w:t>Asmenų, kurie, baigę dalyvauti veiklose, skatinančiose moterų ir vyrų lygybę bei apsaugą nuo smurto artimoje aplinkoje, įgijo kompetencijų, dalis</w:t>
                  </w:r>
                </w:p>
              </w:tc>
              <w:tc>
                <w:tcPr>
                  <w:tcW w:w="824" w:type="pct"/>
                  <w:shd w:val="clear" w:color="auto" w:fill="auto"/>
                  <w:vAlign w:val="center"/>
                </w:tcPr>
                <w:p w14:paraId="25A98689" w14:textId="77777777" w:rsidR="002755AD" w:rsidRPr="009C01DD" w:rsidRDefault="002755AD" w:rsidP="002755AD">
                  <w:pPr>
                    <w:jc w:val="center"/>
                    <w:rPr>
                      <w:rFonts w:ascii="Times New Roman" w:hAnsi="Times New Roman" w:cs="Times New Roman"/>
                      <w:iCs/>
                    </w:rPr>
                  </w:pPr>
                  <w:r w:rsidRPr="009C01DD">
                    <w:rPr>
                      <w:rFonts w:ascii="Times New Roman" w:hAnsi="Times New Roman" w:cs="Times New Roman"/>
                      <w:iCs/>
                    </w:rPr>
                    <w:t>R-09-003-02-02-06-01</w:t>
                  </w:r>
                </w:p>
                <w:p w14:paraId="75673055" w14:textId="739AF2E8" w:rsidR="002755AD" w:rsidRPr="009C01DD" w:rsidRDefault="002755AD" w:rsidP="002755AD">
                  <w:pPr>
                    <w:jc w:val="center"/>
                    <w:rPr>
                      <w:rFonts w:ascii="Times New Roman" w:hAnsi="Times New Roman" w:cs="Times New Roman"/>
                      <w:iCs/>
                    </w:rPr>
                  </w:pPr>
                  <w:r w:rsidRPr="009C01DD">
                    <w:rPr>
                      <w:rFonts w:ascii="Times New Roman" w:hAnsi="Times New Roman" w:cs="Times New Roman"/>
                      <w:iCs/>
                    </w:rPr>
                    <w:t>(R.S.2.3515)</w:t>
                  </w:r>
                </w:p>
              </w:tc>
              <w:tc>
                <w:tcPr>
                  <w:tcW w:w="686" w:type="pct"/>
                  <w:shd w:val="clear" w:color="auto" w:fill="auto"/>
                </w:tcPr>
                <w:p w14:paraId="783A1E02" w14:textId="77777777" w:rsidR="002755AD" w:rsidRDefault="002755AD" w:rsidP="002755AD">
                  <w:pPr>
                    <w:keepNext/>
                    <w:jc w:val="center"/>
                    <w:rPr>
                      <w:rFonts w:ascii="Times New Roman" w:hAnsi="Times New Roman" w:cs="Times New Roman"/>
                      <w:iCs/>
                    </w:rPr>
                  </w:pPr>
                </w:p>
                <w:p w14:paraId="12B62D3C" w14:textId="4BAE492D" w:rsidR="002755AD" w:rsidRPr="009C01DD" w:rsidRDefault="002755AD" w:rsidP="002755AD">
                  <w:pPr>
                    <w:keepNext/>
                    <w:jc w:val="center"/>
                    <w:rPr>
                      <w:rFonts w:ascii="Times New Roman" w:hAnsi="Times New Roman" w:cs="Times New Roman"/>
                      <w:iCs/>
                    </w:rPr>
                  </w:pPr>
                  <w:r w:rsidRPr="009C01DD">
                    <w:rPr>
                      <w:rFonts w:ascii="Times New Roman" w:hAnsi="Times New Roman" w:cs="Times New Roman"/>
                      <w:iCs/>
                    </w:rPr>
                    <w:t>Procentai</w:t>
                  </w:r>
                </w:p>
              </w:tc>
              <w:tc>
                <w:tcPr>
                  <w:tcW w:w="958" w:type="pct"/>
                  <w:shd w:val="clear" w:color="auto" w:fill="auto"/>
                  <w:vAlign w:val="center"/>
                </w:tcPr>
                <w:p w14:paraId="71F2101D" w14:textId="7CAAF527" w:rsidR="002755AD" w:rsidRPr="003D0FAC" w:rsidRDefault="002755AD" w:rsidP="002755AD">
                  <w:pPr>
                    <w:keepNext/>
                    <w:jc w:val="center"/>
                    <w:rPr>
                      <w:rFonts w:ascii="Times New Roman" w:hAnsi="Times New Roman" w:cs="Times New Roman"/>
                      <w:iCs/>
                    </w:rPr>
                  </w:pPr>
                  <w:r w:rsidRPr="0022036E">
                    <w:rPr>
                      <w:rFonts w:ascii="Times New Roman" w:hAnsi="Times New Roman" w:cs="Times New Roman"/>
                    </w:rPr>
                    <w:t>85 (2029 m.)</w:t>
                  </w:r>
                </w:p>
              </w:tc>
            </w:tr>
            <w:tr w:rsidR="002755AD" w:rsidRPr="00F44ADD" w14:paraId="2E69C5B7" w14:textId="77777777" w:rsidTr="002755AD">
              <w:trPr>
                <w:trHeight w:val="615"/>
              </w:trPr>
              <w:tc>
                <w:tcPr>
                  <w:tcW w:w="1024" w:type="pct"/>
                  <w:vMerge/>
                  <w:shd w:val="clear" w:color="auto" w:fill="auto"/>
                  <w:vAlign w:val="center"/>
                </w:tcPr>
                <w:p w14:paraId="281A6D67" w14:textId="273EEFBE" w:rsidR="002755AD" w:rsidRPr="009C01DD" w:rsidRDefault="002755AD" w:rsidP="002755AD">
                  <w:pPr>
                    <w:rPr>
                      <w:rFonts w:ascii="Times New Roman" w:hAnsi="Times New Roman" w:cs="Times New Roman"/>
                      <w:i/>
                      <w:iCs/>
                      <w:highlight w:val="yellow"/>
                      <w:lang w:val="en-US"/>
                    </w:rPr>
                  </w:pPr>
                </w:p>
              </w:tc>
              <w:tc>
                <w:tcPr>
                  <w:tcW w:w="1508" w:type="pct"/>
                  <w:shd w:val="clear" w:color="auto" w:fill="auto"/>
                </w:tcPr>
                <w:p w14:paraId="18E3E21C" w14:textId="1E3D46F9" w:rsidR="002755AD" w:rsidRPr="002755AD" w:rsidRDefault="002755AD" w:rsidP="002755AD">
                  <w:pPr>
                    <w:keepNext/>
                    <w:jc w:val="center"/>
                    <w:rPr>
                      <w:rFonts w:ascii="Times New Roman" w:hAnsi="Times New Roman" w:cs="Times New Roman"/>
                    </w:rPr>
                  </w:pPr>
                  <w:r w:rsidRPr="002755AD">
                    <w:rPr>
                      <w:rFonts w:ascii="Times New Roman" w:hAnsi="Times New Roman" w:cs="Times New Roman"/>
                    </w:rPr>
                    <w:t>Įgyvendintos informacinės kampanijos, skirtos moterų ir vyrų lygybei skatinti bei apsaugai nuo smurto artimoje aplinkoje gerinti</w:t>
                  </w:r>
                </w:p>
              </w:tc>
              <w:tc>
                <w:tcPr>
                  <w:tcW w:w="824" w:type="pct"/>
                  <w:shd w:val="clear" w:color="auto" w:fill="auto"/>
                  <w:vAlign w:val="center"/>
                </w:tcPr>
                <w:p w14:paraId="2DB62F8A" w14:textId="77777777" w:rsidR="002755AD" w:rsidRPr="009C01DD" w:rsidRDefault="002755AD" w:rsidP="002755AD">
                  <w:pPr>
                    <w:jc w:val="center"/>
                    <w:rPr>
                      <w:rFonts w:ascii="Times New Roman" w:hAnsi="Times New Roman" w:cs="Times New Roman"/>
                      <w:iCs/>
                    </w:rPr>
                  </w:pPr>
                  <w:r w:rsidRPr="009C01DD">
                    <w:rPr>
                      <w:rFonts w:ascii="Times New Roman" w:hAnsi="Times New Roman" w:cs="Times New Roman"/>
                      <w:iCs/>
                    </w:rPr>
                    <w:t>P-09-003-02-02-06-02</w:t>
                  </w:r>
                </w:p>
                <w:p w14:paraId="79660FE7" w14:textId="414A8A90" w:rsidR="002755AD" w:rsidRPr="009C01DD" w:rsidRDefault="002755AD" w:rsidP="002755AD">
                  <w:pPr>
                    <w:keepNext/>
                    <w:jc w:val="center"/>
                    <w:rPr>
                      <w:rFonts w:ascii="Times New Roman" w:hAnsi="Times New Roman" w:cs="Times New Roman"/>
                      <w:iCs/>
                    </w:rPr>
                  </w:pPr>
                  <w:r w:rsidRPr="009C01DD">
                    <w:rPr>
                      <w:rFonts w:ascii="Times New Roman" w:hAnsi="Times New Roman" w:cs="Times New Roman"/>
                      <w:iCs/>
                    </w:rPr>
                    <w:t>(P.S.2.1509)</w:t>
                  </w:r>
                </w:p>
              </w:tc>
              <w:tc>
                <w:tcPr>
                  <w:tcW w:w="686" w:type="pct"/>
                  <w:shd w:val="clear" w:color="auto" w:fill="auto"/>
                </w:tcPr>
                <w:p w14:paraId="16D87470" w14:textId="77777777" w:rsidR="002755AD" w:rsidRDefault="002755AD" w:rsidP="002755AD">
                  <w:pPr>
                    <w:keepNext/>
                    <w:jc w:val="center"/>
                    <w:rPr>
                      <w:rFonts w:ascii="Times New Roman" w:hAnsi="Times New Roman" w:cs="Times New Roman"/>
                      <w:iCs/>
                    </w:rPr>
                  </w:pPr>
                </w:p>
                <w:p w14:paraId="5B7D18E9" w14:textId="689E2AAF" w:rsidR="002755AD" w:rsidRPr="009C01DD" w:rsidRDefault="002755AD" w:rsidP="002755AD">
                  <w:pPr>
                    <w:keepNext/>
                    <w:jc w:val="center"/>
                    <w:rPr>
                      <w:rFonts w:ascii="Times New Roman" w:hAnsi="Times New Roman" w:cs="Times New Roman"/>
                      <w:iCs/>
                    </w:rPr>
                  </w:pPr>
                  <w:r w:rsidRPr="009C01DD">
                    <w:rPr>
                      <w:rFonts w:ascii="Times New Roman" w:hAnsi="Times New Roman" w:cs="Times New Roman"/>
                      <w:iCs/>
                    </w:rPr>
                    <w:t>Skaičius</w:t>
                  </w:r>
                </w:p>
              </w:tc>
              <w:tc>
                <w:tcPr>
                  <w:tcW w:w="958" w:type="pct"/>
                  <w:shd w:val="clear" w:color="auto" w:fill="auto"/>
                  <w:vAlign w:val="center"/>
                </w:tcPr>
                <w:p w14:paraId="6931968E" w14:textId="441197DA" w:rsidR="002755AD" w:rsidRPr="003D0FAC" w:rsidRDefault="002755AD" w:rsidP="002755AD">
                  <w:pPr>
                    <w:keepNext/>
                    <w:jc w:val="center"/>
                    <w:rPr>
                      <w:rFonts w:ascii="Times New Roman" w:hAnsi="Times New Roman" w:cs="Times New Roman"/>
                      <w:bCs/>
                      <w:i/>
                      <w:iCs/>
                    </w:rPr>
                  </w:pPr>
                  <w:r w:rsidRPr="00637D7A">
                    <w:rPr>
                      <w:rFonts w:ascii="Times New Roman" w:hAnsi="Times New Roman" w:cs="Times New Roman"/>
                    </w:rPr>
                    <w:t>2 (2029 m.)</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2378C6CA" w14:textId="0586D67E" w:rsidR="002755AD" w:rsidRPr="002755AD" w:rsidRDefault="002755AD" w:rsidP="002755AD">
            <w:pPr>
              <w:jc w:val="both"/>
              <w:rPr>
                <w:rFonts w:ascii="Times New Roman" w:hAnsi="Times New Roman" w:cs="Times New Roman"/>
              </w:rPr>
            </w:pPr>
            <w:r w:rsidRPr="002755AD">
              <w:rPr>
                <w:rFonts w:ascii="Times New Roman" w:hAnsi="Times New Roman" w:cs="Times New Roman"/>
              </w:rPr>
              <w:t>Pagal Aprašo 2.1 punktą finansuojamos veiklos:</w:t>
            </w:r>
          </w:p>
          <w:p w14:paraId="6B6EEA27"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1. Kompetencijų ugdymas ir visuomenės informuotumo didinimas smurto artimoje aplinkoje prevencijos srityje Sostinės regione:</w:t>
            </w:r>
          </w:p>
          <w:p w14:paraId="1919D1E8"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1.1. Aprašo 2.3.1–2.3.5 papunkčiuose nurodytos tikslinės grupės asmenų kompetencijų ugdymas;</w:t>
            </w:r>
          </w:p>
          <w:p w14:paraId="0E966EF3"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1.2. Smurto artimoje aplinkoje prevencijos ir įgalinimo mokymai Aprašo 2.3.6 papunktyje nurodytos tikslinės grupės asmenims;</w:t>
            </w:r>
          </w:p>
          <w:p w14:paraId="3C2B2690"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1.3. Smurto artimoje aplinkoje prevencijos, pagalbos ir apsaugos prieinamumo smurto artimoje aplinkoje pavojų patiriantiems bei smurtą patyrusiems asmenims ir paslaugų prieinamumo smurto pavojų keliantiems asmenims komunikacinė kampanija;</w:t>
            </w:r>
          </w:p>
          <w:p w14:paraId="5E732453"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2. Kompetencijų ugdymas ir visuomenės informuotumo didinimas smurto artimoje aplinkoje prevencijos srityje Vidurio ir vakarų Lietuvos regione:</w:t>
            </w:r>
          </w:p>
          <w:p w14:paraId="02455EF8"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2.1. Aprašo 2.3.1–2.3.5 papunkčiuose nurodytos tikslinės grupės asmenų kompetencijų ugdymas;</w:t>
            </w:r>
          </w:p>
          <w:p w14:paraId="3A590944"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2.2. Smurto artimoje aplinkoje prevencijos ir įgalinimo mokymai Aprašo 2.3.6 papunktyje nurodytos tikslinės grupės asmenims;</w:t>
            </w:r>
          </w:p>
          <w:p w14:paraId="04C53FE3"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2.3. Smurto artimoje aplinkoje prevencijos, pagalbos ir apsaugos prieinamumo smurto artimoje aplinkoje pavojų patiriantiems bei smurtą patyrusiems asmenims komunikacinė kampanija;</w:t>
            </w:r>
          </w:p>
          <w:p w14:paraId="1E30AB34"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2.4. Smurto artimoje aplinkoje prevencijos ir paslaugų prieinamumo smurto artimoje aplinkoje pavojų keliantiems asmenims komunikacinė kampanija.</w:t>
            </w:r>
          </w:p>
          <w:p w14:paraId="0E9D8C4E" w14:textId="77777777" w:rsidR="002755AD" w:rsidRDefault="002755AD" w:rsidP="002755AD">
            <w:pPr>
              <w:jc w:val="both"/>
              <w:rPr>
                <w:rFonts w:ascii="Times New Roman" w:hAnsi="Times New Roman" w:cs="Times New Roman"/>
              </w:rPr>
            </w:pPr>
          </w:p>
          <w:p w14:paraId="4C24A529" w14:textId="6A376476" w:rsidR="002755AD" w:rsidRDefault="002755AD" w:rsidP="002755AD">
            <w:pPr>
              <w:jc w:val="both"/>
              <w:rPr>
                <w:rFonts w:ascii="Times New Roman" w:hAnsi="Times New Roman" w:cs="Times New Roman"/>
              </w:rPr>
            </w:pPr>
            <w:r w:rsidRPr="002755AD">
              <w:rPr>
                <w:rFonts w:ascii="Times New Roman" w:hAnsi="Times New Roman" w:cs="Times New Roman"/>
              </w:rPr>
              <w:t>Aprašo 2.1.1 ir 2.1.2 papunkčiuose nurodytos veiklos vykdomos įgyvendinant vieną projektą. Projekto veiklos vykdomos viename iš regionų, nesvarbu, kurio regiono tikslinei grupei skirta projekto veikla.</w:t>
            </w:r>
          </w:p>
          <w:p w14:paraId="6A15FE32" w14:textId="77777777" w:rsidR="002755AD" w:rsidRPr="002755AD" w:rsidRDefault="002755AD" w:rsidP="002755AD">
            <w:pPr>
              <w:jc w:val="both"/>
              <w:rPr>
                <w:rFonts w:ascii="Times New Roman" w:hAnsi="Times New Roman" w:cs="Times New Roman"/>
              </w:rPr>
            </w:pPr>
          </w:p>
          <w:p w14:paraId="34E0E35F" w14:textId="77777777" w:rsidR="002755AD" w:rsidRPr="002755AD" w:rsidRDefault="002755AD" w:rsidP="002755AD">
            <w:pPr>
              <w:tabs>
                <w:tab w:val="left" w:pos="464"/>
              </w:tabs>
              <w:ind w:left="323" w:hanging="323"/>
              <w:jc w:val="both"/>
              <w:rPr>
                <w:rFonts w:ascii="Times New Roman" w:hAnsi="Times New Roman" w:cs="Times New Roman"/>
              </w:rPr>
            </w:pPr>
            <w:r w:rsidRPr="002755AD">
              <w:rPr>
                <w:rFonts w:ascii="Times New Roman" w:hAnsi="Times New Roman" w:cs="Times New Roman"/>
              </w:rPr>
              <w:t>-</w:t>
            </w:r>
            <w:r w:rsidRPr="002755AD">
              <w:rPr>
                <w:rFonts w:ascii="Times New Roman" w:hAnsi="Times New Roman" w:cs="Times New Roman"/>
              </w:rPr>
              <w:tab/>
              <w:t>Projekto matomumo ir informavimo apie projektą veiksmai atliekami vadovaujantis Projektų administravimo taisyklių VIII skyriaus pirmojo skirsnio nuostatomis.</w:t>
            </w:r>
          </w:p>
          <w:p w14:paraId="327F864F" w14:textId="77777777" w:rsidR="002755AD" w:rsidRPr="002755AD" w:rsidRDefault="002755AD" w:rsidP="002755AD">
            <w:pPr>
              <w:tabs>
                <w:tab w:val="left" w:pos="464"/>
              </w:tabs>
              <w:ind w:left="323" w:hanging="323"/>
              <w:jc w:val="both"/>
              <w:rPr>
                <w:rFonts w:ascii="Times New Roman" w:hAnsi="Times New Roman" w:cs="Times New Roman"/>
              </w:rPr>
            </w:pPr>
            <w:r w:rsidRPr="002755AD">
              <w:rPr>
                <w:rFonts w:ascii="Times New Roman" w:hAnsi="Times New Roman" w:cs="Times New Roman"/>
              </w:rPr>
              <w:t>-</w:t>
            </w:r>
            <w:r w:rsidRPr="002755AD">
              <w:rPr>
                <w:rFonts w:ascii="Times New Roman" w:hAnsi="Times New Roman" w:cs="Times New Roman"/>
              </w:rPr>
              <w:tab/>
              <w:t>Projektas įgyvendinamas pagal projekto sutartyje, Finansavimo sąlygų apraše, Projektų administravimo taisyklių nustatytus reikalavimus.</w:t>
            </w:r>
          </w:p>
          <w:p w14:paraId="31C64C8E" w14:textId="61505386" w:rsidR="00D548BA" w:rsidRPr="00196063" w:rsidRDefault="002755AD" w:rsidP="002755AD">
            <w:pPr>
              <w:tabs>
                <w:tab w:val="left" w:pos="464"/>
              </w:tabs>
              <w:ind w:left="323" w:hanging="323"/>
              <w:jc w:val="both"/>
              <w:rPr>
                <w:rFonts w:ascii="Times New Roman" w:hAnsi="Times New Roman" w:cs="Times New Roman"/>
              </w:rPr>
            </w:pPr>
            <w:r w:rsidRPr="002755AD">
              <w:rPr>
                <w:rFonts w:ascii="Times New Roman" w:hAnsi="Times New Roman" w:cs="Times New Roman"/>
              </w:rPr>
              <w:t>-</w:t>
            </w:r>
            <w:r w:rsidRPr="002755AD">
              <w:rPr>
                <w:rFonts w:ascii="Times New Roman" w:hAnsi="Times New Roman" w:cs="Times New Roman"/>
              </w:rPr>
              <w:tab/>
              <w:t>Priemonės veikloms įgyvendinti ESFA rengiamas PĮP turi būti suderintas su Socialinės apsaugos ir darbo ministerija, prieš pateikiant jį administruojančiajai institucijai – viešajai įstaigai Centrinei projektų valdymo agentūrai.</w:t>
            </w: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04B67A13" w14:textId="77777777" w:rsidR="002755AD" w:rsidRPr="002755AD" w:rsidRDefault="002755AD" w:rsidP="002755AD">
            <w:pPr>
              <w:jc w:val="both"/>
              <w:rPr>
                <w:rFonts w:ascii="Times New Roman" w:hAnsi="Times New Roman" w:cs="Times New Roman"/>
                <w:b/>
              </w:rPr>
            </w:pPr>
            <w:r w:rsidRPr="002755AD">
              <w:rPr>
                <w:rFonts w:ascii="Times New Roman" w:hAnsi="Times New Roman" w:cs="Times New Roman"/>
                <w:b/>
              </w:rPr>
              <w:t>Horizontaliųjų principų (toliau – HP) reikalavimai</w:t>
            </w:r>
          </w:p>
          <w:p w14:paraId="6775E9D7" w14:textId="77777777" w:rsidR="002755AD" w:rsidRPr="002755AD" w:rsidRDefault="002755AD" w:rsidP="002755AD">
            <w:pPr>
              <w:jc w:val="both"/>
              <w:rPr>
                <w:rFonts w:ascii="Times New Roman" w:hAnsi="Times New Roman" w:cs="Times New Roman"/>
                <w:b/>
              </w:rPr>
            </w:pPr>
          </w:p>
          <w:p w14:paraId="3198D89F"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1. Projekte negali būti numatyta apribojimų, 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p>
          <w:p w14:paraId="4FBB1B7C"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2. Projektu turi būti tiesiogiai prisidedama prie šių 2021–2030 metų Nacionaliniame pažangos plane numatytų HP įgyvendinimo:</w:t>
            </w:r>
          </w:p>
          <w:p w14:paraId="581A4813"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2.1. projektu turi būti prisidedama prie lygių galimybių visiems principo įgyvendinimo, t. y. projekto veiklos ir rezultatai turi būti prieinami visiems dalyviams, taip pat ir turintiesiems specialiųjų (individualiųjų pagalbos) poreikių (judėjimo, klausos ar kitą negalią turintiems asmenims ir pan.). Komunikacinės kampanijos turi būti skirtos informacijai apie pagalbos ir paslaugų prieinamumą tikslinei grupei ir visuomenei skleisti. Informacija turi būti teikiama neįgaliesiems (asmenims su negalia) prieinamomis formomis. Vykdant komunikacines kampanijas turi būti užtikrinta komunikacijos medžiagoje vaizduojamų asmenų įvairovė, užtikrinant persikertančių nelygybių matomumą;</w:t>
            </w:r>
          </w:p>
          <w:p w14:paraId="034BED8D"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 xml:space="preserve">2.2. ugdant tikslinės grupės asmenų kompetencijas, projektu turi būti prisidedama prie Jungtinių Tautų darnaus vystymosi tikslų – 5 tikslo „pasiekti lyčių lygybę ir moterų ir mergaičių įgalėjimą“ ir 16 tikslo „skatinti taikias ir įtraukias visuomenes darniam vystymuisi, suteikti visiems galimybes reikalauti teisingumo ir kurti veiksmingas, atsakingas ir įtraukias institucijas visais lygiais“, įtraukiant į mokymo temas su tuo susijusius klausimus, įgyvendinimo. </w:t>
            </w:r>
          </w:p>
          <w:p w14:paraId="12E4FC3D"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3. Projektu turi būti prisidedama prie nediskriminavimo principo ir darnaus vystymosi socialinėje srityje principo, įskaitant reikšmingos žalos nedarymo principą, įgyvendinimo.</w:t>
            </w:r>
          </w:p>
          <w:p w14:paraId="75AD649C"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4. Įvertinus projekto poveikį šešiems aplinkos veiksniams, vadovaujantis Europos Komisijos 2021 m. vasario 12 d. patvirtintomis Reikšmingos žalos nedarymo principo taikymo pagal Ekonomikos atsparumo ir didinimo priemonės reglamentą techninėmis gairėmis (https://eur-lex.europa.eu/legal-content/EN/TXT/?uri=CELEX%3A52021XC0218%2801%29), 4.7 uždaviniui įgyvendinti numatytų veiksmų (veiklų) poveikį šešiems aplinkos veiksniams, nurodytiems 2020 m. birželio 18 d. Europos Parlamento ir Tarybos reglamento (ES) 2020/852 dėl sistemos tvariam investavimui palengvinti sukūrimo, kuriuo iš dalies keičiamas Reglamentas (ES) 2019/2088, 17 straipsnyje, nustatyta, kad kompetencijų ugdymas, visuomenės informuotumo didinimas smurto artimoje aplinkoje prevencijos srityje pagal planuojamų įgyvendinti veiklų pobūdį neturi jokio numatomo poveikio visiems šešiems aplinkos tikslams arba numatomas jų poveikis nereikšmingas, t. y. nedaro tiesioginio ir pirminio netiesioginio poveikio per visą gyvavimo ciklą, todėl laikoma, kad veiksmai (veiklos) atitinka principą „nedaroma reikšminga žala“. 2021–2030 metų plėtros programos valdytojos Lietuvos Respublikos socialinės apsaugos ir darbo ministerijos socialinės sutelkties plėtros programos pažangos priemonės Nr. 09-003-02-02-08 „Plėtoti efektyvios prevencijos ir pagalbos smurto artimoje aplinkoje sistemą, stiprinti tarpinstitucinį bendradarbiavimą“ aprašo 1 veiklos „Smurto artimoje aplinkoje prevencijos ir pagalbos sistemos efektyvinimas ugdant kompetencijas, didinant visuomenės informuotumą ir užtikrinant paslaugų teikimą“ 1.1 poveiklės „Kompetencijų ugdymas ir visuomenės informuotumo didinimas smurto artimoje aplinkoje prevencijos srityje Sostinės regione“ ir 1.2 poveiklės „Kompetencijų ugdymas ir visuomenės informuotumo didinimas smurto artimoje aplinkoje prevencijos srityje Vidurio ir vakarų Lietuvos regione“ projekto atitikties reikšmingos žalos nedarymo horizontaliajam principui vertinimo reikalavimų aprašas pateiktas Finansavimo sąlygų aprašo priede.</w:t>
            </w:r>
          </w:p>
          <w:p w14:paraId="17F9AB36" w14:textId="77777777" w:rsidR="002755AD" w:rsidRPr="002755AD" w:rsidRDefault="002755AD" w:rsidP="002755AD">
            <w:pPr>
              <w:jc w:val="both"/>
              <w:rPr>
                <w:rFonts w:ascii="Times New Roman" w:hAnsi="Times New Roman" w:cs="Times New Roman"/>
              </w:rPr>
            </w:pPr>
          </w:p>
          <w:p w14:paraId="6029F7E1" w14:textId="77777777" w:rsidR="002755AD" w:rsidRPr="002755AD" w:rsidRDefault="002755AD" w:rsidP="002755AD">
            <w:pPr>
              <w:jc w:val="both"/>
              <w:rPr>
                <w:rFonts w:ascii="Times New Roman" w:hAnsi="Times New Roman" w:cs="Times New Roman"/>
                <w:b/>
              </w:rPr>
            </w:pPr>
            <w:r w:rsidRPr="002755AD">
              <w:rPr>
                <w:rFonts w:ascii="Times New Roman" w:hAnsi="Times New Roman" w:cs="Times New Roman"/>
                <w:b/>
              </w:rPr>
              <w:t>Europos Sąjungos pagrindinių teisių chartijos (toliau – Chartija) reikalavimai</w:t>
            </w:r>
          </w:p>
          <w:p w14:paraId="45175498" w14:textId="77777777" w:rsidR="002755AD" w:rsidRPr="002755AD" w:rsidRDefault="002755AD" w:rsidP="002755AD">
            <w:pPr>
              <w:jc w:val="both"/>
              <w:rPr>
                <w:rFonts w:ascii="Times New Roman" w:hAnsi="Times New Roman" w:cs="Times New Roman"/>
                <w:b/>
              </w:rPr>
            </w:pPr>
          </w:p>
          <w:p w14:paraId="2B152D9A"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1. Įgyvendinant projektą svarbiausios Chartijoje įtvirtintos teisės ir principai yra nediskriminavimo, žmonių teisės gyventi oriai ir nepriklausomai, neįgaliųjų (asmenų su negalia) integracijos, smurto prevencijos;</w:t>
            </w:r>
          </w:p>
          <w:p w14:paraId="66833360"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2. Įgyvendinant projektą, draudžiama bet kokia diskriminacija, pvz., dėl asmens lyties, rasės, odos spalvos, tautinės ar socialinės kilmės, genetinių bruožų, kalbos, religijos ar įsitikinimų, tikėjimo, politinių ar kitokių pažiūrų, priklausymo tautinei mažumai, turtinės padėties, negalios, amžiaus, seksualinės orientacijos ir kt.;</w:t>
            </w:r>
          </w:p>
          <w:p w14:paraId="5256E030"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3. Įgyvendinant projektą, turi būti užtikrinta lyčių lygybė, vienodas požiūris ir lygios galimybės, nediskriminavimas ir neįgaliųjų (asmenų su negalia) teisės pagal Jungtinių Tautų neįgaliųjų teisių konvenciją;</w:t>
            </w:r>
          </w:p>
          <w:p w14:paraId="69E36402" w14:textId="77777777" w:rsidR="002755AD" w:rsidRPr="002755AD" w:rsidRDefault="002755AD" w:rsidP="002755AD">
            <w:pPr>
              <w:jc w:val="both"/>
              <w:rPr>
                <w:rFonts w:ascii="Times New Roman" w:hAnsi="Times New Roman" w:cs="Times New Roman"/>
              </w:rPr>
            </w:pPr>
            <w:r w:rsidRPr="002755AD">
              <w:rPr>
                <w:rFonts w:ascii="Times New Roman" w:hAnsi="Times New Roman" w:cs="Times New Roman"/>
              </w:rPr>
              <w:t>4. Įgyvendinant projektą, turi būti užtikrinta asmens duomenų apsauga. Asmens duomenys turi būti tvarkomi vadovaujantis Reglamentu (ES) 2016/679), Lietuvos Respublikos asmens duomenų teisinės apsaugos įstatymu ir kitais teisės aktais, nustatančiais asmens duomenų tvarkymą ir apsaugą, ir naudojami tik konkretiems tikslams ir tik konkrečiam asmeniui sutikus ar kitais teisės aktų nustatytais teisėtais pagrindais. Įgyvendinant projektą, turi būti užtikrinta asmens teisė susipažinti su surinktais jo asmens duomenimis, teisė reikalauti, kad duomenų valdytojas nedelsdamas ištaisytų netikslius su juo susijusius asmens duomenis, ir kitos Reglamente (ES) 2016/679 numatytos teisės;</w:t>
            </w:r>
          </w:p>
          <w:p w14:paraId="31C64C94" w14:textId="53808102" w:rsidR="00D548BA" w:rsidRPr="00196063" w:rsidRDefault="002755AD" w:rsidP="002755AD">
            <w:pPr>
              <w:jc w:val="both"/>
              <w:rPr>
                <w:rFonts w:ascii="Times New Roman" w:hAnsi="Times New Roman" w:cs="Times New Roman"/>
              </w:rPr>
            </w:pPr>
            <w:r w:rsidRPr="002755AD">
              <w:rPr>
                <w:rFonts w:ascii="Times New Roman" w:hAnsi="Times New Roman" w:cs="Times New Roman"/>
              </w:rPr>
              <w:t>5. Projekto vykdytojas turi užtikrinti, kad Europos Sąjungos fondais (toliau – ES fondai) būtų naudojamasi laikantis Chartijos nuostatų tais atvejais, kai jos yra taikytinos, įskaitant atvejus, kai nutraukiami mokėjimų terminai, sustabdomi mokėjimai ir atliekamos finansinės pataisos, taip pat kai pagal Sutarties dėl Europos Sąjungos veikimo 258 straipsnį taikoma ažeidimo tyrimo procedūra.</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A" w14:textId="4496D9DF" w:rsidR="00D548BA" w:rsidRPr="00533406" w:rsidRDefault="002755AD" w:rsidP="00196063">
            <w:pPr>
              <w:jc w:val="both"/>
              <w:rPr>
                <w:rFonts w:ascii="Times New Roman" w:hAnsi="Times New Roman" w:cs="Times New Roman"/>
                <w:i/>
              </w:rPr>
            </w:pPr>
            <w:r w:rsidRPr="00873A2E">
              <w:rPr>
                <w:rFonts w:ascii="Times New Roman" w:hAnsi="Times New Roman" w:cs="Times New Roman"/>
                <w:color w:val="000000"/>
              </w:rPr>
              <w:t>Papildomi reikalavimai, nenurodyti Taisyklėse ir Projektų administravimo taisyklėse, įgyvendinus projekto veiklas, netaikomi.</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196063">
        <w:trPr>
          <w:cantSplit/>
          <w:trHeight w:val="414"/>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5E0071A2" w:rsidR="00D548BA" w:rsidRPr="00196063" w:rsidRDefault="00196063" w:rsidP="00D548BA">
            <w:pPr>
              <w:rPr>
                <w:rFonts w:ascii="Times New Roman" w:hAnsi="Times New Roman" w:cs="Times New Roman"/>
              </w:rPr>
            </w:pPr>
            <w:r w:rsidRPr="00196063">
              <w:rPr>
                <w:rFonts w:ascii="Times New Roman" w:hAnsi="Times New Roman" w:cs="Times New Roman"/>
              </w:rPr>
              <w:t>Projektas turi būti įgyvendinamas ne ilgiau nei iki 2029 m. liepos 31 d.</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0E17FE61" w14:textId="20979701" w:rsidR="00D548BA" w:rsidRPr="009C094C" w:rsidRDefault="002755AD" w:rsidP="00D548BA">
            <w:pPr>
              <w:rPr>
                <w:rFonts w:ascii="Times New Roman" w:hAnsi="Times New Roman" w:cs="Times New Roman"/>
                <w:i/>
              </w:rPr>
            </w:pPr>
            <w:r w:rsidRPr="002755AD">
              <w:rPr>
                <w:rFonts w:ascii="Times New Roman" w:hAnsi="Times New Roman" w:cs="Times New Roman"/>
                <w:lang w:eastAsia="lt-LT"/>
              </w:rPr>
              <w:t>Pagal Finansavimo sąlygų aprašą valstybės pagalba ir de minimis pagalba neteikiama.</w:t>
            </w: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2E6ADF7F" w:rsidR="00D548BA" w:rsidRPr="00196063" w:rsidRDefault="002755AD" w:rsidP="003B4B06">
            <w:pPr>
              <w:spacing w:after="160" w:line="259" w:lineRule="auto"/>
              <w:jc w:val="both"/>
            </w:pPr>
            <w:r w:rsidRPr="00A96966">
              <w:rPr>
                <w:rFonts w:ascii="Times New Roman" w:hAnsi="Times New Roman" w:cs="Times New Roman"/>
                <w:iCs/>
              </w:rPr>
              <w:t xml:space="preserve">Projektų bendrieji atrankos kriterijai nurodyti Projektų administravimo ir finansavimo taisyklių 2 priede </w:t>
            </w:r>
            <w:hyperlink r:id="rId12" w:history="1">
              <w:r w:rsidRPr="00E87D28">
                <w:rPr>
                  <w:rStyle w:val="Hyperlink"/>
                  <w:rFonts w:ascii="Times New Roman" w:hAnsi="Times New Roman" w:cs="Times New Roman"/>
                  <w:iCs/>
                </w:rPr>
                <w:t>https://2021.esinvesticijos.lt/dokumentai/projektu-bendruju-atrankos-kriteriju-sarasas-ir-ju-vertinimo-metodika-3</w:t>
              </w:r>
            </w:hyperlink>
            <w:r>
              <w:rPr>
                <w:rFonts w:ascii="Times New Roman" w:hAnsi="Times New Roman" w:cs="Times New Roman"/>
                <w:iCs/>
              </w:rPr>
              <w:t xml:space="preserve">  </w:t>
            </w:r>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52540129" w14:textId="1B6A54A8" w:rsidR="00D548BA" w:rsidRDefault="00196063" w:rsidP="00D548BA">
            <w:pPr>
              <w:rPr>
                <w:rFonts w:ascii="Times New Roman" w:hAnsi="Times New Roman" w:cs="Times New Roman"/>
                <w:i/>
                <w:iCs/>
              </w:rPr>
            </w:pPr>
            <w:r w:rsidRPr="0022036E">
              <w:rPr>
                <w:rFonts w:ascii="Times New Roman" w:hAnsi="Times New Roman" w:cs="Times New Roman"/>
              </w:rPr>
              <w:t>Specialieji projektų atrankos kriterijai nenustatomi.</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077FD3C6" w:rsidR="00D548BA" w:rsidRPr="009C094C" w:rsidRDefault="00196063" w:rsidP="00D548BA">
            <w:pPr>
              <w:rPr>
                <w:rFonts w:ascii="Times New Roman" w:hAnsi="Times New Roman" w:cs="Times New Roman"/>
                <w:b/>
                <w:bCs/>
                <w:i/>
                <w:iCs/>
              </w:rPr>
            </w:pPr>
            <w:r w:rsidRPr="0022036E">
              <w:rPr>
                <w:rFonts w:ascii="Times New Roman" w:hAnsi="Times New Roman" w:cs="Times New Roman"/>
              </w:rPr>
              <w:t>Prioritetiniai projektų atrankos kriterijai nenustatomi.</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9AE6047" w14:textId="77777777" w:rsidR="002755AD" w:rsidRPr="00873A2E" w:rsidRDefault="002755AD" w:rsidP="002755AD">
            <w:pPr>
              <w:jc w:val="both"/>
              <w:rPr>
                <w:rFonts w:ascii="Times New Roman" w:hAnsi="Times New Roman" w:cs="Times New Roman"/>
                <w:iCs/>
              </w:rPr>
            </w:pPr>
            <w:r w:rsidRPr="00873A2E">
              <w:rPr>
                <w:rFonts w:ascii="Times New Roman" w:hAnsi="Times New Roman" w:cs="Times New Roman"/>
                <w:iCs/>
              </w:rPr>
              <w:t>PĮP turi būti parengtas pagal PAFT 1 priedą.</w:t>
            </w:r>
          </w:p>
          <w:p w14:paraId="31C64CC5" w14:textId="71B06340" w:rsidR="00D548BA" w:rsidRPr="00F62A6E" w:rsidRDefault="002755AD" w:rsidP="002755AD">
            <w:pPr>
              <w:jc w:val="both"/>
              <w:rPr>
                <w:rFonts w:ascii="Times New Roman" w:hAnsi="Times New Roman" w:cs="Times New Roman"/>
                <w:i/>
              </w:rPr>
            </w:pPr>
            <w:r w:rsidRPr="00873A2E">
              <w:rPr>
                <w:rFonts w:ascii="Times New Roman" w:hAnsi="Times New Roman" w:cs="Times New Roman"/>
                <w:iCs/>
              </w:rPr>
              <w:t>Parengtas PĮP (su visais privalomais priedais) pasirašomas kvalifikuotu elektroniniu parašu ir teikiamas el. paštu info@cpva.lt</w:t>
            </w:r>
          </w:p>
        </w:tc>
      </w:tr>
      <w:tr w:rsidR="00D548BA" w:rsidRPr="008B168C" w14:paraId="31C64CCF" w14:textId="77777777" w:rsidTr="002755AD">
        <w:trPr>
          <w:gridAfter w:val="1"/>
          <w:wAfter w:w="14" w:type="dxa"/>
          <w:cantSplit/>
          <w:trHeight w:val="5091"/>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4DE9773" w:rsidR="00D548BA" w:rsidRPr="00B57DA7" w:rsidRDefault="005C243C"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2755AD">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05FAC61A" w:rsidR="00D548BA" w:rsidRPr="00B57DA7" w:rsidRDefault="005C243C" w:rsidP="00D548BA">
            <w:pPr>
              <w:rPr>
                <w:rFonts w:ascii="Times New Roman" w:hAnsi="Times New Roman" w:cs="Times New Roman"/>
              </w:rPr>
            </w:pPr>
            <w:hyperlink r:id="rId13" w:history="1">
              <w:r w:rsidR="00D548BA" w:rsidRPr="00F112F2">
                <w:rPr>
                  <w:rStyle w:val="Hyperlink"/>
                  <w:rFonts w:ascii="Times New Roman" w:hAnsi="Times New Roman" w:cs="Times New Roman"/>
                </w:rPr>
                <w:t>https://2021.esinvesticijos.lt/dokumentai/partnerio-deklaracija</w:t>
              </w:r>
            </w:hyperlink>
            <w:r w:rsidR="00D548BA">
              <w:rPr>
                <w:rFonts w:ascii="Times New Roman" w:hAnsi="Times New Roman" w:cs="Times New Roman"/>
              </w:rPr>
              <w:t xml:space="preserve"> </w:t>
            </w:r>
          </w:p>
          <w:p w14:paraId="21262708" w14:textId="31B11E35" w:rsidR="00D548BA" w:rsidRDefault="005C243C"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2755AD">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5C73B96"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4"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5C243C"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450729CF" w:rsidR="00D548BA" w:rsidRDefault="005C243C" w:rsidP="00D548BA">
            <w:pPr>
              <w:rPr>
                <w:rFonts w:ascii="Times New Roman" w:hAnsi="Times New Roman" w:cs="Times New Roman"/>
              </w:rPr>
            </w:pPr>
            <w:hyperlink r:id="rId15" w:history="1">
              <w:r w:rsidR="00D548BA" w:rsidRPr="00F112F2">
                <w:rPr>
                  <w:rStyle w:val="Hyperlink"/>
                  <w:rFonts w:ascii="Times New Roman" w:hAnsi="Times New Roman" w:cs="Times New Roman"/>
                </w:rPr>
                <w:t>https://2021.esinvesticijos.lt/dokumentai/informacijos-apie-pareiskejui-partneriui-suteikta-valstybes-pagalba-isskyrus-de-minimis-forma-1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783E4556" w:rsidR="00D548BA" w:rsidRDefault="005C243C"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6" w:history="1">
              <w:r w:rsidR="00D548BA" w:rsidRPr="0008436A">
                <w:rPr>
                  <w:rStyle w:val="Hyperlink"/>
                  <w:rFonts w:ascii="Times New Roman" w:hAnsi="Times New Roman" w:cs="Times New Roman"/>
                </w:rPr>
                <w:t>https://2021.esinvesticijos.lt/dokumentai/informacijos-apie-projektui-taikomus-aplinkosaugos-reikalavimus-forma-1</w:t>
              </w:r>
            </w:hyperlink>
            <w:r w:rsidR="00D548BA">
              <w:rPr>
                <w:rFonts w:ascii="Times New Roman" w:hAnsi="Times New Roman" w:cs="Times New Roman"/>
              </w:rPr>
              <w:t xml:space="preserve">  </w:t>
            </w:r>
          </w:p>
          <w:p w14:paraId="2CBB4353" w14:textId="77777777" w:rsidR="00D548BA" w:rsidRDefault="005C243C" w:rsidP="00196063">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196063">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31C64CCE" w14:textId="61237EBC" w:rsidR="00196063" w:rsidRPr="008B168C" w:rsidRDefault="002755AD" w:rsidP="002755AD">
            <w:pPr>
              <w:jc w:val="both"/>
              <w:rPr>
                <w:rFonts w:ascii="Times New Roman" w:hAnsi="Times New Roman" w:cs="Times New Roman"/>
              </w:rPr>
            </w:pPr>
            <w:r w:rsidRPr="00CC1E29">
              <w:rPr>
                <w:rFonts w:ascii="Times New Roman" w:hAnsi="Times New Roman" w:cs="Times New Roman"/>
              </w:rPr>
              <w:t>Dokumentai, pagrindžiantys projekto išlaidų pagrįstumą (sudarytos sutartys ir (arba) komerciniai pasiūlymai, ir (arba) nuorodos į rinkoje esančias kainas), ir (arba) išlaidų paskaičiavimai, ir (arba) techninės specifikacijos, ir (arba) rinkos konsultacijų dokumentai, ir (arba) gauti viešųjų pirkimų pasiūlymai.</w:t>
            </w: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C2B1B1A" w:rsidR="00D548BA" w:rsidRPr="00B57DA7" w:rsidRDefault="005C243C" w:rsidP="00D548BA">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196063">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514A26F" w:rsidR="00D548BA" w:rsidRPr="008B168C" w:rsidRDefault="005C243C" w:rsidP="00D548BA">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31C64CD6" w14:textId="6F54CC38" w:rsidR="00D548BA" w:rsidRPr="00196063" w:rsidRDefault="002755AD" w:rsidP="00196063">
            <w:pPr>
              <w:jc w:val="both"/>
              <w:rPr>
                <w:rFonts w:ascii="Times New Roman" w:hAnsi="Times New Roman" w:cs="Times New Roman"/>
                <w:iCs/>
              </w:rPr>
            </w:pPr>
            <w:r w:rsidRPr="00873A2E">
              <w:rPr>
                <w:rFonts w:ascii="Times New Roman" w:hAnsi="Times New Roman" w:cs="Times New Roman"/>
              </w:rPr>
              <w:t xml:space="preserve">CPVA </w:t>
            </w:r>
            <w:r w:rsidRPr="00873A2E">
              <w:rPr>
                <w:rFonts w:ascii="Times New Roman" w:hAnsi="Times New Roman" w:cs="Times New Roman"/>
                <w:iCs/>
              </w:rPr>
              <w:t>Struktūrinių ir investicijų fondų programos</w:t>
            </w:r>
            <w:r w:rsidRPr="00873A2E">
              <w:rPr>
                <w:rFonts w:ascii="Times New Roman" w:hAnsi="Times New Roman" w:cs="Times New Roman"/>
              </w:rPr>
              <w:t xml:space="preserve"> Socialinės apsaugos projektų skyriaus vyresnioji projektų vadovė Regina Rapkauskė, tel. </w:t>
            </w:r>
            <w:r w:rsidRPr="00873A2E">
              <w:rPr>
                <w:rFonts w:ascii="Times New Roman" w:eastAsiaTheme="minorEastAsia" w:hAnsi="Times New Roman" w:cs="Times New Roman"/>
                <w:noProof/>
                <w:color w:val="414141"/>
                <w:lang w:eastAsia="lt-LT"/>
              </w:rPr>
              <w:t xml:space="preserve">. 8 659 54 915, </w:t>
            </w:r>
            <w:r>
              <w:rPr>
                <w:rFonts w:ascii="Times New Roman" w:hAnsi="Times New Roman" w:cs="Times New Roman"/>
              </w:rPr>
              <w:t>el. </w:t>
            </w:r>
            <w:r w:rsidRPr="00873A2E">
              <w:rPr>
                <w:rFonts w:ascii="Times New Roman" w:hAnsi="Times New Roman" w:cs="Times New Roman"/>
              </w:rPr>
              <w:t xml:space="preserve">p. </w:t>
            </w:r>
            <w:hyperlink r:id="rId17" w:history="1">
              <w:r w:rsidRPr="00873A2E">
                <w:rPr>
                  <w:rStyle w:val="Hyperlink"/>
                  <w:rFonts w:ascii="Times New Roman" w:eastAsiaTheme="minorEastAsia" w:hAnsi="Times New Roman" w:cs="Times New Roman"/>
                  <w:noProof/>
                  <w:color w:val="0563C1"/>
                  <w:lang w:eastAsia="lt-LT"/>
                </w:rPr>
                <w:t>r.rapkauske@cpva.lt</w:t>
              </w:r>
            </w:hyperlink>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7D05AD2C" w14:textId="77777777" w:rsidR="002755AD" w:rsidRPr="00873A2E" w:rsidRDefault="002755AD" w:rsidP="002755AD">
            <w:pPr>
              <w:jc w:val="both"/>
              <w:rPr>
                <w:rFonts w:ascii="Times New Roman" w:hAnsi="Times New Roman" w:cs="Times New Roman"/>
                <w:iCs/>
              </w:rPr>
            </w:pPr>
            <w:r w:rsidRPr="00873A2E">
              <w:rPr>
                <w:rFonts w:ascii="Times New Roman" w:hAnsi="Times New Roman" w:cs="Times New Roman"/>
                <w:iCs/>
              </w:rPr>
              <w:t>Nuoroda į PAFT:</w:t>
            </w:r>
          </w:p>
          <w:p w14:paraId="218C684F" w14:textId="5DD17262" w:rsidR="00196063" w:rsidRPr="0022036E" w:rsidRDefault="005C243C" w:rsidP="002755AD">
            <w:pPr>
              <w:jc w:val="both"/>
              <w:rPr>
                <w:rFonts w:ascii="Times New Roman" w:hAnsi="Times New Roman" w:cs="Times New Roman"/>
                <w:i/>
                <w:iCs/>
                <w:color w:val="0563C1" w:themeColor="hyperlink"/>
                <w:u w:val="single"/>
              </w:rPr>
            </w:pPr>
            <w:hyperlink r:id="rId18" w:history="1">
              <w:r w:rsidR="002755AD" w:rsidRPr="00873A2E">
                <w:rPr>
                  <w:rStyle w:val="Hyperlink"/>
                  <w:rFonts w:ascii="Times New Roman" w:hAnsi="Times New Roman" w:cs="Times New Roman"/>
                  <w:iCs/>
                </w:rPr>
                <w:t>https://www.e-tar.lt/portal/lt/legalAct/14e33320f1ed11ec8fa7d02a65c371ad/asr</w:t>
              </w:r>
            </w:hyperlink>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5"/>
          </w:tcPr>
          <w:p w14:paraId="31C64CDB" w14:textId="2835CCFE" w:rsidR="00D548BA" w:rsidRPr="00204456" w:rsidRDefault="002755AD" w:rsidP="00D548BA">
            <w:pPr>
              <w:jc w:val="both"/>
              <w:rPr>
                <w:rFonts w:ascii="Times New Roman" w:hAnsi="Times New Roman" w:cs="Times New Roman"/>
              </w:rPr>
            </w:pPr>
            <w:r w:rsidRPr="00873A2E">
              <w:rPr>
                <w:rFonts w:ascii="Times New Roman" w:hAnsi="Times New Roman" w:cs="Times New Roman"/>
                <w:iCs/>
              </w:rPr>
              <w:t xml:space="preserve">Daugiau informacijos apie aktualius dokumentus pateikiama </w:t>
            </w:r>
            <w:hyperlink r:id="rId19" w:history="1">
              <w:r w:rsidRPr="00873A2E">
                <w:rPr>
                  <w:rStyle w:val="Hyperlink"/>
                  <w:rFonts w:ascii="Times New Roman" w:hAnsi="Times New Roman" w:cs="Times New Roman"/>
                  <w:iCs/>
                </w:rPr>
                <w:t>https://2021.esinvesticijos.lt/kvietimai-2</w:t>
              </w:r>
            </w:hyperlink>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1FC0C685" w14:textId="77777777" w:rsidR="002755AD" w:rsidRPr="00873A2E" w:rsidRDefault="002755AD" w:rsidP="002755AD">
            <w:pPr>
              <w:jc w:val="both"/>
              <w:rPr>
                <w:rFonts w:ascii="Times New Roman" w:eastAsia="Times New Roman" w:hAnsi="Times New Roman" w:cs="Times New Roman"/>
                <w:iCs/>
              </w:rPr>
            </w:pPr>
            <w:r w:rsidRPr="00873A2E">
              <w:rPr>
                <w:rFonts w:ascii="Times New Roman" w:eastAsia="Times New Roman" w:hAnsi="Times New Roman" w:cs="Times New Roman"/>
              </w:rPr>
              <w:t>Nuoroda į Aprašą</w:t>
            </w:r>
            <w:r w:rsidRPr="00873A2E">
              <w:rPr>
                <w:rFonts w:ascii="Times New Roman" w:eastAsia="Times New Roman" w:hAnsi="Times New Roman" w:cs="Times New Roman"/>
                <w:iCs/>
              </w:rPr>
              <w:t xml:space="preserve">: </w:t>
            </w:r>
          </w:p>
          <w:p w14:paraId="2A0F5C6F" w14:textId="418CA419" w:rsidR="00D548BA" w:rsidRPr="00196063" w:rsidRDefault="005C243C" w:rsidP="002755AD">
            <w:pPr>
              <w:spacing w:after="160" w:line="259" w:lineRule="auto"/>
              <w:jc w:val="both"/>
              <w:rPr>
                <w:rFonts w:ascii="Times New Roman" w:eastAsia="Times New Roman" w:hAnsi="Times New Roman" w:cs="Times New Roman"/>
                <w:i/>
                <w:iCs/>
                <w:sz w:val="24"/>
                <w:szCs w:val="24"/>
              </w:rPr>
            </w:pPr>
            <w:hyperlink r:id="rId20" w:history="1">
              <w:r w:rsidR="002755AD" w:rsidRPr="002B6A36">
                <w:rPr>
                  <w:rStyle w:val="Hyperlink"/>
                  <w:rFonts w:ascii="Times New Roman" w:hAnsi="Times New Roman" w:cs="Times New Roman"/>
                  <w:iCs/>
                </w:rPr>
                <w:t>https://www.e-tar.lt/portal/lt/legalAct/8d13c2c0c8e211ed9978886e85107ab2</w:t>
              </w:r>
            </w:hyperlink>
            <w:r w:rsidR="002755AD" w:rsidRPr="002B6A36">
              <w:rPr>
                <w:rFonts w:ascii="Times New Roman" w:hAnsi="Times New Roman" w:cs="Times New Roman"/>
                <w:iCs/>
              </w:rPr>
              <w:t xml:space="preserve"> </w:t>
            </w:r>
            <w:r w:rsidR="00196063" w:rsidRPr="00196063">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1"/>
      <w:footerReference w:type="default" r:id="rId22"/>
      <w:pgSz w:w="11906" w:h="16838"/>
      <w:pgMar w:top="1134" w:right="567" w:bottom="1134"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4ED89" w16cid:durableId="285BCD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C6746" w14:textId="77777777" w:rsidR="00972AA5" w:rsidRDefault="00972AA5" w:rsidP="00213DCB">
      <w:pPr>
        <w:spacing w:after="0" w:line="240" w:lineRule="auto"/>
      </w:pPr>
      <w:r>
        <w:separator/>
      </w:r>
    </w:p>
  </w:endnote>
  <w:endnote w:type="continuationSeparator" w:id="0">
    <w:p w14:paraId="0A5719F3" w14:textId="77777777" w:rsidR="00972AA5" w:rsidRDefault="00972AA5" w:rsidP="00213DCB">
      <w:pPr>
        <w:spacing w:after="0" w:line="240" w:lineRule="auto"/>
      </w:pPr>
      <w:r>
        <w:continuationSeparator/>
      </w:r>
    </w:p>
  </w:endnote>
  <w:endnote w:type="continuationNotice" w:id="1">
    <w:p w14:paraId="575AFC7A" w14:textId="77777777" w:rsidR="00972AA5" w:rsidRDefault="00972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972AA5" w14:paraId="1ACC5198" w14:textId="77777777" w:rsidTr="009C094C">
      <w:trPr>
        <w:trHeight w:val="300"/>
      </w:trPr>
      <w:tc>
        <w:tcPr>
          <w:tcW w:w="3305" w:type="dxa"/>
        </w:tcPr>
        <w:p w14:paraId="4273EA5D" w14:textId="396929C4" w:rsidR="00972AA5" w:rsidRDefault="00972AA5" w:rsidP="009C094C">
          <w:pPr>
            <w:pStyle w:val="Header"/>
            <w:ind w:left="-115"/>
          </w:pPr>
        </w:p>
      </w:tc>
      <w:tc>
        <w:tcPr>
          <w:tcW w:w="3305" w:type="dxa"/>
        </w:tcPr>
        <w:p w14:paraId="470C61EF" w14:textId="49F2A30E" w:rsidR="00972AA5" w:rsidRDefault="00972AA5" w:rsidP="009C094C">
          <w:pPr>
            <w:pStyle w:val="Header"/>
            <w:jc w:val="center"/>
          </w:pPr>
        </w:p>
      </w:tc>
      <w:tc>
        <w:tcPr>
          <w:tcW w:w="3305" w:type="dxa"/>
        </w:tcPr>
        <w:p w14:paraId="11C385A7" w14:textId="2A624462" w:rsidR="00972AA5" w:rsidRDefault="00972AA5" w:rsidP="009C094C">
          <w:pPr>
            <w:pStyle w:val="Header"/>
            <w:ind w:right="-115"/>
            <w:jc w:val="right"/>
          </w:pPr>
        </w:p>
      </w:tc>
    </w:tr>
  </w:tbl>
  <w:p w14:paraId="68455D46" w14:textId="7EB17FEF" w:rsidR="00972AA5" w:rsidRDefault="00972AA5"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9D82C" w14:textId="77777777" w:rsidR="00972AA5" w:rsidRDefault="00972AA5" w:rsidP="00213DCB">
      <w:pPr>
        <w:spacing w:after="0" w:line="240" w:lineRule="auto"/>
      </w:pPr>
      <w:r>
        <w:separator/>
      </w:r>
    </w:p>
  </w:footnote>
  <w:footnote w:type="continuationSeparator" w:id="0">
    <w:p w14:paraId="538C5AC1" w14:textId="77777777" w:rsidR="00972AA5" w:rsidRDefault="00972AA5" w:rsidP="00213DCB">
      <w:pPr>
        <w:spacing w:after="0" w:line="240" w:lineRule="auto"/>
      </w:pPr>
      <w:r>
        <w:continuationSeparator/>
      </w:r>
    </w:p>
  </w:footnote>
  <w:footnote w:type="continuationNotice" w:id="1">
    <w:p w14:paraId="0D207C35" w14:textId="77777777" w:rsidR="00972AA5" w:rsidRDefault="00972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972AA5" w:rsidRPr="003737FE" w:rsidRDefault="00972AA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C65965"/>
    <w:multiLevelType w:val="hybridMultilevel"/>
    <w:tmpl w:val="733C5F18"/>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0"/>
  </w:num>
  <w:num w:numId="3">
    <w:abstractNumId w:val="1"/>
  </w:num>
  <w:num w:numId="4">
    <w:abstractNumId w:val="0"/>
  </w:num>
  <w:num w:numId="5">
    <w:abstractNumId w:val="8"/>
  </w:num>
  <w:num w:numId="6">
    <w:abstractNumId w:val="15"/>
  </w:num>
  <w:num w:numId="7">
    <w:abstractNumId w:val="5"/>
  </w:num>
  <w:num w:numId="8">
    <w:abstractNumId w:val="3"/>
  </w:num>
  <w:num w:numId="9">
    <w:abstractNumId w:val="4"/>
  </w:num>
  <w:num w:numId="10">
    <w:abstractNumId w:val="17"/>
  </w:num>
  <w:num w:numId="11">
    <w:abstractNumId w:val="9"/>
  </w:num>
  <w:num w:numId="12">
    <w:abstractNumId w:val="11"/>
  </w:num>
  <w:num w:numId="13">
    <w:abstractNumId w:val="17"/>
    <w:lvlOverride w:ilvl="0"/>
    <w:lvlOverride w:ilvl="1">
      <w:startOverride w:val="2"/>
    </w:lvlOverride>
    <w:lvlOverride w:ilvl="2"/>
    <w:lvlOverride w:ilvl="3"/>
    <w:lvlOverride w:ilvl="4"/>
    <w:lvlOverride w:ilvl="5"/>
    <w:lvlOverride w:ilvl="6"/>
    <w:lvlOverride w:ilvl="7"/>
    <w:lvlOverride w:ilvl="8"/>
  </w:num>
  <w:num w:numId="14">
    <w:abstractNumId w:val="14"/>
  </w:num>
  <w:num w:numId="1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3"/>
  </w:num>
  <w:num w:numId="23">
    <w:abstractNumId w:val="2"/>
  </w:num>
  <w:num w:numId="24">
    <w:abstractNumId w:val="6"/>
  </w:num>
  <w:num w:numId="2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D3"/>
    <w:rsid w:val="000F5588"/>
    <w:rsid w:val="000F5818"/>
    <w:rsid w:val="000F7B5C"/>
    <w:rsid w:val="001001DC"/>
    <w:rsid w:val="00101DDB"/>
    <w:rsid w:val="001046C2"/>
    <w:rsid w:val="00104B95"/>
    <w:rsid w:val="001069CD"/>
    <w:rsid w:val="00106FEF"/>
    <w:rsid w:val="001112A3"/>
    <w:rsid w:val="00120718"/>
    <w:rsid w:val="001219D2"/>
    <w:rsid w:val="00124BEC"/>
    <w:rsid w:val="00124C82"/>
    <w:rsid w:val="001263AB"/>
    <w:rsid w:val="00130EED"/>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063"/>
    <w:rsid w:val="00196F79"/>
    <w:rsid w:val="001A1453"/>
    <w:rsid w:val="001A3509"/>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4456"/>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36E"/>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5AD"/>
    <w:rsid w:val="00275B7B"/>
    <w:rsid w:val="00283428"/>
    <w:rsid w:val="002860C1"/>
    <w:rsid w:val="00286F8E"/>
    <w:rsid w:val="002910F8"/>
    <w:rsid w:val="00291EFB"/>
    <w:rsid w:val="00292B71"/>
    <w:rsid w:val="00292E8C"/>
    <w:rsid w:val="002945DB"/>
    <w:rsid w:val="00295B65"/>
    <w:rsid w:val="00297B35"/>
    <w:rsid w:val="002A3847"/>
    <w:rsid w:val="002B0DD4"/>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4B06"/>
    <w:rsid w:val="003B7319"/>
    <w:rsid w:val="003C034A"/>
    <w:rsid w:val="003C0458"/>
    <w:rsid w:val="003C22FB"/>
    <w:rsid w:val="003C7773"/>
    <w:rsid w:val="003D0FAC"/>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48D3"/>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243C"/>
    <w:rsid w:val="005C5BB4"/>
    <w:rsid w:val="005C6D3F"/>
    <w:rsid w:val="005D2584"/>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6E4"/>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414"/>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192"/>
    <w:rsid w:val="00970896"/>
    <w:rsid w:val="0097242D"/>
    <w:rsid w:val="00972A45"/>
    <w:rsid w:val="00972AA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3D1F"/>
    <w:rsid w:val="009A4936"/>
    <w:rsid w:val="009B1DDE"/>
    <w:rsid w:val="009B2594"/>
    <w:rsid w:val="009B41E0"/>
    <w:rsid w:val="009B436F"/>
    <w:rsid w:val="009B46A3"/>
    <w:rsid w:val="009B5561"/>
    <w:rsid w:val="009B5D6F"/>
    <w:rsid w:val="009B5E7F"/>
    <w:rsid w:val="009B714C"/>
    <w:rsid w:val="009C01DD"/>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77C"/>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3EBB"/>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24FD"/>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2ECD"/>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35A03"/>
    <w:rsid w:val="00E40F63"/>
    <w:rsid w:val="00E42B01"/>
    <w:rsid w:val="00E43C7D"/>
    <w:rsid w:val="00E446F2"/>
    <w:rsid w:val="00E4579D"/>
    <w:rsid w:val="00E5252A"/>
    <w:rsid w:val="00E530FE"/>
    <w:rsid w:val="00E5425B"/>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2C82"/>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24F3"/>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97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artnerio-deklaracija" TargetMode="External"/><Relationship Id="rId18" Type="http://schemas.openxmlformats.org/officeDocument/2006/relationships/hyperlink" Target="https://www.e-tar.lt/portal/lt/legalAct/14e33320f1ed11ec8fa7d02a65c371ad/asr"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mailto:r.rapkauske@cpva.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informacijos-apie-projektui-taikomus-aplinkosaugos-reikalavimus-forma-1" TargetMode="External"/><Relationship Id="rId20" Type="http://schemas.openxmlformats.org/officeDocument/2006/relationships/hyperlink" Target="https://www.e-tar.lt/portal/lt/legalAct/8d13c2c0c8e2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d13c2c0c8e211ed9978886e85107ab2"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2021.esinvesticijos.lt/dokumentai/informacijos-apie-pareiskejui-partneriui-suteikta-valstybes-pagalba-isskyrus-de-minimis-forma-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kvietimai-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informacijos-apie-biudzeto-pasiskirstyma-form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211B47"/>
    <w:rsid w:val="00317337"/>
    <w:rsid w:val="00372E99"/>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EB7F80"/>
    <w:rsid w:val="00F57F15"/>
    <w:rsid w:val="00F74F53"/>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Regina Rapkauskė</DisplayName>
        <AccountId>133</AccountId>
        <AccountType/>
      </UserInfo>
      <UserInfo>
        <DisplayName>Giedrė Bartminienė</DisplayName>
        <AccountId>126</AccountId>
        <AccountType/>
      </UserInfo>
      <UserInfo>
        <DisplayName>Vaida Lisauskienė</DisplayName>
        <AccountId>123</AccountId>
        <AccountType/>
      </UserInfo>
    </DmsPermissionsUsers>
    <DmsPermissionsConfid xmlns="f5ebda27-b626-448f-a7d1-d1cf5ad133fa">false</DmsPermissionsConfid>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DD8B6-E227-4D86-9FD4-94729F88D3F4}"/>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16073F67-327C-4D91-8BE7-D14409F79E2B}"/>
</file>

<file path=docProps/app.xml><?xml version="1.0" encoding="utf-8"?>
<Properties xmlns="http://schemas.openxmlformats.org/officeDocument/2006/extended-properties" xmlns:vt="http://schemas.openxmlformats.org/officeDocument/2006/docPropsVTypes">
  <Template>Normal.dotm</Template>
  <TotalTime>21</TotalTime>
  <Pages>13</Pages>
  <Words>4722</Words>
  <Characters>26918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Kvietimas teikti PIP_atnaujintas_nauja forma</vt:lpstr>
    </vt:vector>
  </TitlesOfParts>
  <Company>HP Inc.</Company>
  <LinksUpToDate>false</LinksUpToDate>
  <CharactersWithSpaces>31577</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PIP_atnaujintas_nauja forma</dc:title>
  <dc:subject/>
  <dc:creator>Zita  Markevičienė</dc:creator>
  <cp:keywords/>
  <dc:description/>
  <cp:lastModifiedBy>Regina Rapkauskė</cp:lastModifiedBy>
  <cp:revision>10</cp:revision>
  <dcterms:created xsi:type="dcterms:W3CDTF">2023-07-14T07:53:00Z</dcterms:created>
  <dcterms:modified xsi:type="dcterms:W3CDTF">2023-07-14T10:48:00Z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133;#Regina Rapkauskė;#126;#Giedrė Bartminienė;#123;#Vaida Lisauskienė</vt:lpwstr>
  </property>
  <property fmtid="{D5CDD505-2E9C-101B-9397-08002B2CF9AE}" pid="6" name="DmsPermissionsConfid">
    <vt:bool>false</vt:bool>
  </property>
  <property fmtid="{D5CDD505-2E9C-101B-9397-08002B2CF9AE}" pid="7" name="TaxCatchAll">
    <vt:lpwstr/>
  </property>
  <property fmtid="{D5CDD505-2E9C-101B-9397-08002B2CF9AE}" pid="8" name="DmsWaitingForSign">
    <vt:bool>true</vt:bool>
  </property>
  <property fmtid="{D5CDD505-2E9C-101B-9397-08002B2CF9AE}" pid="9" name="DmsDocPrepDocSendRegReal">
    <vt:bool>false</vt:bool>
  </property>
  <property fmtid="{D5CDD505-2E9C-101B-9397-08002B2CF9AE}" pid="10" name="DmsPermissionsDivisions">
    <vt:lpwstr>274;#Socialinės apsaugos projektų skyrius|e8842430-d836-470f-b9ed-ff904e3d0bc7</vt:lpwstr>
  </property>
</Properties>
</file>