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3DCC88B8"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9237CE">
        <w:rPr>
          <w:rFonts w:ascii="Times New Roman" w:eastAsia="Times New Roman" w:hAnsi="Times New Roman" w:cs="Times New Roman"/>
          <w:b/>
          <w:bCs/>
          <w:sz w:val="24"/>
          <w:szCs w:val="24"/>
        </w:rPr>
        <w:t>Ą</w:t>
      </w:r>
    </w:p>
    <w:p w14:paraId="31C64C6C" w14:textId="53310741" w:rsidR="00F32C69" w:rsidRPr="009237CE" w:rsidRDefault="009237CE" w:rsidP="00244F72">
      <w:pPr>
        <w:spacing w:after="0" w:line="240" w:lineRule="auto"/>
        <w:jc w:val="center"/>
        <w:rPr>
          <w:rFonts w:ascii="Times New Roman" w:hAnsi="Times New Roman" w:cs="Times New Roman"/>
          <w:b/>
          <w:bCs/>
          <w:color w:val="000000"/>
          <w:sz w:val="24"/>
          <w:szCs w:val="24"/>
        </w:rPr>
      </w:pPr>
      <w:r w:rsidRPr="009237CE">
        <w:rPr>
          <w:rFonts w:ascii="Times New Roman" w:hAnsi="Times New Roman" w:cs="Times New Roman"/>
          <w:b/>
          <w:bCs/>
          <w:color w:val="000000"/>
          <w:sz w:val="24"/>
          <w:szCs w:val="24"/>
        </w:rPr>
        <w:t>„</w:t>
      </w:r>
      <w:r w:rsidR="00B65017" w:rsidRPr="00B65017">
        <w:rPr>
          <w:rFonts w:ascii="Times New Roman" w:eastAsia="Times New Roman" w:hAnsi="Times New Roman" w:cs="Times New Roman"/>
          <w:b/>
          <w:bCs/>
          <w:sz w:val="24"/>
          <w:szCs w:val="24"/>
        </w:rPr>
        <w:t>ONKOLOGINIŲ LIGŲ ANKSTYVOSIOS DIAGNOSTIKOS PROGRAMŲ VYKDYMO, KOKYBĖS UŽTIKRINIMO IR KOKYBĖS KONTROLĖS REIKALAVIMŲ ĮDIEGIMUI</w:t>
      </w:r>
      <w:r w:rsidRPr="009237CE">
        <w:rPr>
          <w:rFonts w:ascii="Times New Roman" w:hAnsi="Times New Roman" w:cs="Times New Roman"/>
          <w:b/>
          <w:bCs/>
          <w:color w:val="000000"/>
          <w:sz w:val="24"/>
          <w:szCs w:val="24"/>
        </w:rPr>
        <w:t>“</w:t>
      </w:r>
    </w:p>
    <w:p w14:paraId="7EB3381E" w14:textId="77777777" w:rsidR="009237CE" w:rsidRPr="00244F72" w:rsidRDefault="009237CE" w:rsidP="00244F72">
      <w:pPr>
        <w:spacing w:after="0" w:line="240" w:lineRule="auto"/>
        <w:jc w:val="center"/>
        <w:rPr>
          <w:rFonts w:ascii="Times New Roman" w:hAnsi="Times New Roman" w:cs="Times New Roman"/>
          <w:b/>
          <w:sz w:val="24"/>
          <w:szCs w:val="24"/>
        </w:rPr>
      </w:pPr>
    </w:p>
    <w:p w14:paraId="31C64C6D" w14:textId="71CDEBE9" w:rsidR="00244F72" w:rsidRPr="009237CE" w:rsidRDefault="00D41DE2" w:rsidP="00AE07EC">
      <w:pPr>
        <w:spacing w:after="0" w:line="240" w:lineRule="auto"/>
        <w:jc w:val="center"/>
        <w:rPr>
          <w:rFonts w:ascii="Times New Roman" w:hAnsi="Times New Roman" w:cs="Times New Roman"/>
          <w:i/>
          <w:iCs/>
          <w:color w:val="808080" w:themeColor="background1" w:themeShade="80"/>
          <w:sz w:val="24"/>
          <w:szCs w:val="24"/>
          <w:lang w:val="en-US"/>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9237CE">
        <w:rPr>
          <w:rFonts w:ascii="Times New Roman" w:hAnsi="Times New Roman" w:cs="Times New Roman"/>
          <w:sz w:val="24"/>
          <w:szCs w:val="24"/>
          <w:lang w:val="en-US"/>
        </w:rPr>
        <w:t>09-</w:t>
      </w:r>
      <w:r w:rsidR="00B65017">
        <w:rPr>
          <w:rFonts w:ascii="Times New Roman" w:hAnsi="Times New Roman" w:cs="Times New Roman"/>
          <w:sz w:val="24"/>
          <w:szCs w:val="24"/>
          <w:lang w:val="en-US"/>
        </w:rPr>
        <w:t>063</w:t>
      </w:r>
      <w:r w:rsidR="009237CE">
        <w:rPr>
          <w:rFonts w:ascii="Times New Roman" w:hAnsi="Times New Roman" w:cs="Times New Roman"/>
          <w:sz w:val="24"/>
          <w:szCs w:val="24"/>
          <w:lang w:val="en-US"/>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F707036" w:rsidR="008B168C" w:rsidRPr="000544E1" w:rsidRDefault="006E33E6" w:rsidP="3A2C37A1">
      <w:pPr>
        <w:spacing w:after="0" w:line="240" w:lineRule="auto"/>
        <w:ind w:firstLine="567"/>
        <w:jc w:val="both"/>
        <w:rPr>
          <w:rFonts w:asciiTheme="majorBidi" w:hAnsiTheme="majorBidi" w:cstheme="majorBidi"/>
          <w:sz w:val="24"/>
          <w:szCs w:val="24"/>
        </w:rPr>
      </w:pPr>
      <w:r w:rsidRPr="00465485">
        <w:rPr>
          <w:rFonts w:ascii="Times New Roman" w:hAnsi="Times New Roman" w:cs="Times New Roman"/>
          <w:sz w:val="24"/>
          <w:szCs w:val="24"/>
        </w:rPr>
        <w:t>Kvietimas parengtas</w:t>
      </w:r>
      <w:r w:rsidRPr="00465485">
        <w:rPr>
          <w:rFonts w:ascii="Times New Roman" w:hAnsi="Times New Roman" w:cs="Times New Roman"/>
          <w:i/>
          <w:iCs/>
          <w:color w:val="808080" w:themeColor="background1" w:themeShade="80"/>
          <w:sz w:val="24"/>
          <w:szCs w:val="24"/>
        </w:rPr>
        <w:t xml:space="preserve"> </w:t>
      </w:r>
      <w:r w:rsidR="003B7319" w:rsidRPr="00465485">
        <w:rPr>
          <w:rFonts w:ascii="Times New Roman" w:hAnsi="Times New Roman" w:cs="Times New Roman"/>
          <w:sz w:val="24"/>
          <w:szCs w:val="24"/>
        </w:rPr>
        <w:t>vadovaujantis</w:t>
      </w:r>
      <w:r w:rsidR="003B7319" w:rsidRPr="00465485">
        <w:rPr>
          <w:rFonts w:ascii="Times New Roman" w:hAnsi="Times New Roman" w:cs="Times New Roman"/>
          <w:i/>
          <w:iCs/>
          <w:color w:val="808080" w:themeColor="background1" w:themeShade="80"/>
          <w:sz w:val="24"/>
          <w:szCs w:val="24"/>
        </w:rPr>
        <w:t xml:space="preserve"> </w:t>
      </w:r>
      <w:r w:rsidR="000544E1" w:rsidRPr="00465485">
        <w:rPr>
          <w:rFonts w:asciiTheme="majorBidi" w:hAnsiTheme="majorBidi" w:cstheme="majorBidi"/>
          <w:sz w:val="24"/>
          <w:szCs w:val="24"/>
        </w:rPr>
        <w:t xml:space="preserve">2022-2030 </w:t>
      </w:r>
      <w:r w:rsidR="00035E65" w:rsidRPr="00465485">
        <w:rPr>
          <w:rFonts w:asciiTheme="majorBidi" w:hAnsiTheme="majorBidi" w:cstheme="majorBidi"/>
          <w:sz w:val="24"/>
          <w:szCs w:val="24"/>
        </w:rPr>
        <w:t xml:space="preserve">metų </w:t>
      </w:r>
      <w:r w:rsidR="0062106C">
        <w:rPr>
          <w:rFonts w:asciiTheme="majorBidi" w:hAnsiTheme="majorBidi" w:cstheme="majorBidi"/>
          <w:sz w:val="24"/>
          <w:szCs w:val="24"/>
        </w:rPr>
        <w:t xml:space="preserve">plėtros programos valdytojos </w:t>
      </w:r>
      <w:r w:rsidR="00035E65" w:rsidRPr="00465485">
        <w:rPr>
          <w:rFonts w:asciiTheme="majorBidi" w:hAnsiTheme="majorBidi" w:cstheme="majorBidi"/>
          <w:sz w:val="24"/>
          <w:szCs w:val="24"/>
        </w:rPr>
        <w:t xml:space="preserve">Lietuvos Respublikos </w:t>
      </w:r>
      <w:r w:rsidR="005B241E">
        <w:rPr>
          <w:rFonts w:asciiTheme="majorBidi" w:hAnsiTheme="majorBidi" w:cstheme="majorBidi"/>
          <w:sz w:val="24"/>
          <w:szCs w:val="24"/>
        </w:rPr>
        <w:t>s</w:t>
      </w:r>
      <w:r w:rsidR="00035E65" w:rsidRPr="00465485">
        <w:rPr>
          <w:rFonts w:asciiTheme="majorBidi" w:hAnsiTheme="majorBidi" w:cstheme="majorBidi"/>
          <w:sz w:val="24"/>
          <w:szCs w:val="24"/>
        </w:rPr>
        <w:t>veikatos apsaugos ministerijos s</w:t>
      </w:r>
      <w:r w:rsidR="000544E1" w:rsidRPr="00465485">
        <w:rPr>
          <w:rFonts w:asciiTheme="majorBidi" w:hAnsiTheme="majorBidi" w:cstheme="majorBidi"/>
          <w:sz w:val="24"/>
          <w:szCs w:val="24"/>
        </w:rPr>
        <w:t xml:space="preserve">veikatos </w:t>
      </w:r>
      <w:r w:rsidR="0062106C">
        <w:rPr>
          <w:rFonts w:asciiTheme="majorBidi" w:hAnsiTheme="majorBidi" w:cstheme="majorBidi"/>
          <w:sz w:val="24"/>
          <w:szCs w:val="24"/>
        </w:rPr>
        <w:t xml:space="preserve">priežiūros kokybės ir efektyvumo didinimo </w:t>
      </w:r>
      <w:r w:rsidR="000544E1" w:rsidRPr="00465485">
        <w:rPr>
          <w:rFonts w:asciiTheme="majorBidi" w:hAnsiTheme="majorBidi" w:cstheme="majorBidi"/>
          <w:sz w:val="24"/>
          <w:szCs w:val="24"/>
        </w:rPr>
        <w:t xml:space="preserve"> plėtros programos pažangos priemonės Nr. </w:t>
      </w:r>
      <w:r w:rsidR="000544E1" w:rsidRPr="00465485">
        <w:rPr>
          <w:rFonts w:asciiTheme="majorBidi" w:hAnsiTheme="majorBidi" w:cstheme="majorBidi"/>
          <w:smallCaps/>
          <w:sz w:val="24"/>
          <w:szCs w:val="24"/>
        </w:rPr>
        <w:t>11-00</w:t>
      </w:r>
      <w:r w:rsidR="0062106C">
        <w:rPr>
          <w:rFonts w:asciiTheme="majorBidi" w:hAnsiTheme="majorBidi" w:cstheme="majorBidi"/>
          <w:smallCaps/>
          <w:sz w:val="24"/>
          <w:szCs w:val="24"/>
        </w:rPr>
        <w:t>2</w:t>
      </w:r>
      <w:r w:rsidR="000544E1" w:rsidRPr="00465485">
        <w:rPr>
          <w:rFonts w:asciiTheme="majorBidi" w:hAnsiTheme="majorBidi" w:cstheme="majorBidi"/>
          <w:smallCaps/>
          <w:sz w:val="24"/>
          <w:szCs w:val="24"/>
        </w:rPr>
        <w:t>-02-1</w:t>
      </w:r>
      <w:r w:rsidR="0062106C">
        <w:rPr>
          <w:rFonts w:asciiTheme="majorBidi" w:hAnsiTheme="majorBidi" w:cstheme="majorBidi"/>
          <w:smallCaps/>
          <w:sz w:val="24"/>
          <w:szCs w:val="24"/>
        </w:rPr>
        <w:t>1</w:t>
      </w:r>
      <w:r w:rsidR="000544E1" w:rsidRPr="00465485">
        <w:rPr>
          <w:rFonts w:asciiTheme="majorBidi" w:hAnsiTheme="majorBidi" w:cstheme="majorBidi"/>
          <w:smallCaps/>
          <w:sz w:val="24"/>
          <w:szCs w:val="24"/>
        </w:rPr>
        <w:t>-0</w:t>
      </w:r>
      <w:r w:rsidR="0062106C">
        <w:rPr>
          <w:rFonts w:asciiTheme="majorBidi" w:hAnsiTheme="majorBidi" w:cstheme="majorBidi"/>
          <w:smallCaps/>
          <w:sz w:val="24"/>
          <w:szCs w:val="24"/>
        </w:rPr>
        <w:t>1</w:t>
      </w:r>
      <w:r w:rsidR="000544E1" w:rsidRPr="00465485">
        <w:rPr>
          <w:rFonts w:asciiTheme="majorBidi" w:hAnsiTheme="majorBidi" w:cstheme="majorBidi"/>
          <w:smallCaps/>
          <w:sz w:val="24"/>
          <w:szCs w:val="24"/>
        </w:rPr>
        <w:t xml:space="preserve"> „</w:t>
      </w:r>
      <w:r w:rsidR="0062106C">
        <w:rPr>
          <w:rFonts w:asciiTheme="majorBidi" w:hAnsiTheme="majorBidi" w:cstheme="majorBidi"/>
          <w:sz w:val="24"/>
          <w:szCs w:val="24"/>
        </w:rPr>
        <w:t>Gerinti sveikatos priežiūros paslaugų kokybę ir prieinamumą</w:t>
      </w:r>
      <w:r w:rsidR="000544E1" w:rsidRPr="00465485">
        <w:rPr>
          <w:rFonts w:asciiTheme="majorBidi" w:hAnsiTheme="majorBidi" w:cstheme="majorBidi"/>
          <w:sz w:val="24"/>
          <w:szCs w:val="24"/>
        </w:rPr>
        <w:t xml:space="preserve">“ projektų finansavimo sąlygų aprašu Nr. </w:t>
      </w:r>
      <w:r w:rsidR="0062106C">
        <w:rPr>
          <w:rFonts w:asciiTheme="majorBidi" w:hAnsiTheme="majorBidi" w:cstheme="majorBidi"/>
          <w:sz w:val="24"/>
          <w:szCs w:val="24"/>
          <w:lang w:val="en-US"/>
        </w:rPr>
        <w:t>23</w:t>
      </w:r>
      <w:r w:rsidR="000544E1" w:rsidRPr="00465485">
        <w:rPr>
          <w:rFonts w:asciiTheme="majorBidi" w:hAnsiTheme="majorBidi" w:cstheme="majorBidi"/>
          <w:sz w:val="24"/>
          <w:szCs w:val="24"/>
        </w:rPr>
        <w:t>, patvirtintu 202</w:t>
      </w:r>
      <w:r w:rsidR="0062106C">
        <w:rPr>
          <w:rFonts w:asciiTheme="majorBidi" w:hAnsiTheme="majorBidi" w:cstheme="majorBidi"/>
          <w:sz w:val="24"/>
          <w:szCs w:val="24"/>
          <w:lang w:val="en-US"/>
        </w:rPr>
        <w:t>4</w:t>
      </w:r>
      <w:r w:rsidR="000544E1" w:rsidRPr="00465485">
        <w:rPr>
          <w:rFonts w:asciiTheme="majorBidi" w:hAnsiTheme="majorBidi" w:cstheme="majorBidi"/>
          <w:sz w:val="24"/>
          <w:szCs w:val="24"/>
        </w:rPr>
        <w:t xml:space="preserve"> m. </w:t>
      </w:r>
      <w:r w:rsidR="0062106C">
        <w:rPr>
          <w:rFonts w:asciiTheme="majorBidi" w:hAnsiTheme="majorBidi" w:cstheme="majorBidi"/>
          <w:sz w:val="24"/>
          <w:szCs w:val="24"/>
        </w:rPr>
        <w:t>sausio</w:t>
      </w:r>
      <w:r w:rsidR="000544E1" w:rsidRPr="00465485">
        <w:rPr>
          <w:rFonts w:asciiTheme="majorBidi" w:hAnsiTheme="majorBidi" w:cstheme="majorBidi"/>
          <w:sz w:val="24"/>
          <w:szCs w:val="24"/>
        </w:rPr>
        <w:t xml:space="preserve"> </w:t>
      </w:r>
      <w:r w:rsidR="0062106C">
        <w:rPr>
          <w:rFonts w:asciiTheme="majorBidi" w:hAnsiTheme="majorBidi" w:cstheme="majorBidi"/>
          <w:sz w:val="24"/>
          <w:szCs w:val="24"/>
        </w:rPr>
        <w:t>1</w:t>
      </w:r>
      <w:r w:rsidR="00551D20" w:rsidRPr="00465485">
        <w:rPr>
          <w:rFonts w:asciiTheme="majorBidi" w:hAnsiTheme="majorBidi" w:cstheme="majorBidi"/>
          <w:sz w:val="24"/>
          <w:szCs w:val="24"/>
          <w:lang w:val="en-US"/>
        </w:rPr>
        <w:t>8</w:t>
      </w:r>
      <w:r w:rsidR="000544E1" w:rsidRPr="00465485">
        <w:rPr>
          <w:rFonts w:asciiTheme="majorBidi" w:hAnsiTheme="majorBidi" w:cstheme="majorBidi"/>
          <w:sz w:val="24"/>
          <w:szCs w:val="24"/>
        </w:rPr>
        <w:t xml:space="preserve"> d. Lietuvos Respublikos sveikatos apsaugos ministro įsakymu Nr. V-</w:t>
      </w:r>
      <w:r w:rsidR="0062106C">
        <w:rPr>
          <w:rFonts w:asciiTheme="majorBidi" w:hAnsiTheme="majorBidi" w:cstheme="majorBidi"/>
          <w:sz w:val="24"/>
          <w:szCs w:val="24"/>
        </w:rPr>
        <w:t>61</w:t>
      </w:r>
      <w:r w:rsidR="000544E1" w:rsidRPr="00465485">
        <w:rPr>
          <w:rFonts w:asciiTheme="majorBidi" w:hAnsiTheme="majorBidi" w:cstheme="majorBidi"/>
          <w:sz w:val="24"/>
          <w:szCs w:val="24"/>
        </w:rPr>
        <w:t xml:space="preserve"> „Dėl Lietuvos Respublikos sveikatos apsaugos ministro 2022 m. </w:t>
      </w:r>
      <w:r w:rsidR="0062106C">
        <w:rPr>
          <w:rFonts w:asciiTheme="majorBidi" w:hAnsiTheme="majorBidi" w:cstheme="majorBidi"/>
          <w:sz w:val="24"/>
          <w:szCs w:val="24"/>
        </w:rPr>
        <w:t>gegužės</w:t>
      </w:r>
      <w:r w:rsidR="000544E1" w:rsidRPr="00465485">
        <w:rPr>
          <w:rFonts w:asciiTheme="majorBidi" w:hAnsiTheme="majorBidi" w:cstheme="majorBidi"/>
          <w:sz w:val="24"/>
          <w:szCs w:val="24"/>
        </w:rPr>
        <w:t xml:space="preserve"> </w:t>
      </w:r>
      <w:r w:rsidR="00551D20" w:rsidRPr="00465485">
        <w:rPr>
          <w:rFonts w:asciiTheme="majorBidi" w:hAnsiTheme="majorBidi" w:cstheme="majorBidi"/>
          <w:sz w:val="24"/>
          <w:szCs w:val="24"/>
        </w:rPr>
        <w:t>20</w:t>
      </w:r>
      <w:r w:rsidR="000544E1" w:rsidRPr="00465485">
        <w:rPr>
          <w:rFonts w:asciiTheme="majorBidi" w:hAnsiTheme="majorBidi" w:cstheme="majorBidi"/>
          <w:sz w:val="24"/>
          <w:szCs w:val="24"/>
        </w:rPr>
        <w:t xml:space="preserve"> d. įsakym</w:t>
      </w:r>
      <w:r w:rsidR="00551D20" w:rsidRPr="00465485">
        <w:rPr>
          <w:rFonts w:asciiTheme="majorBidi" w:hAnsiTheme="majorBidi" w:cstheme="majorBidi"/>
          <w:sz w:val="24"/>
          <w:szCs w:val="24"/>
        </w:rPr>
        <w:t>o</w:t>
      </w:r>
      <w:r w:rsidR="000544E1" w:rsidRPr="00465485">
        <w:rPr>
          <w:rFonts w:asciiTheme="majorBidi" w:hAnsiTheme="majorBidi" w:cstheme="majorBidi"/>
          <w:sz w:val="24"/>
          <w:szCs w:val="24"/>
        </w:rPr>
        <w:t xml:space="preserve"> Nr. </w:t>
      </w:r>
      <w:r w:rsidR="00551D20" w:rsidRPr="00465485">
        <w:rPr>
          <w:rFonts w:asciiTheme="majorBidi" w:hAnsiTheme="majorBidi" w:cstheme="majorBidi"/>
          <w:sz w:val="24"/>
          <w:szCs w:val="24"/>
        </w:rPr>
        <w:t>V-</w:t>
      </w:r>
      <w:r w:rsidR="0062106C">
        <w:rPr>
          <w:rFonts w:asciiTheme="majorBidi" w:hAnsiTheme="majorBidi" w:cstheme="majorBidi"/>
          <w:sz w:val="24"/>
          <w:szCs w:val="24"/>
        </w:rPr>
        <w:t>988</w:t>
      </w:r>
      <w:r w:rsidR="000544E1" w:rsidRPr="00465485">
        <w:rPr>
          <w:rFonts w:asciiTheme="majorBidi" w:hAnsiTheme="majorBidi" w:cstheme="majorBidi"/>
          <w:sz w:val="24"/>
          <w:szCs w:val="24"/>
        </w:rPr>
        <w:t xml:space="preserve"> „Dėl 2022–2030 metų </w:t>
      </w:r>
      <w:r w:rsidR="0062106C">
        <w:rPr>
          <w:rFonts w:asciiTheme="majorBidi" w:hAnsiTheme="majorBidi" w:cstheme="majorBidi"/>
          <w:sz w:val="24"/>
          <w:szCs w:val="24"/>
        </w:rPr>
        <w:t xml:space="preserve">plėtros programos valdytojos </w:t>
      </w:r>
      <w:r w:rsidR="000544E1" w:rsidRPr="00465485">
        <w:rPr>
          <w:rFonts w:asciiTheme="majorBidi" w:hAnsiTheme="majorBidi" w:cstheme="majorBidi"/>
          <w:sz w:val="24"/>
          <w:szCs w:val="24"/>
        </w:rPr>
        <w:t xml:space="preserve">Lietuvos Respublikos sveikatos apsaugos ministerijos sveikatos </w:t>
      </w:r>
      <w:r w:rsidR="0062106C">
        <w:rPr>
          <w:rFonts w:asciiTheme="majorBidi" w:hAnsiTheme="majorBidi" w:cstheme="majorBidi"/>
          <w:sz w:val="24"/>
          <w:szCs w:val="24"/>
        </w:rPr>
        <w:t>priežiūros kokybės ir efektyvumo didinimo</w:t>
      </w:r>
      <w:r w:rsidR="000544E1" w:rsidRPr="00465485">
        <w:rPr>
          <w:rFonts w:asciiTheme="majorBidi" w:hAnsiTheme="majorBidi" w:cstheme="majorBidi"/>
          <w:sz w:val="24"/>
          <w:szCs w:val="24"/>
        </w:rPr>
        <w:t xml:space="preserve"> plėtros programos pažangos priemonės Nr. 11-00</w:t>
      </w:r>
      <w:r w:rsidR="0062106C">
        <w:rPr>
          <w:rFonts w:asciiTheme="majorBidi" w:hAnsiTheme="majorBidi" w:cstheme="majorBidi"/>
          <w:sz w:val="24"/>
          <w:szCs w:val="24"/>
        </w:rPr>
        <w:t>2</w:t>
      </w:r>
      <w:r w:rsidR="000544E1" w:rsidRPr="00465485">
        <w:rPr>
          <w:rFonts w:asciiTheme="majorBidi" w:hAnsiTheme="majorBidi" w:cstheme="majorBidi"/>
          <w:sz w:val="24"/>
          <w:szCs w:val="24"/>
        </w:rPr>
        <w:t>-02-1</w:t>
      </w:r>
      <w:r w:rsidR="0062106C">
        <w:rPr>
          <w:rFonts w:asciiTheme="majorBidi" w:hAnsiTheme="majorBidi" w:cstheme="majorBidi"/>
          <w:sz w:val="24"/>
          <w:szCs w:val="24"/>
        </w:rPr>
        <w:t>1</w:t>
      </w:r>
      <w:r w:rsidR="000544E1" w:rsidRPr="00465485">
        <w:rPr>
          <w:rFonts w:asciiTheme="majorBidi" w:hAnsiTheme="majorBidi" w:cstheme="majorBidi"/>
          <w:sz w:val="24"/>
          <w:szCs w:val="24"/>
        </w:rPr>
        <w:t>-0</w:t>
      </w:r>
      <w:r w:rsidR="0062106C">
        <w:rPr>
          <w:rFonts w:asciiTheme="majorBidi" w:hAnsiTheme="majorBidi" w:cstheme="majorBidi"/>
          <w:sz w:val="24"/>
          <w:szCs w:val="24"/>
        </w:rPr>
        <w:t>1</w:t>
      </w:r>
      <w:r w:rsidR="000544E1" w:rsidRPr="00465485">
        <w:rPr>
          <w:rFonts w:asciiTheme="majorBidi" w:hAnsiTheme="majorBidi" w:cstheme="majorBidi"/>
          <w:sz w:val="24"/>
          <w:szCs w:val="24"/>
        </w:rPr>
        <w:t xml:space="preserve"> „</w:t>
      </w:r>
      <w:r w:rsidR="0062106C">
        <w:rPr>
          <w:rFonts w:asciiTheme="majorBidi" w:hAnsiTheme="majorBidi" w:cstheme="majorBidi"/>
          <w:sz w:val="24"/>
          <w:szCs w:val="24"/>
        </w:rPr>
        <w:t>Gerinti sveikatos priežiūros paslaugų kokybę ir prieinamumą</w:t>
      </w:r>
      <w:r w:rsidR="000544E1" w:rsidRPr="00465485">
        <w:rPr>
          <w:rFonts w:asciiTheme="majorBidi" w:hAnsiTheme="majorBidi" w:cstheme="majorBidi"/>
          <w:sz w:val="24"/>
          <w:szCs w:val="24"/>
        </w:rPr>
        <w:t>“ aprašo patvirtinimo“ pakeitimo“</w:t>
      </w:r>
      <w:r w:rsidR="009A5B4E">
        <w:rPr>
          <w:rFonts w:asciiTheme="majorBidi" w:hAnsiTheme="majorBidi" w:cstheme="majorBidi"/>
          <w:sz w:val="24"/>
          <w:szCs w:val="24"/>
        </w:rPr>
        <w:t xml:space="preserve"> (toliau – PFSA)</w:t>
      </w:r>
      <w:r w:rsidR="000544E1" w:rsidRPr="00465485">
        <w:rPr>
          <w:rFonts w:asciiTheme="majorBidi" w:hAnsiTheme="majorBidi" w:cstheme="majorBidi"/>
          <w:sz w:val="24"/>
          <w:szCs w:val="24"/>
        </w:rPr>
        <w:t>.</w:t>
      </w:r>
    </w:p>
    <w:p w14:paraId="1892A362" w14:textId="77777777" w:rsidR="000544E1" w:rsidRDefault="000544E1"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23876A4" w:rsidR="00962A9D" w:rsidRPr="00A45A99" w:rsidDel="00CA2776" w:rsidRDefault="003C5C76" w:rsidP="003653E2">
            <w:pPr>
              <w:jc w:val="both"/>
              <w:rPr>
                <w:rFonts w:ascii="Times New Roman" w:hAnsi="Times New Roman" w:cs="Times New Roman"/>
                <w:i/>
                <w:iCs/>
              </w:rPr>
            </w:pPr>
            <w:r w:rsidRPr="00A45A99">
              <w:rPr>
                <w:rFonts w:asciiTheme="majorBidi" w:hAnsiTheme="majorBidi" w:cstheme="majorBidi"/>
              </w:rPr>
              <w:t xml:space="preserve">Nr. </w:t>
            </w:r>
            <w:r w:rsidR="00A45A99" w:rsidRPr="00A45A99">
              <w:rPr>
                <w:rFonts w:asciiTheme="majorBidi" w:hAnsiTheme="majorBidi" w:cstheme="majorBidi"/>
              </w:rPr>
              <w:t>11-002-02-11-01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FD82982" w:rsidR="00962A9D" w:rsidRPr="009F36CD" w:rsidDel="00CA2776" w:rsidRDefault="009F36CD" w:rsidP="003653E2">
            <w:pPr>
              <w:jc w:val="both"/>
              <w:rPr>
                <w:rFonts w:ascii="Times New Roman" w:hAnsi="Times New Roman" w:cs="Times New Roman"/>
                <w:i/>
                <w:iCs/>
              </w:rPr>
            </w:pPr>
            <w:r w:rsidRPr="009F36CD">
              <w:rPr>
                <w:rFonts w:asciiTheme="majorBidi" w:hAnsiTheme="majorBidi" w:cstheme="majorBidi"/>
              </w:rPr>
              <w:t>Gerinti sveikatos priežiūros paslaugų kokybę ir prieinamumą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54D5EF9" w:rsidR="00962A9D" w:rsidRPr="000515BC" w:rsidDel="00CA2776" w:rsidRDefault="000515BC" w:rsidP="003653E2">
            <w:pPr>
              <w:jc w:val="both"/>
              <w:rPr>
                <w:rFonts w:ascii="Times New Roman" w:hAnsi="Times New Roman" w:cs="Times New Roman"/>
                <w:i/>
                <w:iCs/>
              </w:rPr>
            </w:pPr>
            <w:r w:rsidRPr="000515BC">
              <w:rPr>
                <w:rFonts w:asciiTheme="majorBidi" w:hAnsiTheme="majorBidi" w:cstheme="majorBidi"/>
              </w:rPr>
              <w:t>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FEAAA70" w:rsidR="00962A9D" w:rsidRPr="006A78C5" w:rsidDel="00CA2776" w:rsidRDefault="006A78C5" w:rsidP="003653E2">
            <w:pPr>
              <w:jc w:val="both"/>
              <w:rPr>
                <w:rFonts w:ascii="Times New Roman" w:hAnsi="Times New Roman" w:cs="Times New Roman"/>
              </w:rPr>
            </w:pPr>
            <w:r w:rsidRPr="006A78C5">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EA8E66D" w14:textId="343518B2" w:rsidR="00962A9D" w:rsidRDefault="004E20FB" w:rsidP="003653E2">
            <w:pPr>
              <w:jc w:val="both"/>
              <w:rPr>
                <w:rFonts w:asciiTheme="majorBidi" w:hAnsiTheme="majorBidi" w:cstheme="majorBidi"/>
              </w:rPr>
            </w:pPr>
            <w:r w:rsidRPr="004E20FB">
              <w:rPr>
                <w:rFonts w:asciiTheme="majorBidi" w:hAnsiTheme="majorBidi" w:cstheme="majorBidi"/>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Pr>
                <w:rFonts w:asciiTheme="majorBidi" w:hAnsiTheme="majorBidi" w:cstheme="majorBidi"/>
              </w:rPr>
              <w:t>as</w:t>
            </w:r>
            <w:r w:rsidR="005D78AC">
              <w:rPr>
                <w:rFonts w:asciiTheme="majorBidi" w:hAnsiTheme="majorBidi" w:cstheme="majorBidi"/>
              </w:rPr>
              <w:t>:</w:t>
            </w:r>
          </w:p>
          <w:p w14:paraId="165391AB" w14:textId="1561EC39" w:rsidR="005D78AC" w:rsidRDefault="00FF7062" w:rsidP="003653E2">
            <w:pPr>
              <w:jc w:val="both"/>
            </w:pPr>
            <w:hyperlink r:id="rId11" w:history="1">
              <w:r w:rsidR="004E20FB" w:rsidRPr="00DE5DB0">
                <w:rPr>
                  <w:rStyle w:val="Hyperlink"/>
                </w:rPr>
                <w:t>https://e-tar.lt/portal/lt/legalAct/0431bbf0d83411ec8d9390588bf2de65</w:t>
              </w:r>
            </w:hyperlink>
          </w:p>
          <w:p w14:paraId="48901D63" w14:textId="2CA0E23B" w:rsidR="004E20FB" w:rsidRPr="00C033CF" w:rsidDel="00CA2776" w:rsidRDefault="004E20FB"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364"/>
        <w:gridCol w:w="1559"/>
        <w:gridCol w:w="21"/>
        <w:gridCol w:w="2247"/>
        <w:gridCol w:w="697"/>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42DC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 xml:space="preserve">Kai rengiamas kvietimas teikti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projektų įgyvendinimo planus, nurodoma už </w:t>
            </w:r>
            <w:proofErr w:type="spellStart"/>
            <w:r w:rsidRPr="00DE0665">
              <w:rPr>
                <w:rFonts w:ascii="Times New Roman" w:hAnsi="Times New Roman" w:cs="Times New Roman"/>
                <w:i/>
                <w:iCs/>
              </w:rPr>
              <w:t>RPPl</w:t>
            </w:r>
            <w:proofErr w:type="spellEnd"/>
            <w:r w:rsidRPr="00DE0665">
              <w:rPr>
                <w:rFonts w:ascii="Times New Roman" w:hAnsi="Times New Roman" w:cs="Times New Roman"/>
                <w:i/>
                <w:iCs/>
              </w:rPr>
              <w:t xml:space="preserve"> pažangos priemonės įgyvendinimą atsakinga regionų plėtros taryba (toliau – RPT).</w:t>
            </w:r>
          </w:p>
          <w:p w14:paraId="048E8891" w14:textId="68BEB341" w:rsidR="001A1453" w:rsidRPr="008B168C" w:rsidRDefault="00FF706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F706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F706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F706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F706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F706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F706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F706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5E8F7634" w:rsidR="001A1453" w:rsidRPr="008B168C" w:rsidRDefault="00FF7062"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3F50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F706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F706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F706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F706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F706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F706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F706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F706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F706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F706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F706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F706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F706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C42DC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FA0302" w:rsidR="00E20AFE" w:rsidRDefault="00FF706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2424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F706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C42DC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371F7A6D" w:rsidR="00E20AFE" w:rsidRPr="00B03441" w:rsidRDefault="009C40C0" w:rsidP="008B168C">
            <w:pPr>
              <w:rPr>
                <w:rFonts w:ascii="Times New Roman" w:hAnsi="Times New Roman" w:cs="Times New Roman"/>
              </w:rPr>
            </w:pPr>
            <w:r w:rsidRPr="00B03441">
              <w:rPr>
                <w:rFonts w:asciiTheme="majorBidi" w:hAnsiTheme="majorBidi" w:cstheme="majorBidi"/>
              </w:rPr>
              <w:t>Nuo 202</w:t>
            </w:r>
            <w:r w:rsidR="00997D9C" w:rsidRPr="00B03441">
              <w:rPr>
                <w:rFonts w:asciiTheme="majorBidi" w:hAnsiTheme="majorBidi" w:cstheme="majorBidi"/>
                <w:lang w:val="en-US"/>
              </w:rPr>
              <w:t>4</w:t>
            </w:r>
            <w:r w:rsidRPr="00B03441">
              <w:rPr>
                <w:rFonts w:asciiTheme="majorBidi" w:hAnsiTheme="majorBidi" w:cstheme="majorBidi"/>
              </w:rPr>
              <w:t xml:space="preserve"> m. </w:t>
            </w:r>
            <w:r w:rsidR="00636802">
              <w:rPr>
                <w:rFonts w:asciiTheme="majorBidi" w:hAnsiTheme="majorBidi" w:cstheme="majorBidi"/>
              </w:rPr>
              <w:t>sausio</w:t>
            </w:r>
            <w:r w:rsidRPr="00B03441">
              <w:rPr>
                <w:rFonts w:asciiTheme="majorBidi" w:hAnsiTheme="majorBidi" w:cstheme="majorBidi"/>
              </w:rPr>
              <w:t xml:space="preserve"> </w:t>
            </w:r>
            <w:r w:rsidR="00636802">
              <w:rPr>
                <w:rFonts w:asciiTheme="majorBidi" w:hAnsiTheme="majorBidi" w:cstheme="majorBidi"/>
              </w:rPr>
              <w:t>3</w:t>
            </w:r>
            <w:r w:rsidR="00114643">
              <w:rPr>
                <w:rFonts w:asciiTheme="majorBidi" w:hAnsiTheme="majorBidi" w:cstheme="majorBidi"/>
                <w:lang w:val="en-US"/>
              </w:rPr>
              <w:t>1</w:t>
            </w:r>
            <w:r w:rsidRPr="00B03441">
              <w:rPr>
                <w:rFonts w:asciiTheme="majorBidi" w:hAnsiTheme="majorBidi" w:cstheme="majorBidi"/>
              </w:rPr>
              <w:t xml:space="preserve"> d. 8 val. 00 min.</w:t>
            </w:r>
          </w:p>
        </w:tc>
        <w:tc>
          <w:tcPr>
            <w:tcW w:w="2989" w:type="dxa"/>
          </w:tcPr>
          <w:p w14:paraId="05BA4005" w14:textId="74DFB14D" w:rsidR="00E20AFE" w:rsidRPr="008B168C" w:rsidRDefault="009C40C0" w:rsidP="008B168C">
            <w:pPr>
              <w:rPr>
                <w:rFonts w:ascii="Times New Roman" w:hAnsi="Times New Roman" w:cs="Times New Roman"/>
              </w:rPr>
            </w:pPr>
            <w:r w:rsidRPr="00907A37">
              <w:rPr>
                <w:rFonts w:asciiTheme="majorBidi" w:hAnsiTheme="majorBidi" w:cstheme="majorBidi"/>
              </w:rPr>
              <w:t>Iki 202</w:t>
            </w:r>
            <w:r w:rsidR="00997D9C">
              <w:rPr>
                <w:rFonts w:asciiTheme="majorBidi" w:hAnsiTheme="majorBidi" w:cstheme="majorBidi"/>
              </w:rPr>
              <w:t>4</w:t>
            </w:r>
            <w:r w:rsidRPr="00907A37">
              <w:rPr>
                <w:rFonts w:asciiTheme="majorBidi" w:hAnsiTheme="majorBidi" w:cstheme="majorBidi"/>
              </w:rPr>
              <w:t xml:space="preserve"> m. </w:t>
            </w:r>
            <w:r w:rsidR="00114643">
              <w:rPr>
                <w:rFonts w:asciiTheme="majorBidi" w:hAnsiTheme="majorBidi" w:cstheme="majorBidi"/>
              </w:rPr>
              <w:t>balandžio</w:t>
            </w:r>
            <w:r w:rsidRPr="00907A37">
              <w:rPr>
                <w:rFonts w:asciiTheme="majorBidi" w:hAnsiTheme="majorBidi" w:cstheme="majorBidi"/>
              </w:rPr>
              <w:t xml:space="preserve"> 1 d. 17 val. 00 min.</w:t>
            </w:r>
          </w:p>
        </w:tc>
      </w:tr>
      <w:tr w:rsidR="00DC7931" w:rsidRPr="008B168C" w14:paraId="0B0CF49A" w14:textId="77777777" w:rsidTr="00C42DC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4F6DAAFE" w:rsidR="00E20AFE" w:rsidRPr="008B168C" w:rsidRDefault="00FF706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43AA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FF706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42DC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F91F8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843AA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59881BAB"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A2B73">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BA2B73" w:rsidRDefault="00571D7C" w:rsidP="02235083">
            <w:pPr>
              <w:rPr>
                <w:rFonts w:ascii="Times New Roman" w:hAnsi="Times New Roman" w:cs="Times New Roman"/>
                <w:i/>
                <w:iCs/>
                <w:lang w:val="en-U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proofErr w:type="spellStart"/>
            <w:r w:rsidRPr="00EF0230">
              <w:rPr>
                <w:rFonts w:ascii="Times New Roman" w:hAnsi="Times New Roman" w:cs="Times New Roman"/>
                <w:i/>
                <w:iCs/>
              </w:rPr>
              <w:t>poveiklė</w:t>
            </w:r>
            <w:proofErr w:type="spellEnd"/>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C42DC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FF706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F706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F706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76623576" w:rsidR="00F16FC5" w:rsidRPr="00F229DE" w:rsidRDefault="00FF706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1D558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C42DC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0190E5AD"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8079C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C42DC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03AEB68" w:rsidR="00AF57CF" w:rsidRPr="008B168C" w:rsidRDefault="00FF706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079C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F706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F706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F706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F706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F706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C42DC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FF706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F706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F706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C42DC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FF706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F706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F706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F706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F706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C42DC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FF706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F706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F706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F706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F706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C42DC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6F70EC17" w:rsidR="00AC029E" w:rsidRPr="008B168C" w:rsidRDefault="00FF706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F706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F706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F706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C42DC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FF706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F706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FF706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C42DC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FF706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F706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F706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F706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F706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F706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F706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F706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C42DC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96D80E2" w14:textId="214AA841" w:rsidR="00AC029E" w:rsidRPr="008B168C" w:rsidRDefault="00FF706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C42DC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FF706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F706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F706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F706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F706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C42DC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FF706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F706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F706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F706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F706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F706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F706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C42DC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FF706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F706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C42DC3">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3"/>
          </w:tcPr>
          <w:p w14:paraId="0F28723D" w14:textId="0DE19157" w:rsidR="00AC029E" w:rsidRPr="008B168C" w:rsidRDefault="00FF706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F706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F706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F706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F706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F706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F706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5EE1C4A2" w:rsidR="00AC029E" w:rsidRPr="008B168C" w:rsidRDefault="00FF706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1"/>
                  <w14:checkedState w14:val="2612" w14:font="MS Gothic"/>
                  <w14:uncheckedState w14:val="2610" w14:font="MS Gothic"/>
                </w14:checkbox>
              </w:sdtPr>
              <w:sdtEndPr/>
              <w:sdtContent>
                <w:r w:rsidR="00153EB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F706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F706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C42DC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FF706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F706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C42DC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FF706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C42DC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FF706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C42DC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FF706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C42DC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3"/>
          </w:tcPr>
          <w:p w14:paraId="062713C1" w14:textId="01AB79D4" w:rsidR="004D43A0" w:rsidRPr="009C094C" w:rsidRDefault="00FF706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C42DC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31C64C76" w14:textId="73DBBF28" w:rsidR="00FF7835" w:rsidRPr="00E43C0E" w:rsidRDefault="00BA2B73" w:rsidP="347B8ECA">
            <w:pPr>
              <w:spacing w:line="257" w:lineRule="auto"/>
              <w:rPr>
                <w:rFonts w:ascii="Times New Roman" w:eastAsia="Times New Roman" w:hAnsi="Times New Roman" w:cs="Times New Roman"/>
                <w:i/>
                <w:iCs/>
              </w:rPr>
            </w:pPr>
            <w:r>
              <w:rPr>
                <w:rFonts w:ascii="Times New Roman" w:hAnsi="Times New Roman" w:cs="Times New Roman"/>
                <w:color w:val="000000"/>
                <w:lang w:eastAsia="lt-LT"/>
              </w:rPr>
              <w:t>3</w:t>
            </w:r>
            <w:r w:rsidR="00A2531D" w:rsidRPr="00E43C0E">
              <w:rPr>
                <w:rFonts w:ascii="Times New Roman" w:hAnsi="Times New Roman" w:cs="Times New Roman"/>
                <w:color w:val="000000"/>
                <w:lang w:eastAsia="lt-LT"/>
              </w:rPr>
              <w:t xml:space="preserve"> </w:t>
            </w:r>
            <w:r>
              <w:rPr>
                <w:rFonts w:ascii="Times New Roman" w:hAnsi="Times New Roman" w:cs="Times New Roman"/>
                <w:color w:val="000000"/>
                <w:lang w:eastAsia="lt-LT"/>
              </w:rPr>
              <w:t>000</w:t>
            </w:r>
            <w:r w:rsidR="00A2531D" w:rsidRPr="00E43C0E">
              <w:rPr>
                <w:rFonts w:ascii="Times New Roman" w:hAnsi="Times New Roman" w:cs="Times New Roman"/>
                <w:color w:val="000000"/>
                <w:lang w:eastAsia="lt-LT"/>
              </w:rPr>
              <w:t> 000 eurų</w:t>
            </w:r>
          </w:p>
        </w:tc>
      </w:tr>
      <w:tr w:rsidR="4926D183" w14:paraId="497C3D13" w14:textId="77777777" w:rsidTr="00C42DC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14355DF6"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7161A">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27161A">
              <w:rPr>
                <w:rFonts w:ascii="Times New Roman" w:hAnsi="Times New Roman" w:cs="Times New Roman"/>
              </w:rPr>
              <w:t xml:space="preserve"> </w:t>
            </w:r>
            <w:r w:rsidR="00AA4247">
              <w:rPr>
                <w:rFonts w:ascii="Times New Roman" w:hAnsi="Times New Roman" w:cs="Times New Roman"/>
                <w:color w:val="000000"/>
                <w:lang w:eastAsia="lt-LT"/>
              </w:rPr>
              <w:t>2 550 000</w:t>
            </w:r>
            <w:r w:rsidR="0027161A">
              <w:rPr>
                <w:rFonts w:ascii="Times New Roman" w:hAnsi="Times New Roman" w:cs="Times New Roman"/>
              </w:rPr>
              <w:t xml:space="preserve">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C42DC3">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678CE217" w14:textId="5A2D1908" w:rsidR="4DC97C98" w:rsidRPr="0027161A" w:rsidRDefault="0027161A" w:rsidP="0027161A">
            <w:pPr>
              <w:spacing w:line="257" w:lineRule="auto"/>
              <w:jc w:val="both"/>
              <w:rPr>
                <w:rFonts w:ascii="Times New Roman" w:eastAsia="Times New Roman" w:hAnsi="Times New Roman" w:cs="Times New Roman"/>
              </w:rPr>
            </w:pPr>
            <w:r w:rsidRPr="0027161A">
              <w:rPr>
                <w:rFonts w:ascii="Times New Roman" w:eastAsia="Times New Roman" w:hAnsi="Times New Roman" w:cs="Times New Roman"/>
              </w:rPr>
              <w:t>-</w:t>
            </w:r>
          </w:p>
        </w:tc>
      </w:tr>
      <w:tr w:rsidR="4926D183" w14:paraId="5E2FCCAF" w14:textId="77777777" w:rsidTr="00C42DC3">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441E0E33" w14:textId="0F263A66" w:rsidR="0C6E61CA" w:rsidRPr="0027161A" w:rsidRDefault="0027161A" w:rsidP="20C58E02">
            <w:pPr>
              <w:spacing w:line="257" w:lineRule="auto"/>
              <w:rPr>
                <w:rFonts w:ascii="Times New Roman" w:eastAsia="Times New Roman" w:hAnsi="Times New Roman" w:cs="Times New Roman"/>
              </w:rPr>
            </w:pPr>
            <w:r w:rsidRPr="0027161A">
              <w:rPr>
                <w:rFonts w:ascii="Times New Roman" w:eastAsia="Times New Roman" w:hAnsi="Times New Roman" w:cs="Times New Roman"/>
              </w:rPr>
              <w:t>-</w:t>
            </w:r>
          </w:p>
          <w:p w14:paraId="650FD000" w14:textId="5488A3B9" w:rsidR="0C6E61CA" w:rsidRPr="0027161A" w:rsidRDefault="0C6E61CA" w:rsidP="20C58E02">
            <w:pPr>
              <w:spacing w:line="257" w:lineRule="auto"/>
              <w:rPr>
                <w:rFonts w:ascii="Times New Roman" w:eastAsia="Times New Roman" w:hAnsi="Times New Roman" w:cs="Times New Roman"/>
              </w:rPr>
            </w:pPr>
          </w:p>
        </w:tc>
      </w:tr>
      <w:tr w:rsidR="4926D183" w14:paraId="0FFEB7EF" w14:textId="77777777" w:rsidTr="00C42DC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3CCAD6F4" w14:textId="69F72C10" w:rsidR="7809CF08" w:rsidRPr="00353B80" w:rsidRDefault="00AA4247" w:rsidP="003653E2">
            <w:pPr>
              <w:spacing w:line="257" w:lineRule="auto"/>
              <w:jc w:val="both"/>
              <w:rPr>
                <w:rFonts w:ascii="Times New Roman" w:eastAsia="Times New Roman" w:hAnsi="Times New Roman" w:cs="Times New Roman"/>
                <w:i/>
                <w:iCs/>
              </w:rPr>
            </w:pPr>
            <w:r>
              <w:rPr>
                <w:rFonts w:ascii="Times New Roman" w:hAnsi="Times New Roman" w:cs="Times New Roman"/>
                <w:color w:val="000000"/>
                <w:lang w:eastAsia="lt-LT"/>
              </w:rPr>
              <w:t>450</w:t>
            </w:r>
            <w:r w:rsidR="00D64519" w:rsidRPr="00353B80">
              <w:rPr>
                <w:rFonts w:ascii="Times New Roman" w:hAnsi="Times New Roman" w:cs="Times New Roman"/>
                <w:color w:val="000000"/>
                <w:lang w:eastAsia="lt-LT"/>
              </w:rPr>
              <w:t> </w:t>
            </w:r>
            <w:r>
              <w:rPr>
                <w:rFonts w:ascii="Times New Roman" w:hAnsi="Times New Roman" w:cs="Times New Roman"/>
                <w:color w:val="000000"/>
                <w:lang w:eastAsia="lt-LT"/>
              </w:rPr>
              <w:t>000</w:t>
            </w:r>
            <w:r w:rsidR="00D64519" w:rsidRPr="00353B80">
              <w:rPr>
                <w:rFonts w:ascii="Times New Roman" w:hAnsi="Times New Roman" w:cs="Times New Roman"/>
                <w:color w:val="000000"/>
                <w:lang w:eastAsia="lt-LT"/>
              </w:rPr>
              <w:t xml:space="preserve"> eur</w:t>
            </w:r>
            <w:r>
              <w:rPr>
                <w:rFonts w:ascii="Times New Roman" w:hAnsi="Times New Roman" w:cs="Times New Roman"/>
                <w:color w:val="000000"/>
                <w:lang w:eastAsia="lt-LT"/>
              </w:rPr>
              <w:t>ų</w:t>
            </w:r>
          </w:p>
        </w:tc>
      </w:tr>
      <w:tr w:rsidR="6E319D59" w14:paraId="24D4D2BB" w14:textId="77777777" w:rsidTr="00C42DC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499E49B1" w:rsidR="5C52ABD5" w:rsidRPr="00FC1707" w:rsidRDefault="00FC1707" w:rsidP="003653E2">
            <w:pPr>
              <w:spacing w:line="257" w:lineRule="auto"/>
              <w:jc w:val="both"/>
              <w:rPr>
                <w:rFonts w:ascii="Times New Roman" w:eastAsia="Times New Roman" w:hAnsi="Times New Roman" w:cs="Times New Roman"/>
                <w:b/>
                <w:bCs/>
              </w:rPr>
            </w:pPr>
            <w:r w:rsidRPr="00FC1707">
              <w:rPr>
                <w:rFonts w:ascii="Times New Roman" w:eastAsia="Times New Roman" w:hAnsi="Times New Roman" w:cs="Times New Roman"/>
                <w:b/>
                <w:bCs/>
              </w:rPr>
              <w:t>-</w:t>
            </w:r>
          </w:p>
        </w:tc>
      </w:tr>
      <w:tr w:rsidR="4926D183" w14:paraId="43A34A9E" w14:textId="77777777" w:rsidTr="00C42DC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3"/>
          </w:tcPr>
          <w:p w14:paraId="3A5B4AE9" w14:textId="587DE716" w:rsidR="72276AC6" w:rsidRPr="00FC1707" w:rsidRDefault="00FC1707" w:rsidP="00BF5F79">
            <w:pPr>
              <w:rPr>
                <w:rFonts w:ascii="Times New Roman" w:eastAsia="Times New Roman" w:hAnsi="Times New Roman" w:cs="Times New Roman"/>
                <w:b/>
                <w:bCs/>
              </w:rPr>
            </w:pPr>
            <w:r w:rsidRPr="00FC1707">
              <w:rPr>
                <w:rFonts w:ascii="Times New Roman" w:eastAsia="Times New Roman" w:hAnsi="Times New Roman" w:cs="Times New Roman"/>
                <w:b/>
                <w:bCs/>
              </w:rPr>
              <w:t>-</w:t>
            </w:r>
          </w:p>
          <w:p w14:paraId="1CF969C4" w14:textId="19F9BE65" w:rsidR="4926D183" w:rsidRPr="00FC1707" w:rsidRDefault="4926D183" w:rsidP="009C094C">
            <w:pPr>
              <w:rPr>
                <w:rFonts w:ascii="Times New Roman" w:hAnsi="Times New Roman" w:cs="Times New Roman"/>
                <w:b/>
                <w:bCs/>
              </w:rPr>
            </w:pPr>
          </w:p>
        </w:tc>
      </w:tr>
      <w:tr w:rsidR="00395C6D" w14:paraId="2FA854C9" w14:textId="77777777" w:rsidTr="00C42DC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6B338001" w:rsidR="00395C6D" w:rsidRPr="00691EDE" w:rsidRDefault="00691EDE" w:rsidP="00F62A6E">
            <w:pPr>
              <w:spacing w:line="257" w:lineRule="auto"/>
              <w:jc w:val="both"/>
              <w:rPr>
                <w:rFonts w:ascii="Times New Roman" w:eastAsia="Times New Roman" w:hAnsi="Times New Roman" w:cs="Times New Roman"/>
              </w:rPr>
            </w:pPr>
            <w:r w:rsidRPr="00691EDE">
              <w:rPr>
                <w:rFonts w:ascii="Times New Roman" w:eastAsia="Times New Roman" w:hAnsi="Times New Roman" w:cs="Times New Roman"/>
              </w:rPr>
              <w:t>-</w:t>
            </w:r>
          </w:p>
        </w:tc>
      </w:tr>
      <w:tr w:rsidR="00AC029E" w:rsidRPr="008B168C" w14:paraId="31C64C7B" w14:textId="77777777" w:rsidTr="00C42DC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170DA5FE" w14:textId="366B4FB8"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C42DC3">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3"/>
          </w:tcPr>
          <w:p w14:paraId="48C0C022" w14:textId="332FF3FC" w:rsidR="00192BFE" w:rsidRPr="00C42DC3" w:rsidRDefault="006E772C" w:rsidP="00C42DC3">
            <w:pPr>
              <w:jc w:val="both"/>
              <w:rPr>
                <w:rFonts w:ascii="Times New Roman" w:eastAsia="Times New Roman" w:hAnsi="Times New Roman" w:cs="Times New Roman"/>
                <w:i/>
                <w:iCs/>
                <w:lang w:val="en-US"/>
              </w:rPr>
            </w:pPr>
            <w:r w:rsidRPr="00A45A99">
              <w:rPr>
                <w:rFonts w:asciiTheme="majorBidi" w:hAnsiTheme="majorBidi" w:cstheme="majorBidi"/>
              </w:rPr>
              <w:t>11-002-02-11-01</w:t>
            </w:r>
            <w:r w:rsidR="00C42DC3">
              <w:rPr>
                <w:rFonts w:asciiTheme="majorBidi" w:hAnsiTheme="majorBidi" w:cstheme="majorBidi"/>
              </w:rPr>
              <w:t>-</w:t>
            </w:r>
            <w:r w:rsidR="00C42DC3">
              <w:rPr>
                <w:rFonts w:asciiTheme="majorBidi" w:hAnsiTheme="majorBidi" w:cstheme="majorBidi"/>
                <w:lang w:val="en-US"/>
              </w:rPr>
              <w:t>03-0</w:t>
            </w:r>
            <w:r>
              <w:rPr>
                <w:rFonts w:asciiTheme="majorBidi" w:hAnsiTheme="majorBidi" w:cstheme="majorBidi"/>
                <w:lang w:val="en-US"/>
              </w:rPr>
              <w:t>3</w:t>
            </w:r>
          </w:p>
        </w:tc>
        <w:tc>
          <w:tcPr>
            <w:tcW w:w="5933" w:type="dxa"/>
            <w:gridSpan w:val="3"/>
          </w:tcPr>
          <w:p w14:paraId="2597C47A" w14:textId="200C5AA7" w:rsidR="00192BFE" w:rsidRPr="006E772C" w:rsidRDefault="006E772C" w:rsidP="20C58E02">
            <w:pPr>
              <w:spacing w:after="160" w:line="257" w:lineRule="auto"/>
              <w:jc w:val="both"/>
              <w:rPr>
                <w:rFonts w:ascii="Times New Roman" w:hAnsi="Times New Roman" w:cs="Times New Roman"/>
                <w:i/>
                <w:iCs/>
              </w:rPr>
            </w:pPr>
            <w:r w:rsidRPr="006E772C">
              <w:rPr>
                <w:rFonts w:ascii="Times New Roman" w:eastAsia="Calibri" w:hAnsi="Times New Roman" w:cs="Times New Roman"/>
                <w:iCs/>
              </w:rPr>
              <w:t>Inovatyvių specializuotų sveikatos priežiūros paslaugų teikimo ir organizavimo modelių kūrimas ir išbandymas, Vidurio ir vakarų Lietuvos regionas</w:t>
            </w:r>
          </w:p>
        </w:tc>
      </w:tr>
      <w:tr w:rsidR="00C42DC3" w:rsidRPr="008B168C" w14:paraId="09CF0D37" w14:textId="5E93F9A5" w:rsidTr="00C42DC3">
        <w:trPr>
          <w:cantSplit/>
          <w:trHeight w:val="300"/>
        </w:trPr>
        <w:tc>
          <w:tcPr>
            <w:tcW w:w="1472" w:type="dxa"/>
          </w:tcPr>
          <w:p w14:paraId="79C7E306" w14:textId="44BF8347" w:rsidR="00C42DC3" w:rsidRPr="009C094C" w:rsidRDefault="00C42DC3" w:rsidP="00C42DC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3"/>
          </w:tcPr>
          <w:p w14:paraId="045D493B" w14:textId="218B83B4"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341AB633" w14:textId="79F23278" w:rsidR="00E81A5B" w:rsidRDefault="00E81A5B" w:rsidP="00CE2E87">
            <w:pPr>
              <w:jc w:val="both"/>
              <w:rPr>
                <w:szCs w:val="24"/>
                <w:lang w:eastAsia="lt-LT"/>
              </w:rPr>
            </w:pPr>
            <w:r w:rsidRPr="00907A37">
              <w:rPr>
                <w:rFonts w:asciiTheme="majorBidi" w:hAnsiTheme="majorBidi" w:cstheme="majorBidi"/>
              </w:rPr>
              <w:t>Projekto tikslinė</w:t>
            </w:r>
            <w:r>
              <w:rPr>
                <w:rFonts w:asciiTheme="majorBidi" w:hAnsiTheme="majorBidi" w:cstheme="majorBidi"/>
              </w:rPr>
              <w:t>s</w:t>
            </w:r>
            <w:r w:rsidRPr="00907A37">
              <w:rPr>
                <w:rFonts w:asciiTheme="majorBidi" w:hAnsiTheme="majorBidi" w:cstheme="majorBidi"/>
              </w:rPr>
              <w:t xml:space="preserve"> grupė</w:t>
            </w:r>
            <w:r>
              <w:rPr>
                <w:rFonts w:asciiTheme="majorBidi" w:hAnsiTheme="majorBidi" w:cstheme="majorBidi"/>
              </w:rPr>
              <w:t>s:</w:t>
            </w:r>
          </w:p>
          <w:p w14:paraId="6B518E63" w14:textId="62112A2D" w:rsidR="00C42DC3" w:rsidRPr="00FB21D8" w:rsidRDefault="00FB21D8" w:rsidP="00CE2E87">
            <w:pPr>
              <w:pStyle w:val="ListParagraph"/>
              <w:numPr>
                <w:ilvl w:val="0"/>
                <w:numId w:val="26"/>
              </w:numPr>
              <w:jc w:val="both"/>
              <w:rPr>
                <w:rFonts w:ascii="Times New Roman" w:hAnsi="Times New Roman" w:cs="Times New Roman"/>
                <w:szCs w:val="24"/>
                <w:lang w:eastAsia="lt-LT"/>
              </w:rPr>
            </w:pPr>
            <w:r w:rsidRPr="00FB21D8">
              <w:rPr>
                <w:rFonts w:ascii="Times New Roman" w:hAnsi="Times New Roman" w:cs="Times New Roman"/>
                <w:szCs w:val="24"/>
              </w:rPr>
              <w:t>onkologinių ligų ankstyvosios diagnostikos programų koordinavimo centro specialistai</w:t>
            </w:r>
            <w:r w:rsidR="008D14EA" w:rsidRPr="00FB21D8">
              <w:rPr>
                <w:rFonts w:ascii="Times New Roman" w:hAnsi="Times New Roman" w:cs="Times New Roman"/>
                <w:szCs w:val="24"/>
                <w:lang w:eastAsia="lt-LT"/>
              </w:rPr>
              <w:t>;</w:t>
            </w:r>
          </w:p>
          <w:p w14:paraId="643F7D25" w14:textId="05E3018A" w:rsidR="00E81A5B" w:rsidRPr="00FB21D8" w:rsidRDefault="00FB21D8" w:rsidP="00CE2E87">
            <w:pPr>
              <w:pStyle w:val="ListParagraph"/>
              <w:numPr>
                <w:ilvl w:val="0"/>
                <w:numId w:val="26"/>
              </w:numPr>
              <w:jc w:val="both"/>
              <w:rPr>
                <w:rFonts w:ascii="Times New Roman" w:hAnsi="Times New Roman" w:cs="Times New Roman"/>
                <w:szCs w:val="24"/>
                <w:lang w:eastAsia="lt-LT"/>
              </w:rPr>
            </w:pPr>
            <w:r w:rsidRPr="00FB21D8">
              <w:rPr>
                <w:rFonts w:ascii="Times New Roman" w:hAnsi="Times New Roman" w:cs="Times New Roman"/>
                <w:szCs w:val="24"/>
              </w:rPr>
              <w:t>sveikatos priežiūros specialistai, teikiantys pirminio ir antrinio lygio asmens sveikatos priežiūros paslaugas pagal onkologinių ligų</w:t>
            </w:r>
            <w:r w:rsidRPr="00FB21D8">
              <w:rPr>
                <w:rFonts w:ascii="Times New Roman" w:hAnsi="Times New Roman" w:cs="Times New Roman"/>
              </w:rPr>
              <w:t xml:space="preserve"> </w:t>
            </w:r>
            <w:r w:rsidRPr="00FB21D8">
              <w:rPr>
                <w:rFonts w:ascii="Times New Roman" w:hAnsi="Times New Roman" w:cs="Times New Roman"/>
                <w:szCs w:val="24"/>
              </w:rPr>
              <w:t>ankstyvosios diagnostikos programas</w:t>
            </w:r>
            <w:r w:rsidR="00E81A5B" w:rsidRPr="00FB21D8">
              <w:rPr>
                <w:rFonts w:ascii="Times New Roman" w:hAnsi="Times New Roman" w:cs="Times New Roman"/>
                <w:szCs w:val="24"/>
                <w:lang w:eastAsia="lt-LT"/>
              </w:rPr>
              <w:t>;</w:t>
            </w:r>
          </w:p>
          <w:p w14:paraId="6DDD2301" w14:textId="0B4D2169" w:rsidR="00E81A5B" w:rsidRPr="00CE2E87" w:rsidRDefault="00FB21D8" w:rsidP="00CE2E87">
            <w:pPr>
              <w:pStyle w:val="ListParagraph"/>
              <w:numPr>
                <w:ilvl w:val="0"/>
                <w:numId w:val="26"/>
              </w:numPr>
              <w:jc w:val="both"/>
              <w:rPr>
                <w:rFonts w:ascii="Times New Roman" w:hAnsi="Times New Roman" w:cs="Times New Roman"/>
                <w:i/>
                <w:iCs/>
              </w:rPr>
            </w:pPr>
            <w:r w:rsidRPr="00FB21D8">
              <w:rPr>
                <w:rFonts w:ascii="Times New Roman" w:hAnsi="Times New Roman" w:cs="Times New Roman"/>
                <w:szCs w:val="24"/>
              </w:rPr>
              <w:t>kiti specialistai, dalyvaujantys onkologinių ligų</w:t>
            </w:r>
            <w:r w:rsidRPr="00FB21D8">
              <w:rPr>
                <w:rFonts w:ascii="Times New Roman" w:hAnsi="Times New Roman" w:cs="Times New Roman"/>
              </w:rPr>
              <w:t xml:space="preserve"> </w:t>
            </w:r>
            <w:r w:rsidRPr="00FB21D8">
              <w:rPr>
                <w:rFonts w:ascii="Times New Roman" w:hAnsi="Times New Roman" w:cs="Times New Roman"/>
                <w:szCs w:val="24"/>
              </w:rPr>
              <w:t>ankstyvosios diagnostikos programų koordinavimo ir (ar) organizavimo procesuose</w:t>
            </w:r>
            <w:r w:rsidR="008D14EA" w:rsidRPr="00FB21D8">
              <w:rPr>
                <w:rFonts w:ascii="Times New Roman" w:hAnsi="Times New Roman" w:cs="Times New Roman"/>
                <w:szCs w:val="24"/>
                <w:lang w:eastAsia="lt-LT"/>
              </w:rPr>
              <w:t>.</w:t>
            </w:r>
          </w:p>
        </w:tc>
      </w:tr>
      <w:tr w:rsidR="00C42DC3" w:rsidRPr="008B168C" w14:paraId="5DF64BDA" w14:textId="212F7AE2" w:rsidTr="00C42DC3">
        <w:trPr>
          <w:cantSplit/>
          <w:trHeight w:val="300"/>
        </w:trPr>
        <w:tc>
          <w:tcPr>
            <w:tcW w:w="1472" w:type="dxa"/>
          </w:tcPr>
          <w:p w14:paraId="673AB3F8" w14:textId="5CC892BB" w:rsidR="00C42DC3" w:rsidRPr="009C094C" w:rsidRDefault="00C42DC3" w:rsidP="00C42DC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3589E60D" w14:textId="1246F853" w:rsidR="00C42DC3" w:rsidRPr="00004940" w:rsidRDefault="00004940" w:rsidP="00C42DC3">
            <w:pPr>
              <w:rPr>
                <w:rFonts w:ascii="Times New Roman" w:hAnsi="Times New Roman" w:cs="Times New Roman"/>
                <w:i/>
                <w:iCs/>
              </w:rPr>
            </w:pPr>
            <w:r w:rsidRPr="00004940">
              <w:rPr>
                <w:rFonts w:ascii="Times New Roman" w:hAnsi="Times New Roman" w:cs="Times New Roman"/>
                <w:szCs w:val="24"/>
              </w:rPr>
              <w:t>Lietuvos sveikatos mokslų universiteto ligoninė Kauno klinikos</w:t>
            </w:r>
          </w:p>
        </w:tc>
      </w:tr>
      <w:tr w:rsidR="00C42DC3" w:rsidRPr="008B168C" w14:paraId="3FA5F900" w14:textId="77777777" w:rsidTr="00C42DC3">
        <w:trPr>
          <w:cantSplit/>
          <w:trHeight w:val="300"/>
        </w:trPr>
        <w:tc>
          <w:tcPr>
            <w:tcW w:w="1472" w:type="dxa"/>
          </w:tcPr>
          <w:p w14:paraId="776683CB" w14:textId="3FED82CB" w:rsidR="00C42DC3" w:rsidRPr="5BCA0B0D" w:rsidRDefault="00C42DC3" w:rsidP="00C42DC3">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C42DC3" w:rsidRPr="009C094C" w:rsidRDefault="00C42DC3" w:rsidP="00C42DC3">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62FFB20E" w14:textId="534D2A05" w:rsidR="00C42DC3" w:rsidRDefault="00C42DC3" w:rsidP="00C42DC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01F7C67C" w:rsidR="00C42DC3" w:rsidRPr="008F62D3" w:rsidRDefault="00FF7062" w:rsidP="00C42DC3">
            <w:pPr>
              <w:rPr>
                <w:rFonts w:ascii="Times New Roman" w:hAnsi="Times New Roman" w:cs="Times New Roman"/>
                <w:bCs/>
                <w:sz w:val="20"/>
                <w:szCs w:val="20"/>
              </w:rPr>
            </w:pPr>
            <w:sdt>
              <w:sdtPr>
                <w:rPr>
                  <w:rFonts w:ascii="Times New Roman" w:hAnsi="Times New Roman" w:cs="Times New Roman"/>
                </w:rPr>
                <w:id w:val="-1885633522"/>
                <w:placeholder>
                  <w:docPart w:val="4FBDBAA0D28A4ADCBB2011CF48B2A00E"/>
                </w:placeholder>
                <w14:checkbox>
                  <w14:checked w14:val="1"/>
                  <w14:checkedState w14:val="2612" w14:font="MS Gothic"/>
                  <w14:uncheckedState w14:val="2610" w14:font="MS Gothic"/>
                </w14:checkbox>
              </w:sdtPr>
              <w:sdtEndPr/>
              <w:sdtContent>
                <w:r w:rsidR="000D23BE">
                  <w:rPr>
                    <w:rFonts w:ascii="MS Gothic" w:eastAsia="MS Gothic" w:hAnsi="MS Gothic" w:cs="Times New Roman" w:hint="eastAsia"/>
                  </w:rPr>
                  <w:t>☒</w:t>
                </w:r>
              </w:sdtContent>
            </w:sdt>
            <w:r w:rsidR="00C42DC3" w:rsidRPr="00421A95">
              <w:rPr>
                <w:rFonts w:ascii="Times New Roman" w:hAnsi="Times New Roman" w:cs="Times New Roman"/>
                <w:b/>
                <w:sz w:val="20"/>
                <w:szCs w:val="20"/>
              </w:rPr>
              <w:t xml:space="preserve"> </w:t>
            </w:r>
            <w:r w:rsidR="00C42DC3" w:rsidRPr="008F62D3">
              <w:rPr>
                <w:rFonts w:ascii="Times New Roman" w:hAnsi="Times New Roman" w:cs="Times New Roman"/>
                <w:bCs/>
                <w:sz w:val="20"/>
                <w:szCs w:val="20"/>
              </w:rPr>
              <w:t>Viešasis</w:t>
            </w:r>
          </w:p>
          <w:p w14:paraId="56C669A2" w14:textId="77777777" w:rsidR="00C42DC3" w:rsidRPr="008F62D3" w:rsidRDefault="00FF7062" w:rsidP="00C42DC3">
            <w:pPr>
              <w:rPr>
                <w:rFonts w:ascii="Times New Roman" w:hAnsi="Times New Roman" w:cs="Times New Roman"/>
                <w:bCs/>
                <w:sz w:val="20"/>
                <w:szCs w:val="20"/>
              </w:rPr>
            </w:pPr>
            <w:sdt>
              <w:sdtPr>
                <w:rPr>
                  <w:rFonts w:ascii="Times New Roman" w:hAnsi="Times New Roman" w:cs="Times New Roman"/>
                  <w:bCs/>
                </w:rPr>
                <w:id w:val="1775823266"/>
                <w:placeholder>
                  <w:docPart w:val="8AF7008B245E4AAC9D16854B469FA4EB"/>
                </w:placeholder>
                <w14:checkbox>
                  <w14:checked w14:val="0"/>
                  <w14:checkedState w14:val="2612" w14:font="MS Gothic"/>
                  <w14:uncheckedState w14:val="2610" w14:font="MS Gothic"/>
                </w14:checkbox>
              </w:sdtPr>
              <w:sdtEndPr/>
              <w:sdtContent>
                <w:r w:rsidR="00C42DC3" w:rsidRPr="008F62D3">
                  <w:rPr>
                    <w:rFonts w:ascii="MS Gothic" w:eastAsia="MS Gothic" w:hAnsi="MS Gothic" w:cs="Times New Roman" w:hint="eastAsia"/>
                    <w:bCs/>
                  </w:rPr>
                  <w:t>☐</w:t>
                </w:r>
              </w:sdtContent>
            </w:sdt>
            <w:r w:rsidR="00C42DC3" w:rsidRPr="008F62D3">
              <w:rPr>
                <w:rFonts w:ascii="Times New Roman" w:hAnsi="Times New Roman" w:cs="Times New Roman"/>
                <w:bCs/>
                <w:sz w:val="20"/>
                <w:szCs w:val="20"/>
              </w:rPr>
              <w:t xml:space="preserve"> Privatusis</w:t>
            </w:r>
          </w:p>
          <w:p w14:paraId="187445C9" w14:textId="3661F853" w:rsidR="00C42DC3" w:rsidRPr="00B52EB3" w:rsidRDefault="00C42DC3" w:rsidP="00C42DC3">
            <w:pPr>
              <w:rPr>
                <w:rFonts w:ascii="Times New Roman" w:hAnsi="Times New Roman" w:cs="Times New Roman"/>
                <w:i/>
                <w:iCs/>
              </w:rPr>
            </w:pPr>
          </w:p>
        </w:tc>
      </w:tr>
      <w:tr w:rsidR="00C42DC3" w:rsidRPr="008B168C" w14:paraId="3D216911" w14:textId="77777777" w:rsidTr="00C42DC3">
        <w:trPr>
          <w:cantSplit/>
          <w:trHeight w:val="300"/>
        </w:trPr>
        <w:tc>
          <w:tcPr>
            <w:tcW w:w="1472" w:type="dxa"/>
          </w:tcPr>
          <w:p w14:paraId="4B68DE2C" w14:textId="7D02347C"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3"/>
          </w:tcPr>
          <w:p w14:paraId="11202949" w14:textId="79CBA04A"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19DC8D32" w14:textId="1CB5430F" w:rsidR="00C42DC3" w:rsidRPr="00A3031A" w:rsidRDefault="00A3031A" w:rsidP="00C42DC3">
            <w:pPr>
              <w:rPr>
                <w:rFonts w:ascii="Times New Roman" w:hAnsi="Times New Roman" w:cs="Times New Roman"/>
                <w:i/>
                <w:iCs/>
              </w:rPr>
            </w:pPr>
            <w:r w:rsidRPr="00A3031A">
              <w:rPr>
                <w:rFonts w:ascii="Times New Roman" w:hAnsi="Times New Roman" w:cs="Times New Roman"/>
                <w:szCs w:val="24"/>
              </w:rPr>
              <w:t>Viešoji įstaiga Vilniaus universiteto ligoninė Santaros klinikos</w:t>
            </w:r>
          </w:p>
        </w:tc>
      </w:tr>
      <w:tr w:rsidR="00C42DC3" w14:paraId="384CD925" w14:textId="77777777" w:rsidTr="00C42DC3">
        <w:trPr>
          <w:cantSplit/>
          <w:trHeight w:val="300"/>
        </w:trPr>
        <w:tc>
          <w:tcPr>
            <w:tcW w:w="1472" w:type="dxa"/>
          </w:tcPr>
          <w:p w14:paraId="3CFB969D" w14:textId="7976A44F" w:rsidR="00C42DC3" w:rsidRDefault="00C42DC3" w:rsidP="00C42DC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tcPr>
          <w:p w14:paraId="10D44CE4" w14:textId="37A11CC1" w:rsidR="00C42DC3" w:rsidRDefault="00C42DC3" w:rsidP="00C42DC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3"/>
          </w:tcPr>
          <w:p w14:paraId="42C9777A" w14:textId="6C99F6A3" w:rsidR="00201E28" w:rsidRDefault="002745F1" w:rsidP="00C42DC3">
            <w:pPr>
              <w:jc w:val="both"/>
              <w:rPr>
                <w:rFonts w:ascii="Times New Roman" w:hAnsi="Times New Roman" w:cs="Times New Roman"/>
                <w:i/>
                <w:iCs/>
              </w:rPr>
            </w:pPr>
            <w:r w:rsidRPr="00A45A99">
              <w:rPr>
                <w:rFonts w:asciiTheme="majorBidi" w:hAnsiTheme="majorBidi" w:cstheme="majorBidi"/>
              </w:rPr>
              <w:t>11-002-02-11-01</w:t>
            </w:r>
            <w:r>
              <w:rPr>
                <w:rFonts w:asciiTheme="majorBidi" w:hAnsiTheme="majorBidi" w:cstheme="majorBidi"/>
              </w:rPr>
              <w:t>-</w:t>
            </w:r>
            <w:r>
              <w:rPr>
                <w:rFonts w:asciiTheme="majorBidi" w:hAnsiTheme="majorBidi" w:cstheme="majorBidi"/>
                <w:lang w:val="en-US"/>
              </w:rPr>
              <w:t xml:space="preserve">03-03 </w:t>
            </w:r>
            <w:r w:rsidR="00201E28">
              <w:rPr>
                <w:rFonts w:asciiTheme="majorBidi" w:hAnsiTheme="majorBidi" w:cstheme="majorBidi"/>
                <w:lang w:val="en-US"/>
              </w:rPr>
              <w:t xml:space="preserve">(VVL </w:t>
            </w:r>
            <w:r w:rsidR="00201E28" w:rsidRPr="00201E28">
              <w:rPr>
                <w:rFonts w:asciiTheme="majorBidi" w:hAnsiTheme="majorBidi" w:cstheme="majorBidi"/>
              </w:rPr>
              <w:t>regionas</w:t>
            </w:r>
            <w:r w:rsidR="00201E28">
              <w:rPr>
                <w:rFonts w:asciiTheme="majorBidi" w:hAnsiTheme="majorBidi" w:cstheme="majorBidi"/>
                <w:lang w:val="en-US"/>
              </w:rPr>
              <w:t xml:space="preserve">) </w:t>
            </w:r>
            <w:r w:rsidR="00DF016A" w:rsidRPr="00DF016A">
              <w:rPr>
                <w:rFonts w:asciiTheme="majorBidi" w:hAnsiTheme="majorBidi" w:cstheme="majorBidi"/>
              </w:rPr>
              <w:t>iki</w:t>
            </w:r>
            <w:r w:rsidR="00DF016A">
              <w:rPr>
                <w:rFonts w:asciiTheme="majorBidi" w:hAnsiTheme="majorBidi" w:cstheme="majorBidi"/>
                <w:lang w:val="en-US"/>
              </w:rPr>
              <w:t xml:space="preserve"> </w:t>
            </w:r>
            <w:r>
              <w:rPr>
                <w:rFonts w:ascii="Times New Roman" w:hAnsi="Times New Roman" w:cs="Times New Roman"/>
                <w:color w:val="000000"/>
                <w:lang w:eastAsia="lt-LT"/>
              </w:rPr>
              <w:t>3</w:t>
            </w:r>
            <w:r w:rsidR="00201E28" w:rsidRPr="00201E28">
              <w:rPr>
                <w:rFonts w:ascii="Times New Roman" w:hAnsi="Times New Roman" w:cs="Times New Roman"/>
                <w:color w:val="000000"/>
                <w:lang w:eastAsia="lt-LT"/>
              </w:rPr>
              <w:t xml:space="preserve"> </w:t>
            </w:r>
            <w:r>
              <w:rPr>
                <w:rFonts w:ascii="Times New Roman" w:hAnsi="Times New Roman" w:cs="Times New Roman"/>
                <w:color w:val="000000"/>
                <w:lang w:eastAsia="lt-LT"/>
              </w:rPr>
              <w:t>000</w:t>
            </w:r>
            <w:r w:rsidR="00201E28" w:rsidRPr="00201E28">
              <w:rPr>
                <w:rFonts w:ascii="Times New Roman" w:hAnsi="Times New Roman" w:cs="Times New Roman"/>
                <w:color w:val="000000"/>
                <w:lang w:eastAsia="lt-LT"/>
              </w:rPr>
              <w:t> </w:t>
            </w:r>
            <w:r>
              <w:rPr>
                <w:rFonts w:ascii="Times New Roman" w:hAnsi="Times New Roman" w:cs="Times New Roman"/>
                <w:color w:val="000000"/>
                <w:lang w:eastAsia="lt-LT"/>
              </w:rPr>
              <w:t>000</w:t>
            </w:r>
            <w:r w:rsidR="00201E28" w:rsidRPr="00201E28">
              <w:rPr>
                <w:rFonts w:ascii="Times New Roman" w:hAnsi="Times New Roman" w:cs="Times New Roman"/>
                <w:color w:val="000000"/>
                <w:lang w:eastAsia="lt-LT"/>
              </w:rPr>
              <w:t>,00 Eur</w:t>
            </w:r>
          </w:p>
        </w:tc>
      </w:tr>
      <w:tr w:rsidR="00C42DC3" w14:paraId="27CDC5B4" w14:textId="77777777" w:rsidTr="00C42DC3">
        <w:trPr>
          <w:cantSplit/>
          <w:trHeight w:val="300"/>
        </w:trPr>
        <w:tc>
          <w:tcPr>
            <w:tcW w:w="1472" w:type="dxa"/>
          </w:tcPr>
          <w:p w14:paraId="646A8D5B" w14:textId="3F91F7C6"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3"/>
          </w:tcPr>
          <w:p w14:paraId="72B65D6F" w14:textId="53E6C38B" w:rsidR="00C42DC3" w:rsidRPr="009C094C" w:rsidRDefault="00C42DC3" w:rsidP="00C42DC3">
            <w:pPr>
              <w:rPr>
                <w:rFonts w:ascii="Times New Roman" w:hAnsi="Times New Roman" w:cs="Times New Roman"/>
                <w:b/>
              </w:rPr>
            </w:pPr>
            <w:r w:rsidRPr="009C094C">
              <w:rPr>
                <w:rFonts w:ascii="Times New Roman" w:hAnsi="Times New Roman" w:cs="Times New Roman"/>
                <w:b/>
              </w:rPr>
              <w:t>Finansuojamoji dalis</w:t>
            </w:r>
          </w:p>
        </w:tc>
        <w:tc>
          <w:tcPr>
            <w:tcW w:w="5933" w:type="dxa"/>
            <w:gridSpan w:val="3"/>
          </w:tcPr>
          <w:p w14:paraId="6F1A2BCF" w14:textId="7C045CB0" w:rsidR="00C42DC3" w:rsidRDefault="00C42DC3" w:rsidP="00C42DC3">
            <w:pPr>
              <w:jc w:val="both"/>
              <w:rPr>
                <w:rFonts w:ascii="Times New Roman" w:hAnsi="Times New Roman" w:cs="Times New Roman"/>
                <w:i/>
                <w:iCs/>
              </w:rPr>
            </w:pPr>
            <w:r w:rsidRPr="670FA332">
              <w:rPr>
                <w:rFonts w:ascii="Times New Roman" w:hAnsi="Times New Roman" w:cs="Times New Roman"/>
                <w:i/>
              </w:rPr>
              <w:t xml:space="preserve"> </w:t>
            </w:r>
            <w:r w:rsidR="00B72398" w:rsidRPr="00907A37">
              <w:rPr>
                <w:rFonts w:asciiTheme="majorBidi" w:hAnsiTheme="majorBidi" w:cstheme="majorBidi"/>
              </w:rPr>
              <w:t xml:space="preserve">100 proc.  </w:t>
            </w:r>
          </w:p>
        </w:tc>
      </w:tr>
      <w:tr w:rsidR="00C42DC3" w:rsidRPr="008B168C" w14:paraId="2BB4D75E" w14:textId="77777777" w:rsidTr="00C42DC3">
        <w:trPr>
          <w:cantSplit/>
          <w:trHeight w:val="300"/>
        </w:trPr>
        <w:tc>
          <w:tcPr>
            <w:tcW w:w="1472" w:type="dxa"/>
          </w:tcPr>
          <w:p w14:paraId="0179FDBB" w14:textId="2F408E44" w:rsidR="00C42DC3" w:rsidRPr="006A00F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3"/>
          </w:tcPr>
          <w:p w14:paraId="400790E0" w14:textId="741DAA82"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3"/>
          </w:tcPr>
          <w:p w14:paraId="6BD60E7A" w14:textId="77777777" w:rsidR="00006243" w:rsidRPr="00907A37" w:rsidRDefault="00006243" w:rsidP="00006243">
            <w:pPr>
              <w:jc w:val="both"/>
              <w:rPr>
                <w:rFonts w:asciiTheme="majorBidi" w:hAnsiTheme="majorBidi" w:cstheme="majorBidi"/>
                <w:iCs/>
              </w:rPr>
            </w:pPr>
            <w:r w:rsidRPr="00907A37">
              <w:rPr>
                <w:rFonts w:asciiTheme="majorBidi" w:hAnsiTheme="majorBidi" w:cstheme="majorBidi"/>
              </w:rPr>
              <w:t>Netaikoma</w:t>
            </w:r>
          </w:p>
          <w:p w14:paraId="7D4DC614" w14:textId="5FF9C75A" w:rsidR="00C42DC3" w:rsidRPr="006400DE" w:rsidRDefault="00C42DC3" w:rsidP="00006243">
            <w:pPr>
              <w:jc w:val="both"/>
              <w:rPr>
                <w:rFonts w:ascii="Times New Roman" w:hAnsi="Times New Roman" w:cs="Times New Roman"/>
                <w:i/>
                <w:u w:val="single"/>
              </w:rPr>
            </w:pPr>
          </w:p>
        </w:tc>
      </w:tr>
      <w:tr w:rsidR="00C42DC3" w:rsidRPr="008B168C" w14:paraId="68D5E615" w14:textId="77777777" w:rsidTr="003653E2">
        <w:trPr>
          <w:cantSplit/>
          <w:trHeight w:val="300"/>
        </w:trPr>
        <w:tc>
          <w:tcPr>
            <w:tcW w:w="1472" w:type="dxa"/>
          </w:tcPr>
          <w:p w14:paraId="053C0F16" w14:textId="7EC44A71" w:rsidR="00C42DC3" w:rsidRDefault="00C42DC3" w:rsidP="00C42DC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C42DC3" w:rsidRPr="00D66C41" w:rsidRDefault="00C42DC3" w:rsidP="00C42DC3">
            <w:pPr>
              <w:rPr>
                <w:rFonts w:ascii="Times New Roman" w:hAnsi="Times New Roman" w:cs="Times New Roman"/>
                <w:b/>
                <w:bCs/>
              </w:rPr>
            </w:pPr>
          </w:p>
        </w:tc>
        <w:tc>
          <w:tcPr>
            <w:tcW w:w="8877" w:type="dxa"/>
            <w:gridSpan w:val="6"/>
          </w:tcPr>
          <w:p w14:paraId="725959C6" w14:textId="771AA4BA" w:rsidR="00A16EA6" w:rsidRPr="00A16EA6" w:rsidRDefault="00CB4A9F" w:rsidP="00C42DC3">
            <w:pPr>
              <w:rPr>
                <w:rFonts w:ascii="Times New Roman" w:hAnsi="Times New Roman" w:cs="Times New Roman"/>
                <w:b/>
                <w:bCs/>
                <w:szCs w:val="24"/>
              </w:rPr>
            </w:pPr>
            <w:r w:rsidRPr="00A16EA6">
              <w:rPr>
                <w:rFonts w:ascii="Times New Roman" w:hAnsi="Times New Roman" w:cs="Times New Roman"/>
                <w:b/>
                <w:bCs/>
                <w:iCs/>
                <w:szCs w:val="24"/>
              </w:rPr>
              <w:t xml:space="preserve">Išlaidų tinkamumo finansuoti reikalavimai </w:t>
            </w:r>
          </w:p>
        </w:tc>
      </w:tr>
      <w:tr w:rsidR="00C42DC3" w:rsidRPr="008B168C" w14:paraId="2C855A08" w14:textId="77777777" w:rsidTr="003653E2">
        <w:trPr>
          <w:cantSplit/>
          <w:trHeight w:val="300"/>
        </w:trPr>
        <w:tc>
          <w:tcPr>
            <w:tcW w:w="1472" w:type="dxa"/>
          </w:tcPr>
          <w:p w14:paraId="0FFA863D" w14:textId="198282A6" w:rsidR="00C42DC3" w:rsidRDefault="00C42DC3" w:rsidP="00C42DC3">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BB78DEC" w14:textId="5F98126C" w:rsidR="001D749E" w:rsidRPr="007C5F88"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Kryžminis finansavimas netaikomas.</w:t>
            </w:r>
          </w:p>
          <w:p w14:paraId="5F1E2E11" w14:textId="77777777" w:rsidR="001D749E" w:rsidRPr="007C5F88" w:rsidRDefault="001D749E" w:rsidP="001D749E">
            <w:pPr>
              <w:jc w:val="both"/>
              <w:rPr>
                <w:rFonts w:ascii="Times New Roman" w:eastAsia="Times New Roman" w:hAnsi="Times New Roman" w:cs="Times New Roman"/>
              </w:rPr>
            </w:pPr>
          </w:p>
          <w:p w14:paraId="7BCC8AF2" w14:textId="1A919C19" w:rsidR="001D749E" w:rsidRPr="001D749E"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Projekto tinkamų finansuoti išlaidų dalis, kurios nepadengia projektui skiriamo finansavimo lėšos, turi būti finansuojama iš projekto vykdytojo lėšų.</w:t>
            </w:r>
          </w:p>
          <w:p w14:paraId="4D997482" w14:textId="77777777" w:rsidR="001D749E" w:rsidRPr="007C5F88" w:rsidRDefault="001D749E" w:rsidP="001D749E">
            <w:pPr>
              <w:jc w:val="both"/>
              <w:rPr>
                <w:rFonts w:ascii="Times New Roman" w:eastAsia="Times New Roman" w:hAnsi="Times New Roman" w:cs="Times New Roman"/>
              </w:rPr>
            </w:pPr>
          </w:p>
          <w:p w14:paraId="70FB5BA0" w14:textId="5303A338" w:rsidR="001D749E" w:rsidRPr="007C5F88"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Projekto vykdytojui, vadovaujantis PAFT numatytomis sąlygomis, gali būti mokamas avansas.</w:t>
            </w:r>
          </w:p>
          <w:p w14:paraId="076C88C4" w14:textId="77777777" w:rsidR="001D749E" w:rsidRPr="001D749E" w:rsidRDefault="001D749E" w:rsidP="001D749E">
            <w:pPr>
              <w:jc w:val="both"/>
              <w:rPr>
                <w:rFonts w:ascii="Times New Roman" w:eastAsia="Times New Roman" w:hAnsi="Times New Roman" w:cs="Times New Roman"/>
              </w:rPr>
            </w:pPr>
          </w:p>
          <w:p w14:paraId="75F6F0BF" w14:textId="49800AE1" w:rsidR="001D749E" w:rsidRPr="007C5F88"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Projekto išlaidos įgyvendinimo metu apmokamos išlaidų kompensavimo būdu projekto vykdytojui deklaruojant patirtas ir apmokėtas išlaidas, supaprastintai apmokamas išlaidas arba kartu derinant šias abi apmokėjimo formas.</w:t>
            </w:r>
          </w:p>
          <w:p w14:paraId="35A589CC" w14:textId="77777777" w:rsidR="001D749E" w:rsidRPr="007C5F88" w:rsidRDefault="001D749E" w:rsidP="001D749E">
            <w:pPr>
              <w:jc w:val="both"/>
              <w:rPr>
                <w:rFonts w:ascii="Times New Roman" w:eastAsia="Times New Roman" w:hAnsi="Times New Roman" w:cs="Times New Roman"/>
              </w:rPr>
            </w:pPr>
          </w:p>
          <w:p w14:paraId="1D7ED7AF" w14:textId="0E5F4372" w:rsidR="001D749E" w:rsidRPr="007C5F88"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w:t>
            </w:r>
            <w:hyperlink r:id="rId12" w:history="1">
              <w:r w:rsidRPr="001D749E">
                <w:rPr>
                  <w:rStyle w:val="Hyperlink"/>
                  <w:rFonts w:ascii="Times New Roman" w:eastAsia="Times New Roman" w:hAnsi="Times New Roman" w:cs="Times New Roman"/>
                </w:rPr>
                <w:t>https://www.esinvesticijos.lt/dokumentai/rekomendacijos-del-projektu-islaidu-atitikties-europos-sajungos-fondu-reikalavimams</w:t>
              </w:r>
            </w:hyperlink>
            <w:r w:rsidRPr="001D749E">
              <w:rPr>
                <w:rFonts w:ascii="Times New Roman" w:eastAsia="Times New Roman" w:hAnsi="Times New Roman" w:cs="Times New Roman"/>
              </w:rPr>
              <w:t>).</w:t>
            </w:r>
          </w:p>
          <w:p w14:paraId="7419D86F" w14:textId="77777777" w:rsidR="001D749E" w:rsidRPr="001D749E" w:rsidRDefault="001D749E" w:rsidP="001D749E">
            <w:pPr>
              <w:jc w:val="both"/>
              <w:rPr>
                <w:rFonts w:ascii="Times New Roman" w:eastAsia="Times New Roman" w:hAnsi="Times New Roman" w:cs="Times New Roman"/>
              </w:rPr>
            </w:pPr>
          </w:p>
          <w:p w14:paraId="0AB42A29" w14:textId="4A39A77C" w:rsidR="001D749E" w:rsidRPr="007C5F88" w:rsidRDefault="001D749E" w:rsidP="001D749E">
            <w:pPr>
              <w:jc w:val="both"/>
              <w:rPr>
                <w:rFonts w:ascii="Times New Roman" w:hAnsi="Times New Roman" w:cs="Times New Roman"/>
                <w:b/>
                <w:bCs/>
                <w:iCs/>
              </w:rPr>
            </w:pPr>
            <w:r w:rsidRPr="001D749E">
              <w:rPr>
                <w:rFonts w:ascii="Times New Roman" w:eastAsia="Times New Roman" w:hAnsi="Times New Roman" w:cs="Times New Roman"/>
              </w:rPr>
              <w:t>Projektui taikomi supaprastinti išlaidų dydžiai, kurie nurodyti punkte „</w:t>
            </w:r>
            <w:r w:rsidRPr="007C5F88">
              <w:rPr>
                <w:rFonts w:ascii="Times New Roman" w:hAnsi="Times New Roman" w:cs="Times New Roman"/>
                <w:iCs/>
              </w:rPr>
              <w:t>Projektų veiklų įgyvendinimui taikomi supaprastintai apmokamų išlaidų dydžiai“</w:t>
            </w:r>
          </w:p>
          <w:p w14:paraId="262517A3" w14:textId="0A877C31" w:rsidR="001D749E" w:rsidRPr="001D749E" w:rsidRDefault="001D749E" w:rsidP="001D749E">
            <w:pPr>
              <w:jc w:val="both"/>
              <w:rPr>
                <w:rFonts w:ascii="Times New Roman" w:eastAsia="Times New Roman" w:hAnsi="Times New Roman" w:cs="Times New Roman"/>
              </w:rPr>
            </w:pPr>
            <w:r w:rsidRPr="001D749E">
              <w:rPr>
                <w:rFonts w:ascii="Times New Roman" w:eastAsia="Times New Roman" w:hAnsi="Times New Roman" w:cs="Times New Roman"/>
              </w:rPr>
              <w:t xml:space="preserve"> </w:t>
            </w:r>
          </w:p>
          <w:p w14:paraId="7808917E" w14:textId="605C4A3F" w:rsidR="001D749E" w:rsidRPr="007C5F88" w:rsidRDefault="001D749E" w:rsidP="001D749E">
            <w:pPr>
              <w:tabs>
                <w:tab w:val="left" w:pos="458"/>
              </w:tabs>
              <w:jc w:val="both"/>
              <w:rPr>
                <w:rFonts w:ascii="Times New Roman" w:eastAsia="Times New Roman" w:hAnsi="Times New Roman" w:cs="Times New Roman"/>
                <w:bCs/>
                <w:u w:val="single"/>
              </w:rPr>
            </w:pPr>
            <w:r w:rsidRPr="001D749E">
              <w:rPr>
                <w:rFonts w:ascii="Times New Roman" w:eastAsia="Times New Roman" w:hAnsi="Times New Roman" w:cs="Times New Roman"/>
                <w:bCs/>
              </w:rPr>
              <w:t>Projekto vykdytojas teikia administruojančiajai institucijai informaciją apie ESF+ projekto dalyvius vadovaudamasis PAFT IV skyriaus 6 skirsniu ir Tarpinstitucinės darbo grupės, sudarytos Lietuvos Respublikos finansų ministro 2021 m.  birželio 11 d.  įsakymu Nr. 1K-219 „Dėl tarpinstitucinės darbo grupės sudarymo“, patvirtinta Projekto dalyvių informacijos administravimo instrukcija (aktuali versija), kuri skelbiama https://2021.esinvesticijos.lt/dokumentai/projekto-dalyviu-informacijos-administravimo-instrukcija.</w:t>
            </w:r>
            <w:r w:rsidRPr="001D749E">
              <w:rPr>
                <w:rFonts w:ascii="Times New Roman" w:eastAsia="Times New Roman" w:hAnsi="Times New Roman" w:cs="Times New Roman"/>
                <w:bCs/>
                <w:u w:val="single"/>
              </w:rPr>
              <w:t xml:space="preserve"> </w:t>
            </w:r>
          </w:p>
          <w:p w14:paraId="10EFE5F8" w14:textId="77777777" w:rsidR="001D749E" w:rsidRPr="001D749E" w:rsidRDefault="001D749E" w:rsidP="001D749E">
            <w:pPr>
              <w:tabs>
                <w:tab w:val="left" w:pos="458"/>
              </w:tabs>
              <w:jc w:val="both"/>
              <w:rPr>
                <w:rFonts w:ascii="Times New Roman" w:eastAsia="Times New Roman" w:hAnsi="Times New Roman" w:cs="Times New Roman"/>
                <w:bCs/>
              </w:rPr>
            </w:pPr>
          </w:p>
          <w:p w14:paraId="7BC28156" w14:textId="2FD95EF4" w:rsidR="001D749E" w:rsidRPr="001D749E" w:rsidRDefault="001D749E" w:rsidP="001D749E">
            <w:pPr>
              <w:jc w:val="both"/>
              <w:rPr>
                <w:rFonts w:ascii="Times New Roman" w:eastAsia="Times New Roman" w:hAnsi="Times New Roman" w:cs="Times New Roman"/>
                <w:bCs/>
              </w:rPr>
            </w:pPr>
            <w:r w:rsidRPr="001D749E">
              <w:rPr>
                <w:rFonts w:ascii="Times New Roman" w:eastAsia="Times New Roman" w:hAnsi="Times New Roman" w:cs="Times New Roman"/>
                <w:bCs/>
              </w:rPr>
              <w:t xml:space="preserve">Pagal Aprašą netinkamos finansuoti projekto lėšomis išlaidos nustatytos PAFT VII skyriaus „Projektų išlaidų reikalavimai“ 3 skirsnyje „Netinkamos finansuoti išlaidos“. Be kitų šiame skirsnyje nurodytų reikalavimų, ESF+ finansavimo reikalavimų neatitinkančiomis išlaidomis taip pat laikomos: </w:t>
            </w:r>
          </w:p>
          <w:p w14:paraId="6FE8B61A" w14:textId="385718C8" w:rsidR="001D749E" w:rsidRPr="001D749E" w:rsidRDefault="001D749E" w:rsidP="001D749E">
            <w:pPr>
              <w:jc w:val="both"/>
              <w:rPr>
                <w:rFonts w:ascii="Times New Roman" w:eastAsia="Times New Roman" w:hAnsi="Times New Roman" w:cs="Times New Roman"/>
                <w:bCs/>
              </w:rPr>
            </w:pPr>
            <w:r w:rsidRPr="007C5F88">
              <w:rPr>
                <w:rFonts w:ascii="Times New Roman" w:eastAsia="Times New Roman" w:hAnsi="Times New Roman" w:cs="Times New Roman"/>
                <w:bCs/>
              </w:rPr>
              <w:t>-</w:t>
            </w:r>
            <w:r w:rsidRPr="001D749E">
              <w:rPr>
                <w:rFonts w:ascii="Times New Roman" w:eastAsia="Times New Roman" w:hAnsi="Times New Roman" w:cs="Times New Roman"/>
                <w:bCs/>
              </w:rPr>
              <w:t xml:space="preserve"> naudojamo ilgalaikio turto nusidėvėjimo (amortizacijos) sąnaudos;</w:t>
            </w:r>
          </w:p>
          <w:p w14:paraId="323CCCF5" w14:textId="77777777" w:rsidR="00C42DC3" w:rsidRDefault="001D749E" w:rsidP="001D749E">
            <w:pPr>
              <w:jc w:val="both"/>
              <w:rPr>
                <w:rFonts w:ascii="Times New Roman" w:eastAsia="Times New Roman" w:hAnsi="Times New Roman" w:cs="Times New Roman"/>
                <w:bCs/>
              </w:rPr>
            </w:pPr>
            <w:r w:rsidRPr="007C5F88">
              <w:rPr>
                <w:rFonts w:ascii="Times New Roman" w:eastAsia="Times New Roman" w:hAnsi="Times New Roman" w:cs="Times New Roman"/>
                <w:bCs/>
              </w:rPr>
              <w:t>- nepiniginis projekto vykdytojo / partnerio įnašas.</w:t>
            </w:r>
          </w:p>
          <w:p w14:paraId="31C36EBF" w14:textId="77777777" w:rsidR="001B6574" w:rsidRDefault="001B6574" w:rsidP="001B6574">
            <w:pPr>
              <w:jc w:val="both"/>
              <w:rPr>
                <w:rFonts w:ascii="Times New Roman" w:hAnsi="Times New Roman" w:cs="Times New Roman"/>
                <w:b/>
              </w:rPr>
            </w:pPr>
          </w:p>
          <w:p w14:paraId="144CEF6E" w14:textId="3C52062B" w:rsidR="001B6574" w:rsidRPr="00FF7062" w:rsidRDefault="001B6574" w:rsidP="001B6574">
            <w:pPr>
              <w:jc w:val="both"/>
              <w:rPr>
                <w:rFonts w:ascii="Times New Roman" w:hAnsi="Times New Roman" w:cs="Times New Roman"/>
                <w:bCs/>
              </w:rPr>
            </w:pPr>
            <w:r w:rsidRPr="00FF7062">
              <w:rPr>
                <w:rFonts w:ascii="Times New Roman" w:hAnsi="Times New Roman" w:cs="Times New Roman"/>
                <w:bCs/>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14:paraId="668A0C7A" w14:textId="77777777" w:rsidR="001B6574" w:rsidRPr="00FF7062" w:rsidRDefault="001B6574" w:rsidP="001B6574">
            <w:pPr>
              <w:jc w:val="both"/>
              <w:rPr>
                <w:rFonts w:ascii="Times New Roman" w:hAnsi="Times New Roman" w:cs="Times New Roman"/>
                <w:bCs/>
              </w:rPr>
            </w:pPr>
          </w:p>
          <w:p w14:paraId="590D8307" w14:textId="24C38622" w:rsidR="001B6574" w:rsidRPr="00FF7062" w:rsidRDefault="001B6574" w:rsidP="001B6574">
            <w:pPr>
              <w:jc w:val="both"/>
              <w:rPr>
                <w:rFonts w:ascii="Times New Roman" w:hAnsi="Times New Roman" w:cs="Times New Roman"/>
                <w:bCs/>
              </w:rPr>
            </w:pPr>
            <w:r w:rsidRPr="00FF7062">
              <w:rPr>
                <w:rFonts w:ascii="Times New Roman" w:hAnsi="Times New Roman" w:cs="Times New Roman"/>
                <w:bCs/>
              </w:rPr>
              <w:t>Supaprastintai apmokamų išlaidų dydžiai gali būti įtraukti ir laikotarpiu po projekto sutarties pasirašymo iki projekto veiklų pabaigos, bet ne vėliau kaip iki 2029 m. spalio 1 d.</w:t>
            </w:r>
          </w:p>
          <w:p w14:paraId="76689428" w14:textId="77777777" w:rsidR="001B6574" w:rsidRPr="00FF7062" w:rsidRDefault="001B6574" w:rsidP="001B6574">
            <w:pPr>
              <w:jc w:val="both"/>
              <w:rPr>
                <w:rFonts w:ascii="Times New Roman" w:hAnsi="Times New Roman" w:cs="Times New Roman"/>
                <w:bCs/>
              </w:rPr>
            </w:pPr>
          </w:p>
          <w:p w14:paraId="18FC924D" w14:textId="5E6793C7" w:rsidR="001B6574" w:rsidRPr="007C5F88" w:rsidRDefault="001B6574" w:rsidP="001B6574">
            <w:pPr>
              <w:jc w:val="both"/>
              <w:rPr>
                <w:rFonts w:ascii="Times New Roman" w:hAnsi="Times New Roman" w:cs="Times New Roman"/>
                <w:b/>
              </w:rPr>
            </w:pPr>
            <w:r w:rsidRPr="00FF7062">
              <w:rPr>
                <w:rFonts w:ascii="Times New Roman" w:hAnsi="Times New Roman" w:cs="Times New Roman"/>
                <w:b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C42DC3" w:rsidRPr="008B168C" w14:paraId="2B662F75" w14:textId="77777777" w:rsidTr="003653E2">
        <w:trPr>
          <w:cantSplit/>
          <w:trHeight w:val="300"/>
        </w:trPr>
        <w:tc>
          <w:tcPr>
            <w:tcW w:w="1472" w:type="dxa"/>
            <w:vMerge w:val="restart"/>
          </w:tcPr>
          <w:p w14:paraId="48119E53" w14:textId="3F6B4240" w:rsidR="00C42DC3" w:rsidRDefault="00C42DC3" w:rsidP="00C42DC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C42DC3" w:rsidRDefault="00C42DC3" w:rsidP="00C42DC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42DC3" w:rsidRPr="00421A95" w:rsidRDefault="00C42DC3" w:rsidP="00C42DC3">
            <w:pPr>
              <w:jc w:val="both"/>
              <w:rPr>
                <w:rFonts w:ascii="Times New Roman" w:hAnsi="Times New Roman" w:cs="Times New Roman"/>
                <w:i/>
                <w:iCs/>
              </w:rPr>
            </w:pPr>
          </w:p>
        </w:tc>
      </w:tr>
      <w:tr w:rsidR="00C42DC3" w:rsidRPr="008B168C" w14:paraId="50B57CAF" w14:textId="77777777" w:rsidTr="00276948">
        <w:trPr>
          <w:cantSplit/>
          <w:trHeight w:val="679"/>
        </w:trPr>
        <w:tc>
          <w:tcPr>
            <w:tcW w:w="1472" w:type="dxa"/>
            <w:vMerge/>
          </w:tcPr>
          <w:p w14:paraId="68308826" w14:textId="77777777" w:rsidR="00C42DC3" w:rsidRDefault="00C42DC3" w:rsidP="00C42DC3">
            <w:pPr>
              <w:rPr>
                <w:rFonts w:ascii="Times New Roman" w:hAnsi="Times New Roman" w:cs="Times New Roman"/>
                <w:b/>
                <w:bCs/>
              </w:rPr>
            </w:pPr>
          </w:p>
        </w:tc>
        <w:tc>
          <w:tcPr>
            <w:tcW w:w="8877" w:type="dxa"/>
            <w:gridSpan w:val="6"/>
          </w:tcPr>
          <w:p w14:paraId="28E412E4" w14:textId="4A443FB3" w:rsidR="00C42DC3" w:rsidRPr="00276948" w:rsidRDefault="00C42DC3" w:rsidP="00276948">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CFA4BB7CAA2C4F9D8021979ADA089330"/>
                </w:placeholder>
                <w14:checkbox>
                  <w14:checked w14:val="1"/>
                  <w14:checkedState w14:val="2612" w14:font="MS Gothic"/>
                  <w14:uncheckedState w14:val="2610" w14:font="MS Gothic"/>
                </w14:checkbox>
              </w:sdtPr>
              <w:sdtEndPr/>
              <w:sdtContent>
                <w:r w:rsidR="00276948">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46FC5CABAA2467CBF6DAA76E24127C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C42DC3" w:rsidRPr="008B168C" w14:paraId="3278484E" w14:textId="1A8BCCD1" w:rsidTr="0058510D">
        <w:trPr>
          <w:cantSplit/>
          <w:trHeight w:val="381"/>
        </w:trPr>
        <w:tc>
          <w:tcPr>
            <w:tcW w:w="1472" w:type="dxa"/>
            <w:vMerge/>
          </w:tcPr>
          <w:p w14:paraId="01922881" w14:textId="77777777" w:rsidR="00C42DC3" w:rsidRDefault="00C42DC3" w:rsidP="00C42DC3">
            <w:pPr>
              <w:rPr>
                <w:rFonts w:ascii="Times New Roman" w:hAnsi="Times New Roman" w:cs="Times New Roman"/>
                <w:b/>
                <w:bCs/>
              </w:rPr>
            </w:pPr>
          </w:p>
        </w:tc>
        <w:tc>
          <w:tcPr>
            <w:tcW w:w="1364" w:type="dxa"/>
          </w:tcPr>
          <w:p w14:paraId="5F289210" w14:textId="65E7C41E"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kodas</w:t>
            </w:r>
          </w:p>
        </w:tc>
        <w:tc>
          <w:tcPr>
            <w:tcW w:w="1559" w:type="dxa"/>
          </w:tcPr>
          <w:p w14:paraId="7847F7D8" w14:textId="00745E64"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versija</w:t>
            </w:r>
          </w:p>
        </w:tc>
        <w:tc>
          <w:tcPr>
            <w:tcW w:w="2268" w:type="dxa"/>
            <w:gridSpan w:val="2"/>
          </w:tcPr>
          <w:p w14:paraId="71D003FA" w14:textId="0B55CCAB"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sz w:val="18"/>
                <w:szCs w:val="18"/>
              </w:rPr>
              <w:t>Supaprastintai apmokamų išlaidų dydžio pavadinimas</w:t>
            </w:r>
          </w:p>
        </w:tc>
        <w:tc>
          <w:tcPr>
            <w:tcW w:w="3686" w:type="dxa"/>
            <w:gridSpan w:val="2"/>
          </w:tcPr>
          <w:p w14:paraId="003D37BC" w14:textId="344C15A9" w:rsidR="00C42DC3" w:rsidRPr="0058510D" w:rsidRDefault="00C42DC3" w:rsidP="0058510D">
            <w:pPr>
              <w:jc w:val="center"/>
              <w:rPr>
                <w:rFonts w:ascii="Times New Roman" w:hAnsi="Times New Roman" w:cs="Times New Roman"/>
                <w:b/>
                <w:bCs/>
                <w:iCs/>
                <w:sz w:val="18"/>
                <w:szCs w:val="18"/>
              </w:rPr>
            </w:pPr>
            <w:r w:rsidRPr="0058510D">
              <w:rPr>
                <w:rFonts w:ascii="Times New Roman" w:hAnsi="Times New Roman" w:cs="Times New Roman"/>
                <w:b/>
                <w:bCs/>
                <w:sz w:val="18"/>
                <w:szCs w:val="18"/>
              </w:rPr>
              <w:t>Papildoma informacija</w:t>
            </w:r>
          </w:p>
        </w:tc>
      </w:tr>
      <w:tr w:rsidR="00C42DC3" w:rsidRPr="008B168C" w14:paraId="61268EC5" w14:textId="259DC5C8" w:rsidTr="0058510D">
        <w:trPr>
          <w:cantSplit/>
          <w:trHeight w:val="750"/>
        </w:trPr>
        <w:tc>
          <w:tcPr>
            <w:tcW w:w="1472" w:type="dxa"/>
            <w:vMerge/>
          </w:tcPr>
          <w:p w14:paraId="1ED10324" w14:textId="77777777" w:rsidR="00C42DC3" w:rsidRDefault="00C42DC3" w:rsidP="00C42DC3">
            <w:pPr>
              <w:rPr>
                <w:rFonts w:ascii="Times New Roman" w:hAnsi="Times New Roman" w:cs="Times New Roman"/>
                <w:b/>
                <w:bCs/>
              </w:rPr>
            </w:pPr>
          </w:p>
        </w:tc>
        <w:tc>
          <w:tcPr>
            <w:tcW w:w="1364" w:type="dxa"/>
          </w:tcPr>
          <w:p w14:paraId="17A792CD" w14:textId="77777777" w:rsidR="00773854" w:rsidRPr="00773854" w:rsidRDefault="00773854" w:rsidP="00773854">
            <w:pPr>
              <w:jc w:val="center"/>
              <w:rPr>
                <w:rFonts w:ascii="Times New Roman" w:eastAsia="Times New Roman" w:hAnsi="Times New Roman" w:cs="Times New Roman"/>
              </w:rPr>
            </w:pPr>
            <w:r w:rsidRPr="00773854">
              <w:rPr>
                <w:rFonts w:ascii="Times New Roman" w:eastAsia="Times New Roman" w:hAnsi="Times New Roman" w:cs="Times New Roman"/>
              </w:rPr>
              <w:t>FS-01-01</w:t>
            </w:r>
          </w:p>
          <w:p w14:paraId="537240A3" w14:textId="04D06A66" w:rsidR="00C42DC3" w:rsidRPr="006D1294" w:rsidRDefault="00C42DC3" w:rsidP="00C42DC3">
            <w:pPr>
              <w:jc w:val="both"/>
              <w:rPr>
                <w:rFonts w:ascii="Times New Roman" w:eastAsia="Times New Roman" w:hAnsi="Times New Roman" w:cs="Times New Roman"/>
                <w:i/>
                <w:iCs/>
              </w:rPr>
            </w:pPr>
          </w:p>
        </w:tc>
        <w:tc>
          <w:tcPr>
            <w:tcW w:w="1559" w:type="dxa"/>
          </w:tcPr>
          <w:p w14:paraId="616A55FB" w14:textId="4A8E9083" w:rsidR="00C42DC3" w:rsidRDefault="00C42DC3" w:rsidP="00C42DC3">
            <w:pPr>
              <w:jc w:val="both"/>
              <w:rPr>
                <w:rFonts w:ascii="Times New Roman" w:eastAsia="Times New Roman" w:hAnsi="Times New Roman" w:cs="Times New Roman"/>
                <w:i/>
                <w:iCs/>
              </w:rPr>
            </w:pPr>
          </w:p>
        </w:tc>
        <w:tc>
          <w:tcPr>
            <w:tcW w:w="2268" w:type="dxa"/>
            <w:gridSpan w:val="2"/>
          </w:tcPr>
          <w:p w14:paraId="1C1F164E" w14:textId="76E73D49" w:rsidR="00C42DC3" w:rsidRPr="00555E38" w:rsidRDefault="00773854" w:rsidP="009E7636">
            <w:pPr>
              <w:rPr>
                <w:rFonts w:ascii="Times New Roman" w:eastAsia="Times New Roman" w:hAnsi="Times New Roman" w:cs="Times New Roman"/>
                <w:i/>
                <w:iCs/>
              </w:rPr>
            </w:pPr>
            <w:r w:rsidRPr="00555E38">
              <w:rPr>
                <w:rFonts w:ascii="Times New Roman" w:hAnsi="Times New Roman" w:cs="Times New Roman"/>
                <w:szCs w:val="24"/>
              </w:rPr>
              <w:t>Įgyvendintų privalomų matomumo ir informavimo priemonių apie ES fondų investicijų veiklas fiksuotoji suma, pirmojo rinkinio FS be PVM</w:t>
            </w:r>
          </w:p>
        </w:tc>
        <w:tc>
          <w:tcPr>
            <w:tcW w:w="3686" w:type="dxa"/>
            <w:gridSpan w:val="2"/>
          </w:tcPr>
          <w:p w14:paraId="47632C98" w14:textId="2F56BB5C" w:rsidR="00C42DC3" w:rsidRDefault="00773854" w:rsidP="00C42DC3">
            <w:pPr>
              <w:jc w:val="both"/>
              <w:rPr>
                <w:rFonts w:ascii="Times New Roman" w:hAnsi="Times New Roman" w:cs="Times New Roman"/>
                <w:szCs w:val="24"/>
              </w:rPr>
            </w:pPr>
            <w:r w:rsidRPr="00555E38">
              <w:rPr>
                <w:rFonts w:ascii="Times New Roman" w:hAnsi="Times New Roman" w:cs="Times New Roman"/>
                <w:szCs w:val="24"/>
              </w:rPr>
              <w:t xml:space="preserve">Supaprastintai apmokamų išlaidų dydžių registras yra paskelbtas Europos Sąjungos investicijų interneto svetainėje adresu </w:t>
            </w:r>
            <w:hyperlink r:id="rId13" w:history="1">
              <w:r w:rsidR="0058510D" w:rsidRPr="00D81B41">
                <w:rPr>
                  <w:rStyle w:val="Hyperlink"/>
                  <w:rFonts w:ascii="Times New Roman" w:hAnsi="Times New Roman" w:cs="Times New Roman"/>
                  <w:szCs w:val="24"/>
                </w:rPr>
                <w:t>https://2021.esinvesticijos.lt/dokumentai/supaprastintai-apmokamu-islaidu-dydziu-registras</w:t>
              </w:r>
            </w:hyperlink>
          </w:p>
          <w:p w14:paraId="30B95243" w14:textId="26F44059" w:rsidR="0058510D" w:rsidRPr="00555E38" w:rsidRDefault="0058510D" w:rsidP="00C42DC3">
            <w:pPr>
              <w:jc w:val="both"/>
              <w:rPr>
                <w:rFonts w:ascii="Times New Roman" w:eastAsia="Times New Roman" w:hAnsi="Times New Roman" w:cs="Times New Roman"/>
                <w:i/>
                <w:iCs/>
              </w:rPr>
            </w:pPr>
          </w:p>
        </w:tc>
      </w:tr>
      <w:tr w:rsidR="0058510D" w:rsidRPr="008B168C" w14:paraId="6DE5C592" w14:textId="77777777" w:rsidTr="0058510D">
        <w:trPr>
          <w:cantSplit/>
          <w:trHeight w:val="750"/>
        </w:trPr>
        <w:tc>
          <w:tcPr>
            <w:tcW w:w="1472" w:type="dxa"/>
          </w:tcPr>
          <w:p w14:paraId="26A38BB9" w14:textId="77777777" w:rsidR="0058510D" w:rsidRDefault="0058510D" w:rsidP="00C42DC3">
            <w:pPr>
              <w:rPr>
                <w:rFonts w:ascii="Times New Roman" w:hAnsi="Times New Roman" w:cs="Times New Roman"/>
                <w:b/>
                <w:bCs/>
              </w:rPr>
            </w:pPr>
          </w:p>
        </w:tc>
        <w:tc>
          <w:tcPr>
            <w:tcW w:w="1364" w:type="dxa"/>
          </w:tcPr>
          <w:p w14:paraId="6B3407B4" w14:textId="35B7AA56" w:rsidR="0058510D" w:rsidRPr="006D1294" w:rsidRDefault="0058510D" w:rsidP="00773854">
            <w:pPr>
              <w:jc w:val="center"/>
              <w:rPr>
                <w:rFonts w:ascii="Times New Roman" w:eastAsia="Times New Roman" w:hAnsi="Times New Roman" w:cs="Times New Roman"/>
              </w:rPr>
            </w:pPr>
            <w:r w:rsidRPr="006D1294">
              <w:rPr>
                <w:rFonts w:ascii="Times New Roman" w:hAnsi="Times New Roman" w:cs="Times New Roman"/>
              </w:rPr>
              <w:t>FS-01-02</w:t>
            </w:r>
          </w:p>
        </w:tc>
        <w:tc>
          <w:tcPr>
            <w:tcW w:w="1559" w:type="dxa"/>
          </w:tcPr>
          <w:p w14:paraId="461879E1" w14:textId="77777777" w:rsidR="0058510D" w:rsidRDefault="0058510D" w:rsidP="00C42DC3">
            <w:pPr>
              <w:jc w:val="both"/>
              <w:rPr>
                <w:rFonts w:ascii="Times New Roman" w:eastAsia="Times New Roman" w:hAnsi="Times New Roman" w:cs="Times New Roman"/>
                <w:i/>
                <w:iCs/>
              </w:rPr>
            </w:pPr>
          </w:p>
        </w:tc>
        <w:tc>
          <w:tcPr>
            <w:tcW w:w="2268" w:type="dxa"/>
            <w:gridSpan w:val="2"/>
          </w:tcPr>
          <w:p w14:paraId="34087F63" w14:textId="0BCCC202" w:rsidR="0058510D" w:rsidRPr="0058510D" w:rsidRDefault="0058510D" w:rsidP="00C42DC3">
            <w:pPr>
              <w:jc w:val="both"/>
              <w:rPr>
                <w:rFonts w:ascii="Times New Roman" w:hAnsi="Times New Roman" w:cs="Times New Roman"/>
                <w:szCs w:val="24"/>
              </w:rPr>
            </w:pPr>
            <w:r w:rsidRPr="0058510D">
              <w:rPr>
                <w:rFonts w:ascii="Times New Roman" w:hAnsi="Times New Roman" w:cs="Times New Roman"/>
                <w:szCs w:val="24"/>
              </w:rPr>
              <w:t>Įgyvendintų privalomų matomumo ir informavimo priemonių apie ES fondų investicijų veiklas fiksuotoji suma, pirmojo rinkinio FS su PVM</w:t>
            </w:r>
          </w:p>
        </w:tc>
        <w:tc>
          <w:tcPr>
            <w:tcW w:w="3686" w:type="dxa"/>
            <w:gridSpan w:val="2"/>
          </w:tcPr>
          <w:p w14:paraId="08DFA974" w14:textId="3FC33F77" w:rsidR="0058510D" w:rsidRDefault="0058510D" w:rsidP="00C42DC3">
            <w:pPr>
              <w:jc w:val="both"/>
              <w:rPr>
                <w:rFonts w:ascii="Times New Roman" w:hAnsi="Times New Roman" w:cs="Times New Roman"/>
                <w:szCs w:val="24"/>
              </w:rPr>
            </w:pPr>
            <w:r w:rsidRPr="0058510D">
              <w:rPr>
                <w:rFonts w:ascii="Times New Roman" w:hAnsi="Times New Roman" w:cs="Times New Roman"/>
                <w:szCs w:val="24"/>
              </w:rPr>
              <w:t xml:space="preserve">Supaprastintai apmokamų išlaidų dydžių registras yra paskelbtas Europos Sąjungos investicijų interneto svetainėje adresu </w:t>
            </w:r>
            <w:hyperlink r:id="rId14" w:history="1">
              <w:r w:rsidR="009F4C28" w:rsidRPr="00D81B41">
                <w:rPr>
                  <w:rStyle w:val="Hyperlink"/>
                  <w:rFonts w:ascii="Times New Roman" w:hAnsi="Times New Roman" w:cs="Times New Roman"/>
                  <w:szCs w:val="24"/>
                </w:rPr>
                <w:t>https://2021.esinvesticijos.lt/dokumentai/supaprastintai-apmokamu-islaidu-dydziu-registras</w:t>
              </w:r>
            </w:hyperlink>
          </w:p>
          <w:p w14:paraId="450BB9DA" w14:textId="63E90F68" w:rsidR="009F4C28" w:rsidRPr="0058510D" w:rsidRDefault="009F4C28" w:rsidP="00C42DC3">
            <w:pPr>
              <w:jc w:val="both"/>
              <w:rPr>
                <w:rFonts w:ascii="Times New Roman" w:hAnsi="Times New Roman" w:cs="Times New Roman"/>
                <w:szCs w:val="24"/>
              </w:rPr>
            </w:pPr>
          </w:p>
        </w:tc>
      </w:tr>
      <w:tr w:rsidR="009F4C28" w:rsidRPr="008B168C" w14:paraId="57B88DF6" w14:textId="77777777" w:rsidTr="0058510D">
        <w:trPr>
          <w:cantSplit/>
          <w:trHeight w:val="750"/>
        </w:trPr>
        <w:tc>
          <w:tcPr>
            <w:tcW w:w="1472" w:type="dxa"/>
          </w:tcPr>
          <w:p w14:paraId="79EEA200" w14:textId="77777777" w:rsidR="009F4C28" w:rsidRDefault="009F4C28" w:rsidP="00C42DC3">
            <w:pPr>
              <w:rPr>
                <w:rFonts w:ascii="Times New Roman" w:hAnsi="Times New Roman" w:cs="Times New Roman"/>
                <w:b/>
                <w:bCs/>
              </w:rPr>
            </w:pPr>
          </w:p>
        </w:tc>
        <w:tc>
          <w:tcPr>
            <w:tcW w:w="1364" w:type="dxa"/>
          </w:tcPr>
          <w:p w14:paraId="70A00AFC" w14:textId="77777777" w:rsidR="009F4C28" w:rsidRPr="009F4C28" w:rsidRDefault="009F4C28" w:rsidP="009F4C28">
            <w:pPr>
              <w:spacing w:line="276" w:lineRule="auto"/>
              <w:jc w:val="center"/>
              <w:rPr>
                <w:rFonts w:ascii="Times New Roman" w:eastAsia="Times New Roman" w:hAnsi="Times New Roman" w:cs="Times New Roman"/>
              </w:rPr>
            </w:pPr>
            <w:r w:rsidRPr="009F4C28">
              <w:rPr>
                <w:rFonts w:ascii="Times New Roman" w:eastAsia="Times New Roman" w:hAnsi="Times New Roman" w:cs="Times New Roman"/>
              </w:rPr>
              <w:t>FS-01-03</w:t>
            </w:r>
          </w:p>
          <w:p w14:paraId="52C9C945" w14:textId="77777777" w:rsidR="009F4C28" w:rsidRPr="006D1294" w:rsidRDefault="009F4C28" w:rsidP="00773854">
            <w:pPr>
              <w:jc w:val="center"/>
              <w:rPr>
                <w:rFonts w:ascii="Times New Roman" w:hAnsi="Times New Roman" w:cs="Times New Roman"/>
              </w:rPr>
            </w:pPr>
          </w:p>
        </w:tc>
        <w:tc>
          <w:tcPr>
            <w:tcW w:w="1559" w:type="dxa"/>
          </w:tcPr>
          <w:p w14:paraId="223B2BDE"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530EA848" w14:textId="381BA3F0"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Įgyvendintų privalomų matomumo ir informavimo priemonių apie ES fondų investicijų veiklas fiksuotoji suma, antrojo rinkinio FS be PVM</w:t>
            </w:r>
          </w:p>
        </w:tc>
        <w:tc>
          <w:tcPr>
            <w:tcW w:w="3686" w:type="dxa"/>
            <w:gridSpan w:val="2"/>
          </w:tcPr>
          <w:p w14:paraId="6A1BD84D" w14:textId="05E62793"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5" w:history="1">
              <w:r w:rsidRPr="009E7636">
                <w:rPr>
                  <w:rStyle w:val="Hyperlink"/>
                  <w:rFonts w:ascii="Times New Roman" w:hAnsi="Times New Roman" w:cs="Times New Roman"/>
                  <w:szCs w:val="24"/>
                </w:rPr>
                <w:t>https://2021.esinvesticijos.lt/dokumentai/supaprastintai-apmokamu-islaidu-dydziu-registras</w:t>
              </w:r>
            </w:hyperlink>
          </w:p>
          <w:p w14:paraId="745ABAAE" w14:textId="3674A1A2" w:rsidR="009F4C28" w:rsidRPr="009E7636" w:rsidRDefault="009F4C28" w:rsidP="00C42DC3">
            <w:pPr>
              <w:jc w:val="both"/>
              <w:rPr>
                <w:rFonts w:ascii="Times New Roman" w:hAnsi="Times New Roman" w:cs="Times New Roman"/>
                <w:szCs w:val="24"/>
              </w:rPr>
            </w:pPr>
          </w:p>
        </w:tc>
      </w:tr>
      <w:tr w:rsidR="009F4C28" w:rsidRPr="008B168C" w14:paraId="2FDA7BD6" w14:textId="77777777" w:rsidTr="0058510D">
        <w:trPr>
          <w:cantSplit/>
          <w:trHeight w:val="750"/>
        </w:trPr>
        <w:tc>
          <w:tcPr>
            <w:tcW w:w="1472" w:type="dxa"/>
          </w:tcPr>
          <w:p w14:paraId="482E5374" w14:textId="77777777" w:rsidR="009F4C28" w:rsidRDefault="009F4C28" w:rsidP="00C42DC3">
            <w:pPr>
              <w:rPr>
                <w:rFonts w:ascii="Times New Roman" w:hAnsi="Times New Roman" w:cs="Times New Roman"/>
                <w:b/>
                <w:bCs/>
              </w:rPr>
            </w:pPr>
          </w:p>
        </w:tc>
        <w:tc>
          <w:tcPr>
            <w:tcW w:w="1364" w:type="dxa"/>
          </w:tcPr>
          <w:p w14:paraId="34445D23" w14:textId="0FD11112" w:rsidR="009F4C28" w:rsidRPr="006D1294" w:rsidRDefault="009F4C28" w:rsidP="009F4C28">
            <w:pPr>
              <w:spacing w:line="276" w:lineRule="auto"/>
              <w:jc w:val="center"/>
              <w:rPr>
                <w:rFonts w:ascii="Times New Roman" w:eastAsia="Times New Roman" w:hAnsi="Times New Roman" w:cs="Times New Roman"/>
              </w:rPr>
            </w:pPr>
            <w:r w:rsidRPr="006D1294">
              <w:rPr>
                <w:rFonts w:ascii="Times New Roman" w:hAnsi="Times New Roman" w:cs="Times New Roman"/>
              </w:rPr>
              <w:t>FS-01-04</w:t>
            </w:r>
          </w:p>
        </w:tc>
        <w:tc>
          <w:tcPr>
            <w:tcW w:w="1559" w:type="dxa"/>
          </w:tcPr>
          <w:p w14:paraId="3DB5D2F1"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036A4F7B" w14:textId="30C6E6DB"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Įgyvendintų privalomų matomumo ir informavimo priemonių apie ES fondų investicijų veiklas fiksuotoji suma, antrojo rinkinio FS su PVM</w:t>
            </w:r>
          </w:p>
        </w:tc>
        <w:tc>
          <w:tcPr>
            <w:tcW w:w="3686" w:type="dxa"/>
            <w:gridSpan w:val="2"/>
          </w:tcPr>
          <w:p w14:paraId="17FE7C2B" w14:textId="5C8B1F41"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6" w:history="1">
              <w:r w:rsidRPr="009E7636">
                <w:rPr>
                  <w:rStyle w:val="Hyperlink"/>
                  <w:rFonts w:ascii="Times New Roman" w:hAnsi="Times New Roman" w:cs="Times New Roman"/>
                  <w:szCs w:val="24"/>
                </w:rPr>
                <w:t>https://2021.esinvesticijos.lt/dokumentai/supaprastintai-apmokamu-islaidu-dydziu-registras</w:t>
              </w:r>
            </w:hyperlink>
          </w:p>
          <w:p w14:paraId="2077D2B0" w14:textId="214F8122" w:rsidR="009F4C28" w:rsidRPr="009E7636" w:rsidRDefault="009F4C28" w:rsidP="00C42DC3">
            <w:pPr>
              <w:jc w:val="both"/>
              <w:rPr>
                <w:rFonts w:ascii="Times New Roman" w:hAnsi="Times New Roman" w:cs="Times New Roman"/>
                <w:szCs w:val="24"/>
              </w:rPr>
            </w:pPr>
          </w:p>
        </w:tc>
      </w:tr>
      <w:tr w:rsidR="009F4C28" w:rsidRPr="008B168C" w14:paraId="70C60A75" w14:textId="77777777" w:rsidTr="0058510D">
        <w:trPr>
          <w:cantSplit/>
          <w:trHeight w:val="750"/>
        </w:trPr>
        <w:tc>
          <w:tcPr>
            <w:tcW w:w="1472" w:type="dxa"/>
          </w:tcPr>
          <w:p w14:paraId="5D42D2CF" w14:textId="77777777" w:rsidR="009F4C28" w:rsidRDefault="009F4C28" w:rsidP="00C42DC3">
            <w:pPr>
              <w:rPr>
                <w:rFonts w:ascii="Times New Roman" w:hAnsi="Times New Roman" w:cs="Times New Roman"/>
                <w:b/>
                <w:bCs/>
              </w:rPr>
            </w:pPr>
          </w:p>
        </w:tc>
        <w:tc>
          <w:tcPr>
            <w:tcW w:w="1364" w:type="dxa"/>
          </w:tcPr>
          <w:p w14:paraId="679E24B1" w14:textId="344FBD86"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FN-01</w:t>
            </w:r>
          </w:p>
        </w:tc>
        <w:tc>
          <w:tcPr>
            <w:tcW w:w="1559" w:type="dxa"/>
          </w:tcPr>
          <w:p w14:paraId="38F27DCE"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49D12A11" w14:textId="537725A9" w:rsidR="009F4C28" w:rsidRPr="009E7636" w:rsidRDefault="009F4C28" w:rsidP="00FF78E8">
            <w:pPr>
              <w:jc w:val="center"/>
              <w:rPr>
                <w:rFonts w:ascii="Times New Roman" w:hAnsi="Times New Roman" w:cs="Times New Roman"/>
                <w:szCs w:val="24"/>
              </w:rPr>
            </w:pPr>
            <w:r w:rsidRPr="009E7636">
              <w:rPr>
                <w:rFonts w:ascii="Times New Roman" w:hAnsi="Times New Roman" w:cs="Times New Roman"/>
                <w:szCs w:val="24"/>
              </w:rPr>
              <w:t>Iki 7 proc. netiesioginių išlaidų fiksuotoji norma</w:t>
            </w:r>
          </w:p>
        </w:tc>
        <w:tc>
          <w:tcPr>
            <w:tcW w:w="3686" w:type="dxa"/>
            <w:gridSpan w:val="2"/>
          </w:tcPr>
          <w:p w14:paraId="7847AD08" w14:textId="2102B13C" w:rsidR="009F4C28" w:rsidRPr="009E7636" w:rsidRDefault="009F4C28" w:rsidP="00FF78E8">
            <w:pPr>
              <w:jc w:val="center"/>
              <w:rPr>
                <w:rFonts w:ascii="Times New Roman" w:hAnsi="Times New Roman" w:cs="Times New Roman"/>
                <w:szCs w:val="24"/>
              </w:rPr>
            </w:pPr>
            <w:r w:rsidRPr="009E7636">
              <w:rPr>
                <w:rFonts w:ascii="Times New Roman" w:hAnsi="Times New Roman" w:cs="Times New Roman"/>
                <w:iCs/>
                <w:color w:val="000000"/>
                <w:szCs w:val="24"/>
              </w:rPr>
              <w:t>7 proc.</w:t>
            </w:r>
          </w:p>
        </w:tc>
      </w:tr>
      <w:tr w:rsidR="009F4C28" w:rsidRPr="008B168C" w14:paraId="42805CB1" w14:textId="77777777" w:rsidTr="0058510D">
        <w:trPr>
          <w:cantSplit/>
          <w:trHeight w:val="750"/>
        </w:trPr>
        <w:tc>
          <w:tcPr>
            <w:tcW w:w="1472" w:type="dxa"/>
          </w:tcPr>
          <w:p w14:paraId="5A0CC465" w14:textId="77777777" w:rsidR="009F4C28" w:rsidRDefault="009F4C28" w:rsidP="00C42DC3">
            <w:pPr>
              <w:rPr>
                <w:rFonts w:ascii="Times New Roman" w:hAnsi="Times New Roman" w:cs="Times New Roman"/>
                <w:b/>
                <w:bCs/>
              </w:rPr>
            </w:pPr>
          </w:p>
        </w:tc>
        <w:tc>
          <w:tcPr>
            <w:tcW w:w="1364" w:type="dxa"/>
          </w:tcPr>
          <w:p w14:paraId="36D7328E" w14:textId="38385D7D"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FN-05-01</w:t>
            </w:r>
          </w:p>
        </w:tc>
        <w:tc>
          <w:tcPr>
            <w:tcW w:w="1559" w:type="dxa"/>
          </w:tcPr>
          <w:p w14:paraId="78BB3F95"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42833AB4" w14:textId="2158BD5C"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Fiksuotoji norma, taikoma, kai priklauso 20 d. d. (jeigu dirbama 5 d. d. per savaitę) arba 24 d. d. (jeigu dirbama 6 d. d. per savaitę) kasmetinės atostogos</w:t>
            </w:r>
          </w:p>
        </w:tc>
        <w:tc>
          <w:tcPr>
            <w:tcW w:w="3686" w:type="dxa"/>
            <w:gridSpan w:val="2"/>
          </w:tcPr>
          <w:p w14:paraId="5807CE25" w14:textId="610F82A5" w:rsidR="009F4C28" w:rsidRPr="009E7636" w:rsidRDefault="009F4C28" w:rsidP="00C42DC3">
            <w:pPr>
              <w:jc w:val="both"/>
              <w:rPr>
                <w:rFonts w:ascii="Times New Roman" w:hAnsi="Times New Roman" w:cs="Times New Roman"/>
                <w:szCs w:val="24"/>
              </w:rPr>
            </w:pPr>
            <w:r w:rsidRPr="009E7636">
              <w:rPr>
                <w:rFonts w:ascii="Times New Roman" w:hAnsi="Times New Roman" w:cs="Times New Roman"/>
                <w:szCs w:val="24"/>
              </w:rPr>
              <w:t xml:space="preserve">Supaprastintai apmokamų išlaidų dydžių registras yra paskelbtas Europos Sąjungos investicijų interneto svetainėje adresu </w:t>
            </w:r>
            <w:hyperlink r:id="rId17" w:history="1">
              <w:r w:rsidRPr="009E7636">
                <w:rPr>
                  <w:rStyle w:val="Hyperlink"/>
                  <w:rFonts w:ascii="Times New Roman" w:hAnsi="Times New Roman" w:cs="Times New Roman"/>
                  <w:szCs w:val="24"/>
                </w:rPr>
                <w:t>https://2021.esinvesticijos.lt/dokumentai/supaprastintai-apmokamu-islaidu-dydziu-registras</w:t>
              </w:r>
            </w:hyperlink>
          </w:p>
          <w:p w14:paraId="3F6FE3BB" w14:textId="7E11653A" w:rsidR="009F4C28" w:rsidRPr="009E7636" w:rsidRDefault="009F4C28" w:rsidP="00C42DC3">
            <w:pPr>
              <w:jc w:val="both"/>
              <w:rPr>
                <w:rFonts w:ascii="Times New Roman" w:hAnsi="Times New Roman" w:cs="Times New Roman"/>
                <w:szCs w:val="24"/>
              </w:rPr>
            </w:pPr>
          </w:p>
        </w:tc>
      </w:tr>
      <w:tr w:rsidR="009F4C28" w:rsidRPr="008B168C" w14:paraId="2E0E72D9" w14:textId="77777777" w:rsidTr="0058510D">
        <w:trPr>
          <w:cantSplit/>
          <w:trHeight w:val="750"/>
        </w:trPr>
        <w:tc>
          <w:tcPr>
            <w:tcW w:w="1472" w:type="dxa"/>
          </w:tcPr>
          <w:p w14:paraId="128965CA" w14:textId="77777777" w:rsidR="009F4C28" w:rsidRDefault="009F4C28" w:rsidP="00C42DC3">
            <w:pPr>
              <w:rPr>
                <w:rFonts w:ascii="Times New Roman" w:hAnsi="Times New Roman" w:cs="Times New Roman"/>
                <w:b/>
                <w:bCs/>
              </w:rPr>
            </w:pPr>
          </w:p>
        </w:tc>
        <w:tc>
          <w:tcPr>
            <w:tcW w:w="1364" w:type="dxa"/>
          </w:tcPr>
          <w:p w14:paraId="3C12A4B0" w14:textId="78A964C1"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FN-05-02</w:t>
            </w:r>
          </w:p>
        </w:tc>
        <w:tc>
          <w:tcPr>
            <w:tcW w:w="1559" w:type="dxa"/>
          </w:tcPr>
          <w:p w14:paraId="3244D785"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160CCC28" w14:textId="18D97BE9"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3686" w:type="dxa"/>
            <w:gridSpan w:val="2"/>
          </w:tcPr>
          <w:p w14:paraId="5140F674" w14:textId="56C0E8CD"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18" w:history="1">
              <w:r w:rsidRPr="00E40D34">
                <w:rPr>
                  <w:rStyle w:val="Hyperlink"/>
                  <w:rFonts w:ascii="Times New Roman" w:hAnsi="Times New Roman" w:cs="Times New Roman"/>
                  <w:szCs w:val="24"/>
                </w:rPr>
                <w:t>https://2021.esinvesticijos.lt/dokumentai/supaprastintai-apmokamu-islaidu-dydziu-registras</w:t>
              </w:r>
            </w:hyperlink>
          </w:p>
          <w:p w14:paraId="0400CEE9" w14:textId="27FB9767" w:rsidR="009F4C28" w:rsidRPr="00E40D34" w:rsidRDefault="009F4C28" w:rsidP="00C42DC3">
            <w:pPr>
              <w:jc w:val="both"/>
              <w:rPr>
                <w:rFonts w:ascii="Times New Roman" w:hAnsi="Times New Roman" w:cs="Times New Roman"/>
                <w:szCs w:val="24"/>
              </w:rPr>
            </w:pPr>
          </w:p>
        </w:tc>
      </w:tr>
      <w:tr w:rsidR="009F4C28" w:rsidRPr="008B168C" w14:paraId="61A1D04E" w14:textId="77777777" w:rsidTr="0058510D">
        <w:trPr>
          <w:cantSplit/>
          <w:trHeight w:val="750"/>
        </w:trPr>
        <w:tc>
          <w:tcPr>
            <w:tcW w:w="1472" w:type="dxa"/>
          </w:tcPr>
          <w:p w14:paraId="716B2824" w14:textId="77777777" w:rsidR="009F4C28" w:rsidRDefault="009F4C28" w:rsidP="00C42DC3">
            <w:pPr>
              <w:rPr>
                <w:rFonts w:ascii="Times New Roman" w:hAnsi="Times New Roman" w:cs="Times New Roman"/>
                <w:b/>
                <w:bCs/>
              </w:rPr>
            </w:pPr>
          </w:p>
        </w:tc>
        <w:tc>
          <w:tcPr>
            <w:tcW w:w="1364" w:type="dxa"/>
          </w:tcPr>
          <w:p w14:paraId="36EFE57D" w14:textId="1938D319"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FN-05-03</w:t>
            </w:r>
          </w:p>
        </w:tc>
        <w:tc>
          <w:tcPr>
            <w:tcW w:w="1559" w:type="dxa"/>
          </w:tcPr>
          <w:p w14:paraId="2C43C25B"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3E83DDA6" w14:textId="619AE1F3"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3686" w:type="dxa"/>
            <w:gridSpan w:val="2"/>
          </w:tcPr>
          <w:p w14:paraId="69E7BE0E" w14:textId="1B108016"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19" w:history="1">
              <w:r w:rsidRPr="00E40D34">
                <w:rPr>
                  <w:rStyle w:val="Hyperlink"/>
                  <w:rFonts w:ascii="Times New Roman" w:hAnsi="Times New Roman" w:cs="Times New Roman"/>
                  <w:szCs w:val="24"/>
                </w:rPr>
                <w:t>https://2021.esinvesticijos.lt/dokumentai/supaprastintai-apmokamu-islaidu-dydziu-registras</w:t>
              </w:r>
            </w:hyperlink>
          </w:p>
          <w:p w14:paraId="63DAF2CF" w14:textId="32D97190" w:rsidR="009F4C28" w:rsidRPr="00E40D34" w:rsidRDefault="009F4C28" w:rsidP="00C42DC3">
            <w:pPr>
              <w:jc w:val="both"/>
              <w:rPr>
                <w:rFonts w:ascii="Times New Roman" w:hAnsi="Times New Roman" w:cs="Times New Roman"/>
                <w:szCs w:val="24"/>
              </w:rPr>
            </w:pPr>
          </w:p>
        </w:tc>
      </w:tr>
      <w:tr w:rsidR="009F4C28" w:rsidRPr="008B168C" w14:paraId="3590C414" w14:textId="77777777" w:rsidTr="0058510D">
        <w:trPr>
          <w:cantSplit/>
          <w:trHeight w:val="750"/>
        </w:trPr>
        <w:tc>
          <w:tcPr>
            <w:tcW w:w="1472" w:type="dxa"/>
          </w:tcPr>
          <w:p w14:paraId="7737CA9D" w14:textId="77777777" w:rsidR="009F4C28" w:rsidRDefault="009F4C28" w:rsidP="00C42DC3">
            <w:pPr>
              <w:rPr>
                <w:rFonts w:ascii="Times New Roman" w:hAnsi="Times New Roman" w:cs="Times New Roman"/>
                <w:b/>
                <w:bCs/>
              </w:rPr>
            </w:pPr>
          </w:p>
        </w:tc>
        <w:tc>
          <w:tcPr>
            <w:tcW w:w="1364" w:type="dxa"/>
          </w:tcPr>
          <w:p w14:paraId="3264CEB7" w14:textId="3318C3C9" w:rsidR="009F4C28" w:rsidRPr="006D1294" w:rsidRDefault="009F4C28" w:rsidP="009F4C28">
            <w:pPr>
              <w:spacing w:line="276" w:lineRule="auto"/>
              <w:jc w:val="center"/>
              <w:rPr>
                <w:rFonts w:ascii="Times New Roman" w:hAnsi="Times New Roman" w:cs="Times New Roman"/>
              </w:rPr>
            </w:pPr>
            <w:r w:rsidRPr="006D1294">
              <w:rPr>
                <w:rFonts w:ascii="Times New Roman" w:hAnsi="Times New Roman" w:cs="Times New Roman"/>
              </w:rPr>
              <w:t>FN-05-04</w:t>
            </w:r>
          </w:p>
        </w:tc>
        <w:tc>
          <w:tcPr>
            <w:tcW w:w="1559" w:type="dxa"/>
          </w:tcPr>
          <w:p w14:paraId="605B08B0" w14:textId="77777777" w:rsidR="009F4C28" w:rsidRDefault="009F4C28" w:rsidP="00C42DC3">
            <w:pPr>
              <w:jc w:val="both"/>
              <w:rPr>
                <w:rFonts w:ascii="Times New Roman" w:eastAsia="Times New Roman" w:hAnsi="Times New Roman" w:cs="Times New Roman"/>
                <w:i/>
                <w:iCs/>
              </w:rPr>
            </w:pPr>
          </w:p>
        </w:tc>
        <w:tc>
          <w:tcPr>
            <w:tcW w:w="2268" w:type="dxa"/>
            <w:gridSpan w:val="2"/>
          </w:tcPr>
          <w:p w14:paraId="1F692959" w14:textId="5A2E518F"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3686" w:type="dxa"/>
            <w:gridSpan w:val="2"/>
          </w:tcPr>
          <w:p w14:paraId="14EC9A34" w14:textId="650C4AD3" w:rsidR="009F4C28" w:rsidRPr="00E40D34" w:rsidRDefault="009F4C28"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0" w:history="1">
              <w:r w:rsidR="00EE7505" w:rsidRPr="00E40D34">
                <w:rPr>
                  <w:rStyle w:val="Hyperlink"/>
                  <w:rFonts w:ascii="Times New Roman" w:hAnsi="Times New Roman" w:cs="Times New Roman"/>
                  <w:szCs w:val="24"/>
                </w:rPr>
                <w:t>https://2021.esinvesticijos.lt/dokumentai/supaprastintai-apmokamu-islaidu-dydziu-registras</w:t>
              </w:r>
            </w:hyperlink>
          </w:p>
          <w:p w14:paraId="2063F3E8" w14:textId="52621DB8" w:rsidR="00EE7505" w:rsidRPr="00E40D34" w:rsidRDefault="00EE7505" w:rsidP="00C42DC3">
            <w:pPr>
              <w:jc w:val="both"/>
              <w:rPr>
                <w:rFonts w:ascii="Times New Roman" w:hAnsi="Times New Roman" w:cs="Times New Roman"/>
                <w:szCs w:val="24"/>
              </w:rPr>
            </w:pPr>
          </w:p>
        </w:tc>
      </w:tr>
      <w:tr w:rsidR="00DA1A11" w:rsidRPr="008B168C" w14:paraId="625FEBB1" w14:textId="77777777" w:rsidTr="0058510D">
        <w:trPr>
          <w:cantSplit/>
          <w:trHeight w:val="750"/>
        </w:trPr>
        <w:tc>
          <w:tcPr>
            <w:tcW w:w="1472" w:type="dxa"/>
          </w:tcPr>
          <w:p w14:paraId="7120DC5E" w14:textId="77777777" w:rsidR="00DA1A11" w:rsidRDefault="00DA1A11" w:rsidP="00C42DC3">
            <w:pPr>
              <w:rPr>
                <w:rFonts w:ascii="Times New Roman" w:hAnsi="Times New Roman" w:cs="Times New Roman"/>
                <w:b/>
                <w:bCs/>
              </w:rPr>
            </w:pPr>
          </w:p>
        </w:tc>
        <w:tc>
          <w:tcPr>
            <w:tcW w:w="1364" w:type="dxa"/>
          </w:tcPr>
          <w:p w14:paraId="14B2FC49" w14:textId="178CEE54" w:rsidR="00DA1A11" w:rsidRPr="006D1294" w:rsidRDefault="00DA1A11" w:rsidP="009F4C28">
            <w:pPr>
              <w:spacing w:line="276" w:lineRule="auto"/>
              <w:jc w:val="center"/>
              <w:rPr>
                <w:rFonts w:ascii="Times New Roman" w:hAnsi="Times New Roman" w:cs="Times New Roman"/>
              </w:rPr>
            </w:pPr>
            <w:r w:rsidRPr="006D1294">
              <w:rPr>
                <w:rFonts w:ascii="Times New Roman" w:hAnsi="Times New Roman" w:cs="Times New Roman"/>
              </w:rPr>
              <w:t>FN-05-05</w:t>
            </w:r>
          </w:p>
        </w:tc>
        <w:tc>
          <w:tcPr>
            <w:tcW w:w="1559" w:type="dxa"/>
          </w:tcPr>
          <w:p w14:paraId="318532FE" w14:textId="77777777" w:rsidR="00DA1A11" w:rsidRDefault="00DA1A11" w:rsidP="00C42DC3">
            <w:pPr>
              <w:jc w:val="both"/>
              <w:rPr>
                <w:rFonts w:ascii="Times New Roman" w:eastAsia="Times New Roman" w:hAnsi="Times New Roman" w:cs="Times New Roman"/>
                <w:i/>
                <w:iCs/>
              </w:rPr>
            </w:pPr>
          </w:p>
        </w:tc>
        <w:tc>
          <w:tcPr>
            <w:tcW w:w="2268" w:type="dxa"/>
            <w:gridSpan w:val="2"/>
          </w:tcPr>
          <w:p w14:paraId="5E021622" w14:textId="7C8DAF9F"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3686" w:type="dxa"/>
            <w:gridSpan w:val="2"/>
          </w:tcPr>
          <w:p w14:paraId="7E0FC0CF" w14:textId="65F7B29C"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1" w:history="1">
              <w:r w:rsidR="00EE7505" w:rsidRPr="00E40D34">
                <w:rPr>
                  <w:rStyle w:val="Hyperlink"/>
                  <w:rFonts w:ascii="Times New Roman" w:hAnsi="Times New Roman" w:cs="Times New Roman"/>
                  <w:szCs w:val="24"/>
                </w:rPr>
                <w:t>https://2021.esinvesticijos.lt/dokumentai/supaprastintai-apmokamu-islaidu-dydziu-registras</w:t>
              </w:r>
            </w:hyperlink>
          </w:p>
          <w:p w14:paraId="11180AB8" w14:textId="3A796EC6" w:rsidR="00EE7505" w:rsidRPr="00E40D34" w:rsidRDefault="00EE7505" w:rsidP="00C42DC3">
            <w:pPr>
              <w:jc w:val="both"/>
              <w:rPr>
                <w:rFonts w:ascii="Times New Roman" w:hAnsi="Times New Roman" w:cs="Times New Roman"/>
                <w:szCs w:val="24"/>
              </w:rPr>
            </w:pPr>
          </w:p>
        </w:tc>
      </w:tr>
      <w:tr w:rsidR="00DA1A11" w:rsidRPr="008B168C" w14:paraId="5F09ED35" w14:textId="77777777" w:rsidTr="0058510D">
        <w:trPr>
          <w:cantSplit/>
          <w:trHeight w:val="750"/>
        </w:trPr>
        <w:tc>
          <w:tcPr>
            <w:tcW w:w="1472" w:type="dxa"/>
          </w:tcPr>
          <w:p w14:paraId="1B39E3E2" w14:textId="77777777" w:rsidR="00DA1A11" w:rsidRDefault="00DA1A11" w:rsidP="00C42DC3">
            <w:pPr>
              <w:rPr>
                <w:rFonts w:ascii="Times New Roman" w:hAnsi="Times New Roman" w:cs="Times New Roman"/>
                <w:b/>
                <w:bCs/>
              </w:rPr>
            </w:pPr>
          </w:p>
        </w:tc>
        <w:tc>
          <w:tcPr>
            <w:tcW w:w="1364" w:type="dxa"/>
          </w:tcPr>
          <w:p w14:paraId="16E823EE" w14:textId="58F81A7A" w:rsidR="00DA1A11" w:rsidRPr="006D1294" w:rsidRDefault="00DA1A11" w:rsidP="009F4C28">
            <w:pPr>
              <w:spacing w:line="276" w:lineRule="auto"/>
              <w:jc w:val="center"/>
              <w:rPr>
                <w:rFonts w:ascii="Times New Roman" w:hAnsi="Times New Roman" w:cs="Times New Roman"/>
              </w:rPr>
            </w:pPr>
            <w:r w:rsidRPr="006D1294">
              <w:rPr>
                <w:rFonts w:ascii="Times New Roman" w:hAnsi="Times New Roman" w:cs="Times New Roman"/>
              </w:rPr>
              <w:t>FN-05-06</w:t>
            </w:r>
          </w:p>
        </w:tc>
        <w:tc>
          <w:tcPr>
            <w:tcW w:w="1559" w:type="dxa"/>
          </w:tcPr>
          <w:p w14:paraId="62B7183B" w14:textId="77777777" w:rsidR="00DA1A11" w:rsidRDefault="00DA1A11" w:rsidP="00C42DC3">
            <w:pPr>
              <w:jc w:val="both"/>
              <w:rPr>
                <w:rFonts w:ascii="Times New Roman" w:eastAsia="Times New Roman" w:hAnsi="Times New Roman" w:cs="Times New Roman"/>
                <w:i/>
                <w:iCs/>
              </w:rPr>
            </w:pPr>
          </w:p>
        </w:tc>
        <w:tc>
          <w:tcPr>
            <w:tcW w:w="2268" w:type="dxa"/>
            <w:gridSpan w:val="2"/>
          </w:tcPr>
          <w:p w14:paraId="2529872C" w14:textId="2315935F"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40 d. d. (jeigu dirbama 5 d. d. per savaitę) arba 48 d. d. (jeigu dirbama 6 d. d. per savaitę) kasmetinės atostogos</w:t>
            </w:r>
          </w:p>
        </w:tc>
        <w:tc>
          <w:tcPr>
            <w:tcW w:w="3686" w:type="dxa"/>
            <w:gridSpan w:val="2"/>
          </w:tcPr>
          <w:p w14:paraId="5BF4A1AB" w14:textId="5D3C5142" w:rsidR="00DA1A11" w:rsidRPr="00E40D34" w:rsidRDefault="00DA1A11"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2" w:history="1">
              <w:r w:rsidR="00EE7505" w:rsidRPr="00E40D34">
                <w:rPr>
                  <w:rStyle w:val="Hyperlink"/>
                  <w:rFonts w:ascii="Times New Roman" w:hAnsi="Times New Roman" w:cs="Times New Roman"/>
                  <w:szCs w:val="24"/>
                </w:rPr>
                <w:t>https://2021.esinvesticijos.lt/dokumentai/supaprastintai-apmokamu-islaidu-dydziu-registras</w:t>
              </w:r>
            </w:hyperlink>
          </w:p>
          <w:p w14:paraId="45336080" w14:textId="02AB645D" w:rsidR="00EE7505" w:rsidRPr="00E40D34" w:rsidRDefault="00EE7505" w:rsidP="00C42DC3">
            <w:pPr>
              <w:jc w:val="both"/>
              <w:rPr>
                <w:rFonts w:ascii="Times New Roman" w:hAnsi="Times New Roman" w:cs="Times New Roman"/>
                <w:szCs w:val="24"/>
              </w:rPr>
            </w:pPr>
          </w:p>
        </w:tc>
      </w:tr>
      <w:tr w:rsidR="00EE7505" w:rsidRPr="008B168C" w14:paraId="15AF131E" w14:textId="77777777" w:rsidTr="0058510D">
        <w:trPr>
          <w:cantSplit/>
          <w:trHeight w:val="750"/>
        </w:trPr>
        <w:tc>
          <w:tcPr>
            <w:tcW w:w="1472" w:type="dxa"/>
          </w:tcPr>
          <w:p w14:paraId="3790612E" w14:textId="77777777" w:rsidR="00EE7505" w:rsidRDefault="00EE7505" w:rsidP="00C42DC3">
            <w:pPr>
              <w:rPr>
                <w:rFonts w:ascii="Times New Roman" w:hAnsi="Times New Roman" w:cs="Times New Roman"/>
                <w:b/>
                <w:bCs/>
              </w:rPr>
            </w:pPr>
          </w:p>
        </w:tc>
        <w:tc>
          <w:tcPr>
            <w:tcW w:w="1364" w:type="dxa"/>
          </w:tcPr>
          <w:p w14:paraId="38ECF93A" w14:textId="64A715AE" w:rsidR="00EE7505" w:rsidRPr="006D1294" w:rsidRDefault="00EE7505" w:rsidP="009F4C28">
            <w:pPr>
              <w:spacing w:line="276" w:lineRule="auto"/>
              <w:jc w:val="center"/>
              <w:rPr>
                <w:rFonts w:ascii="Times New Roman" w:hAnsi="Times New Roman" w:cs="Times New Roman"/>
              </w:rPr>
            </w:pPr>
            <w:r w:rsidRPr="006D1294">
              <w:rPr>
                <w:rFonts w:ascii="Times New Roman" w:hAnsi="Times New Roman" w:cs="Times New Roman"/>
              </w:rPr>
              <w:t>FN-05-07</w:t>
            </w:r>
          </w:p>
        </w:tc>
        <w:tc>
          <w:tcPr>
            <w:tcW w:w="1559" w:type="dxa"/>
          </w:tcPr>
          <w:p w14:paraId="762205E7" w14:textId="77777777" w:rsidR="00EE7505" w:rsidRDefault="00EE7505" w:rsidP="00C42DC3">
            <w:pPr>
              <w:jc w:val="both"/>
              <w:rPr>
                <w:rFonts w:ascii="Times New Roman" w:eastAsia="Times New Roman" w:hAnsi="Times New Roman" w:cs="Times New Roman"/>
                <w:i/>
                <w:iCs/>
              </w:rPr>
            </w:pPr>
          </w:p>
        </w:tc>
        <w:tc>
          <w:tcPr>
            <w:tcW w:w="2268" w:type="dxa"/>
            <w:gridSpan w:val="2"/>
          </w:tcPr>
          <w:p w14:paraId="124954F9" w14:textId="2BDFEF8C" w:rsidR="00EE7505" w:rsidRPr="00E40D34" w:rsidRDefault="00EE7505" w:rsidP="00C42DC3">
            <w:pPr>
              <w:jc w:val="both"/>
              <w:rPr>
                <w:rFonts w:ascii="Times New Roman" w:hAnsi="Times New Roman" w:cs="Times New Roman"/>
                <w:szCs w:val="24"/>
              </w:rPr>
            </w:pPr>
            <w:r w:rsidRPr="00E40D34">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3686" w:type="dxa"/>
            <w:gridSpan w:val="2"/>
          </w:tcPr>
          <w:p w14:paraId="7B0AF71C" w14:textId="46AAA914" w:rsidR="00EE7505" w:rsidRPr="00E40D34" w:rsidRDefault="00EE7505" w:rsidP="00C42DC3">
            <w:pPr>
              <w:jc w:val="both"/>
              <w:rPr>
                <w:rFonts w:ascii="Times New Roman" w:hAnsi="Times New Roman" w:cs="Times New Roman"/>
                <w:szCs w:val="24"/>
              </w:rPr>
            </w:pPr>
            <w:r w:rsidRPr="00E40D34">
              <w:rPr>
                <w:rFonts w:ascii="Times New Roman" w:hAnsi="Times New Roman" w:cs="Times New Roman"/>
                <w:szCs w:val="24"/>
              </w:rPr>
              <w:t xml:space="preserve">Supaprastintai apmokamų išlaidų dydžių registras yra paskelbtas Europos Sąjungos investicijų interneto svetainėje adresu </w:t>
            </w:r>
            <w:hyperlink r:id="rId23" w:history="1">
              <w:r w:rsidRPr="00E40D34">
                <w:rPr>
                  <w:rStyle w:val="Hyperlink"/>
                  <w:rFonts w:ascii="Times New Roman" w:hAnsi="Times New Roman" w:cs="Times New Roman"/>
                  <w:szCs w:val="24"/>
                </w:rPr>
                <w:t>https://2021.esinvesticijos.lt/dokumentai/supaprastintai-apmokamu-islaidu-dydziu-registras</w:t>
              </w:r>
            </w:hyperlink>
          </w:p>
          <w:p w14:paraId="224D9738" w14:textId="0E7CD5DE" w:rsidR="00EE7505" w:rsidRPr="00E40D34" w:rsidRDefault="00EE7505" w:rsidP="00C42DC3">
            <w:pPr>
              <w:jc w:val="both"/>
              <w:rPr>
                <w:rFonts w:ascii="Times New Roman" w:hAnsi="Times New Roman" w:cs="Times New Roman"/>
                <w:szCs w:val="24"/>
              </w:rPr>
            </w:pPr>
          </w:p>
        </w:tc>
      </w:tr>
      <w:tr w:rsidR="00C42DC3" w:rsidRPr="008B168C" w14:paraId="549FAECB" w14:textId="49F63845" w:rsidTr="003653E2">
        <w:trPr>
          <w:cantSplit/>
          <w:trHeight w:val="300"/>
        </w:trPr>
        <w:tc>
          <w:tcPr>
            <w:tcW w:w="1472" w:type="dxa"/>
          </w:tcPr>
          <w:p w14:paraId="438807CA" w14:textId="7D844778" w:rsidR="00C42DC3" w:rsidRPr="00533406" w:rsidRDefault="00C42DC3" w:rsidP="00C42DC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C42DC3" w:rsidRPr="00533406" w:rsidRDefault="00C42DC3" w:rsidP="00C42DC3">
            <w:pPr>
              <w:rPr>
                <w:rFonts w:ascii="Times New Roman" w:hAnsi="Times New Roman" w:cs="Times New Roman"/>
                <w:b/>
                <w:bCs/>
              </w:rPr>
            </w:pPr>
            <w:r w:rsidRPr="00533406">
              <w:rPr>
                <w:rFonts w:ascii="Times New Roman" w:hAnsi="Times New Roman" w:cs="Times New Roman"/>
                <w:b/>
                <w:bCs/>
              </w:rPr>
              <w:t>Siekiami stebėsenos rodikliai</w:t>
            </w:r>
          </w:p>
        </w:tc>
      </w:tr>
      <w:tr w:rsidR="00C42DC3" w:rsidRPr="008B168C" w14:paraId="293B7177" w14:textId="77777777" w:rsidTr="003653E2">
        <w:trPr>
          <w:cantSplit/>
          <w:trHeight w:val="300"/>
        </w:trPr>
        <w:tc>
          <w:tcPr>
            <w:tcW w:w="10349" w:type="dxa"/>
            <w:gridSpan w:val="7"/>
          </w:tcPr>
          <w:p w14:paraId="51D310E1" w14:textId="77777777" w:rsidR="00C42DC3" w:rsidRPr="00533406" w:rsidRDefault="00C42DC3" w:rsidP="00C42DC3">
            <w:pPr>
              <w:rPr>
                <w:rFonts w:ascii="Times New Roman" w:hAnsi="Times New Roman" w:cs="Times New Roman"/>
                <w:b/>
                <w:bCs/>
              </w:rPr>
            </w:pPr>
          </w:p>
        </w:tc>
      </w:tr>
      <w:tr w:rsidR="00C42DC3" w:rsidRPr="00F44ADD" w14:paraId="61A45458" w14:textId="77777777" w:rsidTr="00C42DC3">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5"/>
              <w:gridCol w:w="1986"/>
              <w:gridCol w:w="2409"/>
              <w:gridCol w:w="2127"/>
              <w:gridCol w:w="1701"/>
            </w:tblGrid>
            <w:tr w:rsidR="00C42DC3" w:rsidRPr="00F44ADD" w14:paraId="7CF26569" w14:textId="77777777" w:rsidTr="00273D39">
              <w:trPr>
                <w:trHeight w:val="1990"/>
              </w:trPr>
              <w:tc>
                <w:tcPr>
                  <w:tcW w:w="928" w:type="pct"/>
                  <w:shd w:val="clear" w:color="auto" w:fill="auto"/>
                  <w:vAlign w:val="center"/>
                </w:tcPr>
                <w:p w14:paraId="154659A1" w14:textId="33FE82FA" w:rsidR="00C42DC3" w:rsidRPr="00F44ADD" w:rsidRDefault="00C42DC3" w:rsidP="00C42DC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983" w:type="pct"/>
                  <w:shd w:val="clear" w:color="auto" w:fill="auto"/>
                  <w:vAlign w:val="center"/>
                </w:tcPr>
                <w:p w14:paraId="46E92B10" w14:textId="47E9A39B"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3" w:type="pct"/>
                  <w:shd w:val="clear" w:color="auto" w:fill="auto"/>
                  <w:vAlign w:val="center"/>
                </w:tcPr>
                <w:p w14:paraId="7A25D9C7" w14:textId="3E6773A0"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Rodiklio kodas</w:t>
                  </w:r>
                </w:p>
              </w:tc>
              <w:tc>
                <w:tcPr>
                  <w:tcW w:w="1053" w:type="pct"/>
                  <w:shd w:val="clear" w:color="auto" w:fill="auto"/>
                  <w:vAlign w:val="center"/>
                </w:tcPr>
                <w:p w14:paraId="1920A6C0" w14:textId="77777777"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Matavimo vienetas</w:t>
                  </w:r>
                </w:p>
              </w:tc>
              <w:tc>
                <w:tcPr>
                  <w:tcW w:w="842" w:type="pct"/>
                  <w:shd w:val="clear" w:color="auto" w:fill="auto"/>
                  <w:vAlign w:val="center"/>
                </w:tcPr>
                <w:p w14:paraId="14A9C62E" w14:textId="79DB9431" w:rsidR="00C42DC3" w:rsidRPr="00F44ADD" w:rsidRDefault="00C42DC3" w:rsidP="00C42DC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C42DC3" w:rsidRPr="00F44ADD" w14:paraId="2E69C5B7" w14:textId="77777777" w:rsidTr="00273D39">
              <w:trPr>
                <w:trHeight w:val="615"/>
              </w:trPr>
              <w:tc>
                <w:tcPr>
                  <w:tcW w:w="928" w:type="pct"/>
                  <w:shd w:val="clear" w:color="auto" w:fill="auto"/>
                  <w:vAlign w:val="center"/>
                </w:tcPr>
                <w:p w14:paraId="281A6D67" w14:textId="3AA94D75" w:rsidR="00C42DC3" w:rsidRPr="00273D39" w:rsidRDefault="00305DFD" w:rsidP="00C42DC3">
                  <w:pPr>
                    <w:rPr>
                      <w:rFonts w:ascii="Times New Roman" w:hAnsi="Times New Roman" w:cs="Times New Roman"/>
                      <w:i/>
                      <w:iCs/>
                    </w:rPr>
                  </w:pPr>
                  <w:r w:rsidRPr="00A45A99">
                    <w:rPr>
                      <w:rFonts w:asciiTheme="majorBidi" w:hAnsiTheme="majorBidi" w:cstheme="majorBidi"/>
                    </w:rPr>
                    <w:t>11-002-02-11-01</w:t>
                  </w:r>
                  <w:r>
                    <w:rPr>
                      <w:rFonts w:asciiTheme="majorBidi" w:hAnsiTheme="majorBidi" w:cstheme="majorBidi"/>
                    </w:rPr>
                    <w:t>-</w:t>
                  </w:r>
                  <w:r>
                    <w:rPr>
                      <w:rFonts w:asciiTheme="majorBidi" w:hAnsiTheme="majorBidi" w:cstheme="majorBidi"/>
                      <w:lang w:val="en-US"/>
                    </w:rPr>
                    <w:t>03-03</w:t>
                  </w:r>
                </w:p>
              </w:tc>
              <w:tc>
                <w:tcPr>
                  <w:tcW w:w="983" w:type="pct"/>
                  <w:shd w:val="clear" w:color="auto" w:fill="auto"/>
                  <w:vAlign w:val="center"/>
                </w:tcPr>
                <w:p w14:paraId="18E3E21C" w14:textId="6ADFC512" w:rsidR="00C42DC3" w:rsidRPr="00305DFD" w:rsidRDefault="00305DFD" w:rsidP="00273D39">
                  <w:pPr>
                    <w:keepNext/>
                    <w:rPr>
                      <w:rFonts w:ascii="Times New Roman" w:hAnsi="Times New Roman" w:cs="Times New Roman"/>
                      <w:b/>
                      <w:i/>
                      <w:iCs/>
                    </w:rPr>
                  </w:pPr>
                  <w:r w:rsidRPr="00305DFD">
                    <w:rPr>
                      <w:rFonts w:ascii="Times New Roman" w:hAnsi="Times New Roman" w:cs="Times New Roman"/>
                    </w:rPr>
                    <w:t>Paramą gavusių nacionalinio, regionų ar vietos lygmens viešojo administravimo ar viešąsias paslaugas teikiančių įstaigų skaičius</w:t>
                  </w:r>
                </w:p>
              </w:tc>
              <w:tc>
                <w:tcPr>
                  <w:tcW w:w="1193" w:type="pct"/>
                  <w:shd w:val="clear" w:color="auto" w:fill="auto"/>
                  <w:vAlign w:val="center"/>
                </w:tcPr>
                <w:p w14:paraId="1B5DCB4A" w14:textId="77777777" w:rsidR="00305DFD" w:rsidRPr="00305DFD" w:rsidRDefault="00305DFD" w:rsidP="00305DFD">
                  <w:pPr>
                    <w:spacing w:after="0" w:line="240" w:lineRule="auto"/>
                    <w:jc w:val="center"/>
                    <w:rPr>
                      <w:rFonts w:ascii="Times New Roman" w:eastAsia="Times New Roman" w:hAnsi="Times New Roman" w:cs="Times New Roman"/>
                    </w:rPr>
                  </w:pPr>
                  <w:r w:rsidRPr="00305DFD">
                    <w:rPr>
                      <w:rFonts w:ascii="Times New Roman" w:eastAsia="Times New Roman" w:hAnsi="Times New Roman" w:cs="Times New Roman"/>
                    </w:rPr>
                    <w:t>P-11-002-02-11-01-22</w:t>
                  </w:r>
                </w:p>
                <w:p w14:paraId="79660FE7" w14:textId="784C884E" w:rsidR="00C42DC3" w:rsidRPr="00CE1FE8" w:rsidRDefault="00305DFD" w:rsidP="00305DFD">
                  <w:pPr>
                    <w:keepNext/>
                    <w:jc w:val="center"/>
                    <w:rPr>
                      <w:rFonts w:ascii="Times New Roman" w:hAnsi="Times New Roman" w:cs="Times New Roman"/>
                      <w:bCs/>
                      <w:i/>
                      <w:iCs/>
                    </w:rPr>
                  </w:pPr>
                  <w:r w:rsidRPr="00305DFD">
                    <w:rPr>
                      <w:rFonts w:ascii="Times New Roman" w:eastAsia="Times New Roman" w:hAnsi="Times New Roman" w:cs="Times New Roman"/>
                    </w:rPr>
                    <w:t>P.B.2.0518</w:t>
                  </w:r>
                </w:p>
              </w:tc>
              <w:tc>
                <w:tcPr>
                  <w:tcW w:w="1053" w:type="pct"/>
                  <w:shd w:val="clear" w:color="auto" w:fill="auto"/>
                  <w:vAlign w:val="center"/>
                </w:tcPr>
                <w:p w14:paraId="5B7D18E9" w14:textId="6F7A67E0" w:rsidR="00C42DC3" w:rsidRPr="00CE1FE8" w:rsidRDefault="00305DFD" w:rsidP="00C42DC3">
                  <w:pPr>
                    <w:keepNext/>
                    <w:jc w:val="center"/>
                    <w:rPr>
                      <w:rFonts w:ascii="Times New Roman" w:hAnsi="Times New Roman" w:cs="Times New Roman"/>
                      <w:bCs/>
                      <w:i/>
                      <w:iCs/>
                    </w:rPr>
                  </w:pPr>
                  <w:r w:rsidRPr="00CE1FE8">
                    <w:rPr>
                      <w:rFonts w:ascii="Times New Roman" w:hAnsi="Times New Roman" w:cs="Times New Roman"/>
                    </w:rPr>
                    <w:t>Subjektų skaičius</w:t>
                  </w:r>
                </w:p>
              </w:tc>
              <w:tc>
                <w:tcPr>
                  <w:tcW w:w="842" w:type="pct"/>
                  <w:shd w:val="clear" w:color="auto" w:fill="auto"/>
                  <w:vAlign w:val="center"/>
                </w:tcPr>
                <w:p w14:paraId="6931968E" w14:textId="237D02B8" w:rsidR="00C42DC3" w:rsidRPr="00CE1FE8" w:rsidRDefault="00305DFD" w:rsidP="00C42DC3">
                  <w:pPr>
                    <w:keepNext/>
                    <w:jc w:val="center"/>
                    <w:rPr>
                      <w:rFonts w:ascii="Times New Roman" w:hAnsi="Times New Roman" w:cs="Times New Roman"/>
                      <w:bCs/>
                      <w:i/>
                      <w:iCs/>
                    </w:rPr>
                  </w:pPr>
                  <w:r>
                    <w:rPr>
                      <w:rFonts w:ascii="Times New Roman" w:hAnsi="Times New Roman" w:cs="Times New Roman"/>
                    </w:rPr>
                    <w:t>2</w:t>
                  </w:r>
                </w:p>
              </w:tc>
            </w:tr>
            <w:tr w:rsidR="00273D39" w:rsidRPr="00F44ADD" w14:paraId="3BB4B045" w14:textId="77777777" w:rsidTr="00273D39">
              <w:trPr>
                <w:trHeight w:val="615"/>
              </w:trPr>
              <w:tc>
                <w:tcPr>
                  <w:tcW w:w="928" w:type="pct"/>
                  <w:shd w:val="clear" w:color="auto" w:fill="auto"/>
                  <w:vAlign w:val="center"/>
                </w:tcPr>
                <w:p w14:paraId="731D85A1" w14:textId="1514CEE0" w:rsidR="00273D39" w:rsidRPr="000515BC" w:rsidRDefault="00305DFD" w:rsidP="00C42DC3">
                  <w:pPr>
                    <w:rPr>
                      <w:rFonts w:asciiTheme="majorBidi" w:hAnsiTheme="majorBidi" w:cstheme="majorBidi"/>
                    </w:rPr>
                  </w:pPr>
                  <w:r w:rsidRPr="00A45A99">
                    <w:rPr>
                      <w:rFonts w:asciiTheme="majorBidi" w:hAnsiTheme="majorBidi" w:cstheme="majorBidi"/>
                    </w:rPr>
                    <w:t>11-002-02-11-01</w:t>
                  </w:r>
                  <w:r>
                    <w:rPr>
                      <w:rFonts w:asciiTheme="majorBidi" w:hAnsiTheme="majorBidi" w:cstheme="majorBidi"/>
                    </w:rPr>
                    <w:t>-</w:t>
                  </w:r>
                  <w:r>
                    <w:rPr>
                      <w:rFonts w:asciiTheme="majorBidi" w:hAnsiTheme="majorBidi" w:cstheme="majorBidi"/>
                      <w:lang w:val="en-US"/>
                    </w:rPr>
                    <w:t>03-03</w:t>
                  </w:r>
                </w:p>
              </w:tc>
              <w:tc>
                <w:tcPr>
                  <w:tcW w:w="983" w:type="pct"/>
                  <w:shd w:val="clear" w:color="auto" w:fill="auto"/>
                  <w:vAlign w:val="center"/>
                </w:tcPr>
                <w:p w14:paraId="4E9C69F9" w14:textId="5C681707" w:rsidR="00273D39" w:rsidRPr="00A87D5D" w:rsidRDefault="00305DFD" w:rsidP="00273D39">
                  <w:pPr>
                    <w:keepNext/>
                    <w:rPr>
                      <w:rFonts w:ascii="Times New Roman" w:hAnsi="Times New Roman" w:cs="Times New Roman"/>
                    </w:rPr>
                  </w:pPr>
                  <w:r w:rsidRPr="00A87D5D">
                    <w:rPr>
                      <w:rFonts w:ascii="Times New Roman" w:eastAsia="Calibri" w:hAnsi="Times New Roman" w:cs="Times New Roman"/>
                    </w:rPr>
                    <w:t>Specialistai, dalyvavę kvalifikacijos tobulinimo ar perkvalifikavimo veiklose</w:t>
                  </w:r>
                </w:p>
              </w:tc>
              <w:tc>
                <w:tcPr>
                  <w:tcW w:w="1193" w:type="pct"/>
                  <w:shd w:val="clear" w:color="auto" w:fill="auto"/>
                  <w:vAlign w:val="center"/>
                </w:tcPr>
                <w:p w14:paraId="356A837D" w14:textId="77777777" w:rsidR="00305DFD" w:rsidRPr="00305DFD" w:rsidRDefault="00305DFD" w:rsidP="00305DFD">
                  <w:pPr>
                    <w:spacing w:after="0" w:line="240" w:lineRule="auto"/>
                    <w:jc w:val="center"/>
                    <w:rPr>
                      <w:rFonts w:ascii="Times New Roman" w:eastAsia="Times New Roman" w:hAnsi="Times New Roman" w:cs="Times New Roman"/>
                    </w:rPr>
                  </w:pPr>
                  <w:r w:rsidRPr="00305DFD">
                    <w:rPr>
                      <w:rFonts w:ascii="Times New Roman" w:eastAsia="Times New Roman" w:hAnsi="Times New Roman" w:cs="Times New Roman"/>
                    </w:rPr>
                    <w:t>P-11-002-02-11-01-59</w:t>
                  </w:r>
                </w:p>
                <w:p w14:paraId="619A524B" w14:textId="52433132" w:rsidR="00273D39" w:rsidRPr="00CE1FE8" w:rsidRDefault="00305DFD" w:rsidP="00305DFD">
                  <w:pPr>
                    <w:spacing w:after="0" w:line="240" w:lineRule="auto"/>
                    <w:jc w:val="center"/>
                    <w:rPr>
                      <w:rFonts w:ascii="Times New Roman" w:eastAsia="Times New Roman" w:hAnsi="Times New Roman" w:cs="Times New Roman"/>
                      <w:color w:val="000000"/>
                      <w:lang w:eastAsia="lt-LT"/>
                    </w:rPr>
                  </w:pPr>
                  <w:r w:rsidRPr="00305DFD">
                    <w:rPr>
                      <w:rFonts w:ascii="Times New Roman" w:eastAsia="Times New Roman" w:hAnsi="Times New Roman" w:cs="Times New Roman"/>
                    </w:rPr>
                    <w:t>P.S.2.1520</w:t>
                  </w:r>
                </w:p>
              </w:tc>
              <w:tc>
                <w:tcPr>
                  <w:tcW w:w="1053" w:type="pct"/>
                  <w:shd w:val="clear" w:color="auto" w:fill="auto"/>
                  <w:vAlign w:val="center"/>
                </w:tcPr>
                <w:p w14:paraId="7853E31B" w14:textId="7EAE36C9" w:rsidR="00273D39" w:rsidRPr="00CE1FE8" w:rsidRDefault="00CE1FE8" w:rsidP="00C42DC3">
                  <w:pPr>
                    <w:keepNext/>
                    <w:jc w:val="center"/>
                    <w:rPr>
                      <w:rFonts w:ascii="Times New Roman" w:hAnsi="Times New Roman" w:cs="Times New Roman"/>
                    </w:rPr>
                  </w:pPr>
                  <w:r w:rsidRPr="00CE1FE8">
                    <w:rPr>
                      <w:rFonts w:ascii="Times New Roman" w:hAnsi="Times New Roman" w:cs="Times New Roman"/>
                    </w:rPr>
                    <w:t>Asmenys</w:t>
                  </w:r>
                </w:p>
              </w:tc>
              <w:tc>
                <w:tcPr>
                  <w:tcW w:w="842" w:type="pct"/>
                  <w:shd w:val="clear" w:color="auto" w:fill="auto"/>
                  <w:vAlign w:val="center"/>
                </w:tcPr>
                <w:p w14:paraId="453C772C" w14:textId="1F7E0A35" w:rsidR="00273D39" w:rsidRPr="00CE1FE8" w:rsidRDefault="00305DFD" w:rsidP="00C42DC3">
                  <w:pPr>
                    <w:keepNext/>
                    <w:jc w:val="center"/>
                    <w:rPr>
                      <w:rFonts w:ascii="Times New Roman" w:hAnsi="Times New Roman" w:cs="Times New Roman"/>
                    </w:rPr>
                  </w:pPr>
                  <w:r>
                    <w:rPr>
                      <w:rFonts w:ascii="Times New Roman" w:hAnsi="Times New Roman" w:cs="Times New Roman"/>
                    </w:rPr>
                    <w:t>6</w:t>
                  </w:r>
                  <w:r w:rsidR="00CE1FE8" w:rsidRPr="00CE1FE8">
                    <w:rPr>
                      <w:rFonts w:ascii="Times New Roman" w:hAnsi="Times New Roman" w:cs="Times New Roman"/>
                    </w:rPr>
                    <w:t>00</w:t>
                  </w:r>
                </w:p>
              </w:tc>
            </w:tr>
            <w:tr w:rsidR="00CE1FE8" w:rsidRPr="00F44ADD" w14:paraId="6948F5A5" w14:textId="77777777" w:rsidTr="00273D39">
              <w:trPr>
                <w:trHeight w:val="615"/>
              </w:trPr>
              <w:tc>
                <w:tcPr>
                  <w:tcW w:w="928" w:type="pct"/>
                  <w:shd w:val="clear" w:color="auto" w:fill="auto"/>
                  <w:vAlign w:val="center"/>
                </w:tcPr>
                <w:p w14:paraId="56408F73" w14:textId="6E69650C" w:rsidR="00CE1FE8" w:rsidRPr="00273D39" w:rsidRDefault="00A87D5D" w:rsidP="00C42DC3">
                  <w:pPr>
                    <w:rPr>
                      <w:rFonts w:ascii="Times New Roman" w:hAnsi="Times New Roman" w:cs="Times New Roman"/>
                    </w:rPr>
                  </w:pPr>
                  <w:r w:rsidRPr="00A45A99">
                    <w:rPr>
                      <w:rFonts w:asciiTheme="majorBidi" w:hAnsiTheme="majorBidi" w:cstheme="majorBidi"/>
                    </w:rPr>
                    <w:t>11-002-02-11-01</w:t>
                  </w:r>
                  <w:r>
                    <w:rPr>
                      <w:rFonts w:asciiTheme="majorBidi" w:hAnsiTheme="majorBidi" w:cstheme="majorBidi"/>
                    </w:rPr>
                    <w:t>-</w:t>
                  </w:r>
                  <w:r>
                    <w:rPr>
                      <w:rFonts w:asciiTheme="majorBidi" w:hAnsiTheme="majorBidi" w:cstheme="majorBidi"/>
                      <w:lang w:val="en-US"/>
                    </w:rPr>
                    <w:t>03-03</w:t>
                  </w:r>
                </w:p>
              </w:tc>
              <w:tc>
                <w:tcPr>
                  <w:tcW w:w="983" w:type="pct"/>
                  <w:shd w:val="clear" w:color="auto" w:fill="auto"/>
                  <w:vAlign w:val="center"/>
                </w:tcPr>
                <w:p w14:paraId="05CC1210" w14:textId="58A37608" w:rsidR="00CE1FE8" w:rsidRPr="00A87D5D" w:rsidRDefault="00A87D5D" w:rsidP="00273D39">
                  <w:pPr>
                    <w:keepNext/>
                    <w:rPr>
                      <w:rFonts w:ascii="Times New Roman" w:hAnsi="Times New Roman" w:cs="Times New Roman"/>
                    </w:rPr>
                  </w:pPr>
                  <w:r w:rsidRPr="00A87D5D">
                    <w:rPr>
                      <w:rFonts w:ascii="Times New Roman" w:eastAsia="Calibri" w:hAnsi="Times New Roman" w:cs="Times New Roman"/>
                    </w:rPr>
                    <w:t>Pacientų pasitenkinimas gautomis paslaugomis</w:t>
                  </w:r>
                </w:p>
              </w:tc>
              <w:tc>
                <w:tcPr>
                  <w:tcW w:w="1193" w:type="pct"/>
                  <w:shd w:val="clear" w:color="auto" w:fill="auto"/>
                  <w:vAlign w:val="center"/>
                </w:tcPr>
                <w:p w14:paraId="50379430" w14:textId="77777777" w:rsidR="00A87D5D" w:rsidRPr="00A87D5D" w:rsidRDefault="00A87D5D" w:rsidP="00A87D5D">
                  <w:pPr>
                    <w:spacing w:after="0" w:line="240" w:lineRule="auto"/>
                    <w:jc w:val="center"/>
                    <w:rPr>
                      <w:rFonts w:ascii="Times New Roman" w:eastAsia="Times New Roman" w:hAnsi="Times New Roman" w:cs="Times New Roman"/>
                    </w:rPr>
                  </w:pPr>
                  <w:r w:rsidRPr="00A87D5D">
                    <w:rPr>
                      <w:rFonts w:ascii="Times New Roman" w:eastAsia="Times New Roman" w:hAnsi="Times New Roman" w:cs="Times New Roman"/>
                    </w:rPr>
                    <w:t>R-11-002-02-11-01-27</w:t>
                  </w:r>
                </w:p>
                <w:p w14:paraId="00DD96C8" w14:textId="7F3CC59B" w:rsidR="00CE1FE8" w:rsidRPr="00CE1FE8" w:rsidRDefault="00A87D5D" w:rsidP="00A87D5D">
                  <w:pPr>
                    <w:spacing w:after="0" w:line="240" w:lineRule="auto"/>
                    <w:jc w:val="center"/>
                    <w:rPr>
                      <w:rFonts w:ascii="Times New Roman" w:eastAsia="Times New Roman" w:hAnsi="Times New Roman" w:cs="Times New Roman"/>
                      <w:color w:val="000000"/>
                      <w:lang w:eastAsia="lt-LT"/>
                    </w:rPr>
                  </w:pPr>
                  <w:r w:rsidRPr="00A87D5D">
                    <w:rPr>
                      <w:rFonts w:ascii="Times New Roman" w:eastAsia="Times New Roman" w:hAnsi="Times New Roman" w:cs="Times New Roman"/>
                    </w:rPr>
                    <w:t>R.S.2.3529</w:t>
                  </w:r>
                </w:p>
              </w:tc>
              <w:tc>
                <w:tcPr>
                  <w:tcW w:w="1053" w:type="pct"/>
                  <w:shd w:val="clear" w:color="auto" w:fill="auto"/>
                  <w:vAlign w:val="center"/>
                </w:tcPr>
                <w:p w14:paraId="4FEE1527" w14:textId="45A2C454"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Procentai</w:t>
                  </w:r>
                </w:p>
              </w:tc>
              <w:tc>
                <w:tcPr>
                  <w:tcW w:w="842" w:type="pct"/>
                  <w:shd w:val="clear" w:color="auto" w:fill="auto"/>
                  <w:vAlign w:val="center"/>
                </w:tcPr>
                <w:p w14:paraId="7BAE503C" w14:textId="65568723" w:rsidR="00CE1FE8" w:rsidRPr="00CE1FE8" w:rsidRDefault="00A87D5D" w:rsidP="00C42DC3">
                  <w:pPr>
                    <w:keepNext/>
                    <w:jc w:val="center"/>
                    <w:rPr>
                      <w:rFonts w:ascii="Times New Roman" w:hAnsi="Times New Roman" w:cs="Times New Roman"/>
                      <w:lang w:val="en-US"/>
                    </w:rPr>
                  </w:pPr>
                  <w:r>
                    <w:rPr>
                      <w:rFonts w:ascii="Times New Roman" w:hAnsi="Times New Roman" w:cs="Times New Roman"/>
                      <w:lang w:val="en-US"/>
                    </w:rPr>
                    <w:t>7</w:t>
                  </w:r>
                  <w:r w:rsidR="00CE1FE8" w:rsidRPr="00CE1FE8">
                    <w:rPr>
                      <w:rFonts w:ascii="Times New Roman" w:hAnsi="Times New Roman" w:cs="Times New Roman"/>
                      <w:lang w:val="en-US"/>
                    </w:rPr>
                    <w:t>0</w:t>
                  </w:r>
                </w:p>
              </w:tc>
            </w:tr>
            <w:tr w:rsidR="00CE1FE8" w:rsidRPr="00F44ADD" w14:paraId="37510F40" w14:textId="77777777" w:rsidTr="00273D39">
              <w:trPr>
                <w:trHeight w:val="615"/>
              </w:trPr>
              <w:tc>
                <w:tcPr>
                  <w:tcW w:w="928" w:type="pct"/>
                  <w:shd w:val="clear" w:color="auto" w:fill="auto"/>
                  <w:vAlign w:val="center"/>
                </w:tcPr>
                <w:p w14:paraId="64C9F9DC" w14:textId="2BF1E503" w:rsidR="00CE1FE8" w:rsidRPr="00273D39" w:rsidRDefault="00A87D5D" w:rsidP="00C42DC3">
                  <w:pPr>
                    <w:rPr>
                      <w:rFonts w:ascii="Times New Roman" w:hAnsi="Times New Roman" w:cs="Times New Roman"/>
                    </w:rPr>
                  </w:pPr>
                  <w:r w:rsidRPr="00A45A99">
                    <w:rPr>
                      <w:rFonts w:asciiTheme="majorBidi" w:hAnsiTheme="majorBidi" w:cstheme="majorBidi"/>
                    </w:rPr>
                    <w:t>11-002-02-11-01</w:t>
                  </w:r>
                  <w:r>
                    <w:rPr>
                      <w:rFonts w:asciiTheme="majorBidi" w:hAnsiTheme="majorBidi" w:cstheme="majorBidi"/>
                    </w:rPr>
                    <w:t>-</w:t>
                  </w:r>
                  <w:r>
                    <w:rPr>
                      <w:rFonts w:asciiTheme="majorBidi" w:hAnsiTheme="majorBidi" w:cstheme="majorBidi"/>
                      <w:lang w:val="en-US"/>
                    </w:rPr>
                    <w:t>03-03</w:t>
                  </w:r>
                </w:p>
              </w:tc>
              <w:tc>
                <w:tcPr>
                  <w:tcW w:w="983" w:type="pct"/>
                  <w:shd w:val="clear" w:color="auto" w:fill="auto"/>
                  <w:vAlign w:val="center"/>
                </w:tcPr>
                <w:p w14:paraId="33834BB5" w14:textId="1D3AA0B7" w:rsidR="00CE1FE8" w:rsidRPr="00A87D5D" w:rsidRDefault="00A87D5D" w:rsidP="00273D39">
                  <w:pPr>
                    <w:keepNext/>
                    <w:rPr>
                      <w:rFonts w:ascii="Times New Roman" w:hAnsi="Times New Roman" w:cs="Times New Roman"/>
                    </w:rPr>
                  </w:pPr>
                  <w:r w:rsidRPr="00A87D5D">
                    <w:rPr>
                      <w:rFonts w:ascii="Times New Roman" w:eastAsia="Calibri" w:hAnsi="Times New Roman" w:cs="Times New Roman"/>
                    </w:rPr>
                    <w:t>Specialistų, kurie po dalyvavimo veiklose įgijo ar patobulino kvalifikaciją, dalis</w:t>
                  </w:r>
                </w:p>
              </w:tc>
              <w:tc>
                <w:tcPr>
                  <w:tcW w:w="1193" w:type="pct"/>
                  <w:shd w:val="clear" w:color="auto" w:fill="auto"/>
                  <w:vAlign w:val="center"/>
                </w:tcPr>
                <w:p w14:paraId="642F7A74" w14:textId="77777777" w:rsidR="00A87D5D" w:rsidRPr="00A87D5D" w:rsidRDefault="00A87D5D" w:rsidP="00A87D5D">
                  <w:pPr>
                    <w:spacing w:after="0" w:line="240" w:lineRule="auto"/>
                    <w:jc w:val="center"/>
                    <w:rPr>
                      <w:rFonts w:ascii="Times New Roman" w:eastAsia="Times New Roman" w:hAnsi="Times New Roman" w:cs="Times New Roman"/>
                    </w:rPr>
                  </w:pPr>
                  <w:r w:rsidRPr="00A87D5D">
                    <w:rPr>
                      <w:rFonts w:ascii="Times New Roman" w:eastAsia="Times New Roman" w:hAnsi="Times New Roman" w:cs="Times New Roman"/>
                    </w:rPr>
                    <w:t>R-11-002-02-11-01-56</w:t>
                  </w:r>
                </w:p>
                <w:p w14:paraId="4EFC2FFA" w14:textId="0C79AD3A" w:rsidR="00CE1FE8" w:rsidRPr="00CE1FE8" w:rsidRDefault="00A87D5D" w:rsidP="00A87D5D">
                  <w:pPr>
                    <w:spacing w:after="0" w:line="240" w:lineRule="auto"/>
                    <w:jc w:val="center"/>
                    <w:rPr>
                      <w:rFonts w:ascii="Times New Roman" w:eastAsia="Times New Roman" w:hAnsi="Times New Roman" w:cs="Times New Roman"/>
                      <w:color w:val="000000"/>
                      <w:lang w:eastAsia="lt-LT"/>
                    </w:rPr>
                  </w:pPr>
                  <w:r w:rsidRPr="00A87D5D">
                    <w:rPr>
                      <w:rFonts w:ascii="Times New Roman" w:eastAsia="Times New Roman" w:hAnsi="Times New Roman" w:cs="Times New Roman"/>
                    </w:rPr>
                    <w:t>R.S.2.3524</w:t>
                  </w:r>
                </w:p>
              </w:tc>
              <w:tc>
                <w:tcPr>
                  <w:tcW w:w="1053" w:type="pct"/>
                  <w:shd w:val="clear" w:color="auto" w:fill="auto"/>
                  <w:vAlign w:val="center"/>
                </w:tcPr>
                <w:p w14:paraId="3BC95FC3" w14:textId="786A33F7" w:rsidR="00CE1FE8" w:rsidRPr="00CE1FE8" w:rsidRDefault="00CE1FE8" w:rsidP="00C42DC3">
                  <w:pPr>
                    <w:keepNext/>
                    <w:jc w:val="center"/>
                    <w:rPr>
                      <w:rFonts w:ascii="Times New Roman" w:hAnsi="Times New Roman" w:cs="Times New Roman"/>
                    </w:rPr>
                  </w:pPr>
                  <w:r w:rsidRPr="00CE1FE8">
                    <w:rPr>
                      <w:rFonts w:ascii="Times New Roman" w:hAnsi="Times New Roman" w:cs="Times New Roman"/>
                    </w:rPr>
                    <w:t>Procentai</w:t>
                  </w:r>
                </w:p>
              </w:tc>
              <w:tc>
                <w:tcPr>
                  <w:tcW w:w="842" w:type="pct"/>
                  <w:shd w:val="clear" w:color="auto" w:fill="auto"/>
                  <w:vAlign w:val="center"/>
                </w:tcPr>
                <w:p w14:paraId="376BA2CB" w14:textId="1A9B3EB4" w:rsidR="00CE1FE8" w:rsidRPr="00CE1FE8" w:rsidRDefault="00A87D5D" w:rsidP="00C42DC3">
                  <w:pPr>
                    <w:keepNext/>
                    <w:jc w:val="center"/>
                    <w:rPr>
                      <w:rFonts w:ascii="Times New Roman" w:hAnsi="Times New Roman" w:cs="Times New Roman"/>
                    </w:rPr>
                  </w:pPr>
                  <w:r>
                    <w:rPr>
                      <w:rFonts w:ascii="Times New Roman" w:hAnsi="Times New Roman" w:cs="Times New Roman"/>
                    </w:rPr>
                    <w:t>9</w:t>
                  </w:r>
                  <w:r w:rsidR="00CE1FE8" w:rsidRPr="00CE1FE8">
                    <w:rPr>
                      <w:rFonts w:ascii="Times New Roman" w:hAnsi="Times New Roman" w:cs="Times New Roman"/>
                    </w:rPr>
                    <w:t>0</w:t>
                  </w:r>
                </w:p>
              </w:tc>
            </w:tr>
          </w:tbl>
          <w:p w14:paraId="699CC2F9" w14:textId="4EFF0DA2" w:rsidR="00C42DC3" w:rsidRPr="004E7A1A" w:rsidRDefault="0068722E" w:rsidP="00C42DC3">
            <w:pPr>
              <w:rPr>
                <w:rFonts w:ascii="Times New Roman" w:hAnsi="Times New Roman" w:cs="Times New Roman"/>
                <w:sz w:val="24"/>
                <w:szCs w:val="24"/>
              </w:rPr>
            </w:pPr>
            <w:r w:rsidRPr="004E7A1A">
              <w:rPr>
                <w:rFonts w:ascii="Times New Roman" w:hAnsi="Times New Roman" w:cs="Times New Roman"/>
                <w:b/>
                <w:sz w:val="24"/>
                <w:szCs w:val="24"/>
              </w:rPr>
              <w:t>Pastaba.</w:t>
            </w:r>
            <w:r w:rsidRPr="004E7A1A">
              <w:rPr>
                <w:rFonts w:ascii="Times New Roman" w:hAnsi="Times New Roman" w:cs="Times New Roman"/>
                <w:bCs/>
                <w:sz w:val="24"/>
                <w:szCs w:val="24"/>
              </w:rPr>
              <w:t xml:space="preserve"> Pacientų pasitenkinimo gautomis paslaugomis rodiklis vykdomiems projektams netaikomas ir į Projekto įgyvendinimo planą ir finansavimo sutartį neįtraukiamas</w:t>
            </w:r>
          </w:p>
          <w:p w14:paraId="5506BBD5" w14:textId="77777777" w:rsidR="0068722E" w:rsidRPr="004E7A1A" w:rsidRDefault="0068722E" w:rsidP="00C42DC3">
            <w:pPr>
              <w:rPr>
                <w:rFonts w:ascii="Times New Roman" w:hAnsi="Times New Roman" w:cs="Times New Roman"/>
                <w:sz w:val="24"/>
                <w:szCs w:val="24"/>
              </w:rPr>
            </w:pPr>
          </w:p>
          <w:p w14:paraId="152C5ACE" w14:textId="6573B2DB" w:rsidR="0068722E" w:rsidRPr="00F44ADD" w:rsidRDefault="0068722E" w:rsidP="00C42DC3">
            <w:pPr>
              <w:rPr>
                <w:rFonts w:ascii="Times New Roman" w:hAnsi="Times New Roman" w:cs="Times New Roman"/>
              </w:rPr>
            </w:pPr>
          </w:p>
        </w:tc>
      </w:tr>
      <w:tr w:rsidR="00C42DC3" w:rsidRPr="008B168C" w14:paraId="7F8AAC09" w14:textId="77777777" w:rsidTr="003653E2">
        <w:trPr>
          <w:cantSplit/>
          <w:trHeight w:val="300"/>
        </w:trPr>
        <w:tc>
          <w:tcPr>
            <w:tcW w:w="1472" w:type="dxa"/>
          </w:tcPr>
          <w:p w14:paraId="2A21420D" w14:textId="1C8F801B" w:rsidR="00C42DC3" w:rsidRPr="00533406"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C42DC3" w:rsidRPr="00533406" w:rsidRDefault="00C42DC3" w:rsidP="00C42DC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42DC3" w:rsidRPr="008B168C" w14:paraId="31C64C8C" w14:textId="77777777" w:rsidTr="003653E2">
        <w:trPr>
          <w:cantSplit/>
          <w:trHeight w:val="300"/>
        </w:trPr>
        <w:tc>
          <w:tcPr>
            <w:tcW w:w="1472" w:type="dxa"/>
          </w:tcPr>
          <w:p w14:paraId="31C64C8A" w14:textId="38B773A8"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42DC3" w:rsidRPr="00912718" w14:paraId="31C64C8F" w14:textId="77777777" w:rsidTr="003653E2">
        <w:trPr>
          <w:cantSplit/>
          <w:trHeight w:val="477"/>
        </w:trPr>
        <w:tc>
          <w:tcPr>
            <w:tcW w:w="1472" w:type="dxa"/>
          </w:tcPr>
          <w:p w14:paraId="31C64C8D" w14:textId="77777777" w:rsidR="00C42DC3" w:rsidRPr="00912718" w:rsidRDefault="00C42DC3" w:rsidP="00912718">
            <w:pPr>
              <w:jc w:val="both"/>
              <w:rPr>
                <w:rFonts w:ascii="Times New Roman" w:hAnsi="Times New Roman" w:cs="Times New Roman"/>
                <w:b/>
              </w:rPr>
            </w:pPr>
          </w:p>
        </w:tc>
        <w:tc>
          <w:tcPr>
            <w:tcW w:w="8877" w:type="dxa"/>
            <w:gridSpan w:val="6"/>
            <w:shd w:val="clear" w:color="auto" w:fill="auto"/>
          </w:tcPr>
          <w:p w14:paraId="5C88F051" w14:textId="751718F4" w:rsidR="00246568" w:rsidRPr="00246568" w:rsidRDefault="00246568" w:rsidP="00246568">
            <w:pPr>
              <w:tabs>
                <w:tab w:val="left" w:pos="454"/>
              </w:tabs>
              <w:jc w:val="both"/>
              <w:rPr>
                <w:rFonts w:ascii="Times New Roman" w:eastAsia="Times New Roman" w:hAnsi="Times New Roman" w:cs="Times New Roman"/>
              </w:rPr>
            </w:pPr>
            <w:r w:rsidRPr="00246568">
              <w:rPr>
                <w:rFonts w:ascii="Times New Roman" w:eastAsia="Times New Roman" w:hAnsi="Times New Roman" w:cs="Times New Roman"/>
              </w:rPr>
              <w:t xml:space="preserve">Pagal šį </w:t>
            </w:r>
            <w:r w:rsidR="00DF016A">
              <w:rPr>
                <w:rFonts w:ascii="Times New Roman" w:eastAsia="Times New Roman" w:hAnsi="Times New Roman" w:cs="Times New Roman"/>
              </w:rPr>
              <w:t>PFSA</w:t>
            </w:r>
            <w:r w:rsidRPr="00246568">
              <w:rPr>
                <w:rFonts w:ascii="Times New Roman" w:eastAsia="Times New Roman" w:hAnsi="Times New Roman" w:cs="Times New Roman"/>
              </w:rPr>
              <w:t xml:space="preserve"> finansuojamos veiklos atitinka Pažangos priemonės aprašo III skyriaus „Plėtros programos pažangos priemonės veiklų suvestinė“</w:t>
            </w:r>
            <w:r>
              <w:rPr>
                <w:rFonts w:ascii="Times New Roman" w:eastAsia="Times New Roman" w:hAnsi="Times New Roman" w:cs="Times New Roman"/>
              </w:rPr>
              <w:t xml:space="preserve"> </w:t>
            </w:r>
            <w:r w:rsidRPr="00246568">
              <w:rPr>
                <w:rFonts w:ascii="Times New Roman" w:eastAsia="Times New Roman" w:hAnsi="Times New Roman" w:cs="Times New Roman"/>
              </w:rPr>
              <w:t xml:space="preserve">3 veiklos „Pažangių ir įrodymais pagrįstų technologijų sveikatos sektoriuje diegimas“ 3.3 </w:t>
            </w:r>
            <w:proofErr w:type="spellStart"/>
            <w:r w:rsidRPr="00246568">
              <w:rPr>
                <w:rFonts w:ascii="Times New Roman" w:eastAsia="Times New Roman" w:hAnsi="Times New Roman" w:cs="Times New Roman"/>
              </w:rPr>
              <w:t>poveiklę</w:t>
            </w:r>
            <w:proofErr w:type="spellEnd"/>
            <w:r w:rsidRPr="00246568">
              <w:rPr>
                <w:rFonts w:ascii="Times New Roman" w:eastAsia="Times New Roman" w:hAnsi="Times New Roman" w:cs="Times New Roman"/>
              </w:rPr>
              <w:t xml:space="preserve"> „Inovatyvių specializuotų sveikatos priežiūros paslaugų teikimo ir organizavimo modelių kūrimas ir išbandymas, Vidurio ir vakarų Lietuvos regionas“</w:t>
            </w:r>
            <w:r w:rsidRPr="00246568">
              <w:rPr>
                <w:rFonts w:ascii="Times New Roman" w:eastAsia="Times New Roman" w:hAnsi="Times New Roman" w:cs="Times New Roman"/>
                <w:iCs/>
              </w:rPr>
              <w:t>.</w:t>
            </w:r>
          </w:p>
          <w:p w14:paraId="0C782E18" w14:textId="729B7D98" w:rsidR="00246568" w:rsidRPr="00246568" w:rsidRDefault="00246568" w:rsidP="00246568">
            <w:pPr>
              <w:jc w:val="both"/>
              <w:rPr>
                <w:rFonts w:ascii="Times New Roman" w:eastAsia="Times New Roman" w:hAnsi="Times New Roman" w:cs="Times New Roman"/>
                <w:color w:val="000000"/>
              </w:rPr>
            </w:pPr>
            <w:r w:rsidRPr="00246568">
              <w:rPr>
                <w:rFonts w:ascii="Times New Roman" w:eastAsia="Times New Roman" w:hAnsi="Times New Roman" w:cs="Times New Roman"/>
                <w:color w:val="000000"/>
              </w:rPr>
              <w:t xml:space="preserve">Įgyvendinant Pažangos priemonę investicijos bus skiriamos </w:t>
            </w:r>
            <w:bookmarkStart w:id="0" w:name="_Hlk151401971"/>
            <w:r w:rsidRPr="00246568">
              <w:rPr>
                <w:rFonts w:ascii="Times New Roman" w:eastAsia="Times New Roman" w:hAnsi="Times New Roman" w:cs="Times New Roman"/>
                <w:color w:val="000000"/>
              </w:rPr>
              <w:t>onkologinių ligų ankstyvosios diagnostikos programų organizavimo, vykdymo ir kokybės reikalavimų įdiegimui įgyvendinant bandomąjį programų koordinavimo projektą</w:t>
            </w:r>
            <w:bookmarkEnd w:id="0"/>
            <w:r w:rsidRPr="00246568">
              <w:rPr>
                <w:rFonts w:ascii="Times New Roman" w:eastAsia="Times New Roman" w:hAnsi="Times New Roman" w:cs="Times New Roman"/>
                <w:color w:val="000000"/>
              </w:rPr>
              <w:t xml:space="preserve">. </w:t>
            </w:r>
          </w:p>
          <w:p w14:paraId="798CF9F3" w14:textId="77777777" w:rsidR="00246568" w:rsidRPr="00246568" w:rsidRDefault="00246568" w:rsidP="00246568">
            <w:pPr>
              <w:jc w:val="both"/>
              <w:rPr>
                <w:rFonts w:ascii="Times New Roman" w:eastAsia="Times New Roman" w:hAnsi="Times New Roman" w:cs="Times New Roman"/>
                <w:color w:val="000000"/>
              </w:rPr>
            </w:pPr>
            <w:r w:rsidRPr="00246568">
              <w:rPr>
                <w:rFonts w:ascii="Times New Roman" w:eastAsia="Times New Roman" w:hAnsi="Times New Roman" w:cs="Times New Roman"/>
                <w:color w:val="000000"/>
              </w:rPr>
              <w:t xml:space="preserve">Remiamos veiklos: </w:t>
            </w:r>
          </w:p>
          <w:p w14:paraId="305DD810" w14:textId="0B725559" w:rsidR="00246568" w:rsidRPr="00246568" w:rsidRDefault="00246568" w:rsidP="0024656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246568">
              <w:rPr>
                <w:rFonts w:ascii="Times New Roman" w:eastAsia="Times New Roman" w:hAnsi="Times New Roman" w:cs="Times New Roman"/>
                <w:color w:val="000000"/>
              </w:rPr>
              <w:t>onkologinių ligų ankstyvosios diagnostikos programų koordinavimo centrų bandomoji veikla, įskaitant naujų tyrimo metodų ir (arba) organizavimo būdų išbandymą;</w:t>
            </w:r>
          </w:p>
          <w:p w14:paraId="1B36B029" w14:textId="058572F0" w:rsidR="00246568" w:rsidRPr="00246568" w:rsidRDefault="00246568" w:rsidP="0024656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246568">
              <w:rPr>
                <w:rFonts w:ascii="Times New Roman" w:eastAsia="Times New Roman" w:hAnsi="Times New Roman" w:cs="Times New Roman"/>
                <w:color w:val="000000"/>
              </w:rPr>
              <w:t>pirminio ir antrinio lygio asmens sveikatos priežiūros paslaugas teikiančių specialistų mokymai kokybiškai teikti onkologinių ligų ankstyvosios diagnostikos programų asmens sveikatos priežiūros paslaugas, mokymų programų parengimas;</w:t>
            </w:r>
          </w:p>
          <w:p w14:paraId="1C10E046" w14:textId="7A28FC31" w:rsidR="00246568" w:rsidRPr="00246568" w:rsidRDefault="00246568" w:rsidP="00246568">
            <w:pPr>
              <w:jc w:val="both"/>
              <w:rPr>
                <w:rFonts w:ascii="Times New Roman" w:eastAsia="Times New Roman" w:hAnsi="Times New Roman" w:cs="Times New Roman"/>
                <w:color w:val="FF0000"/>
              </w:rPr>
            </w:pPr>
            <w:r>
              <w:rPr>
                <w:rFonts w:ascii="Times New Roman" w:eastAsia="Times New Roman" w:hAnsi="Times New Roman" w:cs="Times New Roman"/>
                <w:color w:val="000000"/>
              </w:rPr>
              <w:t xml:space="preserve">- </w:t>
            </w:r>
            <w:r w:rsidRPr="00246568">
              <w:rPr>
                <w:rFonts w:ascii="Times New Roman" w:eastAsia="Times New Roman" w:hAnsi="Times New Roman" w:cs="Times New Roman"/>
                <w:color w:val="000000"/>
              </w:rPr>
              <w:t>asmens sveikatos priežiūros ir kitų specialistų, dalyvaujančių onkologinių ligų ankstyvosios diagnostikos programų koordinavimo ir (ar) organizavimo procesuose, mokymai onkologinių ligų ankstyvosios diagnostikos programų organizavimo ir (ar) koordinavimo klausimais, mokymų programų parengimas;</w:t>
            </w:r>
          </w:p>
          <w:p w14:paraId="4E78ACEE" w14:textId="2AE7D908" w:rsidR="00246568" w:rsidRPr="00246568" w:rsidRDefault="00246568" w:rsidP="00246568">
            <w:pPr>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246568">
              <w:rPr>
                <w:rFonts w:ascii="Times New Roman" w:eastAsia="Times New Roman" w:hAnsi="Times New Roman" w:cs="Times New Roman"/>
                <w:color w:val="000000"/>
              </w:rPr>
              <w:t xml:space="preserve"> onkologinių ligų ankstyvosios diagnostikos programų komunikacinė veikla, komunikacijos plano parengimas; </w:t>
            </w:r>
          </w:p>
          <w:p w14:paraId="068EF597" w14:textId="054788C9" w:rsidR="00246568" w:rsidRPr="00246568" w:rsidRDefault="00246568" w:rsidP="0024656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246568">
              <w:rPr>
                <w:rFonts w:ascii="Times New Roman" w:eastAsia="Times New Roman" w:hAnsi="Times New Roman" w:cs="Times New Roman"/>
                <w:color w:val="000000"/>
              </w:rPr>
              <w:t>konferencijos, skirtos onkologinių ligų ankstyvosios diagnostikos programų koordinavimo centrų bandomosios veikos rezultatams pristatyti, organizavimas.</w:t>
            </w:r>
          </w:p>
          <w:p w14:paraId="5F2FCC66" w14:textId="77777777" w:rsidR="00D85B9C" w:rsidRDefault="00D85B9C" w:rsidP="00DF6E4B">
            <w:pPr>
              <w:jc w:val="both"/>
              <w:rPr>
                <w:rFonts w:ascii="Times New Roman" w:hAnsi="Times New Roman" w:cs="Times New Roman"/>
              </w:rPr>
            </w:pPr>
          </w:p>
          <w:p w14:paraId="39EDDD3A" w14:textId="77777777" w:rsidR="00CB0315" w:rsidRDefault="00CB0315" w:rsidP="00DF6E4B">
            <w:pPr>
              <w:jc w:val="both"/>
              <w:rPr>
                <w:rFonts w:ascii="Times New Roman" w:hAnsi="Times New Roman" w:cs="Times New Roman"/>
                <w:szCs w:val="24"/>
              </w:rPr>
            </w:pPr>
            <w:r w:rsidRPr="00CB0315">
              <w:rPr>
                <w:rFonts w:ascii="Times New Roman" w:hAnsi="Times New Roman" w:cs="Times New Roman"/>
                <w:szCs w:val="24"/>
              </w:rPr>
              <w:t>Iki projekto sutarties sudarymo pareiškėjas su partneriu turi sudaryti partnerystės sutartį, kurioje turi būti nustatytos tarpusavio teisės, lėšų pasiskirstymas, vykdomos veiklos, pareigos ir atsakomybės įgyvendinant projektą. Partnerystės sutartis administruojančiajai institucijai turi būti pateikta kartu su pasirašyta projekto sutartimi.</w:t>
            </w:r>
          </w:p>
          <w:p w14:paraId="1D08FEBC" w14:textId="77777777" w:rsidR="00CB0315" w:rsidRDefault="00CB0315" w:rsidP="00DF6E4B">
            <w:pPr>
              <w:jc w:val="both"/>
              <w:rPr>
                <w:rFonts w:ascii="Times New Roman" w:hAnsi="Times New Roman" w:cs="Times New Roman"/>
                <w:szCs w:val="24"/>
              </w:rPr>
            </w:pPr>
          </w:p>
          <w:p w14:paraId="649D513E" w14:textId="77777777" w:rsidR="00CB0315" w:rsidRDefault="00CB0315" w:rsidP="00CB0315">
            <w:pPr>
              <w:tabs>
                <w:tab w:val="left" w:pos="426"/>
                <w:tab w:val="left" w:pos="709"/>
                <w:tab w:val="left" w:pos="885"/>
              </w:tabs>
              <w:jc w:val="both"/>
              <w:rPr>
                <w:rFonts w:ascii="Times New Roman" w:eastAsia="Calibri" w:hAnsi="Times New Roman" w:cs="Times New Roman"/>
              </w:rPr>
            </w:pPr>
            <w:r w:rsidRPr="00CB0315">
              <w:rPr>
                <w:rFonts w:ascii="Times New Roman" w:eastAsia="Calibri" w:hAnsi="Times New Roman" w:cs="Times New Roman"/>
              </w:rPr>
              <w:t>Projekto tinkamų finansuoti išlaidų dalis, kurios nepadengia projektui skiriamo finansavimo lėšos, turi būti finansuojama iš projekto vykdytojo lėšų.</w:t>
            </w:r>
          </w:p>
          <w:p w14:paraId="2C133E87" w14:textId="77777777" w:rsidR="00CB0315" w:rsidRPr="00CB0315" w:rsidRDefault="00CB0315" w:rsidP="00CB0315">
            <w:pPr>
              <w:tabs>
                <w:tab w:val="left" w:pos="426"/>
                <w:tab w:val="left" w:pos="709"/>
                <w:tab w:val="left" w:pos="885"/>
              </w:tabs>
              <w:jc w:val="both"/>
              <w:rPr>
                <w:rFonts w:ascii="Times New Roman" w:eastAsia="Calibri" w:hAnsi="Times New Roman" w:cs="Times New Roman"/>
              </w:rPr>
            </w:pPr>
          </w:p>
          <w:p w14:paraId="02429FC1" w14:textId="1D883A07" w:rsidR="00CB0315" w:rsidRDefault="00CB0315" w:rsidP="00CB0315">
            <w:pPr>
              <w:tabs>
                <w:tab w:val="left" w:pos="426"/>
                <w:tab w:val="left" w:pos="709"/>
                <w:tab w:val="left" w:pos="885"/>
              </w:tabs>
              <w:jc w:val="both"/>
              <w:rPr>
                <w:rFonts w:ascii="Times New Roman" w:eastAsia="Times New Roman" w:hAnsi="Times New Roman" w:cs="Times New Roman"/>
                <w:color w:val="000000"/>
              </w:rPr>
            </w:pPr>
            <w:r w:rsidRPr="00CB0315">
              <w:rPr>
                <w:rFonts w:ascii="Times New Roman" w:eastAsia="Times New Roman" w:hAnsi="Times New Roman" w:cs="Times New Roman"/>
                <w:color w:val="000000"/>
              </w:rPr>
              <w:t>Projekto veiklos turi būti vykdomos Lietuvos Respublikoje.</w:t>
            </w:r>
          </w:p>
          <w:p w14:paraId="05F73197" w14:textId="77777777" w:rsidR="00CB0315" w:rsidRPr="00CB0315" w:rsidRDefault="00CB0315" w:rsidP="00CB0315">
            <w:pPr>
              <w:tabs>
                <w:tab w:val="left" w:pos="426"/>
                <w:tab w:val="left" w:pos="709"/>
                <w:tab w:val="left" w:pos="885"/>
              </w:tabs>
              <w:jc w:val="both"/>
              <w:rPr>
                <w:rFonts w:ascii="Times New Roman" w:eastAsia="Times New Roman" w:hAnsi="Times New Roman" w:cs="Times New Roman"/>
                <w:color w:val="000000"/>
              </w:rPr>
            </w:pPr>
          </w:p>
          <w:p w14:paraId="50F755A0" w14:textId="3B8F17AA" w:rsidR="00CB0315" w:rsidRDefault="00CB0315" w:rsidP="00CB0315">
            <w:pPr>
              <w:jc w:val="both"/>
              <w:rPr>
                <w:rFonts w:ascii="Times New Roman" w:eastAsia="Times New Roman" w:hAnsi="Times New Roman" w:cs="Times New Roman"/>
              </w:rPr>
            </w:pPr>
            <w:r w:rsidRPr="00CB0315">
              <w:rPr>
                <w:rFonts w:ascii="Times New Roman" w:eastAsia="Times New Roman" w:hAnsi="Times New Roman" w:cs="Times New Roman"/>
              </w:rPr>
              <w:t>Projektas priskiriamas Vidurio ir vakarų Lietuvos regionui. Taikant Reglamento (ES) 2021/1060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36DE8A77" w14:textId="77777777" w:rsidR="00CB0315" w:rsidRPr="00CB0315" w:rsidRDefault="00CB0315" w:rsidP="00CB0315">
            <w:pPr>
              <w:jc w:val="both"/>
              <w:rPr>
                <w:rFonts w:ascii="Times New Roman" w:eastAsia="Times New Roman" w:hAnsi="Times New Roman" w:cs="Times New Roman"/>
              </w:rPr>
            </w:pPr>
          </w:p>
          <w:p w14:paraId="3B9CC2E7" w14:textId="5F887574" w:rsidR="00CB0315" w:rsidRDefault="00CB0315" w:rsidP="00CB0315">
            <w:pPr>
              <w:tabs>
                <w:tab w:val="left" w:pos="454"/>
              </w:tabs>
              <w:jc w:val="both"/>
              <w:rPr>
                <w:rFonts w:ascii="Times New Roman" w:eastAsia="Times New Roman" w:hAnsi="Times New Roman" w:cs="Times New Roman"/>
                <w:bCs/>
              </w:rPr>
            </w:pPr>
            <w:r w:rsidRPr="00CB0315">
              <w:rPr>
                <w:rFonts w:ascii="Times New Roman" w:eastAsia="Times New Roman" w:hAnsi="Times New Roman" w:cs="Times New Roman"/>
                <w:bCs/>
              </w:rPr>
              <w:t>Didžiausia galima projekto finansuojamoji dalis sudaro 100 proc. visų tinkamų finansuoti projekto išlaidų. Pareiškėjas savo iniciatyva ir savo ir (arba) kitų šaltinių lėšomis gali prisidėti prie projekto įgyvendinimo.</w:t>
            </w:r>
          </w:p>
          <w:p w14:paraId="00E73328" w14:textId="77777777" w:rsidR="00CB0315" w:rsidRDefault="00CB0315" w:rsidP="00CB0315">
            <w:pPr>
              <w:tabs>
                <w:tab w:val="left" w:pos="454"/>
              </w:tabs>
              <w:jc w:val="both"/>
              <w:rPr>
                <w:rFonts w:ascii="Times New Roman" w:eastAsia="Times New Roman" w:hAnsi="Times New Roman" w:cs="Times New Roman"/>
                <w:bCs/>
              </w:rPr>
            </w:pPr>
          </w:p>
          <w:p w14:paraId="3E65E9AA" w14:textId="66C1E21E" w:rsidR="00903488" w:rsidRPr="00D520BB" w:rsidRDefault="00903488" w:rsidP="00CB0315">
            <w:pPr>
              <w:tabs>
                <w:tab w:val="left" w:pos="454"/>
              </w:tabs>
              <w:jc w:val="both"/>
              <w:rPr>
                <w:rFonts w:ascii="Times New Roman" w:hAnsi="Times New Roman" w:cs="Times New Roman"/>
                <w:color w:val="000000"/>
                <w:szCs w:val="24"/>
              </w:rPr>
            </w:pPr>
            <w:r w:rsidRPr="00D520BB">
              <w:rPr>
                <w:rFonts w:ascii="Times New Roman" w:hAnsi="Times New Roman" w:cs="Times New Roman"/>
                <w:color w:val="000000"/>
                <w:szCs w:val="24"/>
              </w:rPr>
              <w:t>Projekto išlaidos turi būti patirtos ir apmokėtos nuo 2021 m. sausio 1 d. iki 2029 m. spalio 1 d.</w:t>
            </w:r>
          </w:p>
          <w:p w14:paraId="7B145698" w14:textId="77777777" w:rsidR="00903488" w:rsidRPr="00D520BB" w:rsidRDefault="00903488" w:rsidP="00CB0315">
            <w:pPr>
              <w:tabs>
                <w:tab w:val="left" w:pos="454"/>
              </w:tabs>
              <w:jc w:val="both"/>
              <w:rPr>
                <w:rFonts w:ascii="Times New Roman" w:hAnsi="Times New Roman" w:cs="Times New Roman"/>
                <w:color w:val="000000"/>
                <w:szCs w:val="24"/>
              </w:rPr>
            </w:pPr>
          </w:p>
          <w:p w14:paraId="16415BD0" w14:textId="51CE9007" w:rsidR="00903488" w:rsidRPr="00D520BB" w:rsidRDefault="00903488" w:rsidP="00CB0315">
            <w:pPr>
              <w:tabs>
                <w:tab w:val="left" w:pos="454"/>
              </w:tabs>
              <w:jc w:val="both"/>
              <w:rPr>
                <w:rFonts w:ascii="Times New Roman" w:hAnsi="Times New Roman" w:cs="Times New Roman"/>
                <w:szCs w:val="24"/>
              </w:rPr>
            </w:pPr>
            <w:r w:rsidRPr="00D520B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8A6CD09" w14:textId="77777777" w:rsidR="00903488" w:rsidRPr="00D520BB" w:rsidRDefault="00903488" w:rsidP="00CB0315">
            <w:pPr>
              <w:tabs>
                <w:tab w:val="left" w:pos="454"/>
              </w:tabs>
              <w:jc w:val="both"/>
              <w:rPr>
                <w:rFonts w:ascii="Times New Roman" w:hAnsi="Times New Roman" w:cs="Times New Roman"/>
                <w:szCs w:val="24"/>
              </w:rPr>
            </w:pPr>
          </w:p>
          <w:p w14:paraId="429C2BFC" w14:textId="47E57099" w:rsidR="00903488" w:rsidRPr="00D520BB" w:rsidRDefault="00903488" w:rsidP="00CB0315">
            <w:pPr>
              <w:tabs>
                <w:tab w:val="left" w:pos="454"/>
              </w:tabs>
              <w:jc w:val="both"/>
              <w:rPr>
                <w:rFonts w:ascii="Times New Roman" w:hAnsi="Times New Roman" w:cs="Times New Roman"/>
                <w:szCs w:val="24"/>
              </w:rPr>
            </w:pPr>
            <w:r w:rsidRPr="00D520BB">
              <w:rPr>
                <w:rFonts w:ascii="Times New Roman" w:hAnsi="Times New Roman" w:cs="Times New Roman"/>
                <w:szCs w:val="24"/>
              </w:rPr>
              <w:t>Projektui taikomos matomumo ir informavimo priemonės nurodytos PAFT VIII skyriaus „Kiti projektų reikalavimai“ pirmame skirsnyje „Informavimas apie projektą ir komunikacija“. Papildomi matomumo reikalavimai nenustatomi.</w:t>
            </w:r>
          </w:p>
          <w:p w14:paraId="6CC078E1" w14:textId="77777777" w:rsidR="00903488" w:rsidRPr="00D520BB" w:rsidRDefault="00903488" w:rsidP="00CB0315">
            <w:pPr>
              <w:tabs>
                <w:tab w:val="left" w:pos="454"/>
              </w:tabs>
              <w:jc w:val="both"/>
              <w:rPr>
                <w:rFonts w:ascii="Times New Roman" w:hAnsi="Times New Roman" w:cs="Times New Roman"/>
                <w:szCs w:val="24"/>
              </w:rPr>
            </w:pPr>
          </w:p>
          <w:p w14:paraId="6D6B8955" w14:textId="7948FCA3" w:rsidR="00903488" w:rsidRPr="00D520BB" w:rsidRDefault="00903488" w:rsidP="00CB0315">
            <w:pPr>
              <w:tabs>
                <w:tab w:val="left" w:pos="454"/>
              </w:tabs>
              <w:jc w:val="both"/>
              <w:rPr>
                <w:rFonts w:ascii="Times New Roman" w:hAnsi="Times New Roman" w:cs="Times New Roman"/>
                <w:color w:val="000000"/>
                <w:szCs w:val="24"/>
              </w:rPr>
            </w:pPr>
            <w:r w:rsidRPr="00D520BB">
              <w:rPr>
                <w:rFonts w:ascii="Times New Roman" w:hAnsi="Times New Roman" w:cs="Times New Roman"/>
                <w:color w:val="000000"/>
                <w:szCs w:val="24"/>
              </w:rPr>
              <w:t xml:space="preserve">Projekto parengtumo reikalavimas – PĮP </w:t>
            </w:r>
            <w:r w:rsidRPr="00D520BB">
              <w:rPr>
                <w:rFonts w:ascii="Times New Roman" w:hAnsi="Times New Roman" w:cs="Times New Roman"/>
                <w:szCs w:val="24"/>
              </w:rPr>
              <w:t xml:space="preserve">(PAFT 1 priedas „Projekto įgyvendinimo plano forma“) </w:t>
            </w:r>
            <w:r w:rsidRPr="00D520BB">
              <w:rPr>
                <w:rFonts w:ascii="Times New Roman" w:hAnsi="Times New Roman" w:cs="Times New Roman"/>
              </w:rPr>
              <w:t>iki pateikiant VšĮ Centrinei projektų valdymo agentūrai (CPVA) privalo būti suderintas su Lietuvos Respublikos sveikatos apsaugos ministerija</w:t>
            </w:r>
            <w:r w:rsidRPr="00D520BB">
              <w:rPr>
                <w:rFonts w:ascii="Times New Roman" w:hAnsi="Times New Roman" w:cs="Times New Roman"/>
                <w:color w:val="000000"/>
                <w:szCs w:val="24"/>
              </w:rPr>
              <w:t>.</w:t>
            </w:r>
          </w:p>
          <w:p w14:paraId="0D6B2D19" w14:textId="77777777" w:rsidR="00903488" w:rsidRDefault="00903488" w:rsidP="00CB0315">
            <w:pPr>
              <w:tabs>
                <w:tab w:val="left" w:pos="454"/>
              </w:tabs>
              <w:jc w:val="both"/>
              <w:rPr>
                <w:color w:val="000000"/>
                <w:szCs w:val="24"/>
              </w:rPr>
            </w:pPr>
          </w:p>
          <w:p w14:paraId="20273EF0" w14:textId="1CA64A5E" w:rsidR="00903488" w:rsidRPr="00D520BB" w:rsidRDefault="00903488" w:rsidP="00CB0315">
            <w:pPr>
              <w:tabs>
                <w:tab w:val="left" w:pos="454"/>
              </w:tabs>
              <w:jc w:val="both"/>
              <w:rPr>
                <w:rFonts w:ascii="Times New Roman" w:hAnsi="Times New Roman" w:cs="Times New Roman"/>
                <w:szCs w:val="24"/>
              </w:rPr>
            </w:pPr>
            <w:r w:rsidRPr="00D520BB">
              <w:rPr>
                <w:rFonts w:ascii="Times New Roman" w:hAnsi="Times New Roman" w:cs="Times New Roman"/>
                <w:szCs w:val="24"/>
              </w:rPr>
              <w:lastRenderedPageBreak/>
              <w:t>Projekto veiklos turi būti įgyvendintos per 36 mėnesius nuo projekto sutarties įsigaliojimo. Prireikus projekto veiklos gali būti pratęstos pagrįstam laikotarpiui, bet ne ilgiau kaip iki 2029 m. spalio 1 d.</w:t>
            </w:r>
          </w:p>
          <w:p w14:paraId="7DF07F4F" w14:textId="77777777" w:rsidR="00903488" w:rsidRPr="00D520BB" w:rsidRDefault="00903488" w:rsidP="00CB0315">
            <w:pPr>
              <w:tabs>
                <w:tab w:val="left" w:pos="454"/>
              </w:tabs>
              <w:jc w:val="both"/>
              <w:rPr>
                <w:rFonts w:ascii="Times New Roman" w:hAnsi="Times New Roman" w:cs="Times New Roman"/>
                <w:szCs w:val="24"/>
              </w:rPr>
            </w:pPr>
          </w:p>
          <w:p w14:paraId="55AC4C5A" w14:textId="50AE759B" w:rsidR="00903488" w:rsidRPr="00D520BB" w:rsidRDefault="00903488" w:rsidP="00CB0315">
            <w:pPr>
              <w:tabs>
                <w:tab w:val="left" w:pos="454"/>
              </w:tabs>
              <w:jc w:val="both"/>
              <w:rPr>
                <w:rFonts w:ascii="Times New Roman" w:hAnsi="Times New Roman" w:cs="Times New Roman"/>
                <w:szCs w:val="24"/>
              </w:rPr>
            </w:pPr>
            <w:r w:rsidRPr="00D520BB">
              <w:rPr>
                <w:rFonts w:ascii="Times New Roman" w:hAnsi="Times New Roman" w:cs="Times New Roman"/>
                <w:szCs w:val="24"/>
              </w:rPr>
              <w:t xml:space="preserve">Projekto veiklos gali būti pradėtos vykdyti iki projekto sutarties pasirašymo, tačiau turi atitikti PAFT ir </w:t>
            </w:r>
            <w:r w:rsidR="00DF016A">
              <w:rPr>
                <w:rFonts w:ascii="Times New Roman" w:hAnsi="Times New Roman" w:cs="Times New Roman"/>
                <w:szCs w:val="24"/>
              </w:rPr>
              <w:t>PFSA</w:t>
            </w:r>
            <w:r w:rsidRPr="00D520BB">
              <w:rPr>
                <w:rFonts w:ascii="Times New Roman" w:hAnsi="Times New Roman" w:cs="Times New Roman"/>
                <w:szCs w:val="24"/>
              </w:rPr>
              <w:t xml:space="preserve"> nuostatas. Visos projekto veiklos negali būti baigtos iki pareiškėjui pateikiant PĮP.</w:t>
            </w:r>
          </w:p>
          <w:p w14:paraId="05BF5D10" w14:textId="77777777" w:rsidR="00903488" w:rsidRPr="00D520BB" w:rsidRDefault="00903488" w:rsidP="00CB0315">
            <w:pPr>
              <w:tabs>
                <w:tab w:val="left" w:pos="454"/>
              </w:tabs>
              <w:jc w:val="both"/>
              <w:rPr>
                <w:rFonts w:ascii="Times New Roman" w:hAnsi="Times New Roman" w:cs="Times New Roman"/>
                <w:szCs w:val="24"/>
              </w:rPr>
            </w:pPr>
          </w:p>
          <w:p w14:paraId="31C64C8E" w14:textId="5B3405E6" w:rsidR="00CB0315" w:rsidRPr="00903488" w:rsidRDefault="00903488" w:rsidP="00903488">
            <w:pPr>
              <w:tabs>
                <w:tab w:val="left" w:pos="454"/>
              </w:tabs>
              <w:jc w:val="both"/>
              <w:rPr>
                <w:rFonts w:ascii="Times New Roman" w:eastAsia="Times New Roman" w:hAnsi="Times New Roman" w:cs="Times New Roman"/>
                <w:bCs/>
              </w:rPr>
            </w:pPr>
            <w:r w:rsidRPr="00D520BB">
              <w:rPr>
                <w:rFonts w:ascii="Times New Roman" w:hAnsi="Times New Roman" w:cs="Times New Roman"/>
                <w:szCs w:val="24"/>
              </w:rPr>
              <w:t xml:space="preserve">Pareiškėjas ir (ar) partneris, vykdydamas projekto veiklas iki projekto sutarties pasirašymo, įsipareigoja, kad projekto veiklos atitiks </w:t>
            </w:r>
            <w:r w:rsidR="00322F84">
              <w:rPr>
                <w:rFonts w:ascii="Times New Roman" w:hAnsi="Times New Roman" w:cs="Times New Roman"/>
                <w:szCs w:val="24"/>
              </w:rPr>
              <w:t>PFSA</w:t>
            </w:r>
            <w:r w:rsidRPr="00D520BB">
              <w:rPr>
                <w:rFonts w:ascii="Times New Roman" w:hAnsi="Times New Roman" w:cs="Times New Roman"/>
                <w:szCs w:val="24"/>
              </w:rPr>
              <w:t xml:space="preserve"> numatytas finansuoti projekto veiklas, o patirtos išlaidos bus tinkamai dokumentuotos, patirtos vadovaujantis PAFT ir </w:t>
            </w:r>
            <w:r w:rsidR="00322F84">
              <w:rPr>
                <w:rFonts w:ascii="Times New Roman" w:hAnsi="Times New Roman" w:cs="Times New Roman"/>
                <w:szCs w:val="24"/>
              </w:rPr>
              <w:t>PFSA</w:t>
            </w:r>
            <w:r w:rsidRPr="00D520BB">
              <w:rPr>
                <w:rFonts w:ascii="Times New Roman" w:hAnsi="Times New Roman" w:cs="Times New Roman"/>
                <w:szCs w:val="24"/>
              </w:rPr>
              <w:t xml:space="preserve"> nuostatomis bei tinkamos finansuoti ESF+ lėšomis. Pareiškėjas ir (ar) partneris prisiima riziką apmokėti administruojančiosios institucijos pripažintas netinkamomis finansuoti išlaidas.</w:t>
            </w:r>
          </w:p>
        </w:tc>
      </w:tr>
      <w:tr w:rsidR="00C42DC3" w:rsidRPr="008B168C" w14:paraId="31C64C92" w14:textId="77777777" w:rsidTr="003653E2">
        <w:trPr>
          <w:cantSplit/>
          <w:trHeight w:val="300"/>
        </w:trPr>
        <w:tc>
          <w:tcPr>
            <w:tcW w:w="1472" w:type="dxa"/>
            <w:vMerge w:val="restart"/>
          </w:tcPr>
          <w:p w14:paraId="31C64C90" w14:textId="73362A6B" w:rsidR="00C42DC3" w:rsidRPr="00F62A6E" w:rsidRDefault="00C42DC3" w:rsidP="00C42DC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C42DC3" w:rsidRPr="008B168C" w14:paraId="31C64C95" w14:textId="77777777" w:rsidTr="003653E2">
        <w:trPr>
          <w:cantSplit/>
          <w:trHeight w:val="464"/>
        </w:trPr>
        <w:tc>
          <w:tcPr>
            <w:tcW w:w="1472" w:type="dxa"/>
            <w:vMerge/>
          </w:tcPr>
          <w:p w14:paraId="31C64C93"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5B525295" w14:textId="3927A7C5" w:rsidR="00B11F39" w:rsidRDefault="008C48E5" w:rsidP="00C948A5">
            <w:pPr>
              <w:widowControl w:val="0"/>
              <w:tabs>
                <w:tab w:val="left" w:pos="0"/>
                <w:tab w:val="left" w:pos="600"/>
                <w:tab w:val="left" w:pos="1418"/>
                <w:tab w:val="left" w:pos="1701"/>
              </w:tabs>
              <w:jc w:val="both"/>
              <w:rPr>
                <w:rFonts w:ascii="Times New Roman" w:hAnsi="Times New Roman" w:cs="Times New Roman"/>
              </w:rPr>
            </w:pPr>
            <w:r w:rsidRPr="008C48E5">
              <w:rPr>
                <w:rFonts w:ascii="Times New Roman" w:hAnsi="Times New Roman" w:cs="Times New Roman"/>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w:t>
            </w:r>
          </w:p>
          <w:p w14:paraId="60433123" w14:textId="77777777" w:rsidR="008C48E5" w:rsidRPr="008C48E5" w:rsidRDefault="008C48E5" w:rsidP="00C948A5">
            <w:pPr>
              <w:widowControl w:val="0"/>
              <w:tabs>
                <w:tab w:val="left" w:pos="0"/>
                <w:tab w:val="left" w:pos="600"/>
                <w:tab w:val="left" w:pos="1418"/>
                <w:tab w:val="left" w:pos="1701"/>
              </w:tabs>
              <w:jc w:val="both"/>
              <w:rPr>
                <w:rFonts w:ascii="Times New Roman" w:hAnsi="Times New Roman" w:cs="Times New Roman"/>
              </w:rPr>
            </w:pPr>
          </w:p>
          <w:p w14:paraId="702CDCCD" w14:textId="77777777" w:rsidR="008C48E5" w:rsidRDefault="008C48E5" w:rsidP="008C48E5">
            <w:pPr>
              <w:jc w:val="both"/>
              <w:rPr>
                <w:rFonts w:ascii="Times New Roman" w:eastAsia="Times New Roman" w:hAnsi="Times New Roman" w:cs="Times New Roman"/>
                <w:lang w:eastAsia="lt-LT"/>
              </w:rPr>
            </w:pPr>
            <w:r w:rsidRPr="008C48E5">
              <w:rPr>
                <w:rFonts w:ascii="Times New Roman" w:eastAsia="Times New Roman" w:hAnsi="Times New Roman" w:cs="Times New Roman"/>
                <w:lang w:eastAsia="lt-LT"/>
              </w:rPr>
              <w:t>Pareiškėjas turi įvertinti,  </w:t>
            </w:r>
            <w:r w:rsidRPr="008C48E5">
              <w:rPr>
                <w:rFonts w:ascii="Times New Roman" w:eastAsia="Times New Roman" w:hAnsi="Times New Roman" w:cs="Times New Roman"/>
              </w:rPr>
              <w:t xml:space="preserve">kad tikslinės grupės nariai gali turėti specialiųjų poreikių, į kuriuos reikia atsižvelgti (pvz., parinkdamas veiklos vietą, prieinamą žmonėms su judėjimo negalia, parinkdamas tinkamas mokomąsias priemones akliesiems ar silpnaregiams ir pan.), taip bus </w:t>
            </w:r>
            <w:r w:rsidRPr="008C48E5">
              <w:rPr>
                <w:rFonts w:ascii="Times New Roman" w:eastAsia="Times New Roman" w:hAnsi="Times New Roman" w:cs="Times New Roman"/>
                <w:lang w:eastAsia="lt-LT"/>
              </w:rPr>
              <w:t>prisidedama prie horizontaliųjų principų įgyvendinimo rengiant ir įgyvendinant Apraše nurodytas veiklas.</w:t>
            </w:r>
          </w:p>
          <w:p w14:paraId="631B9D40" w14:textId="77777777" w:rsidR="008C48E5" w:rsidRPr="008C48E5" w:rsidRDefault="008C48E5" w:rsidP="008C48E5">
            <w:pPr>
              <w:jc w:val="both"/>
              <w:rPr>
                <w:rFonts w:ascii="Times New Roman" w:eastAsia="Times New Roman" w:hAnsi="Times New Roman" w:cs="Times New Roman"/>
                <w:lang w:eastAsia="lt-LT"/>
              </w:rPr>
            </w:pPr>
          </w:p>
          <w:p w14:paraId="041F9B63" w14:textId="60280903" w:rsidR="008C48E5" w:rsidRDefault="008C48E5" w:rsidP="008C48E5">
            <w:pPr>
              <w:jc w:val="both"/>
              <w:rPr>
                <w:rFonts w:ascii="Times New Roman" w:eastAsia="Times New Roman" w:hAnsi="Times New Roman" w:cs="Times New Roman"/>
              </w:rPr>
            </w:pPr>
            <w:r w:rsidRPr="008C48E5">
              <w:rPr>
                <w:rFonts w:ascii="Times New Roman" w:eastAsia="Times New Roman" w:hAnsi="Times New Roman" w:cs="Times New Roman"/>
              </w:rPr>
              <w:t xml:space="preserve">Projektų atitikties reikšmingos žalos nedarymo HP vertinimo reikalavimai pateikiami Aprašo priede „Projekto atitikties reikšmingos žalos nedarymo horizontaliajam principui vertinimo reikalavimų aprašas“. </w:t>
            </w:r>
          </w:p>
          <w:p w14:paraId="303E2828" w14:textId="77777777" w:rsidR="008C48E5" w:rsidRPr="008C48E5" w:rsidRDefault="008C48E5" w:rsidP="008C48E5">
            <w:pPr>
              <w:jc w:val="both"/>
              <w:rPr>
                <w:rFonts w:ascii="Times New Roman" w:eastAsia="Times New Roman" w:hAnsi="Times New Roman" w:cs="Times New Roman"/>
              </w:rPr>
            </w:pPr>
          </w:p>
          <w:p w14:paraId="3933D3FF" w14:textId="2992787D" w:rsidR="008C48E5" w:rsidRDefault="008C48E5" w:rsidP="008C48E5">
            <w:pPr>
              <w:widowControl w:val="0"/>
              <w:tabs>
                <w:tab w:val="left" w:pos="0"/>
                <w:tab w:val="left" w:pos="600"/>
                <w:tab w:val="left" w:pos="1418"/>
                <w:tab w:val="left" w:pos="1701"/>
              </w:tabs>
              <w:jc w:val="both"/>
              <w:rPr>
                <w:rFonts w:ascii="Times New Roman" w:eastAsia="Times New Roman" w:hAnsi="Times New Roman" w:cs="Times New Roman"/>
                <w:bCs/>
              </w:rPr>
            </w:pPr>
            <w:r w:rsidRPr="008C48E5">
              <w:rPr>
                <w:rFonts w:ascii="Times New Roman" w:eastAsia="Times New Roman" w:hAnsi="Times New Roman" w:cs="Times New Roman"/>
              </w:rPr>
              <w:t>Įvertinus Investicijų programos 4.8</w:t>
            </w:r>
            <w:r w:rsidRPr="008C48E5">
              <w:rPr>
                <w:rFonts w:ascii="Times New Roman" w:eastAsia="Times New Roman" w:hAnsi="Times New Roman" w:cs="Times New Roman"/>
                <w:lang w:eastAsia="lt-LT"/>
              </w:rPr>
              <w:t xml:space="preserve"> uždavinio „</w:t>
            </w:r>
            <w:r w:rsidRPr="008C48E5">
              <w:rPr>
                <w:rFonts w:ascii="Times New Roman" w:eastAsia="Times New Roman" w:hAnsi="Times New Roman" w:cs="Times New Roman"/>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8C48E5">
              <w:rPr>
                <w:rFonts w:ascii="Times New Roman" w:eastAsia="Times New Roman" w:hAnsi="Times New Roman" w:cs="Times New Roman"/>
                <w:lang w:eastAsia="lt-LT"/>
              </w:rPr>
              <w:t xml:space="preserve">“ </w:t>
            </w:r>
            <w:r w:rsidRPr="008C48E5">
              <w:rPr>
                <w:rFonts w:ascii="Times New Roman" w:eastAsia="Times New Roman" w:hAnsi="Times New Roman" w:cs="Times New Roman"/>
                <w:bCs/>
              </w:rPr>
              <w:t>poveikį šešiems aplinkos veiksniams, nurodytiems</w:t>
            </w:r>
            <w:r w:rsidRPr="008C48E5">
              <w:rPr>
                <w:rFonts w:ascii="Times New Roman" w:eastAsia="Times New Roman" w:hAnsi="Times New Roman" w:cs="Times New Roman"/>
              </w:rPr>
              <w:t xml:space="preserve"> 2020 m. birželio 18 d. Europos Parlamento ir Tarybos reglamento (ES) Nr. 2020/852 dėl sistemos tvariam investavimui palengvinti sukūrimo, kuriuo iš dalies keičiamas Reglamentas (ES) 2019/2088, 17 straipsnyje</w:t>
            </w:r>
            <w:r w:rsidRPr="008C48E5">
              <w:rPr>
                <w:rFonts w:ascii="Times New Roman" w:eastAsia="Times New Roman" w:hAnsi="Times New Roman" w:cs="Times New Roman"/>
                <w:bCs/>
              </w:rPr>
              <w:t xml:space="preserv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w:t>
            </w:r>
            <w:r w:rsidR="003F43B8">
              <w:rPr>
                <w:rFonts w:ascii="Times New Roman" w:eastAsia="Times New Roman" w:hAnsi="Times New Roman" w:cs="Times New Roman"/>
                <w:bCs/>
              </w:rPr>
              <w:t>.</w:t>
            </w:r>
          </w:p>
          <w:p w14:paraId="746B203D" w14:textId="77777777" w:rsidR="003F43B8" w:rsidRDefault="003F43B8" w:rsidP="008C48E5">
            <w:pPr>
              <w:widowControl w:val="0"/>
              <w:tabs>
                <w:tab w:val="left" w:pos="0"/>
                <w:tab w:val="left" w:pos="600"/>
                <w:tab w:val="left" w:pos="1418"/>
                <w:tab w:val="left" w:pos="1701"/>
              </w:tabs>
              <w:jc w:val="both"/>
              <w:rPr>
                <w:rFonts w:ascii="Times New Roman" w:eastAsia="Times New Roman" w:hAnsi="Times New Roman" w:cs="Times New Roman"/>
                <w:bCs/>
              </w:rPr>
            </w:pPr>
          </w:p>
          <w:p w14:paraId="43C685EF" w14:textId="77777777" w:rsidR="003F43B8" w:rsidRPr="003F43B8" w:rsidRDefault="003F43B8" w:rsidP="003F43B8">
            <w:pPr>
              <w:jc w:val="both"/>
              <w:rPr>
                <w:rFonts w:ascii="Times New Roman" w:eastAsia="Times New Roman" w:hAnsi="Times New Roman" w:cs="Times New Roman"/>
              </w:rPr>
            </w:pPr>
            <w:r w:rsidRPr="003F43B8">
              <w:rPr>
                <w:rFonts w:ascii="Times New Roman" w:eastAsia="Times New Roman" w:hAnsi="Times New Roman" w:cs="Times New Roman"/>
              </w:rPr>
              <w:t>Projekto įgyvendinimo metu turi būti nepažeidžiamos Europos Sąjungos pagrindinių teisių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31C64C94" w14:textId="373F980F" w:rsidR="009A16D2" w:rsidRPr="00D84F19" w:rsidRDefault="003F43B8" w:rsidP="00D84F19">
            <w:pPr>
              <w:widowControl w:val="0"/>
              <w:tabs>
                <w:tab w:val="left" w:pos="0"/>
                <w:tab w:val="left" w:pos="600"/>
                <w:tab w:val="left" w:pos="1418"/>
                <w:tab w:val="left" w:pos="1701"/>
              </w:tabs>
              <w:jc w:val="both"/>
              <w:rPr>
                <w:rFonts w:ascii="Times New Roman" w:eastAsia="Times New Roman" w:hAnsi="Times New Roman" w:cs="Times New Roman"/>
              </w:rPr>
            </w:pPr>
            <w:r w:rsidRPr="003F43B8">
              <w:rPr>
                <w:rFonts w:ascii="Times New Roman" w:eastAsia="Times New Roman" w:hAnsi="Times New Roman" w:cs="Times New Roman"/>
                <w:color w:val="212529"/>
              </w:rPr>
              <w:t>Projektuose neturi būti numatyta veiksmų, kurie galėtų riboti ar pažeisti Chartijoje numatytas pagrindines teises.</w:t>
            </w:r>
          </w:p>
        </w:tc>
      </w:tr>
      <w:tr w:rsidR="00C42DC3" w:rsidRPr="008B168C" w14:paraId="31C64C98" w14:textId="77777777" w:rsidTr="003653E2">
        <w:trPr>
          <w:cantSplit/>
          <w:trHeight w:val="300"/>
        </w:trPr>
        <w:tc>
          <w:tcPr>
            <w:tcW w:w="1472" w:type="dxa"/>
            <w:vMerge w:val="restart"/>
          </w:tcPr>
          <w:p w14:paraId="31C64C96" w14:textId="09512013"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2DC3" w:rsidRPr="008B168C" w14:paraId="31C64C9B" w14:textId="77777777" w:rsidTr="003653E2">
        <w:trPr>
          <w:cantSplit/>
          <w:trHeight w:val="431"/>
        </w:trPr>
        <w:tc>
          <w:tcPr>
            <w:tcW w:w="1472" w:type="dxa"/>
            <w:vMerge/>
          </w:tcPr>
          <w:p w14:paraId="31C64C99"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31C64C9A" w14:textId="11CE7E5B" w:rsidR="00C42DC3" w:rsidRPr="00E40FFC" w:rsidRDefault="00E40FFC" w:rsidP="00C42DC3">
            <w:pPr>
              <w:jc w:val="both"/>
              <w:rPr>
                <w:rFonts w:ascii="Times New Roman" w:hAnsi="Times New Roman" w:cs="Times New Roman"/>
                <w:i/>
                <w:iCs/>
              </w:rPr>
            </w:pPr>
            <w:r w:rsidRPr="00E40FFC">
              <w:rPr>
                <w:rFonts w:ascii="Times New Roman" w:hAnsi="Times New Roman" w:cs="Times New Roman"/>
                <w:iCs/>
                <w:szCs w:val="24"/>
              </w:rPr>
              <w:t>Papildomi reikalavimai, kurie nėra nurodyti PAFT, nenustatyti.</w:t>
            </w:r>
          </w:p>
        </w:tc>
      </w:tr>
      <w:tr w:rsidR="00C42DC3" w:rsidRPr="008B168C" w14:paraId="31C64C9F" w14:textId="77777777" w:rsidTr="003653E2">
        <w:trPr>
          <w:cantSplit/>
          <w:trHeight w:val="300"/>
        </w:trPr>
        <w:tc>
          <w:tcPr>
            <w:tcW w:w="1472" w:type="dxa"/>
            <w:vMerge w:val="restart"/>
          </w:tcPr>
          <w:p w14:paraId="31C64C9C" w14:textId="427932C0"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2DC3" w:rsidRPr="008B168C" w14:paraId="104ADB7A" w14:textId="77777777" w:rsidTr="003653E2">
        <w:trPr>
          <w:cantSplit/>
          <w:trHeight w:val="725"/>
        </w:trPr>
        <w:tc>
          <w:tcPr>
            <w:tcW w:w="1472" w:type="dxa"/>
            <w:vMerge/>
          </w:tcPr>
          <w:p w14:paraId="53B69355" w14:textId="77777777" w:rsidR="00C42DC3" w:rsidRPr="00533406" w:rsidRDefault="00C42DC3" w:rsidP="00C42DC3">
            <w:pPr>
              <w:rPr>
                <w:rFonts w:ascii="Times New Roman" w:hAnsi="Times New Roman" w:cs="Times New Roman"/>
              </w:rPr>
            </w:pPr>
          </w:p>
        </w:tc>
        <w:tc>
          <w:tcPr>
            <w:tcW w:w="8877" w:type="dxa"/>
            <w:gridSpan w:val="6"/>
            <w:shd w:val="clear" w:color="auto" w:fill="auto"/>
          </w:tcPr>
          <w:p w14:paraId="731F3BED" w14:textId="54489B8C" w:rsidR="00C42DC3" w:rsidRPr="00B6160E" w:rsidRDefault="00B6160E" w:rsidP="00B6160E">
            <w:pPr>
              <w:tabs>
                <w:tab w:val="left" w:pos="426"/>
                <w:tab w:val="left" w:pos="709"/>
              </w:tabs>
              <w:jc w:val="both"/>
              <w:rPr>
                <w:rFonts w:ascii="Times New Roman" w:eastAsia="Times New Roman" w:hAnsi="Times New Roman" w:cs="Times New Roman"/>
              </w:rPr>
            </w:pPr>
            <w:r w:rsidRPr="00B6160E">
              <w:rPr>
                <w:rFonts w:ascii="Times New Roman" w:eastAsia="Times New Roman" w:hAnsi="Times New Roman" w:cs="Times New Roman"/>
              </w:rPr>
              <w:t>Projekto veiklos turi būti įgyvendintos per 36 mėnesius nuo projekto sutarties įsigaliojimo. Prireikus projekto veiklos gali būti pratęstos pagrįstam laikotarpiui, bet ne ilgiau kaip iki 2029 m. spalio 1 d.</w:t>
            </w:r>
          </w:p>
        </w:tc>
      </w:tr>
      <w:tr w:rsidR="00C42DC3" w:rsidRPr="008B168C" w14:paraId="31C64CA7" w14:textId="77777777" w:rsidTr="003653E2">
        <w:trPr>
          <w:cantSplit/>
          <w:trHeight w:val="327"/>
        </w:trPr>
        <w:tc>
          <w:tcPr>
            <w:tcW w:w="1472" w:type="dxa"/>
            <w:shd w:val="clear" w:color="auto" w:fill="auto"/>
          </w:tcPr>
          <w:p w14:paraId="31C64CA4" w14:textId="422BE8F4"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C42DC3" w:rsidRPr="00533406" w:rsidRDefault="00C42DC3" w:rsidP="00C42DC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2DC3" w:rsidRPr="008B168C" w14:paraId="498677D9" w14:textId="77777777" w:rsidTr="003653E2">
        <w:trPr>
          <w:cantSplit/>
          <w:trHeight w:val="529"/>
        </w:trPr>
        <w:tc>
          <w:tcPr>
            <w:tcW w:w="1472" w:type="dxa"/>
            <w:shd w:val="clear" w:color="auto" w:fill="auto"/>
          </w:tcPr>
          <w:p w14:paraId="3F662C1E" w14:textId="77777777" w:rsidR="00C42DC3" w:rsidRPr="00F62A6E" w:rsidRDefault="00C42DC3" w:rsidP="00C42DC3">
            <w:pPr>
              <w:rPr>
                <w:rFonts w:ascii="Times New Roman" w:hAnsi="Times New Roman" w:cs="Times New Roman"/>
                <w:b/>
              </w:rPr>
            </w:pPr>
          </w:p>
        </w:tc>
        <w:tc>
          <w:tcPr>
            <w:tcW w:w="8877" w:type="dxa"/>
            <w:gridSpan w:val="6"/>
            <w:shd w:val="clear" w:color="auto" w:fill="auto"/>
          </w:tcPr>
          <w:p w14:paraId="0E17FE61" w14:textId="1A254976" w:rsidR="00C42DC3" w:rsidRPr="00183D72" w:rsidRDefault="00183D72" w:rsidP="00C42DC3">
            <w:pPr>
              <w:rPr>
                <w:rFonts w:ascii="Times New Roman" w:hAnsi="Times New Roman" w:cs="Times New Roman"/>
                <w:i/>
                <w:iCs/>
              </w:rPr>
            </w:pPr>
            <w:r w:rsidRPr="00183D72">
              <w:rPr>
                <w:rFonts w:ascii="Times New Roman" w:hAnsi="Times New Roman" w:cs="Times New Roman"/>
                <w:szCs w:val="24"/>
              </w:rPr>
              <w:t xml:space="preserve">Pagal Aprašą valstybės pagalba, kaip ji apibrėžta Sutarties dėl Europos Sąjungos veikimo (OL 2010 C 83, p. 47) 107 straipsnyje, ir </w:t>
            </w:r>
            <w:r w:rsidRPr="00183D72">
              <w:rPr>
                <w:rFonts w:ascii="Times New Roman" w:hAnsi="Times New Roman" w:cs="Times New Roman"/>
                <w:i/>
                <w:iCs/>
                <w:szCs w:val="24"/>
              </w:rPr>
              <w:t xml:space="preserve">de </w:t>
            </w:r>
            <w:proofErr w:type="spellStart"/>
            <w:r w:rsidRPr="00183D72">
              <w:rPr>
                <w:rFonts w:ascii="Times New Roman" w:hAnsi="Times New Roman" w:cs="Times New Roman"/>
                <w:i/>
                <w:iCs/>
                <w:szCs w:val="24"/>
              </w:rPr>
              <w:t>minimis</w:t>
            </w:r>
            <w:proofErr w:type="spellEnd"/>
            <w:r w:rsidRPr="00183D72">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183D72">
              <w:rPr>
                <w:rFonts w:ascii="Times New Roman" w:hAnsi="Times New Roman" w:cs="Times New Roman"/>
                <w:i/>
                <w:iCs/>
                <w:szCs w:val="24"/>
              </w:rPr>
              <w:t xml:space="preserve">de </w:t>
            </w:r>
            <w:proofErr w:type="spellStart"/>
            <w:r w:rsidRPr="00183D72">
              <w:rPr>
                <w:rFonts w:ascii="Times New Roman" w:hAnsi="Times New Roman" w:cs="Times New Roman"/>
                <w:i/>
                <w:iCs/>
                <w:szCs w:val="24"/>
              </w:rPr>
              <w:t>minimis</w:t>
            </w:r>
            <w:proofErr w:type="spellEnd"/>
            <w:r w:rsidRPr="00183D72">
              <w:rPr>
                <w:rFonts w:ascii="Times New Roman" w:hAnsi="Times New Roman" w:cs="Times New Roman"/>
                <w:szCs w:val="24"/>
              </w:rPr>
              <w:t xml:space="preserve"> pagalbai (OL 2013 L 352, p. 1) nuostatas, neteikiama</w:t>
            </w:r>
          </w:p>
        </w:tc>
      </w:tr>
      <w:tr w:rsidR="00C42DC3" w:rsidRPr="008B168C" w14:paraId="736F24E0" w14:textId="77777777" w:rsidTr="003653E2">
        <w:trPr>
          <w:cantSplit/>
          <w:trHeight w:val="423"/>
        </w:trPr>
        <w:tc>
          <w:tcPr>
            <w:tcW w:w="1472" w:type="dxa"/>
            <w:shd w:val="clear" w:color="auto" w:fill="auto"/>
          </w:tcPr>
          <w:p w14:paraId="0805D974" w14:textId="1EDE68C4" w:rsidR="00C42DC3" w:rsidRPr="00F62A6E" w:rsidRDefault="00C42DC3" w:rsidP="00C42DC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2DC3" w14:paraId="54BA3A94" w14:textId="77777777" w:rsidTr="003653E2">
        <w:trPr>
          <w:cantSplit/>
          <w:trHeight w:val="811"/>
        </w:trPr>
        <w:tc>
          <w:tcPr>
            <w:tcW w:w="1472" w:type="dxa"/>
          </w:tcPr>
          <w:p w14:paraId="60CF28AA" w14:textId="299A923C" w:rsidR="00C42DC3" w:rsidRPr="00F62A6E" w:rsidRDefault="00C42DC3" w:rsidP="00C42DC3">
            <w:pPr>
              <w:rPr>
                <w:rFonts w:ascii="Times New Roman" w:hAnsi="Times New Roman" w:cs="Times New Roman"/>
                <w:b/>
              </w:rPr>
            </w:pPr>
          </w:p>
        </w:tc>
        <w:tc>
          <w:tcPr>
            <w:tcW w:w="8877" w:type="dxa"/>
            <w:gridSpan w:val="6"/>
            <w:shd w:val="clear" w:color="auto" w:fill="auto"/>
          </w:tcPr>
          <w:p w14:paraId="189B9764" w14:textId="158910B6" w:rsidR="00C42DC3" w:rsidRPr="00DC7FD4" w:rsidRDefault="00C42DC3" w:rsidP="00C42DC3">
            <w:pPr>
              <w:spacing w:after="160" w:line="259" w:lineRule="auto"/>
            </w:pPr>
            <w:r w:rsidRPr="00DC7FD4">
              <w:rPr>
                <w:rFonts w:ascii="Times New Roman" w:eastAsia="Times New Roman" w:hAnsi="Times New Roman" w:cs="Times New Roman"/>
              </w:rPr>
              <w:t xml:space="preserve">Projektų bendrieji atrankos kriterijai nurodyti </w:t>
            </w:r>
            <w:r w:rsidRPr="00DC7FD4">
              <w:rPr>
                <w:rFonts w:ascii="Times New Roman" w:eastAsia="Times New Roman" w:hAnsi="Times New Roman" w:cs="Times New Roman"/>
                <w:color w:val="000000" w:themeColor="text1"/>
              </w:rPr>
              <w:t>Projektų administravimo ir finansavimo taisyklių 2 priede</w:t>
            </w:r>
            <w:r w:rsidR="00DC7FD4">
              <w:rPr>
                <w:rFonts w:ascii="Times New Roman" w:eastAsia="Times New Roman" w:hAnsi="Times New Roman" w:cs="Times New Roman"/>
                <w:color w:val="000000" w:themeColor="text1"/>
              </w:rPr>
              <w:t>:</w:t>
            </w:r>
            <w:r w:rsidRPr="00DC7FD4">
              <w:rPr>
                <w:rFonts w:ascii="Times New Roman" w:eastAsia="Times New Roman" w:hAnsi="Times New Roman" w:cs="Times New Roman"/>
                <w:color w:val="000000" w:themeColor="text1"/>
              </w:rPr>
              <w:t xml:space="preserve">  </w:t>
            </w:r>
            <w:r w:rsidRPr="00DC7FD4">
              <w:rPr>
                <w:rFonts w:ascii="Times New Roman" w:eastAsia="Times New Roman" w:hAnsi="Times New Roman" w:cs="Times New Roman"/>
                <w:color w:val="000000" w:themeColor="text1"/>
                <w:sz w:val="20"/>
                <w:szCs w:val="20"/>
              </w:rPr>
              <w:t xml:space="preserve"> </w:t>
            </w:r>
            <w:hyperlink r:id="rId24" w:history="1">
              <w:r w:rsidRPr="00DC7FD4">
                <w:rPr>
                  <w:rStyle w:val="Hyperlink"/>
                  <w:rFonts w:ascii="Times New Roman" w:hAnsi="Times New Roman" w:cs="Times New Roman"/>
                </w:rPr>
                <w:t>https://esinvesticijos.lt/dokumentai/projektu-bendruju-atrankos-kriteriju-sarasas-ir-ju-vertinimo-metodika-3</w:t>
              </w:r>
            </w:hyperlink>
          </w:p>
        </w:tc>
      </w:tr>
      <w:tr w:rsidR="00C42DC3" w:rsidRPr="008B168C" w14:paraId="0327D8D8" w14:textId="77777777" w:rsidTr="003653E2">
        <w:trPr>
          <w:cantSplit/>
          <w:trHeight w:val="423"/>
        </w:trPr>
        <w:tc>
          <w:tcPr>
            <w:tcW w:w="1472" w:type="dxa"/>
            <w:vMerge w:val="restart"/>
          </w:tcPr>
          <w:p w14:paraId="5BA77AE0" w14:textId="7C229CBF" w:rsidR="00C42DC3" w:rsidRPr="00F62A6E" w:rsidRDefault="00C42DC3" w:rsidP="00C42DC3">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C42DC3" w:rsidRPr="009C094C" w:rsidRDefault="00C42DC3" w:rsidP="00C42DC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2DC3" w14:paraId="251D5187" w14:textId="77777777" w:rsidTr="003653E2">
        <w:trPr>
          <w:cantSplit/>
          <w:trHeight w:val="423"/>
        </w:trPr>
        <w:tc>
          <w:tcPr>
            <w:tcW w:w="1472" w:type="dxa"/>
            <w:vMerge/>
          </w:tcPr>
          <w:p w14:paraId="332C59B2" w14:textId="7569E6C6" w:rsidR="00C42DC3" w:rsidRDefault="00C42DC3" w:rsidP="00C42DC3">
            <w:pPr>
              <w:rPr>
                <w:rFonts w:ascii="Times New Roman" w:hAnsi="Times New Roman" w:cs="Times New Roman"/>
              </w:rPr>
            </w:pPr>
          </w:p>
        </w:tc>
        <w:tc>
          <w:tcPr>
            <w:tcW w:w="8877" w:type="dxa"/>
            <w:gridSpan w:val="6"/>
            <w:shd w:val="clear" w:color="auto" w:fill="auto"/>
          </w:tcPr>
          <w:p w14:paraId="52540129" w14:textId="09CB5920" w:rsidR="00C42DC3" w:rsidRPr="00DC7FD4" w:rsidRDefault="00DC7FD4" w:rsidP="00C42DC3">
            <w:pPr>
              <w:rPr>
                <w:rFonts w:ascii="Times New Roman" w:hAnsi="Times New Roman" w:cs="Times New Roman"/>
                <w:i/>
                <w:iCs/>
              </w:rPr>
            </w:pPr>
            <w:r w:rsidRPr="00DC7FD4">
              <w:rPr>
                <w:rFonts w:ascii="Times New Roman" w:hAnsi="Times New Roman" w:cs="Times New Roman"/>
                <w:iCs/>
                <w:szCs w:val="24"/>
              </w:rPr>
              <w:t>Specialieji ir prioritetiniai projektų atrankos kriterijai nėra nustatomi.</w:t>
            </w:r>
          </w:p>
        </w:tc>
      </w:tr>
      <w:tr w:rsidR="00C42DC3" w14:paraId="3462DE83" w14:textId="77777777" w:rsidTr="003653E2">
        <w:trPr>
          <w:cantSplit/>
          <w:trHeight w:val="423"/>
        </w:trPr>
        <w:tc>
          <w:tcPr>
            <w:tcW w:w="1472" w:type="dxa"/>
            <w:vMerge w:val="restart"/>
          </w:tcPr>
          <w:p w14:paraId="451EA9F3" w14:textId="310E8EE6" w:rsidR="00C42DC3" w:rsidRPr="00F62A6E" w:rsidRDefault="00C42DC3" w:rsidP="00C42DC3">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C42DC3" w:rsidRPr="009C094C" w:rsidRDefault="00C42DC3" w:rsidP="00C42DC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2DC3" w14:paraId="206BEFE7" w14:textId="77777777" w:rsidTr="003653E2">
        <w:trPr>
          <w:cantSplit/>
          <w:trHeight w:val="423"/>
        </w:trPr>
        <w:tc>
          <w:tcPr>
            <w:tcW w:w="1472" w:type="dxa"/>
            <w:vMerge/>
          </w:tcPr>
          <w:p w14:paraId="639006DB" w14:textId="1353E2A2" w:rsidR="00C42DC3" w:rsidRDefault="00C42DC3" w:rsidP="00C42DC3">
            <w:pPr>
              <w:rPr>
                <w:rFonts w:ascii="Times New Roman" w:hAnsi="Times New Roman" w:cs="Times New Roman"/>
              </w:rPr>
            </w:pPr>
          </w:p>
        </w:tc>
        <w:tc>
          <w:tcPr>
            <w:tcW w:w="8877" w:type="dxa"/>
            <w:gridSpan w:val="6"/>
            <w:shd w:val="clear" w:color="auto" w:fill="auto"/>
          </w:tcPr>
          <w:p w14:paraId="15523968" w14:textId="5ECD6008" w:rsidR="00C42DC3" w:rsidRPr="00DC7FD4" w:rsidRDefault="00DC7FD4" w:rsidP="00C42DC3">
            <w:pPr>
              <w:rPr>
                <w:rFonts w:ascii="Times New Roman" w:hAnsi="Times New Roman" w:cs="Times New Roman"/>
                <w:b/>
                <w:bCs/>
                <w:i/>
                <w:iCs/>
              </w:rPr>
            </w:pPr>
            <w:r w:rsidRPr="00DC7FD4">
              <w:rPr>
                <w:rFonts w:ascii="Times New Roman" w:hAnsi="Times New Roman" w:cs="Times New Roman"/>
                <w:iCs/>
                <w:szCs w:val="24"/>
              </w:rPr>
              <w:t>Specialieji ir prioritetiniai projektų atrankos kriterijai nėra nustatomi.</w:t>
            </w:r>
          </w:p>
        </w:tc>
      </w:tr>
      <w:tr w:rsidR="00C42DC3" w:rsidRPr="008B168C" w14:paraId="31C64CB8" w14:textId="77777777" w:rsidTr="003653E2">
        <w:trPr>
          <w:cantSplit/>
          <w:trHeight w:val="423"/>
        </w:trPr>
        <w:tc>
          <w:tcPr>
            <w:tcW w:w="1472" w:type="dxa"/>
          </w:tcPr>
          <w:p w14:paraId="31C64CB4" w14:textId="7CA25471" w:rsidR="00C42DC3" w:rsidRPr="0090338F"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C42DC3" w:rsidRPr="00816450" w:rsidRDefault="00C42DC3" w:rsidP="00C42DC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2DC3" w:rsidRPr="008B168C" w14:paraId="31C64CC6" w14:textId="77777777" w:rsidTr="00C42DC3">
        <w:trPr>
          <w:cantSplit/>
          <w:trHeight w:val="300"/>
        </w:trPr>
        <w:tc>
          <w:tcPr>
            <w:tcW w:w="1472" w:type="dxa"/>
          </w:tcPr>
          <w:p w14:paraId="31C64CC2" w14:textId="03990575" w:rsidR="00C42DC3" w:rsidRPr="00F62A6E" w:rsidRDefault="00C42DC3" w:rsidP="00C42DC3">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C42DC3" w:rsidRPr="00216BC8" w:rsidRDefault="00C42DC3" w:rsidP="00C42DC3">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3"/>
          </w:tcPr>
          <w:p w14:paraId="5FDFB249" w14:textId="77777777" w:rsidR="001D558E" w:rsidRPr="00B6160E" w:rsidRDefault="001D558E" w:rsidP="001D558E">
            <w:pPr>
              <w:shd w:val="clear" w:color="auto" w:fill="FFFFFF"/>
              <w:spacing w:after="100"/>
              <w:ind w:left="420"/>
              <w:rPr>
                <w:rFonts w:ascii="Times New Roman" w:eastAsia="Calibri" w:hAnsi="Times New Roman" w:cs="Times New Roman"/>
                <w:color w:val="1F497D"/>
              </w:rPr>
            </w:pPr>
            <w:r w:rsidRPr="00B6160E">
              <w:rPr>
                <w:rFonts w:ascii="Times New Roman" w:eastAsia="Calibri" w:hAnsi="Times New Roman" w:cs="Times New Roman"/>
                <w:color w:val="212529"/>
                <w:lang w:eastAsia="lt-LT"/>
              </w:rPr>
              <w:t>Parengtas PĮP (su visais privalomais priedais) teikiamas per 2021-2027 m. Duomenų mainų svetainę (DMS) adresu </w:t>
            </w:r>
            <w:hyperlink r:id="rId25" w:history="1">
              <w:r w:rsidRPr="00B6160E">
                <w:rPr>
                  <w:rFonts w:ascii="Times New Roman" w:eastAsia="Calibri" w:hAnsi="Times New Roman" w:cs="Times New Roman"/>
                  <w:b/>
                  <w:bCs/>
                  <w:color w:val="2E2D51"/>
                  <w:u w:val="single"/>
                  <w:lang w:eastAsia="lt-LT"/>
                </w:rPr>
                <w:t>https://dms.investis.lt</w:t>
              </w:r>
            </w:hyperlink>
            <w:r w:rsidRPr="00B6160E">
              <w:rPr>
                <w:rFonts w:ascii="Times New Roman" w:eastAsia="Calibri" w:hAnsi="Times New Roman" w:cs="Times New Roman"/>
                <w:color w:val="212529"/>
                <w:lang w:eastAsia="lt-LT"/>
              </w:rPr>
              <w:t xml:space="preserve">. </w:t>
            </w:r>
            <w:r w:rsidRPr="00B6160E">
              <w:rPr>
                <w:rFonts w:ascii="Times New Roman" w:eastAsia="Calibri" w:hAnsi="Times New Roman" w:cs="Times New Roman"/>
                <w:color w:val="000000"/>
              </w:rPr>
              <w:t>Kilus klausimams kreiptis į nurodytą kvietime atsakingą už kvietimą asmenį.</w:t>
            </w:r>
          </w:p>
          <w:p w14:paraId="23C775A2" w14:textId="77777777" w:rsidR="001D558E" w:rsidRPr="00B6160E" w:rsidRDefault="001D558E" w:rsidP="001D558E">
            <w:pPr>
              <w:shd w:val="clear" w:color="auto" w:fill="FFFFFF"/>
              <w:spacing w:after="100"/>
              <w:ind w:left="420"/>
              <w:rPr>
                <w:rFonts w:ascii="Times New Roman" w:eastAsia="Calibri" w:hAnsi="Times New Roman" w:cs="Times New Roman"/>
                <w:lang w:eastAsia="lt-LT"/>
              </w:rPr>
            </w:pPr>
            <w:r w:rsidRPr="00B6160E">
              <w:rPr>
                <w:rFonts w:ascii="Times New Roman" w:eastAsia="Calibri" w:hAnsi="Times New Roman" w:cs="Times New Roman"/>
                <w:b/>
                <w:bCs/>
                <w:color w:val="212529"/>
                <w:lang w:eastAsia="lt-LT"/>
              </w:rPr>
              <w:t>Tvarkos nuoroda:</w:t>
            </w:r>
            <w:r w:rsidRPr="00B6160E">
              <w:rPr>
                <w:rFonts w:ascii="Times New Roman" w:eastAsia="Calibri" w:hAnsi="Times New Roman" w:cs="Times New Roman"/>
                <w:b/>
                <w:bCs/>
                <w:color w:val="000000"/>
                <w:lang w:eastAsia="lt-LT"/>
              </w:rPr>
              <w:t xml:space="preserve"> </w:t>
            </w:r>
            <w:hyperlink r:id="rId26" w:history="1">
              <w:r w:rsidRPr="00B6160E">
                <w:rPr>
                  <w:rFonts w:ascii="Times New Roman" w:eastAsia="Calibri" w:hAnsi="Times New Roman" w:cs="Times New Roman"/>
                  <w:color w:val="0563C1"/>
                  <w:u w:val="single"/>
                  <w:lang w:eastAsia="lt-LT"/>
                </w:rPr>
                <w:t>https://esinvesticijos.lt/igyvendinimas-1/dms</w:t>
              </w:r>
            </w:hyperlink>
          </w:p>
          <w:p w14:paraId="31C64CC5" w14:textId="2A5F693C" w:rsidR="00C42DC3" w:rsidRPr="00B6160E" w:rsidRDefault="00C42DC3" w:rsidP="00C42DC3">
            <w:pPr>
              <w:jc w:val="both"/>
              <w:rPr>
                <w:rFonts w:ascii="Times New Roman" w:hAnsi="Times New Roman" w:cs="Times New Roman"/>
                <w:i/>
              </w:rPr>
            </w:pPr>
          </w:p>
        </w:tc>
      </w:tr>
      <w:tr w:rsidR="00C42DC3" w:rsidRPr="008B168C" w14:paraId="31C64CCF" w14:textId="77777777" w:rsidTr="00C42DC3">
        <w:trPr>
          <w:cantSplit/>
          <w:trHeight w:val="5800"/>
        </w:trPr>
        <w:tc>
          <w:tcPr>
            <w:tcW w:w="1472" w:type="dxa"/>
          </w:tcPr>
          <w:p w14:paraId="31C64CCC" w14:textId="04F6DFB8" w:rsidR="00C42DC3" w:rsidRPr="00F62A6E" w:rsidRDefault="00C42DC3" w:rsidP="00C42DC3">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3"/>
          </w:tcPr>
          <w:p w14:paraId="31C64CCD" w14:textId="11EBB7F9" w:rsidR="00C42DC3" w:rsidRPr="00216BC8" w:rsidRDefault="00C42DC3" w:rsidP="00C42DC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2666D50F" w14:textId="54B55F32" w:rsidR="00C42DC3" w:rsidRPr="009C094C" w:rsidRDefault="00C42DC3" w:rsidP="00C42DC3">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BB940E8" w:rsidR="00C42DC3" w:rsidRPr="00B57DA7" w:rsidRDefault="00FF7062" w:rsidP="00C42DC3">
            <w:pPr>
              <w:rPr>
                <w:rFonts w:ascii="Times New Roman" w:hAnsi="Times New Roman" w:cs="Times New Roman"/>
              </w:rPr>
            </w:pPr>
            <w:sdt>
              <w:sdtPr>
                <w:rPr>
                  <w:rFonts w:ascii="Times New Roman" w:hAnsi="Times New Roman" w:cs="Times New Roman"/>
                </w:rPr>
                <w:id w:val="-1283724716"/>
                <w:placeholder>
                  <w:docPart w:val="DC2810F458EB4773A5A53DCFDF076E3F"/>
                </w:placeholder>
                <w14:checkbox>
                  <w14:checked w14:val="1"/>
                  <w14:checkedState w14:val="2612" w14:font="MS Gothic"/>
                  <w14:uncheckedState w14:val="2610" w14:font="MS Gothic"/>
                </w14:checkbox>
              </w:sdtPr>
              <w:sdtEndPr/>
              <w:sdtContent>
                <w:r w:rsidR="00B04A5A">
                  <w:rPr>
                    <w:rFonts w:ascii="MS Gothic" w:eastAsia="MS Gothic" w:hAnsi="MS Gothic" w:cs="Times New Roman" w:hint="eastAsia"/>
                  </w:rPr>
                  <w:t>☒</w:t>
                </w:r>
              </w:sdtContent>
            </w:sdt>
            <w:r w:rsidR="00C42DC3" w:rsidRPr="00B57DA7">
              <w:rPr>
                <w:rFonts w:ascii="Times New Roman" w:hAnsi="Times New Roman" w:cs="Times New Roman"/>
              </w:rPr>
              <w:t xml:space="preserve"> Partnerio deklaracija</w:t>
            </w:r>
            <w:r w:rsidR="00C42DC3" w:rsidRPr="61F0C4A1">
              <w:rPr>
                <w:rFonts w:ascii="Times New Roman" w:hAnsi="Times New Roman" w:cs="Times New Roman"/>
              </w:rPr>
              <w:t xml:space="preserve"> (jei projektas  įgyvendinamas su partneriu (-</w:t>
            </w:r>
            <w:proofErr w:type="spellStart"/>
            <w:r w:rsidR="00C42DC3" w:rsidRPr="61F0C4A1">
              <w:rPr>
                <w:rFonts w:ascii="Times New Roman" w:hAnsi="Times New Roman" w:cs="Times New Roman"/>
              </w:rPr>
              <w:t>iais</w:t>
            </w:r>
            <w:proofErr w:type="spellEnd"/>
            <w:r w:rsidR="00C42DC3" w:rsidRPr="61F0C4A1">
              <w:rPr>
                <w:rFonts w:ascii="Times New Roman" w:hAnsi="Times New Roman" w:cs="Times New Roman"/>
              </w:rPr>
              <w:t>)</w:t>
            </w:r>
          </w:p>
          <w:p w14:paraId="421AAF23" w14:textId="64EA6A50" w:rsidR="00C42DC3" w:rsidRPr="00B57DA7" w:rsidRDefault="00FF7062" w:rsidP="00C42DC3">
            <w:pPr>
              <w:rPr>
                <w:rFonts w:ascii="Times New Roman" w:hAnsi="Times New Roman" w:cs="Times New Roman"/>
              </w:rPr>
            </w:pPr>
            <w:hyperlink r:id="rId27" w:history="1">
              <w:r w:rsidR="00C42DC3" w:rsidRPr="00822F47">
                <w:rPr>
                  <w:rStyle w:val="Hyperlink"/>
                  <w:rFonts w:ascii="Times New Roman" w:hAnsi="Times New Roman" w:cs="Times New Roman"/>
                </w:rPr>
                <w:t>https://esinvesticijos.lt/dokumentai/partnerio-deklaracija</w:t>
              </w:r>
            </w:hyperlink>
            <w:r w:rsidR="00C42DC3">
              <w:rPr>
                <w:rFonts w:ascii="Times New Roman" w:hAnsi="Times New Roman" w:cs="Times New Roman"/>
              </w:rPr>
              <w:t xml:space="preserve"> </w:t>
            </w:r>
          </w:p>
          <w:p w14:paraId="21262708" w14:textId="145EC1C9" w:rsidR="00C42DC3" w:rsidRDefault="00FF7062" w:rsidP="00C42DC3">
            <w:pPr>
              <w:rPr>
                <w:rFonts w:ascii="Times New Roman" w:hAnsi="Times New Roman" w:cs="Times New Roman"/>
              </w:rPr>
            </w:pPr>
            <w:sdt>
              <w:sdtPr>
                <w:rPr>
                  <w:rFonts w:ascii="Times New Roman" w:hAnsi="Times New Roman" w:cs="Times New Roman"/>
                </w:rPr>
                <w:id w:val="1514339151"/>
                <w:placeholder>
                  <w:docPart w:val="DC2810F458EB4773A5A53DCFDF076E3F"/>
                </w:placeholder>
                <w14:checkbox>
                  <w14:checked w14:val="1"/>
                  <w14:checkedState w14:val="2612" w14:font="MS Gothic"/>
                  <w14:uncheckedState w14:val="2610" w14:font="MS Gothic"/>
                </w14:checkbox>
              </w:sdtPr>
              <w:sdtEndPr/>
              <w:sdtContent>
                <w:r w:rsidR="00AE75E3">
                  <w:rPr>
                    <w:rFonts w:ascii="MS Gothic" w:eastAsia="MS Gothic" w:hAnsi="MS Gothic" w:cs="Times New Roman" w:hint="eastAsia"/>
                  </w:rPr>
                  <w:t>☒</w:t>
                </w:r>
              </w:sdtContent>
            </w:sdt>
            <w:r w:rsidR="00C42DC3" w:rsidRPr="00B57DA7">
              <w:rPr>
                <w:rFonts w:ascii="Times New Roman" w:hAnsi="Times New Roman" w:cs="Times New Roman"/>
              </w:rPr>
              <w:t xml:space="preserve"> Informacija apie projekto biudžeto paskirstymą pagal pareiškėjus ir partnerius </w:t>
            </w:r>
            <w:r w:rsidR="00C42DC3" w:rsidRPr="61F0C4A1">
              <w:rPr>
                <w:rFonts w:ascii="Times New Roman" w:hAnsi="Times New Roman" w:cs="Times New Roman"/>
              </w:rPr>
              <w:t>(jei projektas  įgyvendinamas</w:t>
            </w:r>
          </w:p>
          <w:p w14:paraId="14BDA3D7" w14:textId="043D6BC2" w:rsidR="00C42DC3" w:rsidRPr="00B57DA7" w:rsidRDefault="00C42DC3" w:rsidP="00C42DC3">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2DC3" w:rsidRPr="00B57DA7" w:rsidRDefault="00FF7062" w:rsidP="00C42DC3">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2DC3">
                  <w:rPr>
                    <w:rFonts w:ascii="MS Gothic" w:eastAsia="MS Gothic" w:hAnsi="MS Gothic" w:cs="Times New Roman" w:hint="eastAsia"/>
                  </w:rPr>
                  <w:t>☐</w:t>
                </w:r>
              </w:sdtContent>
            </w:sdt>
            <w:r w:rsidR="00C42DC3" w:rsidRPr="00B57DA7">
              <w:rPr>
                <w:rFonts w:ascii="Times New Roman" w:hAnsi="Times New Roman" w:cs="Times New Roman"/>
              </w:rPr>
              <w:t xml:space="preserve"> Informacijos apie pareiškėjui (partneriui) suteiktą valstybės pagalbą (išskyr</w:t>
            </w:r>
            <w:r w:rsidR="00C42DC3">
              <w:rPr>
                <w:rFonts w:ascii="Times New Roman" w:hAnsi="Times New Roman" w:cs="Times New Roman"/>
              </w:rPr>
              <w:t>u</w:t>
            </w:r>
            <w:r w:rsidR="00C42DC3" w:rsidRPr="00B57DA7">
              <w:rPr>
                <w:rFonts w:ascii="Times New Roman" w:hAnsi="Times New Roman" w:cs="Times New Roman"/>
              </w:rPr>
              <w:t xml:space="preserve">s de </w:t>
            </w:r>
            <w:proofErr w:type="spellStart"/>
            <w:r w:rsidR="00C42DC3" w:rsidRPr="00B57DA7">
              <w:rPr>
                <w:rFonts w:ascii="Times New Roman" w:hAnsi="Times New Roman" w:cs="Times New Roman"/>
              </w:rPr>
              <w:t>minimis</w:t>
            </w:r>
            <w:proofErr w:type="spellEnd"/>
            <w:r w:rsidR="00C42DC3" w:rsidRPr="00B57DA7">
              <w:rPr>
                <w:rFonts w:ascii="Times New Roman" w:hAnsi="Times New Roman" w:cs="Times New Roman"/>
              </w:rPr>
              <w:t>) forma</w:t>
            </w:r>
          </w:p>
          <w:p w14:paraId="7DDD0DBC" w14:textId="323249C7" w:rsidR="00C42DC3" w:rsidRDefault="00FF7062" w:rsidP="00C42DC3">
            <w:pPr>
              <w:rPr>
                <w:rFonts w:ascii="Times New Roman" w:hAnsi="Times New Roman" w:cs="Times New Roman"/>
              </w:rPr>
            </w:pPr>
            <w:hyperlink r:id="rId29" w:history="1">
              <w:r w:rsidR="00C42DC3" w:rsidRPr="00822F47">
                <w:rPr>
                  <w:rStyle w:val="Hyperlink"/>
                  <w:rFonts w:ascii="Times New Roman" w:hAnsi="Times New Roman" w:cs="Times New Roman"/>
                </w:rPr>
                <w:t>https://esinvesticijos.lt/dokumentai/informacijos-apie-pareiskejui-partneriui-suteikta-valstybes-pagalba-isskyrus-de-minimis-forma-1</w:t>
              </w:r>
            </w:hyperlink>
            <w:r w:rsidR="00C42DC3">
              <w:rPr>
                <w:rFonts w:ascii="Times New Roman" w:hAnsi="Times New Roman" w:cs="Times New Roman"/>
              </w:rPr>
              <w:t xml:space="preserve"> </w:t>
            </w:r>
          </w:p>
          <w:p w14:paraId="0A10E21C" w14:textId="15D39C3D" w:rsidR="00C42DC3" w:rsidRDefault="00FF7062" w:rsidP="00C42DC3">
            <w:pPr>
              <w:rPr>
                <w:rFonts w:ascii="Times New Roman" w:hAnsi="Times New Roman" w:cs="Times New Roman"/>
              </w:rPr>
            </w:pPr>
            <w:sdt>
              <w:sdtPr>
                <w:rPr>
                  <w:rFonts w:ascii="Times New Roman" w:hAnsi="Times New Roman" w:cs="Times New Roman"/>
                </w:rPr>
                <w:id w:val="-2105720156"/>
                <w:placeholder>
                  <w:docPart w:val="DC2810F458EB4773A5A53DCFDF076E3F"/>
                </w:placeholder>
                <w14:checkbox>
                  <w14:checked w14:val="0"/>
                  <w14:checkedState w14:val="2612" w14:font="MS Gothic"/>
                  <w14:uncheckedState w14:val="2610" w14:font="MS Gothic"/>
                </w14:checkbox>
              </w:sdtPr>
              <w:sdtEndPr/>
              <w:sdtContent>
                <w:r w:rsidR="00C42DC3">
                  <w:rPr>
                    <w:rFonts w:ascii="MS Gothic" w:eastAsia="MS Gothic" w:hAnsi="MS Gothic" w:cs="Times New Roman"/>
                  </w:rPr>
                  <w:t>☐</w:t>
                </w:r>
              </w:sdtContent>
            </w:sdt>
            <w:r w:rsidR="00C42DC3" w:rsidRPr="00B57DA7">
              <w:rPr>
                <w:rFonts w:ascii="Times New Roman" w:hAnsi="Times New Roman" w:cs="Times New Roman"/>
              </w:rPr>
              <w:t xml:space="preserve"> Informacija apie projektui taikomus aplinkosaugos reikalavimus</w:t>
            </w:r>
            <w:r w:rsidR="00C42DC3">
              <w:rPr>
                <w:rFonts w:ascii="Times New Roman" w:hAnsi="Times New Roman" w:cs="Times New Roman"/>
              </w:rPr>
              <w:t xml:space="preserve"> </w:t>
            </w:r>
            <w:hyperlink r:id="rId30" w:history="1">
              <w:r w:rsidR="00C42DC3" w:rsidRPr="00822F47">
                <w:rPr>
                  <w:rStyle w:val="Hyperlink"/>
                  <w:rFonts w:ascii="Times New Roman" w:hAnsi="Times New Roman" w:cs="Times New Roman"/>
                </w:rPr>
                <w:t>https://esinvesticijos.lt/dokumentai/informacijos-apie-projektui-taikomus-aplinkosaugos-reikalavimus-forma-1</w:t>
              </w:r>
            </w:hyperlink>
            <w:r w:rsidR="00C42DC3">
              <w:rPr>
                <w:rFonts w:ascii="Times New Roman" w:hAnsi="Times New Roman" w:cs="Times New Roman"/>
              </w:rPr>
              <w:t xml:space="preserve">  </w:t>
            </w:r>
          </w:p>
          <w:p w14:paraId="4F30BB30" w14:textId="77777777" w:rsidR="00C42DC3" w:rsidRDefault="00FF7062" w:rsidP="00C42DC3">
            <w:pPr>
              <w:rPr>
                <w:rFonts w:ascii="Times New Roman" w:hAnsi="Times New Roman" w:cs="Times New Roman"/>
                <w:i/>
                <w:iCs/>
              </w:rPr>
            </w:pPr>
            <w:sdt>
              <w:sdtPr>
                <w:rPr>
                  <w:rFonts w:ascii="Times New Roman" w:hAnsi="Times New Roman" w:cs="Times New Roman"/>
                </w:rPr>
                <w:id w:val="1078791020"/>
                <w:placeholder>
                  <w:docPart w:val="DC2810F458EB4773A5A53DCFDF076E3F"/>
                </w:placeholder>
                <w14:checkbox>
                  <w14:checked w14:val="1"/>
                  <w14:checkedState w14:val="2612" w14:font="MS Gothic"/>
                  <w14:uncheckedState w14:val="2610" w14:font="MS Gothic"/>
                </w14:checkbox>
              </w:sdtPr>
              <w:sdtEndPr/>
              <w:sdtContent>
                <w:r w:rsidR="00AE75E3">
                  <w:rPr>
                    <w:rFonts w:ascii="MS Gothic" w:eastAsia="MS Gothic" w:hAnsi="MS Gothic" w:cs="Times New Roman" w:hint="eastAsia"/>
                  </w:rPr>
                  <w:t>☒</w:t>
                </w:r>
              </w:sdtContent>
            </w:sdt>
            <w:r w:rsidR="00C42DC3">
              <w:rPr>
                <w:rFonts w:ascii="Times New Roman" w:hAnsi="Times New Roman" w:cs="Times New Roman"/>
              </w:rPr>
              <w:t xml:space="preserve"> </w:t>
            </w:r>
            <w:r w:rsidR="00C42DC3" w:rsidRPr="7BC78F99">
              <w:rPr>
                <w:rFonts w:ascii="Times New Roman" w:hAnsi="Times New Roman" w:cs="Times New Roman"/>
              </w:rPr>
              <w:t xml:space="preserve">Kiti priedai: </w:t>
            </w:r>
          </w:p>
          <w:p w14:paraId="09CC620A" w14:textId="51830E4C" w:rsidR="00AE75E3" w:rsidRPr="00AE75E3" w:rsidRDefault="00AE75E3" w:rsidP="00AE75E3">
            <w:pPr>
              <w:pStyle w:val="ListParagraph"/>
              <w:numPr>
                <w:ilvl w:val="0"/>
                <w:numId w:val="30"/>
              </w:numPr>
              <w:jc w:val="both"/>
              <w:rPr>
                <w:rFonts w:ascii="Times New Roman" w:hAnsi="Times New Roman" w:cs="Times New Roman"/>
                <w:szCs w:val="24"/>
              </w:rPr>
            </w:pPr>
            <w:r w:rsidRPr="00AE75E3">
              <w:rPr>
                <w:rFonts w:ascii="Times New Roman" w:hAnsi="Times New Roman" w:cs="Times New Roman"/>
                <w:szCs w:val="24"/>
              </w:rPr>
              <w:t>įgaliojimas pasirašyti PĮP, jei jį pasirašo ne pareiškėjo įstaigos vadovas;</w:t>
            </w:r>
          </w:p>
          <w:p w14:paraId="51678353" w14:textId="025A20AD" w:rsidR="00AE75E3" w:rsidRPr="00AE75E3" w:rsidRDefault="00AE75E3" w:rsidP="00AE75E3">
            <w:pPr>
              <w:pStyle w:val="ListParagraph"/>
              <w:numPr>
                <w:ilvl w:val="0"/>
                <w:numId w:val="30"/>
              </w:numPr>
              <w:jc w:val="both"/>
              <w:rPr>
                <w:rFonts w:ascii="Times New Roman" w:hAnsi="Times New Roman" w:cs="Times New Roman"/>
                <w:szCs w:val="24"/>
              </w:rPr>
            </w:pPr>
            <w:r w:rsidRPr="00AE75E3">
              <w:rPr>
                <w:rFonts w:ascii="Times New Roman" w:hAnsi="Times New Roman" w:cs="Times New Roman"/>
                <w:szCs w:val="24"/>
              </w:rPr>
              <w:t>dokumentai, pagrindžiantys projekto išlaidų pagrįstumą (sudarytos sutartys, komerciniai pasiūlymai, nuorodos į rinkoje esančias kainas (pvz., Centrinėje viešųjų pirkimų informacinėje sistemoje) ir kt.);</w:t>
            </w:r>
          </w:p>
          <w:p w14:paraId="0B3111E7" w14:textId="4CC8F281" w:rsidR="00AE75E3" w:rsidRPr="00B308C2" w:rsidRDefault="00B308C2" w:rsidP="00AE75E3">
            <w:pPr>
              <w:pStyle w:val="ListParagraph"/>
              <w:numPr>
                <w:ilvl w:val="0"/>
                <w:numId w:val="30"/>
              </w:numPr>
              <w:jc w:val="both"/>
              <w:rPr>
                <w:rFonts w:ascii="Times New Roman" w:hAnsi="Times New Roman" w:cs="Times New Roman"/>
                <w:szCs w:val="24"/>
              </w:rPr>
            </w:pPr>
            <w:r w:rsidRPr="00B308C2">
              <w:rPr>
                <w:rFonts w:ascii="Times New Roman" w:hAnsi="Times New Roman" w:cs="Times New Roman"/>
                <w:szCs w:val="24"/>
              </w:rPr>
              <w:t>dokumentai, pagrindžiantys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ir (ar) partnerio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darbo užmokesčio paskyrimo ir išmokėjimo faktą</w:t>
            </w:r>
            <w:r w:rsidR="00AE75E3" w:rsidRPr="00B308C2">
              <w:rPr>
                <w:rFonts w:ascii="Times New Roman" w:hAnsi="Times New Roman" w:cs="Times New Roman"/>
                <w:szCs w:val="24"/>
              </w:rPr>
              <w:t>);</w:t>
            </w:r>
          </w:p>
          <w:p w14:paraId="31C64CCE" w14:textId="50B5E369" w:rsidR="00AE75E3" w:rsidRPr="00B308C2" w:rsidRDefault="00B308C2" w:rsidP="00AE75E3">
            <w:pPr>
              <w:pStyle w:val="ListParagraph"/>
              <w:numPr>
                <w:ilvl w:val="0"/>
                <w:numId w:val="30"/>
              </w:numPr>
              <w:jc w:val="both"/>
              <w:rPr>
                <w:rFonts w:ascii="Times New Roman" w:hAnsi="Times New Roman" w:cs="Times New Roman"/>
              </w:rPr>
            </w:pPr>
            <w:r w:rsidRPr="00B308C2">
              <w:rPr>
                <w:rFonts w:ascii="Times New Roman" w:hAnsi="Times New Roman" w:cs="Times New Roman"/>
                <w:szCs w:val="24"/>
              </w:rPr>
              <w:t>pareiškėjo ir (ar) partnerio įsipareigojimo padengti netinkamas finansuoti, tačiau šiam projektui įgyvendinti būtinas išlaidas, ir tinkamas išlaidas, kurių nepadengia projekto finansavimas, pagrindimo dokumentas (juridinio asmens valdymo organo, turinčio kompetenciją priimti atitinkamą sprendimą, ministerijos, kaip asignavimų valdytojos, garantinis raštas, banko sąskaitos išrašas, paskolos sutartis, garantinis banko raštas ir kt.).</w:t>
            </w:r>
          </w:p>
        </w:tc>
      </w:tr>
      <w:tr w:rsidR="00C42DC3" w:rsidRPr="008B168C" w14:paraId="61AE40BF" w14:textId="77777777" w:rsidTr="00C42DC3">
        <w:trPr>
          <w:cantSplit/>
          <w:trHeight w:val="300"/>
        </w:trPr>
        <w:tc>
          <w:tcPr>
            <w:tcW w:w="1472" w:type="dxa"/>
          </w:tcPr>
          <w:p w14:paraId="6DA192EF" w14:textId="2937F8B0" w:rsidR="00C42DC3" w:rsidRPr="00F62A6E" w:rsidRDefault="00C42DC3" w:rsidP="00C42DC3">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3"/>
          </w:tcPr>
          <w:p w14:paraId="59DAEE27" w14:textId="4785F328" w:rsidR="00C42DC3" w:rsidRPr="00B57DA7" w:rsidRDefault="00FF7062" w:rsidP="00C42DC3">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194C09">
                  <w:rPr>
                    <w:rFonts w:ascii="MS Gothic" w:eastAsia="MS Gothic" w:hAnsi="MS Gothic" w:cs="Times New Roman" w:hint="eastAsia"/>
                  </w:rPr>
                  <w:t>☒</w:t>
                </w:r>
              </w:sdtContent>
            </w:sdt>
            <w:r w:rsidR="00C42DC3" w:rsidRPr="00B57DA7">
              <w:rPr>
                <w:rFonts w:ascii="Times New Roman" w:hAnsi="Times New Roman" w:cs="Times New Roman"/>
              </w:rPr>
              <w:t xml:space="preserve"> </w:t>
            </w:r>
            <w:r w:rsidR="00C42DC3">
              <w:rPr>
                <w:rFonts w:ascii="Times New Roman" w:hAnsi="Times New Roman" w:cs="Times New Roman"/>
              </w:rPr>
              <w:t>Taip</w:t>
            </w:r>
          </w:p>
          <w:p w14:paraId="4A936BC6" w14:textId="77777777" w:rsidR="00C42DC3" w:rsidRDefault="00FF7062" w:rsidP="00C42DC3">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C42DC3">
                  <w:rPr>
                    <w:rFonts w:ascii="MS Gothic" w:eastAsia="MS Gothic" w:hAnsi="MS Gothic" w:cs="Times New Roman" w:hint="eastAsia"/>
                  </w:rPr>
                  <w:t>☐</w:t>
                </w:r>
              </w:sdtContent>
            </w:sdt>
            <w:r w:rsidR="00C42DC3" w:rsidRPr="00B57DA7">
              <w:rPr>
                <w:rFonts w:ascii="Times New Roman" w:hAnsi="Times New Roman" w:cs="Times New Roman"/>
              </w:rPr>
              <w:t xml:space="preserve"> </w:t>
            </w:r>
            <w:r w:rsidR="00C42DC3">
              <w:rPr>
                <w:rFonts w:ascii="Times New Roman" w:hAnsi="Times New Roman" w:cs="Times New Roman"/>
              </w:rPr>
              <w:t>Ne</w:t>
            </w:r>
          </w:p>
          <w:p w14:paraId="336CF01C" w14:textId="77777777" w:rsidR="00194C09" w:rsidRDefault="00194C09" w:rsidP="00C42DC3">
            <w:pPr>
              <w:rPr>
                <w:rFonts w:ascii="Times New Roman" w:hAnsi="Times New Roman" w:cs="Times New Roman"/>
              </w:rPr>
            </w:pPr>
          </w:p>
          <w:p w14:paraId="41F7FCE9" w14:textId="1699AE7F" w:rsidR="00194C09" w:rsidRPr="00194C09" w:rsidRDefault="00194C09" w:rsidP="00194C09">
            <w:pPr>
              <w:jc w:val="both"/>
              <w:rPr>
                <w:rFonts w:ascii="Times New Roman" w:hAnsi="Times New Roman" w:cs="Times New Roman"/>
              </w:rPr>
            </w:pPr>
            <w:r w:rsidRPr="00194C09">
              <w:rPr>
                <w:rFonts w:ascii="Times New Roman" w:hAnsi="Times New Roman" w:cs="Times New Roman"/>
              </w:rPr>
              <w:t>PĮP iki pateikimo administruojančiajai institucijai turi būti suderintas su Sveikatos apsaugos ministerija</w:t>
            </w:r>
            <w:r>
              <w:rPr>
                <w:rFonts w:ascii="Times New Roman" w:hAnsi="Times New Roman" w:cs="Times New Roman"/>
              </w:rPr>
              <w:t>.</w:t>
            </w:r>
          </w:p>
        </w:tc>
      </w:tr>
      <w:tr w:rsidR="00C42DC3" w:rsidRPr="008B168C" w14:paraId="31C64CD7" w14:textId="77777777" w:rsidTr="00C42DC3">
        <w:trPr>
          <w:cantSplit/>
          <w:trHeight w:val="300"/>
        </w:trPr>
        <w:tc>
          <w:tcPr>
            <w:tcW w:w="1472" w:type="dxa"/>
          </w:tcPr>
          <w:p w14:paraId="31C64CD0" w14:textId="6F9DBAC0" w:rsidR="00C42DC3" w:rsidRPr="00F62A6E" w:rsidRDefault="00C42DC3" w:rsidP="00C42DC3">
            <w:pPr>
              <w:ind w:right="-56"/>
              <w:rPr>
                <w:rFonts w:ascii="Times New Roman" w:hAnsi="Times New Roman" w:cs="Times New Roman"/>
                <w:b/>
              </w:rPr>
            </w:pPr>
            <w:r w:rsidRPr="00F62A6E">
              <w:rPr>
                <w:rFonts w:ascii="Times New Roman" w:hAnsi="Times New Roman" w:cs="Times New Roman"/>
                <w:b/>
              </w:rPr>
              <w:lastRenderedPageBreak/>
              <w:t>2.17.4.</w:t>
            </w:r>
          </w:p>
        </w:tc>
        <w:tc>
          <w:tcPr>
            <w:tcW w:w="2944" w:type="dxa"/>
            <w:gridSpan w:val="3"/>
          </w:tcPr>
          <w:p w14:paraId="31C64CD1" w14:textId="7777777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2E9DF477" w14:textId="77777777" w:rsidR="00286CA1" w:rsidRDefault="00286CA1" w:rsidP="00D32259">
            <w:pPr>
              <w:rPr>
                <w:rFonts w:ascii="Times New Roman" w:hAnsi="Times New Roman"/>
              </w:rPr>
            </w:pPr>
            <w:r>
              <w:rPr>
                <w:rFonts w:ascii="Times New Roman" w:hAnsi="Times New Roman"/>
              </w:rPr>
              <w:t xml:space="preserve">Viešosios įstaigos Centrinės projektų valdymo agentūros </w:t>
            </w:r>
          </w:p>
          <w:p w14:paraId="7CB84787" w14:textId="77777777" w:rsidR="00286CA1" w:rsidRDefault="00286CA1" w:rsidP="00D32259">
            <w:pPr>
              <w:rPr>
                <w:rFonts w:ascii="Times New Roman" w:hAnsi="Times New Roman"/>
              </w:rPr>
            </w:pPr>
            <w:r>
              <w:rPr>
                <w:rFonts w:ascii="Times New Roman" w:hAnsi="Times New Roman"/>
              </w:rPr>
              <w:t xml:space="preserve">Struktūrinių ir investicijų fondų programos </w:t>
            </w:r>
          </w:p>
          <w:p w14:paraId="449CFF21" w14:textId="77777777" w:rsidR="00286CA1" w:rsidRDefault="00286CA1" w:rsidP="00D32259">
            <w:pPr>
              <w:rPr>
                <w:rFonts w:ascii="Times New Roman" w:hAnsi="Times New Roman"/>
              </w:rPr>
            </w:pPr>
            <w:r>
              <w:rPr>
                <w:rFonts w:ascii="Times New Roman" w:hAnsi="Times New Roman"/>
              </w:rPr>
              <w:t>Sveikatos projektų skyriaus vyresnioji projektų vadovė:</w:t>
            </w:r>
          </w:p>
          <w:p w14:paraId="55F45CD8" w14:textId="77777777" w:rsidR="00286CA1" w:rsidRDefault="00286CA1" w:rsidP="00D32259">
            <w:pPr>
              <w:rPr>
                <w:rFonts w:ascii="Times New Roman" w:hAnsi="Times New Roman"/>
              </w:rPr>
            </w:pPr>
          </w:p>
          <w:p w14:paraId="1A9AABBA" w14:textId="77777777" w:rsidR="00286CA1" w:rsidRDefault="00286CA1" w:rsidP="00D32259">
            <w:r>
              <w:rPr>
                <w:rFonts w:ascii="Times New Roman" w:hAnsi="Times New Roman"/>
              </w:rPr>
              <w:t xml:space="preserve">Dalia Martusevičienė, tel. 8 </w:t>
            </w:r>
            <w:r>
              <w:rPr>
                <w:rFonts w:ascii="Times New Roman" w:hAnsi="Times New Roman"/>
                <w:lang w:val="en-US"/>
              </w:rPr>
              <w:t>616</w:t>
            </w:r>
            <w:r>
              <w:rPr>
                <w:rFonts w:ascii="Times New Roman" w:hAnsi="Times New Roman"/>
              </w:rPr>
              <w:t xml:space="preserve"> 37202, </w:t>
            </w:r>
            <w:hyperlink r:id="rId31" w:history="1">
              <w:r>
                <w:rPr>
                  <w:rStyle w:val="Hyperlink"/>
                  <w:rFonts w:ascii="Times New Roman" w:hAnsi="Times New Roman"/>
                </w:rPr>
                <w:t>d.martuseviciene@cpva.lt</w:t>
              </w:r>
            </w:hyperlink>
            <w:r>
              <w:rPr>
                <w:rFonts w:ascii="Times New Roman" w:hAnsi="Times New Roman"/>
              </w:rPr>
              <w:t xml:space="preserve"> </w:t>
            </w:r>
          </w:p>
          <w:p w14:paraId="31C64CD6" w14:textId="3173D7C3" w:rsidR="00C42DC3" w:rsidRPr="0075207B" w:rsidRDefault="00C42DC3" w:rsidP="00D32259">
            <w:pPr>
              <w:rPr>
                <w:rFonts w:ascii="Times New Roman" w:hAnsi="Times New Roman" w:cs="Times New Roman"/>
                <w:i/>
                <w:iCs/>
                <w:highlight w:val="yellow"/>
              </w:rPr>
            </w:pPr>
          </w:p>
        </w:tc>
      </w:tr>
      <w:tr w:rsidR="00C42DC3" w:rsidRPr="008B168C" w14:paraId="228A697B" w14:textId="77777777" w:rsidTr="00C42DC3">
        <w:trPr>
          <w:cantSplit/>
          <w:trHeight w:val="300"/>
        </w:trPr>
        <w:tc>
          <w:tcPr>
            <w:tcW w:w="1472" w:type="dxa"/>
          </w:tcPr>
          <w:p w14:paraId="7893A037" w14:textId="2C4B853B" w:rsidR="00C42DC3" w:rsidRPr="00F62A6E" w:rsidRDefault="00C42DC3" w:rsidP="00C42DC3">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3"/>
          </w:tcPr>
          <w:p w14:paraId="52765AF6" w14:textId="7ADE27A8" w:rsidR="00C42DC3" w:rsidRPr="00FC5CD8" w:rsidRDefault="00C42DC3" w:rsidP="00C42DC3">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4D63AAC2" w14:textId="231A93CB" w:rsidR="007037DE" w:rsidRPr="007037DE" w:rsidRDefault="007037DE" w:rsidP="007037DE">
            <w:pPr>
              <w:jc w:val="both"/>
              <w:rPr>
                <w:rFonts w:ascii="Times New Roman" w:eastAsia="Times New Roman" w:hAnsi="Times New Roman" w:cs="Times New Roman"/>
              </w:rPr>
            </w:pPr>
            <w:r w:rsidRPr="007037DE">
              <w:rPr>
                <w:rFonts w:ascii="Times New Roman" w:eastAsia="Times New Roman" w:hAnsi="Times New Roman" w:cs="Times New Roman"/>
              </w:rPr>
              <w:t>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priemonės aprašas) patvirtintą 2022–2030 metų sveikatos priežiūros kokybės ir efektyvumo didinimo plėtros programos pažangos priemonės Nr. 11-002-02-11-01 „Gerinti sveikatos priežiūros paslaugų kokybę ir prieinamumą“ projektų finansavimo sąlygų aprašą Nr. 23:</w:t>
            </w:r>
          </w:p>
          <w:p w14:paraId="7B27C57C" w14:textId="1AA28400" w:rsidR="004B356F" w:rsidRPr="007037DE" w:rsidRDefault="004B356F" w:rsidP="007037DE">
            <w:pPr>
              <w:pStyle w:val="ListParagraph"/>
              <w:numPr>
                <w:ilvl w:val="1"/>
                <w:numId w:val="31"/>
              </w:numPr>
              <w:tabs>
                <w:tab w:val="left" w:pos="600"/>
              </w:tabs>
              <w:jc w:val="both"/>
              <w:rPr>
                <w:rFonts w:ascii="Times New Roman" w:eastAsia="Times New Roman" w:hAnsi="Times New Roman" w:cs="Times New Roman"/>
                <w:b/>
                <w:bCs/>
                <w:color w:val="000000"/>
              </w:rPr>
            </w:pPr>
            <w:r w:rsidRPr="007037DE">
              <w:rPr>
                <w:rFonts w:ascii="Times New Roman" w:eastAsia="Times New Roman" w:hAnsi="Times New Roman" w:cs="Times New Roman"/>
                <w:b/>
                <w:bCs/>
                <w:color w:val="000000"/>
              </w:rPr>
              <w:t>bendrieji teisės aktai:</w:t>
            </w:r>
          </w:p>
          <w:p w14:paraId="1C561AEB" w14:textId="77777777" w:rsidR="000803B2" w:rsidRDefault="007037DE" w:rsidP="007037DE">
            <w:pPr>
              <w:jc w:val="both"/>
              <w:rPr>
                <w:rFonts w:ascii="Times New Roman" w:hAnsi="Times New Roman" w:cs="Times New Roman"/>
              </w:rPr>
            </w:pPr>
            <w:r w:rsidRPr="007037DE">
              <w:rPr>
                <w:rFonts w:ascii="Times New Roman" w:hAnsi="Times New Roman" w:cs="Times New Roman"/>
              </w:rPr>
              <w:t xml:space="preserve">1.1.1. 2021 m. birželio 24 d. Europos Parlamento ir Tarybos reglamentas (ES)2021/1060, </w:t>
            </w:r>
            <w:r w:rsidRPr="007037DE">
              <w:rPr>
                <w:rFonts w:ascii="Times New Roman" w:hAnsi="Times New Roman" w:cs="Times New Roman"/>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7037DE">
              <w:rPr>
                <w:rFonts w:ascii="Times New Roman" w:hAnsi="Times New Roman" w:cs="Times New Roman"/>
              </w:rPr>
              <w:t>;</w:t>
            </w:r>
          </w:p>
          <w:p w14:paraId="37D1A5B0" w14:textId="36C77166" w:rsidR="007037DE" w:rsidRPr="007037DE" w:rsidRDefault="007037DE" w:rsidP="007037DE">
            <w:pPr>
              <w:jc w:val="both"/>
              <w:rPr>
                <w:rFonts w:ascii="Times New Roman" w:hAnsi="Times New Roman" w:cs="Times New Roman"/>
              </w:rPr>
            </w:pPr>
            <w:r w:rsidRPr="007037DE">
              <w:rPr>
                <w:rFonts w:ascii="Times New Roman" w:hAnsi="Times New Roman" w:cs="Times New Roman"/>
              </w:rPr>
              <w:t>1.1.2. 2022 m. rugpjūčio 3 d. Europos Komisijos sprendimas Nr. C(2022)5742, kuriuo patvirtinta 2021–2027 metų Europos Sąjungos investicijų programa (toliau – Investicijų programa);</w:t>
            </w:r>
          </w:p>
          <w:p w14:paraId="1DC49C07" w14:textId="75D33E6A" w:rsidR="007037DE" w:rsidRPr="007037DE" w:rsidRDefault="007037DE" w:rsidP="000803B2">
            <w:pPr>
              <w:tabs>
                <w:tab w:val="left" w:pos="600"/>
              </w:tabs>
              <w:jc w:val="both"/>
              <w:rPr>
                <w:rFonts w:ascii="Times New Roman" w:eastAsia="Times New Roman" w:hAnsi="Times New Roman" w:cs="Times New Roman"/>
                <w:b/>
                <w:bCs/>
                <w:color w:val="000000"/>
              </w:rPr>
            </w:pPr>
            <w:r w:rsidRPr="007037DE">
              <w:rPr>
                <w:rFonts w:ascii="Times New Roman" w:hAnsi="Times New Roman" w:cs="Times New Roman"/>
              </w:rPr>
              <w:t>1.1.3. Lietuvos Respublikos finansų ministro 2022 m. birželio 22 d. įsakymas Nr. 1K-237 „Dėl 2021–2027 metų Europos Sąjungos fondų investicijų programos ir Ekonomikos gaivinimo ir atsparumo didinimo plano „Naujos kartos Lietuva“ įgyvendinimo“, kuriuo</w:t>
            </w:r>
            <w:r w:rsidRPr="007037DE">
              <w:rPr>
                <w:rFonts w:ascii="Times New Roman" w:hAnsi="Times New Roman" w:cs="Times New Roman"/>
                <w:szCs w:val="24"/>
              </w:rPr>
              <w:t xml:space="preserve"> </w:t>
            </w:r>
            <w:r w:rsidRPr="007037DE">
              <w:rPr>
                <w:rFonts w:ascii="Times New Roman" w:hAnsi="Times New Roman" w:cs="Times New Roman"/>
              </w:rPr>
              <w:t>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r w:rsidR="00322F84">
              <w:rPr>
                <w:rFonts w:ascii="Times New Roman" w:hAnsi="Times New Roman" w:cs="Times New Roman"/>
              </w:rPr>
              <w:t>.</w:t>
            </w:r>
          </w:p>
          <w:p w14:paraId="7E851EA5" w14:textId="77777777" w:rsidR="001577B5" w:rsidRPr="001577B5" w:rsidRDefault="001577B5" w:rsidP="001577B5">
            <w:pPr>
              <w:tabs>
                <w:tab w:val="left" w:pos="600"/>
              </w:tabs>
              <w:jc w:val="both"/>
              <w:rPr>
                <w:rFonts w:ascii="Times New Roman" w:eastAsia="Times New Roman" w:hAnsi="Times New Roman" w:cs="Times New Roman"/>
                <w:b/>
                <w:bCs/>
                <w:color w:val="000000"/>
              </w:rPr>
            </w:pPr>
            <w:r w:rsidRPr="001577B5">
              <w:rPr>
                <w:rFonts w:ascii="Times New Roman" w:eastAsia="Times New Roman" w:hAnsi="Times New Roman" w:cs="Times New Roman"/>
                <w:b/>
                <w:bCs/>
                <w:color w:val="000000"/>
              </w:rPr>
              <w:t>1.2. specialieji teisės aktai:</w:t>
            </w:r>
          </w:p>
          <w:p w14:paraId="34A9C40E" w14:textId="77777777" w:rsidR="000803B2" w:rsidRPr="000803B2" w:rsidRDefault="000803B2" w:rsidP="000803B2">
            <w:pPr>
              <w:jc w:val="both"/>
              <w:rPr>
                <w:rFonts w:ascii="Times New Roman" w:eastAsia="Times New Roman" w:hAnsi="Times New Roman" w:cs="Times New Roman"/>
              </w:rPr>
            </w:pPr>
            <w:r w:rsidRPr="000803B2">
              <w:rPr>
                <w:rFonts w:ascii="Times New Roman" w:eastAsia="Times New Roman" w:hAnsi="Times New Roman" w:cs="Times New Roman"/>
              </w:rPr>
              <w:t>1.2.1. Lietuvos Respublikos sveikatos apsaugos ministro 2004 m. birželio 30 d. įsakymas Nr. V-482 „Dėl Gimdos kaklelio  vėžio ankstyvosios diagnostikos programos patvirtinimo“;</w:t>
            </w:r>
          </w:p>
          <w:p w14:paraId="6FD30A60" w14:textId="77777777" w:rsidR="000803B2" w:rsidRPr="000803B2" w:rsidRDefault="000803B2" w:rsidP="000803B2">
            <w:pPr>
              <w:jc w:val="both"/>
              <w:rPr>
                <w:rFonts w:ascii="Times New Roman" w:eastAsia="Times New Roman" w:hAnsi="Times New Roman" w:cs="Times New Roman"/>
              </w:rPr>
            </w:pPr>
            <w:r w:rsidRPr="000803B2">
              <w:rPr>
                <w:rFonts w:ascii="Times New Roman" w:eastAsia="Times New Roman" w:hAnsi="Times New Roman" w:cs="Times New Roman"/>
              </w:rPr>
              <w:t>1.2.2. Lietuvos Respublikos sveikatos apsaugos ministro 2004 m. liepos 16 d. įsakymas Nr. V-548 „Dėl Gimdos kaklelio vėžio ankstyvosios diagnostikos programos paslaugų teikimo tvarkos aprašo patvirtinimo“;</w:t>
            </w:r>
          </w:p>
          <w:p w14:paraId="0E41F50C" w14:textId="77777777" w:rsidR="000803B2" w:rsidRPr="000803B2" w:rsidRDefault="000803B2" w:rsidP="000803B2">
            <w:pPr>
              <w:jc w:val="both"/>
              <w:rPr>
                <w:rFonts w:ascii="Times New Roman" w:eastAsia="Times New Roman" w:hAnsi="Times New Roman" w:cs="Times New Roman"/>
              </w:rPr>
            </w:pPr>
            <w:r w:rsidRPr="000803B2">
              <w:rPr>
                <w:rFonts w:ascii="Times New Roman" w:eastAsia="Times New Roman" w:hAnsi="Times New Roman" w:cs="Times New Roman"/>
              </w:rPr>
              <w:t xml:space="preserve">1.2.3. Lietuvos Respublikos sveikatos apsaugos ministro 2005 m. rugsėjo 23 d. įsakymas Nr. V-729 „Dėl Atrankinės </w:t>
            </w:r>
            <w:proofErr w:type="spellStart"/>
            <w:r w:rsidRPr="000803B2">
              <w:rPr>
                <w:rFonts w:ascii="Times New Roman" w:eastAsia="Times New Roman" w:hAnsi="Times New Roman" w:cs="Times New Roman"/>
              </w:rPr>
              <w:t>mamografinės</w:t>
            </w:r>
            <w:proofErr w:type="spellEnd"/>
            <w:r w:rsidRPr="000803B2">
              <w:rPr>
                <w:rFonts w:ascii="Times New Roman" w:eastAsia="Times New Roman" w:hAnsi="Times New Roman" w:cs="Times New Roman"/>
              </w:rPr>
              <w:t xml:space="preserve"> patikros dėl krūties vėžio finansavimo programos patvirtinimo“;</w:t>
            </w:r>
          </w:p>
          <w:p w14:paraId="13627DB1" w14:textId="77777777" w:rsidR="000803B2" w:rsidRPr="000803B2" w:rsidRDefault="000803B2" w:rsidP="000803B2">
            <w:pPr>
              <w:jc w:val="both"/>
              <w:rPr>
                <w:rFonts w:ascii="Times New Roman" w:eastAsia="Times New Roman" w:hAnsi="Times New Roman" w:cs="Times New Roman"/>
              </w:rPr>
            </w:pPr>
            <w:r w:rsidRPr="000803B2">
              <w:rPr>
                <w:rFonts w:ascii="Times New Roman" w:eastAsia="Times New Roman" w:hAnsi="Times New Roman" w:cs="Times New Roman"/>
              </w:rPr>
              <w:t>1.2.4. Lietuvos Respublikos sveikatos apsaugos ministro 2009 m. birželio 23 d. įsakymas Nr. V-508 „Dėl Storosios žarnos vėžio ankstyvosios diagnostikos finansavimo programos patvirtinimo“;</w:t>
            </w:r>
          </w:p>
          <w:p w14:paraId="218C684F" w14:textId="447CA8D9" w:rsidR="001577B5" w:rsidRPr="001577B5" w:rsidRDefault="000803B2" w:rsidP="000803B2">
            <w:pPr>
              <w:jc w:val="both"/>
              <w:rPr>
                <w:rFonts w:ascii="Times New Roman" w:hAnsi="Times New Roman" w:cs="Times New Roman"/>
                <w:i/>
                <w:iCs/>
              </w:rPr>
            </w:pPr>
            <w:r w:rsidRPr="000803B2">
              <w:rPr>
                <w:rFonts w:ascii="Times New Roman" w:eastAsia="Times New Roman" w:hAnsi="Times New Roman" w:cs="Times New Roman"/>
              </w:rPr>
              <w:t>1.2.5. Lietuvos Respublikos sveikatos apsaugos ministro 2018 m. sausio 8 d. įsakymas Nr. V-19 „Dėl Onkologinių</w:t>
            </w:r>
            <w:r w:rsidRPr="000803B2">
              <w:rPr>
                <w:rFonts w:ascii="Times New Roman" w:eastAsia="Times New Roman" w:hAnsi="Times New Roman" w:cs="Times New Roman"/>
                <w:sz w:val="24"/>
                <w:szCs w:val="20"/>
              </w:rPr>
              <w:t xml:space="preserve"> ligų </w:t>
            </w:r>
            <w:r w:rsidRPr="000803B2">
              <w:rPr>
                <w:rFonts w:ascii="Times New Roman" w:eastAsia="Times New Roman" w:hAnsi="Times New Roman" w:cs="Times New Roman"/>
              </w:rPr>
              <w:t>ankstyvosios diagnostikos programų koordinavimo centrų skyrimo ir onkologinių ligų ankstyvosios diagnostikos programų koordinavimo tvarkos aprašo patvirtinimo “.</w:t>
            </w:r>
          </w:p>
        </w:tc>
      </w:tr>
      <w:tr w:rsidR="00C42DC3" w:rsidRPr="008B168C" w14:paraId="31C64CDC" w14:textId="77777777" w:rsidTr="00C42DC3">
        <w:trPr>
          <w:cantSplit/>
          <w:trHeight w:val="300"/>
        </w:trPr>
        <w:tc>
          <w:tcPr>
            <w:tcW w:w="1472" w:type="dxa"/>
          </w:tcPr>
          <w:p w14:paraId="31C64CD8" w14:textId="728D262D" w:rsidR="00C42DC3" w:rsidRPr="00FC5CD8" w:rsidRDefault="00C42DC3" w:rsidP="00C42DC3">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3"/>
          </w:tcPr>
          <w:p w14:paraId="31C64CD9" w14:textId="5D7868F7" w:rsidR="00C42DC3" w:rsidRPr="00FC5CD8" w:rsidRDefault="00C42DC3" w:rsidP="00C42DC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42DC3" w:rsidRPr="00FC5CD8" w:rsidRDefault="00C42DC3" w:rsidP="00C42DC3">
            <w:pPr>
              <w:rPr>
                <w:rFonts w:ascii="Times New Roman" w:hAnsi="Times New Roman" w:cs="Times New Roman"/>
                <w:b/>
                <w:bCs/>
              </w:rPr>
            </w:pPr>
          </w:p>
        </w:tc>
        <w:tc>
          <w:tcPr>
            <w:tcW w:w="5933" w:type="dxa"/>
            <w:gridSpan w:val="3"/>
          </w:tcPr>
          <w:p w14:paraId="68B9A3EA" w14:textId="766C8E18" w:rsidR="00CF6565" w:rsidRPr="00907A37" w:rsidRDefault="00CF6565" w:rsidP="00CF6565">
            <w:pPr>
              <w:jc w:val="both"/>
              <w:rPr>
                <w:rFonts w:asciiTheme="majorBidi" w:hAnsiTheme="majorBidi" w:cstheme="majorBidi"/>
              </w:rPr>
            </w:pPr>
            <w:r w:rsidRPr="00907A37">
              <w:rPr>
                <w:rFonts w:asciiTheme="majorBidi" w:hAnsiTheme="majorBidi" w:cstheme="majorBidi"/>
              </w:rPr>
              <w:t xml:space="preserve">Daugiau informacijos apie aktualius dokumentus pateikiama </w:t>
            </w:r>
            <w:hyperlink r:id="rId32" w:history="1">
              <w:r w:rsidRPr="00907A37">
                <w:rPr>
                  <w:rStyle w:val="Hyperlink"/>
                  <w:rFonts w:asciiTheme="majorBidi" w:hAnsiTheme="majorBidi" w:cstheme="majorBidi"/>
                </w:rPr>
                <w:t>https://2021.esinvesticijos.lt/</w:t>
              </w:r>
            </w:hyperlink>
            <w:r w:rsidRPr="00907A37">
              <w:rPr>
                <w:rFonts w:asciiTheme="majorBidi" w:hAnsiTheme="majorBidi" w:cstheme="majorBidi"/>
              </w:rPr>
              <w:t xml:space="preserve">  kvietimų skiltyje</w:t>
            </w:r>
            <w:r>
              <w:rPr>
                <w:rFonts w:asciiTheme="majorBidi" w:hAnsiTheme="majorBidi" w:cstheme="majorBidi"/>
              </w:rPr>
              <w:t>.</w:t>
            </w:r>
          </w:p>
          <w:p w14:paraId="31C64CDB" w14:textId="5D5D8B66" w:rsidR="00C42DC3" w:rsidRPr="00344EBE" w:rsidRDefault="00C42DC3" w:rsidP="00CF6565">
            <w:pPr>
              <w:jc w:val="both"/>
              <w:rPr>
                <w:rFonts w:ascii="Times New Roman" w:hAnsi="Times New Roman" w:cs="Times New Roman"/>
              </w:rPr>
            </w:pPr>
          </w:p>
        </w:tc>
      </w:tr>
      <w:tr w:rsidR="00C42DC3" w:rsidRPr="008B168C" w14:paraId="2A59DD9A" w14:textId="77777777" w:rsidTr="00C42DC3">
        <w:trPr>
          <w:cantSplit/>
          <w:trHeight w:val="300"/>
        </w:trPr>
        <w:tc>
          <w:tcPr>
            <w:tcW w:w="1472" w:type="dxa"/>
          </w:tcPr>
          <w:p w14:paraId="76F1BA1E" w14:textId="41E2DB9E" w:rsidR="00C42DC3" w:rsidRPr="00FC5CD8" w:rsidRDefault="00C42DC3" w:rsidP="00C42DC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C42DC3" w:rsidRPr="00FC5CD8" w:rsidRDefault="00C42DC3" w:rsidP="00C42DC3">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051E330F" w14:textId="77777777" w:rsidR="004A5B48" w:rsidRPr="00907A37" w:rsidRDefault="004A5B48" w:rsidP="004A5B48">
            <w:pPr>
              <w:jc w:val="both"/>
              <w:rPr>
                <w:rFonts w:asciiTheme="majorBidi" w:eastAsia="Times New Roman" w:hAnsiTheme="majorBidi" w:cstheme="majorBidi"/>
              </w:rPr>
            </w:pPr>
            <w:r w:rsidRPr="00907A37">
              <w:rPr>
                <w:rFonts w:asciiTheme="majorBidi" w:eastAsia="Times New Roman" w:hAnsiTheme="majorBidi" w:cstheme="majorBidi"/>
              </w:rPr>
              <w:t>Projekto sutarties forma:</w:t>
            </w:r>
          </w:p>
          <w:p w14:paraId="72996D8F" w14:textId="77777777" w:rsidR="004A5B48" w:rsidRPr="00907A37" w:rsidRDefault="00FF7062" w:rsidP="004A5B48">
            <w:pPr>
              <w:jc w:val="both"/>
              <w:rPr>
                <w:rFonts w:asciiTheme="majorBidi" w:eastAsia="Times New Roman" w:hAnsiTheme="majorBidi" w:cstheme="majorBidi"/>
              </w:rPr>
            </w:pPr>
            <w:hyperlink r:id="rId33" w:history="1">
              <w:r w:rsidR="004A5B48" w:rsidRPr="00907A37">
                <w:rPr>
                  <w:rStyle w:val="Hyperlink"/>
                  <w:rFonts w:asciiTheme="majorBidi" w:eastAsia="Times New Roman" w:hAnsiTheme="majorBidi" w:cstheme="majorBidi"/>
                </w:rPr>
                <w:t>https://www.e-tar.lt/portal/lt/legalAct/14e33320f1ed11ec8fa7d02a65c371ad</w:t>
              </w:r>
            </w:hyperlink>
            <w:r w:rsidR="004A5B48" w:rsidRPr="00907A37">
              <w:rPr>
                <w:rFonts w:asciiTheme="majorBidi" w:eastAsia="Times New Roman" w:hAnsiTheme="majorBidi" w:cstheme="majorBidi"/>
              </w:rPr>
              <w:t xml:space="preserve"> </w:t>
            </w:r>
          </w:p>
          <w:p w14:paraId="030D001D" w14:textId="77777777" w:rsidR="004A5B48" w:rsidRPr="00907A37" w:rsidRDefault="004A5B48" w:rsidP="004A5B48">
            <w:pPr>
              <w:jc w:val="both"/>
              <w:rPr>
                <w:rFonts w:asciiTheme="majorBidi" w:eastAsia="Times New Roman" w:hAnsiTheme="majorBidi" w:cstheme="majorBidi"/>
              </w:rPr>
            </w:pPr>
            <w:r w:rsidRPr="00907A37">
              <w:rPr>
                <w:rFonts w:asciiTheme="majorBidi" w:eastAsia="Times New Roman" w:hAnsiTheme="majorBidi" w:cstheme="majorBidi"/>
              </w:rPr>
              <w:t>(žr. „23. PAFT 3 priedas“)</w:t>
            </w:r>
          </w:p>
          <w:p w14:paraId="2A0F5C6F" w14:textId="09C9285D" w:rsidR="00C42DC3" w:rsidRPr="009C094C" w:rsidRDefault="00C42DC3" w:rsidP="00C42DC3">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4"/>
      <w:footerReference w:type="default" r:id="rId3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51A61"/>
    <w:multiLevelType w:val="hybridMultilevel"/>
    <w:tmpl w:val="87C412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100CBE"/>
    <w:multiLevelType w:val="hybridMultilevel"/>
    <w:tmpl w:val="03620A5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E4B50"/>
    <w:multiLevelType w:val="hybridMultilevel"/>
    <w:tmpl w:val="21B8F7CA"/>
    <w:lvl w:ilvl="0" w:tplc="BAFE2510">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F75898"/>
    <w:multiLevelType w:val="multilevel"/>
    <w:tmpl w:val="EA9AB894"/>
    <w:lvl w:ilvl="0">
      <w:start w:val="1"/>
      <w:numFmt w:val="decimal"/>
      <w:lvlText w:val="%1."/>
      <w:lvlJc w:val="left"/>
      <w:pPr>
        <w:ind w:left="384" w:hanging="384"/>
      </w:pPr>
      <w:rPr>
        <w:rFonts w:hint="default"/>
      </w:rPr>
    </w:lvl>
    <w:lvl w:ilvl="1">
      <w:start w:val="1"/>
      <w:numFmt w:val="decimal"/>
      <w:lvlText w:val="%1.%2."/>
      <w:lvlJc w:val="left"/>
      <w:pPr>
        <w:ind w:left="417" w:hanging="384"/>
      </w:pPr>
      <w:rPr>
        <w:rFonts w:hint="default"/>
      </w:rPr>
    </w:lvl>
    <w:lvl w:ilvl="2">
      <w:start w:val="1"/>
      <w:numFmt w:val="decimalZero"/>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Zero"/>
      <w:lvlText w:val="%1.%2.%3.%4.%5."/>
      <w:lvlJc w:val="left"/>
      <w:pPr>
        <w:ind w:left="1212" w:hanging="1080"/>
      </w:pPr>
      <w:rPr>
        <w:rFonts w:hint="default"/>
      </w:rPr>
    </w:lvl>
    <w:lvl w:ilvl="5">
      <w:start w:val="1"/>
      <w:numFmt w:val="decimalZero"/>
      <w:lvlText w:val="%1.%2.%3.%4.%5.%6."/>
      <w:lvlJc w:val="left"/>
      <w:pPr>
        <w:ind w:left="1245" w:hanging="1080"/>
      </w:pPr>
      <w:rPr>
        <w:rFonts w:hint="default"/>
      </w:rPr>
    </w:lvl>
    <w:lvl w:ilvl="6">
      <w:start w:val="1"/>
      <w:numFmt w:val="decimalZero"/>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6F423E4"/>
    <w:multiLevelType w:val="hybridMultilevel"/>
    <w:tmpl w:val="55C857C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9391E54"/>
    <w:multiLevelType w:val="multilevel"/>
    <w:tmpl w:val="7E5E785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1"/>
  </w:num>
  <w:num w:numId="2" w16cid:durableId="890963154">
    <w:abstractNumId w:val="14"/>
  </w:num>
  <w:num w:numId="3" w16cid:durableId="1697852437">
    <w:abstractNumId w:val="3"/>
  </w:num>
  <w:num w:numId="4" w16cid:durableId="212932639">
    <w:abstractNumId w:val="0"/>
  </w:num>
  <w:num w:numId="5" w16cid:durableId="1273518823">
    <w:abstractNumId w:val="12"/>
  </w:num>
  <w:num w:numId="6" w16cid:durableId="690842849">
    <w:abstractNumId w:val="21"/>
  </w:num>
  <w:num w:numId="7" w16cid:durableId="47001716">
    <w:abstractNumId w:val="9"/>
  </w:num>
  <w:num w:numId="8" w16cid:durableId="977808325">
    <w:abstractNumId w:val="6"/>
  </w:num>
  <w:num w:numId="9" w16cid:durableId="1796439175">
    <w:abstractNumId w:val="8"/>
  </w:num>
  <w:num w:numId="10" w16cid:durableId="873813898">
    <w:abstractNumId w:val="22"/>
  </w:num>
  <w:num w:numId="11" w16cid:durableId="460073394">
    <w:abstractNumId w:val="13"/>
  </w:num>
  <w:num w:numId="12" w16cid:durableId="59640179">
    <w:abstractNumId w:val="15"/>
  </w:num>
  <w:num w:numId="13" w16cid:durableId="1538007029">
    <w:abstractNumId w:val="22"/>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0"/>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2"/>
  </w:num>
  <w:num w:numId="17" w16cid:durableId="1682076496">
    <w:abstractNumId w:val="22"/>
  </w:num>
  <w:num w:numId="18" w16cid:durableId="834956247">
    <w:abstractNumId w:val="22"/>
  </w:num>
  <w:num w:numId="19" w16cid:durableId="483666270">
    <w:abstractNumId w:val="22"/>
  </w:num>
  <w:num w:numId="20" w16cid:durableId="307591034">
    <w:abstractNumId w:val="22"/>
  </w:num>
  <w:num w:numId="21" w16cid:durableId="640430120">
    <w:abstractNumId w:val="22"/>
  </w:num>
  <w:num w:numId="22" w16cid:durableId="39206847">
    <w:abstractNumId w:val="17"/>
  </w:num>
  <w:num w:numId="23" w16cid:durableId="2111389103">
    <w:abstractNumId w:val="4"/>
  </w:num>
  <w:num w:numId="24" w16cid:durableId="994838730">
    <w:abstractNumId w:val="10"/>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7077460">
    <w:abstractNumId w:val="1"/>
  </w:num>
  <w:num w:numId="27" w16cid:durableId="519006827">
    <w:abstractNumId w:val="19"/>
  </w:num>
  <w:num w:numId="28" w16cid:durableId="1834564254">
    <w:abstractNumId w:val="2"/>
  </w:num>
  <w:num w:numId="29" w16cid:durableId="1356731404">
    <w:abstractNumId w:val="18"/>
  </w:num>
  <w:num w:numId="30" w16cid:durableId="1458376076">
    <w:abstractNumId w:val="5"/>
  </w:num>
  <w:num w:numId="31" w16cid:durableId="1247883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4940"/>
    <w:rsid w:val="00004F5F"/>
    <w:rsid w:val="0000610C"/>
    <w:rsid w:val="00006243"/>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65"/>
    <w:rsid w:val="00035EFF"/>
    <w:rsid w:val="00036953"/>
    <w:rsid w:val="000375AA"/>
    <w:rsid w:val="000412D0"/>
    <w:rsid w:val="00043177"/>
    <w:rsid w:val="00043408"/>
    <w:rsid w:val="00044A52"/>
    <w:rsid w:val="00046408"/>
    <w:rsid w:val="00047431"/>
    <w:rsid w:val="00047B79"/>
    <w:rsid w:val="00050112"/>
    <w:rsid w:val="00050215"/>
    <w:rsid w:val="000515BC"/>
    <w:rsid w:val="00053809"/>
    <w:rsid w:val="00053A24"/>
    <w:rsid w:val="000544E1"/>
    <w:rsid w:val="000545EB"/>
    <w:rsid w:val="00056965"/>
    <w:rsid w:val="000579BE"/>
    <w:rsid w:val="0005FC15"/>
    <w:rsid w:val="00060493"/>
    <w:rsid w:val="00060A91"/>
    <w:rsid w:val="0006356E"/>
    <w:rsid w:val="00063685"/>
    <w:rsid w:val="00063B04"/>
    <w:rsid w:val="00066F03"/>
    <w:rsid w:val="00066FA4"/>
    <w:rsid w:val="00067059"/>
    <w:rsid w:val="000707C8"/>
    <w:rsid w:val="000707D3"/>
    <w:rsid w:val="000718C3"/>
    <w:rsid w:val="00072881"/>
    <w:rsid w:val="00073ADE"/>
    <w:rsid w:val="0007583C"/>
    <w:rsid w:val="00076B2D"/>
    <w:rsid w:val="00077EEB"/>
    <w:rsid w:val="000803B2"/>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3BE"/>
    <w:rsid w:val="000D2B1E"/>
    <w:rsid w:val="000D2EE0"/>
    <w:rsid w:val="000D39DD"/>
    <w:rsid w:val="000D4AEA"/>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4643"/>
    <w:rsid w:val="001219D2"/>
    <w:rsid w:val="00124247"/>
    <w:rsid w:val="00124BEC"/>
    <w:rsid w:val="00124C82"/>
    <w:rsid w:val="001263AB"/>
    <w:rsid w:val="00130E39"/>
    <w:rsid w:val="00131318"/>
    <w:rsid w:val="001321D5"/>
    <w:rsid w:val="00135DC6"/>
    <w:rsid w:val="00140AB6"/>
    <w:rsid w:val="001425B9"/>
    <w:rsid w:val="001444ED"/>
    <w:rsid w:val="001447FD"/>
    <w:rsid w:val="00145D54"/>
    <w:rsid w:val="00147714"/>
    <w:rsid w:val="001505A0"/>
    <w:rsid w:val="0015160E"/>
    <w:rsid w:val="001522ED"/>
    <w:rsid w:val="00153EBC"/>
    <w:rsid w:val="00154014"/>
    <w:rsid w:val="00154A45"/>
    <w:rsid w:val="00155351"/>
    <w:rsid w:val="00155D27"/>
    <w:rsid w:val="001577B5"/>
    <w:rsid w:val="0016227A"/>
    <w:rsid w:val="001625C0"/>
    <w:rsid w:val="00162CF9"/>
    <w:rsid w:val="00165330"/>
    <w:rsid w:val="00165589"/>
    <w:rsid w:val="001659EE"/>
    <w:rsid w:val="00165C6E"/>
    <w:rsid w:val="00175392"/>
    <w:rsid w:val="00181140"/>
    <w:rsid w:val="00181B7B"/>
    <w:rsid w:val="00181C19"/>
    <w:rsid w:val="00181E22"/>
    <w:rsid w:val="00182BD9"/>
    <w:rsid w:val="00183D72"/>
    <w:rsid w:val="00184469"/>
    <w:rsid w:val="00190714"/>
    <w:rsid w:val="00190B9E"/>
    <w:rsid w:val="001912A4"/>
    <w:rsid w:val="00191FD0"/>
    <w:rsid w:val="00192BFE"/>
    <w:rsid w:val="00193AE5"/>
    <w:rsid w:val="001948C5"/>
    <w:rsid w:val="00194C09"/>
    <w:rsid w:val="00196F79"/>
    <w:rsid w:val="001A1453"/>
    <w:rsid w:val="001A473A"/>
    <w:rsid w:val="001A4D2E"/>
    <w:rsid w:val="001A6C80"/>
    <w:rsid w:val="001A7B49"/>
    <w:rsid w:val="001A7FAA"/>
    <w:rsid w:val="001B02B8"/>
    <w:rsid w:val="001B368A"/>
    <w:rsid w:val="001B36A2"/>
    <w:rsid w:val="001B4599"/>
    <w:rsid w:val="001B5FBA"/>
    <w:rsid w:val="001B6574"/>
    <w:rsid w:val="001B6660"/>
    <w:rsid w:val="001B769A"/>
    <w:rsid w:val="001C2E7B"/>
    <w:rsid w:val="001C349B"/>
    <w:rsid w:val="001C497B"/>
    <w:rsid w:val="001C4BCD"/>
    <w:rsid w:val="001C5230"/>
    <w:rsid w:val="001C7627"/>
    <w:rsid w:val="001D023B"/>
    <w:rsid w:val="001D15F4"/>
    <w:rsid w:val="001D3222"/>
    <w:rsid w:val="001D38BB"/>
    <w:rsid w:val="001D3A5A"/>
    <w:rsid w:val="001D558E"/>
    <w:rsid w:val="001D5BD6"/>
    <w:rsid w:val="001D6D66"/>
    <w:rsid w:val="001D7252"/>
    <w:rsid w:val="001D749E"/>
    <w:rsid w:val="001E00D6"/>
    <w:rsid w:val="001E3A08"/>
    <w:rsid w:val="001E5B91"/>
    <w:rsid w:val="001E5D2A"/>
    <w:rsid w:val="001E679F"/>
    <w:rsid w:val="001F0E89"/>
    <w:rsid w:val="001F2FCB"/>
    <w:rsid w:val="001F6A1C"/>
    <w:rsid w:val="001F73A5"/>
    <w:rsid w:val="00200605"/>
    <w:rsid w:val="00201E28"/>
    <w:rsid w:val="00202ED4"/>
    <w:rsid w:val="00205612"/>
    <w:rsid w:val="002059E9"/>
    <w:rsid w:val="00206D8B"/>
    <w:rsid w:val="00210EAA"/>
    <w:rsid w:val="00211761"/>
    <w:rsid w:val="00211A56"/>
    <w:rsid w:val="0021267E"/>
    <w:rsid w:val="002139C6"/>
    <w:rsid w:val="00213DCB"/>
    <w:rsid w:val="0021491E"/>
    <w:rsid w:val="00215ECD"/>
    <w:rsid w:val="00216BC8"/>
    <w:rsid w:val="00217BE1"/>
    <w:rsid w:val="00217FE5"/>
    <w:rsid w:val="00220113"/>
    <w:rsid w:val="00220553"/>
    <w:rsid w:val="00220EEE"/>
    <w:rsid w:val="002253C0"/>
    <w:rsid w:val="00225D82"/>
    <w:rsid w:val="00226100"/>
    <w:rsid w:val="00233087"/>
    <w:rsid w:val="00234760"/>
    <w:rsid w:val="00236325"/>
    <w:rsid w:val="00237FE8"/>
    <w:rsid w:val="00241AAD"/>
    <w:rsid w:val="002426A0"/>
    <w:rsid w:val="00243187"/>
    <w:rsid w:val="00243C1F"/>
    <w:rsid w:val="00244F72"/>
    <w:rsid w:val="00246568"/>
    <w:rsid w:val="002469A5"/>
    <w:rsid w:val="00247A62"/>
    <w:rsid w:val="00254FF3"/>
    <w:rsid w:val="002556F4"/>
    <w:rsid w:val="00260E5A"/>
    <w:rsid w:val="00261453"/>
    <w:rsid w:val="002619F8"/>
    <w:rsid w:val="00262D22"/>
    <w:rsid w:val="002637B8"/>
    <w:rsid w:val="0026A7CB"/>
    <w:rsid w:val="0027161A"/>
    <w:rsid w:val="00271B16"/>
    <w:rsid w:val="00272065"/>
    <w:rsid w:val="002723D7"/>
    <w:rsid w:val="00272962"/>
    <w:rsid w:val="00273D39"/>
    <w:rsid w:val="0027459F"/>
    <w:rsid w:val="002745F1"/>
    <w:rsid w:val="00275B7B"/>
    <w:rsid w:val="00276948"/>
    <w:rsid w:val="00283428"/>
    <w:rsid w:val="002860C1"/>
    <w:rsid w:val="00286CA1"/>
    <w:rsid w:val="00286F8E"/>
    <w:rsid w:val="002910F8"/>
    <w:rsid w:val="00291EFB"/>
    <w:rsid w:val="00292B71"/>
    <w:rsid w:val="00292E8C"/>
    <w:rsid w:val="00294546"/>
    <w:rsid w:val="002945DB"/>
    <w:rsid w:val="00295B65"/>
    <w:rsid w:val="00296F36"/>
    <w:rsid w:val="00297B35"/>
    <w:rsid w:val="002A3847"/>
    <w:rsid w:val="002B104C"/>
    <w:rsid w:val="002B1D34"/>
    <w:rsid w:val="002B275F"/>
    <w:rsid w:val="002D01C1"/>
    <w:rsid w:val="002D1741"/>
    <w:rsid w:val="002D2648"/>
    <w:rsid w:val="002D3C55"/>
    <w:rsid w:val="002D4AD8"/>
    <w:rsid w:val="002D4C94"/>
    <w:rsid w:val="002D6B37"/>
    <w:rsid w:val="002E1072"/>
    <w:rsid w:val="002E1152"/>
    <w:rsid w:val="002E2A11"/>
    <w:rsid w:val="002E2E8C"/>
    <w:rsid w:val="002E3CDE"/>
    <w:rsid w:val="002E43F9"/>
    <w:rsid w:val="002E4B6C"/>
    <w:rsid w:val="002E50B8"/>
    <w:rsid w:val="002E650F"/>
    <w:rsid w:val="002F0E23"/>
    <w:rsid w:val="002F2264"/>
    <w:rsid w:val="002F347F"/>
    <w:rsid w:val="002F3649"/>
    <w:rsid w:val="002F701A"/>
    <w:rsid w:val="002F7A57"/>
    <w:rsid w:val="003025E2"/>
    <w:rsid w:val="00302609"/>
    <w:rsid w:val="00302EFA"/>
    <w:rsid w:val="00304F2D"/>
    <w:rsid w:val="00305DFD"/>
    <w:rsid w:val="003060E6"/>
    <w:rsid w:val="00307C8C"/>
    <w:rsid w:val="003115E7"/>
    <w:rsid w:val="00312260"/>
    <w:rsid w:val="0031275A"/>
    <w:rsid w:val="00313B3F"/>
    <w:rsid w:val="00315781"/>
    <w:rsid w:val="00316854"/>
    <w:rsid w:val="00316F75"/>
    <w:rsid w:val="003203F6"/>
    <w:rsid w:val="00322F8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B8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28"/>
    <w:rsid w:val="00367EE4"/>
    <w:rsid w:val="003715DB"/>
    <w:rsid w:val="003717EB"/>
    <w:rsid w:val="003718C3"/>
    <w:rsid w:val="003734F9"/>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5C76"/>
    <w:rsid w:val="003C7146"/>
    <w:rsid w:val="003C7773"/>
    <w:rsid w:val="003D1D00"/>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43B8"/>
    <w:rsid w:val="003F5034"/>
    <w:rsid w:val="003F5086"/>
    <w:rsid w:val="003F68AE"/>
    <w:rsid w:val="003F7168"/>
    <w:rsid w:val="00401578"/>
    <w:rsid w:val="00402930"/>
    <w:rsid w:val="00403152"/>
    <w:rsid w:val="00403935"/>
    <w:rsid w:val="0040426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2FE"/>
    <w:rsid w:val="0045579F"/>
    <w:rsid w:val="0046035B"/>
    <w:rsid w:val="00460DCA"/>
    <w:rsid w:val="00461FAB"/>
    <w:rsid w:val="004624E2"/>
    <w:rsid w:val="004632C4"/>
    <w:rsid w:val="0046548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5B48"/>
    <w:rsid w:val="004A79FA"/>
    <w:rsid w:val="004A7D9B"/>
    <w:rsid w:val="004B0562"/>
    <w:rsid w:val="004B1CEB"/>
    <w:rsid w:val="004B1D4F"/>
    <w:rsid w:val="004B2993"/>
    <w:rsid w:val="004B356F"/>
    <w:rsid w:val="004B3E5F"/>
    <w:rsid w:val="004B4B91"/>
    <w:rsid w:val="004B593D"/>
    <w:rsid w:val="004B6AF9"/>
    <w:rsid w:val="004B73D4"/>
    <w:rsid w:val="004C48EB"/>
    <w:rsid w:val="004C68F0"/>
    <w:rsid w:val="004C72E1"/>
    <w:rsid w:val="004C764E"/>
    <w:rsid w:val="004C7D73"/>
    <w:rsid w:val="004D248D"/>
    <w:rsid w:val="004D43A0"/>
    <w:rsid w:val="004D51AD"/>
    <w:rsid w:val="004D61B5"/>
    <w:rsid w:val="004D695C"/>
    <w:rsid w:val="004E20FB"/>
    <w:rsid w:val="004E4A5D"/>
    <w:rsid w:val="004E6496"/>
    <w:rsid w:val="004E68E4"/>
    <w:rsid w:val="004E7A1A"/>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1D20"/>
    <w:rsid w:val="00552F31"/>
    <w:rsid w:val="00553649"/>
    <w:rsid w:val="00554636"/>
    <w:rsid w:val="00555E3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510D"/>
    <w:rsid w:val="005861EF"/>
    <w:rsid w:val="00586435"/>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41E"/>
    <w:rsid w:val="005B2C50"/>
    <w:rsid w:val="005B3DC7"/>
    <w:rsid w:val="005B478F"/>
    <w:rsid w:val="005B573D"/>
    <w:rsid w:val="005B686B"/>
    <w:rsid w:val="005C1521"/>
    <w:rsid w:val="005C15FB"/>
    <w:rsid w:val="005C5BB4"/>
    <w:rsid w:val="005C6D3F"/>
    <w:rsid w:val="005D5B68"/>
    <w:rsid w:val="005D675E"/>
    <w:rsid w:val="005D78AC"/>
    <w:rsid w:val="005E12EF"/>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06C"/>
    <w:rsid w:val="006214D9"/>
    <w:rsid w:val="006237F3"/>
    <w:rsid w:val="006243DF"/>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6802"/>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22E"/>
    <w:rsid w:val="006874CB"/>
    <w:rsid w:val="00690B9E"/>
    <w:rsid w:val="00691EDE"/>
    <w:rsid w:val="006A00FF"/>
    <w:rsid w:val="006A1058"/>
    <w:rsid w:val="006A2DBF"/>
    <w:rsid w:val="006A2E0D"/>
    <w:rsid w:val="006A47F9"/>
    <w:rsid w:val="006A78C5"/>
    <w:rsid w:val="006B078B"/>
    <w:rsid w:val="006B59A9"/>
    <w:rsid w:val="006B7560"/>
    <w:rsid w:val="006C083E"/>
    <w:rsid w:val="006C232D"/>
    <w:rsid w:val="006C2504"/>
    <w:rsid w:val="006C4B4D"/>
    <w:rsid w:val="006C6CDD"/>
    <w:rsid w:val="006C7568"/>
    <w:rsid w:val="006D088B"/>
    <w:rsid w:val="006D0D2B"/>
    <w:rsid w:val="006D1294"/>
    <w:rsid w:val="006D2022"/>
    <w:rsid w:val="006D319D"/>
    <w:rsid w:val="006D3337"/>
    <w:rsid w:val="006D3F5D"/>
    <w:rsid w:val="006D4EAD"/>
    <w:rsid w:val="006D6EFF"/>
    <w:rsid w:val="006E018E"/>
    <w:rsid w:val="006E0B11"/>
    <w:rsid w:val="006E0D01"/>
    <w:rsid w:val="006E114B"/>
    <w:rsid w:val="006E33E6"/>
    <w:rsid w:val="006E4316"/>
    <w:rsid w:val="006E772C"/>
    <w:rsid w:val="006F06CD"/>
    <w:rsid w:val="006F0B78"/>
    <w:rsid w:val="006F1C16"/>
    <w:rsid w:val="006F2AF7"/>
    <w:rsid w:val="006F33AF"/>
    <w:rsid w:val="006F6005"/>
    <w:rsid w:val="00700157"/>
    <w:rsid w:val="00701542"/>
    <w:rsid w:val="00701BD8"/>
    <w:rsid w:val="007035E2"/>
    <w:rsid w:val="007037DE"/>
    <w:rsid w:val="007068A3"/>
    <w:rsid w:val="00710EB4"/>
    <w:rsid w:val="00711012"/>
    <w:rsid w:val="00711C18"/>
    <w:rsid w:val="00712EBD"/>
    <w:rsid w:val="0071341D"/>
    <w:rsid w:val="007139B4"/>
    <w:rsid w:val="00713AD4"/>
    <w:rsid w:val="00715F99"/>
    <w:rsid w:val="0072006C"/>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07B"/>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854"/>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324"/>
    <w:rsid w:val="007C1E6B"/>
    <w:rsid w:val="007C30AD"/>
    <w:rsid w:val="007C3556"/>
    <w:rsid w:val="007C4EF9"/>
    <w:rsid w:val="007C5249"/>
    <w:rsid w:val="007C566B"/>
    <w:rsid w:val="007C5693"/>
    <w:rsid w:val="007C579D"/>
    <w:rsid w:val="007C5938"/>
    <w:rsid w:val="007C5F88"/>
    <w:rsid w:val="007C7C7B"/>
    <w:rsid w:val="007D0E47"/>
    <w:rsid w:val="007D1344"/>
    <w:rsid w:val="007D4693"/>
    <w:rsid w:val="007D46EE"/>
    <w:rsid w:val="007D4DCE"/>
    <w:rsid w:val="007DE2E7"/>
    <w:rsid w:val="007E0572"/>
    <w:rsid w:val="007E1C77"/>
    <w:rsid w:val="007E2FA4"/>
    <w:rsid w:val="007E5AD2"/>
    <w:rsid w:val="007E5F88"/>
    <w:rsid w:val="007E6738"/>
    <w:rsid w:val="007E7B9F"/>
    <w:rsid w:val="007F0AD7"/>
    <w:rsid w:val="007F2DCE"/>
    <w:rsid w:val="007F3FFC"/>
    <w:rsid w:val="007F4234"/>
    <w:rsid w:val="007F4A2E"/>
    <w:rsid w:val="007F5CFB"/>
    <w:rsid w:val="0080381E"/>
    <w:rsid w:val="00804035"/>
    <w:rsid w:val="00804092"/>
    <w:rsid w:val="00804AE2"/>
    <w:rsid w:val="008071B6"/>
    <w:rsid w:val="008079C4"/>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3AA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5D1A"/>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2812"/>
    <w:rsid w:val="008A2EE8"/>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8E5"/>
    <w:rsid w:val="008C4DD3"/>
    <w:rsid w:val="008C52ED"/>
    <w:rsid w:val="008C574C"/>
    <w:rsid w:val="008C5996"/>
    <w:rsid w:val="008C6891"/>
    <w:rsid w:val="008C7D5D"/>
    <w:rsid w:val="008D04FE"/>
    <w:rsid w:val="008D0B27"/>
    <w:rsid w:val="008D14EA"/>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8D5"/>
    <w:rsid w:val="00902CAE"/>
    <w:rsid w:val="0090338F"/>
    <w:rsid w:val="00903488"/>
    <w:rsid w:val="00912718"/>
    <w:rsid w:val="00913C77"/>
    <w:rsid w:val="00917BB4"/>
    <w:rsid w:val="0092049F"/>
    <w:rsid w:val="009237CE"/>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9C3"/>
    <w:rsid w:val="0098623A"/>
    <w:rsid w:val="009864DD"/>
    <w:rsid w:val="009868F6"/>
    <w:rsid w:val="009869B0"/>
    <w:rsid w:val="009870F3"/>
    <w:rsid w:val="0098754F"/>
    <w:rsid w:val="00990EFA"/>
    <w:rsid w:val="00995DF3"/>
    <w:rsid w:val="00996C77"/>
    <w:rsid w:val="00997D9C"/>
    <w:rsid w:val="00997FCC"/>
    <w:rsid w:val="009A0C15"/>
    <w:rsid w:val="009A145D"/>
    <w:rsid w:val="009A16D2"/>
    <w:rsid w:val="009A28E5"/>
    <w:rsid w:val="009A35D9"/>
    <w:rsid w:val="009A4936"/>
    <w:rsid w:val="009A52E8"/>
    <w:rsid w:val="009A5B4E"/>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0C0"/>
    <w:rsid w:val="009C4241"/>
    <w:rsid w:val="009C4AB2"/>
    <w:rsid w:val="009C5210"/>
    <w:rsid w:val="009C6525"/>
    <w:rsid w:val="009C674C"/>
    <w:rsid w:val="009D3F89"/>
    <w:rsid w:val="009D3FBF"/>
    <w:rsid w:val="009E15B7"/>
    <w:rsid w:val="009E2456"/>
    <w:rsid w:val="009E5074"/>
    <w:rsid w:val="009E70CD"/>
    <w:rsid w:val="009E72C2"/>
    <w:rsid w:val="009E74D0"/>
    <w:rsid w:val="009E7636"/>
    <w:rsid w:val="009E7A2B"/>
    <w:rsid w:val="009F0621"/>
    <w:rsid w:val="009F0AEE"/>
    <w:rsid w:val="009F1179"/>
    <w:rsid w:val="009F3402"/>
    <w:rsid w:val="009F36CD"/>
    <w:rsid w:val="009F47F9"/>
    <w:rsid w:val="009F4C28"/>
    <w:rsid w:val="009F4E2F"/>
    <w:rsid w:val="009F61A6"/>
    <w:rsid w:val="009F6952"/>
    <w:rsid w:val="00A02CA8"/>
    <w:rsid w:val="00A0322B"/>
    <w:rsid w:val="00A037BE"/>
    <w:rsid w:val="00A057D9"/>
    <w:rsid w:val="00A07001"/>
    <w:rsid w:val="00A10A20"/>
    <w:rsid w:val="00A10AEC"/>
    <w:rsid w:val="00A10D21"/>
    <w:rsid w:val="00A132BF"/>
    <w:rsid w:val="00A13F47"/>
    <w:rsid w:val="00A159C1"/>
    <w:rsid w:val="00A16EA6"/>
    <w:rsid w:val="00A2012A"/>
    <w:rsid w:val="00A2295A"/>
    <w:rsid w:val="00A22AC0"/>
    <w:rsid w:val="00A24C4A"/>
    <w:rsid w:val="00A2531D"/>
    <w:rsid w:val="00A268A6"/>
    <w:rsid w:val="00A27644"/>
    <w:rsid w:val="00A302BB"/>
    <w:rsid w:val="00A3031A"/>
    <w:rsid w:val="00A30A3C"/>
    <w:rsid w:val="00A31BED"/>
    <w:rsid w:val="00A321E7"/>
    <w:rsid w:val="00A322B0"/>
    <w:rsid w:val="00A32585"/>
    <w:rsid w:val="00A32E4A"/>
    <w:rsid w:val="00A32E67"/>
    <w:rsid w:val="00A33BD7"/>
    <w:rsid w:val="00A35074"/>
    <w:rsid w:val="00A35B99"/>
    <w:rsid w:val="00A35BE1"/>
    <w:rsid w:val="00A35DBA"/>
    <w:rsid w:val="00A373DD"/>
    <w:rsid w:val="00A377B1"/>
    <w:rsid w:val="00A406F1"/>
    <w:rsid w:val="00A42472"/>
    <w:rsid w:val="00A42757"/>
    <w:rsid w:val="00A429A9"/>
    <w:rsid w:val="00A44A47"/>
    <w:rsid w:val="00A45A99"/>
    <w:rsid w:val="00A45FB6"/>
    <w:rsid w:val="00A505DD"/>
    <w:rsid w:val="00A510DA"/>
    <w:rsid w:val="00A51476"/>
    <w:rsid w:val="00A51F54"/>
    <w:rsid w:val="00A53F0F"/>
    <w:rsid w:val="00A5534D"/>
    <w:rsid w:val="00A57C1D"/>
    <w:rsid w:val="00A60373"/>
    <w:rsid w:val="00A60B9A"/>
    <w:rsid w:val="00A62995"/>
    <w:rsid w:val="00A63DD0"/>
    <w:rsid w:val="00A65EE8"/>
    <w:rsid w:val="00A70171"/>
    <w:rsid w:val="00A7422A"/>
    <w:rsid w:val="00A7512F"/>
    <w:rsid w:val="00A760CB"/>
    <w:rsid w:val="00A80642"/>
    <w:rsid w:val="00A8078A"/>
    <w:rsid w:val="00A80A98"/>
    <w:rsid w:val="00A81FED"/>
    <w:rsid w:val="00A84671"/>
    <w:rsid w:val="00A856FF"/>
    <w:rsid w:val="00A87269"/>
    <w:rsid w:val="00A87A0E"/>
    <w:rsid w:val="00A87D5D"/>
    <w:rsid w:val="00A90A82"/>
    <w:rsid w:val="00A91394"/>
    <w:rsid w:val="00A913E0"/>
    <w:rsid w:val="00A9199A"/>
    <w:rsid w:val="00A91CE9"/>
    <w:rsid w:val="00A9248B"/>
    <w:rsid w:val="00A92A59"/>
    <w:rsid w:val="00A972CF"/>
    <w:rsid w:val="00A97C35"/>
    <w:rsid w:val="00AA113B"/>
    <w:rsid w:val="00AA11C5"/>
    <w:rsid w:val="00AA2D98"/>
    <w:rsid w:val="00AA4247"/>
    <w:rsid w:val="00AB1535"/>
    <w:rsid w:val="00AB35D3"/>
    <w:rsid w:val="00AB70E7"/>
    <w:rsid w:val="00AB74B0"/>
    <w:rsid w:val="00AB82CA"/>
    <w:rsid w:val="00AC029E"/>
    <w:rsid w:val="00AC082E"/>
    <w:rsid w:val="00AC09E1"/>
    <w:rsid w:val="00AC249F"/>
    <w:rsid w:val="00AC2789"/>
    <w:rsid w:val="00AC304D"/>
    <w:rsid w:val="00AC339C"/>
    <w:rsid w:val="00AC43C0"/>
    <w:rsid w:val="00AC4D02"/>
    <w:rsid w:val="00AD0990"/>
    <w:rsid w:val="00AD3664"/>
    <w:rsid w:val="00AD6B25"/>
    <w:rsid w:val="00AD7296"/>
    <w:rsid w:val="00AE00C3"/>
    <w:rsid w:val="00AE07EC"/>
    <w:rsid w:val="00AE1A7E"/>
    <w:rsid w:val="00AE300D"/>
    <w:rsid w:val="00AE75E3"/>
    <w:rsid w:val="00AE7825"/>
    <w:rsid w:val="00AF243A"/>
    <w:rsid w:val="00AF361D"/>
    <w:rsid w:val="00AF4DFD"/>
    <w:rsid w:val="00AF50E9"/>
    <w:rsid w:val="00AF57CF"/>
    <w:rsid w:val="00AF5DEE"/>
    <w:rsid w:val="00AF6987"/>
    <w:rsid w:val="00AF6EC6"/>
    <w:rsid w:val="00AF7303"/>
    <w:rsid w:val="00AF7FD4"/>
    <w:rsid w:val="00B03441"/>
    <w:rsid w:val="00B03EBE"/>
    <w:rsid w:val="00B042B8"/>
    <w:rsid w:val="00B04A5A"/>
    <w:rsid w:val="00B06FF3"/>
    <w:rsid w:val="00B07CF0"/>
    <w:rsid w:val="00B11F39"/>
    <w:rsid w:val="00B1630D"/>
    <w:rsid w:val="00B207ED"/>
    <w:rsid w:val="00B20E6B"/>
    <w:rsid w:val="00B21F94"/>
    <w:rsid w:val="00B238D7"/>
    <w:rsid w:val="00B23AA6"/>
    <w:rsid w:val="00B24D2A"/>
    <w:rsid w:val="00B266B4"/>
    <w:rsid w:val="00B308C2"/>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60E"/>
    <w:rsid w:val="00B6180E"/>
    <w:rsid w:val="00B626D0"/>
    <w:rsid w:val="00B647EC"/>
    <w:rsid w:val="00B64A09"/>
    <w:rsid w:val="00B65017"/>
    <w:rsid w:val="00B653AA"/>
    <w:rsid w:val="00B671C7"/>
    <w:rsid w:val="00B67902"/>
    <w:rsid w:val="00B67F36"/>
    <w:rsid w:val="00B72210"/>
    <w:rsid w:val="00B72398"/>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2B7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4EC5"/>
    <w:rsid w:val="00BE630A"/>
    <w:rsid w:val="00BE71FC"/>
    <w:rsid w:val="00BF11D1"/>
    <w:rsid w:val="00BF21D6"/>
    <w:rsid w:val="00BF4F5F"/>
    <w:rsid w:val="00BF5263"/>
    <w:rsid w:val="00BF5F79"/>
    <w:rsid w:val="00BF6B0B"/>
    <w:rsid w:val="00C033CF"/>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26D82"/>
    <w:rsid w:val="00C304D7"/>
    <w:rsid w:val="00C32EE2"/>
    <w:rsid w:val="00C33291"/>
    <w:rsid w:val="00C42DC3"/>
    <w:rsid w:val="00C44AFB"/>
    <w:rsid w:val="00C45BC6"/>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330F"/>
    <w:rsid w:val="00C6468C"/>
    <w:rsid w:val="00C66D3A"/>
    <w:rsid w:val="00C701F5"/>
    <w:rsid w:val="00C71320"/>
    <w:rsid w:val="00C72117"/>
    <w:rsid w:val="00C725AC"/>
    <w:rsid w:val="00C811AF"/>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A5"/>
    <w:rsid w:val="00C94EB5"/>
    <w:rsid w:val="00C95670"/>
    <w:rsid w:val="00C964B1"/>
    <w:rsid w:val="00C96C71"/>
    <w:rsid w:val="00C9728D"/>
    <w:rsid w:val="00CA2776"/>
    <w:rsid w:val="00CA278A"/>
    <w:rsid w:val="00CA3C55"/>
    <w:rsid w:val="00CA4F37"/>
    <w:rsid w:val="00CA64CC"/>
    <w:rsid w:val="00CB0315"/>
    <w:rsid w:val="00CB39A5"/>
    <w:rsid w:val="00CB4A9F"/>
    <w:rsid w:val="00CB5051"/>
    <w:rsid w:val="00CB60A5"/>
    <w:rsid w:val="00CB684C"/>
    <w:rsid w:val="00CC078A"/>
    <w:rsid w:val="00CC2CA5"/>
    <w:rsid w:val="00CC721C"/>
    <w:rsid w:val="00CD299B"/>
    <w:rsid w:val="00CD314D"/>
    <w:rsid w:val="00CD3974"/>
    <w:rsid w:val="00CD3F0B"/>
    <w:rsid w:val="00CD6723"/>
    <w:rsid w:val="00CD6C8C"/>
    <w:rsid w:val="00CE02B3"/>
    <w:rsid w:val="00CE0D6A"/>
    <w:rsid w:val="00CE1C27"/>
    <w:rsid w:val="00CE1FE8"/>
    <w:rsid w:val="00CE2E87"/>
    <w:rsid w:val="00CE4620"/>
    <w:rsid w:val="00CE5C99"/>
    <w:rsid w:val="00CE6495"/>
    <w:rsid w:val="00CE7085"/>
    <w:rsid w:val="00CE7122"/>
    <w:rsid w:val="00CE7877"/>
    <w:rsid w:val="00CF0494"/>
    <w:rsid w:val="00CF4322"/>
    <w:rsid w:val="00CF4D1A"/>
    <w:rsid w:val="00CF63BD"/>
    <w:rsid w:val="00CF6565"/>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259"/>
    <w:rsid w:val="00D32C98"/>
    <w:rsid w:val="00D337E9"/>
    <w:rsid w:val="00D33A41"/>
    <w:rsid w:val="00D33CC2"/>
    <w:rsid w:val="00D3420A"/>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0BB"/>
    <w:rsid w:val="00D52558"/>
    <w:rsid w:val="00D548BA"/>
    <w:rsid w:val="00D55E4D"/>
    <w:rsid w:val="00D56CAF"/>
    <w:rsid w:val="00D601D8"/>
    <w:rsid w:val="00D6162B"/>
    <w:rsid w:val="00D633F1"/>
    <w:rsid w:val="00D63ECA"/>
    <w:rsid w:val="00D64519"/>
    <w:rsid w:val="00D66001"/>
    <w:rsid w:val="00D664F1"/>
    <w:rsid w:val="00D66C41"/>
    <w:rsid w:val="00D711DE"/>
    <w:rsid w:val="00D72762"/>
    <w:rsid w:val="00D814C6"/>
    <w:rsid w:val="00D835B9"/>
    <w:rsid w:val="00D847DE"/>
    <w:rsid w:val="00D84F19"/>
    <w:rsid w:val="00D85356"/>
    <w:rsid w:val="00D85B9C"/>
    <w:rsid w:val="00D866CB"/>
    <w:rsid w:val="00D8780E"/>
    <w:rsid w:val="00D9048C"/>
    <w:rsid w:val="00D90C06"/>
    <w:rsid w:val="00D910D6"/>
    <w:rsid w:val="00D94224"/>
    <w:rsid w:val="00D949A6"/>
    <w:rsid w:val="00D94A36"/>
    <w:rsid w:val="00D97086"/>
    <w:rsid w:val="00DA0CE8"/>
    <w:rsid w:val="00DA1A11"/>
    <w:rsid w:val="00DA1B2D"/>
    <w:rsid w:val="00DA1D79"/>
    <w:rsid w:val="00DA2E15"/>
    <w:rsid w:val="00DA2F69"/>
    <w:rsid w:val="00DA4694"/>
    <w:rsid w:val="00DA6FFF"/>
    <w:rsid w:val="00DA723C"/>
    <w:rsid w:val="00DA79DE"/>
    <w:rsid w:val="00DA7C36"/>
    <w:rsid w:val="00DB09B7"/>
    <w:rsid w:val="00DB7158"/>
    <w:rsid w:val="00DC0ADF"/>
    <w:rsid w:val="00DC1663"/>
    <w:rsid w:val="00DC1839"/>
    <w:rsid w:val="00DC1A12"/>
    <w:rsid w:val="00DC437A"/>
    <w:rsid w:val="00DC457B"/>
    <w:rsid w:val="00DC4A83"/>
    <w:rsid w:val="00DC6EDF"/>
    <w:rsid w:val="00DC7931"/>
    <w:rsid w:val="00DC7F21"/>
    <w:rsid w:val="00DC7FD4"/>
    <w:rsid w:val="00DD2473"/>
    <w:rsid w:val="00DD2795"/>
    <w:rsid w:val="00DD32A0"/>
    <w:rsid w:val="00DD4D95"/>
    <w:rsid w:val="00DD7A92"/>
    <w:rsid w:val="00DE0665"/>
    <w:rsid w:val="00DE09C8"/>
    <w:rsid w:val="00DE0AD8"/>
    <w:rsid w:val="00DE28D1"/>
    <w:rsid w:val="00DE311C"/>
    <w:rsid w:val="00DE52D3"/>
    <w:rsid w:val="00DE59B7"/>
    <w:rsid w:val="00DE7831"/>
    <w:rsid w:val="00DF016A"/>
    <w:rsid w:val="00DF3B08"/>
    <w:rsid w:val="00DF5E35"/>
    <w:rsid w:val="00DF5EB1"/>
    <w:rsid w:val="00DF5F27"/>
    <w:rsid w:val="00DF6164"/>
    <w:rsid w:val="00DF6E4B"/>
    <w:rsid w:val="00DF73BB"/>
    <w:rsid w:val="00E029DB"/>
    <w:rsid w:val="00E02D5F"/>
    <w:rsid w:val="00E033C9"/>
    <w:rsid w:val="00E03C98"/>
    <w:rsid w:val="00E06AE6"/>
    <w:rsid w:val="00E0725F"/>
    <w:rsid w:val="00E12FB9"/>
    <w:rsid w:val="00E13639"/>
    <w:rsid w:val="00E13F8A"/>
    <w:rsid w:val="00E161CA"/>
    <w:rsid w:val="00E170AF"/>
    <w:rsid w:val="00E17AA2"/>
    <w:rsid w:val="00E20523"/>
    <w:rsid w:val="00E20611"/>
    <w:rsid w:val="00E20AFE"/>
    <w:rsid w:val="00E21374"/>
    <w:rsid w:val="00E2147E"/>
    <w:rsid w:val="00E21C3E"/>
    <w:rsid w:val="00E22D2E"/>
    <w:rsid w:val="00E23DC5"/>
    <w:rsid w:val="00E278EC"/>
    <w:rsid w:val="00E27991"/>
    <w:rsid w:val="00E31364"/>
    <w:rsid w:val="00E321E5"/>
    <w:rsid w:val="00E32B7E"/>
    <w:rsid w:val="00E40D34"/>
    <w:rsid w:val="00E40F63"/>
    <w:rsid w:val="00E40FFC"/>
    <w:rsid w:val="00E42B01"/>
    <w:rsid w:val="00E43C0E"/>
    <w:rsid w:val="00E43C7D"/>
    <w:rsid w:val="00E446F2"/>
    <w:rsid w:val="00E4579D"/>
    <w:rsid w:val="00E502AF"/>
    <w:rsid w:val="00E51B47"/>
    <w:rsid w:val="00E5252A"/>
    <w:rsid w:val="00E530FE"/>
    <w:rsid w:val="00E54C71"/>
    <w:rsid w:val="00E55803"/>
    <w:rsid w:val="00E568FF"/>
    <w:rsid w:val="00E57235"/>
    <w:rsid w:val="00E57765"/>
    <w:rsid w:val="00E60127"/>
    <w:rsid w:val="00E61B3D"/>
    <w:rsid w:val="00E6204D"/>
    <w:rsid w:val="00E64143"/>
    <w:rsid w:val="00E64700"/>
    <w:rsid w:val="00E64A23"/>
    <w:rsid w:val="00E65073"/>
    <w:rsid w:val="00E66666"/>
    <w:rsid w:val="00E7123D"/>
    <w:rsid w:val="00E71CDD"/>
    <w:rsid w:val="00E801F8"/>
    <w:rsid w:val="00E805AA"/>
    <w:rsid w:val="00E8068C"/>
    <w:rsid w:val="00E81A5B"/>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1536"/>
    <w:rsid w:val="00ED3DDA"/>
    <w:rsid w:val="00ED444F"/>
    <w:rsid w:val="00ED4CEA"/>
    <w:rsid w:val="00ED5584"/>
    <w:rsid w:val="00ED7B11"/>
    <w:rsid w:val="00EE19C5"/>
    <w:rsid w:val="00EE1D1E"/>
    <w:rsid w:val="00EE1DA1"/>
    <w:rsid w:val="00EE3C68"/>
    <w:rsid w:val="00EE44FB"/>
    <w:rsid w:val="00EE5AF1"/>
    <w:rsid w:val="00EE7505"/>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2B08"/>
    <w:rsid w:val="00F2381C"/>
    <w:rsid w:val="00F25F9E"/>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947"/>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127"/>
    <w:rsid w:val="00FB21D8"/>
    <w:rsid w:val="00FB23FA"/>
    <w:rsid w:val="00FB3F79"/>
    <w:rsid w:val="00FB4D6E"/>
    <w:rsid w:val="00FB6108"/>
    <w:rsid w:val="00FB78C4"/>
    <w:rsid w:val="00FC07A6"/>
    <w:rsid w:val="00FC1707"/>
    <w:rsid w:val="00FC1D4E"/>
    <w:rsid w:val="00FC38EC"/>
    <w:rsid w:val="00FC5343"/>
    <w:rsid w:val="00FC5CD8"/>
    <w:rsid w:val="00FC6126"/>
    <w:rsid w:val="00FC75EF"/>
    <w:rsid w:val="00FD0DF6"/>
    <w:rsid w:val="00FD1160"/>
    <w:rsid w:val="00FD1F0D"/>
    <w:rsid w:val="00FD20C8"/>
    <w:rsid w:val="00FD229B"/>
    <w:rsid w:val="00FD303E"/>
    <w:rsid w:val="00FD3F9C"/>
    <w:rsid w:val="00FE1485"/>
    <w:rsid w:val="00FE1C29"/>
    <w:rsid w:val="00FE477C"/>
    <w:rsid w:val="00FE5822"/>
    <w:rsid w:val="00FE63B5"/>
    <w:rsid w:val="00FE70EB"/>
    <w:rsid w:val="00FF03AD"/>
    <w:rsid w:val="00FF0EEE"/>
    <w:rsid w:val="00FF2C59"/>
    <w:rsid w:val="00FF2EB6"/>
    <w:rsid w:val="00FF3CBF"/>
    <w:rsid w:val="00FF672B"/>
    <w:rsid w:val="00FF6CD0"/>
    <w:rsid w:val="00FF7062"/>
    <w:rsid w:val="00FF767D"/>
    <w:rsid w:val="00FF7835"/>
    <w:rsid w:val="00FF78E8"/>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9171681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esinvesticijos.lt/igyvendinimas-1/dms" TargetMode="External"/><Relationship Id="rId21" Type="http://schemas.openxmlformats.org/officeDocument/2006/relationships/hyperlink" Target="https://2021.esinvesticijos.lt/dokumentai/supaprastintai-apmokamu-islaidu-dydziu-registra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sinvesticijos.lt/dokumentai/rekomendacijos-del-projektu-islaidu-atitikties-europos-sajungos-fondu-reikalavimams"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yperlink" Target="https://dms.investis.lt/" TargetMode="External"/><Relationship Id="rId33" Type="http://schemas.openxmlformats.org/officeDocument/2006/relationships/hyperlink" Target="https://www.e-tar.lt/portal/lt/legalAct/14e33320f1ed11ec8fa7d02a65c371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yperlink" Target="https://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0431bbf0d83411ec8d9390588bf2de65" TargetMode="External"/><Relationship Id="rId24" Type="http://schemas.openxmlformats.org/officeDocument/2006/relationships/hyperlink" Target="https://esinvesticijos.lt/dokumentai/projektu-bendruju-atrankos-kriteriju-sarasas-ir-ju-vertinimo-metodika-3" TargetMode="External"/><Relationship Id="rId32" Type="http://schemas.openxmlformats.org/officeDocument/2006/relationships/hyperlink" Target="https://2021.esinvesticijos.lt/"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hyperlink" Target="https://esinvesticijos.lt/dokumentai/informacijos-apie-biudzeto-pasiskirstyma-form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hyperlink" Target="mailto:d.martusevic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esinvesticijos.lt/dokumentai/partnerio-deklaracija" TargetMode="External"/><Relationship Id="rId30" Type="http://schemas.openxmlformats.org/officeDocument/2006/relationships/hyperlink" Target="https://esinvesticijos.lt/dokumentai/informacijos-apie-projektui-taikomus-aplinkosaugos-reikalavimus-forma-1"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4FBDBAA0D28A4ADCBB2011CF48B2A00E"/>
        <w:category>
          <w:name w:val="General"/>
          <w:gallery w:val="placeholder"/>
        </w:category>
        <w:types>
          <w:type w:val="bbPlcHdr"/>
        </w:types>
        <w:behaviors>
          <w:behavior w:val="content"/>
        </w:behaviors>
        <w:guid w:val="{CA90E304-7DFB-4BFF-AC09-5E92A916AE66}"/>
      </w:docPartPr>
      <w:docPartBody>
        <w:p w:rsidR="00212D7A" w:rsidRDefault="00212D7A"/>
      </w:docPartBody>
    </w:docPart>
    <w:docPart>
      <w:docPartPr>
        <w:name w:val="8AF7008B245E4AAC9D16854B469FA4EB"/>
        <w:category>
          <w:name w:val="General"/>
          <w:gallery w:val="placeholder"/>
        </w:category>
        <w:types>
          <w:type w:val="bbPlcHdr"/>
        </w:types>
        <w:behaviors>
          <w:behavior w:val="content"/>
        </w:behaviors>
        <w:guid w:val="{1D10107A-57F8-488D-9E97-B81A832B9F87}"/>
      </w:docPartPr>
      <w:docPartBody>
        <w:p w:rsidR="00212D7A" w:rsidRDefault="00212D7A"/>
      </w:docPartBody>
    </w:docPart>
    <w:docPart>
      <w:docPartPr>
        <w:name w:val="CFA4BB7CAA2C4F9D8021979ADA089330"/>
        <w:category>
          <w:name w:val="General"/>
          <w:gallery w:val="placeholder"/>
        </w:category>
        <w:types>
          <w:type w:val="bbPlcHdr"/>
        </w:types>
        <w:behaviors>
          <w:behavior w:val="content"/>
        </w:behaviors>
        <w:guid w:val="{4525122F-3A6D-4D91-865E-4303ECF6C486}"/>
      </w:docPartPr>
      <w:docPartBody>
        <w:p w:rsidR="00212D7A" w:rsidRDefault="00212D7A"/>
      </w:docPartBody>
    </w:docPart>
    <w:docPart>
      <w:docPartPr>
        <w:name w:val="446FC5CABAA2467CBF6DAA76E24127C5"/>
        <w:category>
          <w:name w:val="General"/>
          <w:gallery w:val="placeholder"/>
        </w:category>
        <w:types>
          <w:type w:val="bbPlcHdr"/>
        </w:types>
        <w:behaviors>
          <w:behavior w:val="content"/>
        </w:behaviors>
        <w:guid w:val="{F99DC394-D468-4DBA-9951-CF14255D3A65}"/>
      </w:docPartPr>
      <w:docPartBody>
        <w:p w:rsidR="00212D7A" w:rsidRDefault="00212D7A"/>
      </w:docPartBody>
    </w:docPart>
    <w:docPart>
      <w:docPartPr>
        <w:name w:val="DC2810F458EB4773A5A53DCFDF076E3F"/>
        <w:category>
          <w:name w:val="General"/>
          <w:gallery w:val="placeholder"/>
        </w:category>
        <w:types>
          <w:type w:val="bbPlcHdr"/>
        </w:types>
        <w:behaviors>
          <w:behavior w:val="content"/>
        </w:behaviors>
        <w:guid w:val="{7BABED97-FCD1-4739-B91C-78E06C197E7B}"/>
      </w:docPartPr>
      <w:docPartBody>
        <w:p w:rsidR="00212D7A" w:rsidRDefault="00212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4029"/>
    <w:rsid w:val="0001352F"/>
    <w:rsid w:val="000E5974"/>
    <w:rsid w:val="001237F5"/>
    <w:rsid w:val="001348C6"/>
    <w:rsid w:val="00173552"/>
    <w:rsid w:val="001D1682"/>
    <w:rsid w:val="001F2DE5"/>
    <w:rsid w:val="00211B47"/>
    <w:rsid w:val="00212D7A"/>
    <w:rsid w:val="00263ABF"/>
    <w:rsid w:val="002C0EE6"/>
    <w:rsid w:val="00317337"/>
    <w:rsid w:val="00354411"/>
    <w:rsid w:val="003C1F1F"/>
    <w:rsid w:val="003D1812"/>
    <w:rsid w:val="004A4126"/>
    <w:rsid w:val="004E2430"/>
    <w:rsid w:val="004F4968"/>
    <w:rsid w:val="00523FEC"/>
    <w:rsid w:val="00631305"/>
    <w:rsid w:val="00666228"/>
    <w:rsid w:val="006E0E51"/>
    <w:rsid w:val="006E2987"/>
    <w:rsid w:val="007055B3"/>
    <w:rsid w:val="007511AF"/>
    <w:rsid w:val="00757820"/>
    <w:rsid w:val="007A1E62"/>
    <w:rsid w:val="007D36F7"/>
    <w:rsid w:val="00803552"/>
    <w:rsid w:val="00804DF7"/>
    <w:rsid w:val="00857481"/>
    <w:rsid w:val="00975AD5"/>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Dalia Martusevičienė</DisplayName>
        <AccountId>1140</AccountId>
        <AccountType/>
      </UserInfo>
      <UserInfo>
        <DisplayName>Neringa Žemaitienė</DisplayName>
        <AccountId>306</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618832A3-E4FD-489B-A795-5D9414DCA23E}"/>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5</TotalTime>
  <Pages>20</Pages>
  <Words>26511</Words>
  <Characters>15112</Characters>
  <Application>Microsoft Office Word</Application>
  <DocSecurity>0</DocSecurity>
  <Lines>125</Lines>
  <Paragraphs>83</Paragraphs>
  <ScaleCrop>false</ScaleCrop>
  <HeadingPairs>
    <vt:vector size="2" baseType="variant">
      <vt:variant>
        <vt:lpstr>Title</vt:lpstr>
      </vt:variant>
      <vt:variant>
        <vt:i4>1</vt:i4>
      </vt:variant>
    </vt:vector>
  </HeadingPairs>
  <TitlesOfParts>
    <vt:vector size="1" baseType="lpstr">
      <vt:lpstr>Kvietimas teikti PIP_09-017-P</vt:lpstr>
    </vt:vector>
  </TitlesOfParts>
  <Company>HP Inc.</Company>
  <LinksUpToDate>false</LinksUpToDate>
  <CharactersWithSpaces>41540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PIP_09-017-P</dc:title>
  <dc:subject/>
  <dc:creator>Zita  Markevičienė</dc:creator>
  <cp:keywords/>
  <dc:description/>
  <cp:lastModifiedBy>Dalia Martusevičienė</cp:lastModifiedBy>
  <cp:revision>4</cp:revision>
  <dcterms:created xsi:type="dcterms:W3CDTF">2024-01-26T13:59:00Z</dcterms:created>
  <dcterms:modified xsi:type="dcterms:W3CDTF">2024-01-26T14:02:00Z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244;#Sveikatos projektų skyrius|5908eca3-6d57-464f-8cbe-536f81c5e307</vt:lpwstr>
  </property>
  <property fmtid="{D5CDD505-2E9C-101B-9397-08002B2CF9AE}" pid="6" name="ContentTypeId">
    <vt:lpwstr>0x01010085772C3215B6614FB6DE0E33B8FFBAB8</vt:lpwstr>
  </property>
  <property fmtid="{D5CDD505-2E9C-101B-9397-08002B2CF9AE}" pid="8" name="DmsPermissionsUsers">
    <vt:lpwstr>1140;#Dalia Martusevičienė;#306;#Neringa Žemaitienė</vt:lpwstr>
  </property>
  <property fmtid="{D5CDD505-2E9C-101B-9397-08002B2CF9AE}" pid="9" name="DmsCommChanPerm">
    <vt:lpwstr/>
  </property>
  <property fmtid="{D5CDD505-2E9C-101B-9397-08002B2CF9AE}" pid="10" name="DmsPermissionsConfid">
    <vt:bool>false</vt:bool>
  </property>
  <property fmtid="{D5CDD505-2E9C-101B-9397-08002B2CF9AE}" pid="11" name="DmsWaitingForSign">
    <vt:bool>true</vt:bool>
  </property>
</Properties>
</file>