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6FF81540" w:rsidR="006E7474" w:rsidRDefault="00DE1CC7" w:rsidP="007D43A9">
      <w:pPr>
        <w:ind w:left="9639"/>
        <w:rPr>
          <w:szCs w:val="24"/>
        </w:rPr>
      </w:pPr>
      <w:r>
        <w:rPr>
          <w:szCs w:val="24"/>
        </w:rPr>
        <w:t>1</w:t>
      </w:r>
      <w:r w:rsidR="00276EAF">
        <w:rPr>
          <w:szCs w:val="24"/>
        </w:rPr>
        <w:t>4</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7F47BED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DE1CC7">
        <w:rPr>
          <w:b/>
          <w:bCs/>
          <w:szCs w:val="24"/>
        </w:rPr>
        <w:t>1</w:t>
      </w:r>
      <w:r w:rsidR="00BD40D8">
        <w:rPr>
          <w:b/>
          <w:bCs/>
          <w:szCs w:val="24"/>
        </w:rPr>
        <w:t>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44A4B1BF" w14:textId="1B8E38ED" w:rsidR="006E7474" w:rsidRDefault="00EC4ED4">
            <w:pPr>
              <w:jc w:val="center"/>
              <w:rPr>
                <w:szCs w:val="24"/>
                <w:lang w:val="en-US"/>
              </w:rPr>
            </w:pPr>
            <w:r>
              <w:rPr>
                <w:szCs w:val="24"/>
                <w:lang w:val="en-US"/>
              </w:rPr>
              <w:t>1</w:t>
            </w:r>
          </w:p>
          <w:p w14:paraId="3B44F680" w14:textId="3F66E14C" w:rsidR="00612DB4" w:rsidRPr="00131C12" w:rsidRDefault="00612DB4">
            <w:pPr>
              <w:jc w:val="center"/>
              <w:rPr>
                <w:szCs w:val="24"/>
                <w:lang w:val="en-US"/>
              </w:rPr>
            </w:pPr>
            <w:r>
              <w:rPr>
                <w:bCs/>
                <w:lang w:eastAsia="lt-LT"/>
              </w:rPr>
              <w:t>(2026 m. II ketv.)</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3A2A9C50" w:rsidR="006E7474" w:rsidRDefault="00000000">
            <w:pPr>
              <w:rPr>
                <w:i/>
                <w:szCs w:val="24"/>
              </w:rPr>
            </w:pPr>
            <w:hyperlink r:id="rId12" w:history="1">
              <w:r w:rsidR="008F308A">
                <w:rPr>
                  <w:rStyle w:val="Hyperlink"/>
                </w:rPr>
                <w:t xml:space="preserve">Pažangos priemonė Nr. 05-002-01-07-08. Kurti technologinius sprendimus ir įrankius, leidžiančius saugiai naudotis paslaugomis | Ekonomikos ir inovacijų ministerija </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BB75D85" w14:textId="77777777" w:rsidR="00B338D1" w:rsidRDefault="00AB315D" w:rsidP="00B338D1">
            <w:pPr>
              <w:widowControl w:val="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E1CC7" w:rsidRPr="00842891">
              <w:rPr>
                <w:color w:val="000000"/>
              </w:rPr>
              <w:t>(</w:t>
            </w:r>
            <w:r w:rsidR="00DE1CC7">
              <w:rPr>
                <w:color w:val="000000"/>
              </w:rPr>
              <w:t xml:space="preserve">Projektas – </w:t>
            </w:r>
            <w:r w:rsidR="00B338D1">
              <w:t>gynybos ir saugumo vienkalbiai ir lygiagretieji tekstynai</w:t>
            </w:r>
            <w:r w:rsidR="00B338D1">
              <w:rPr>
                <w:color w:val="000000"/>
              </w:rPr>
              <w:t>).</w:t>
            </w:r>
          </w:p>
          <w:p w14:paraId="00EF87C6" w14:textId="6C859523"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w:t>
            </w:r>
            <w:r w:rsidR="00DE1CC7" w:rsidRPr="00A26985">
              <w:rPr>
                <w:szCs w:val="24"/>
              </w:rPr>
              <w:t>privatūs juridiniai asmenys</w:t>
            </w:r>
            <w:r w:rsidR="00DE1CC7"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sidRPr="008E1174">
              <w:rPr>
                <w:rFonts w:eastAsia="Calibri"/>
                <w:szCs w:val="24"/>
                <w:lang w:val="pt-BR"/>
              </w:rPr>
              <w:t>6</w:t>
            </w:r>
            <w:r w:rsidR="00CD1331">
              <w:rPr>
                <w:rFonts w:eastAsia="Calibri"/>
                <w:szCs w:val="24"/>
              </w:rPr>
              <w:t xml:space="preserve"> m. </w:t>
            </w:r>
            <w:r w:rsidR="002E4BDD">
              <w:rPr>
                <w:rFonts w:eastAsia="Calibri"/>
                <w:szCs w:val="24"/>
              </w:rPr>
              <w:t xml:space="preserve">balandžio </w:t>
            </w:r>
            <w:r w:rsidR="0003115F" w:rsidRPr="008E1174">
              <w:rPr>
                <w:rFonts w:eastAsia="Calibri"/>
                <w:szCs w:val="24"/>
                <w:lang w:val="pt-BR"/>
              </w:rPr>
              <w:t>3</w:t>
            </w:r>
            <w:r w:rsidR="002E4BDD" w:rsidRPr="008E1174">
              <w:rPr>
                <w:rFonts w:eastAsia="Calibri"/>
                <w:szCs w:val="24"/>
                <w:lang w:val="pt-BR"/>
              </w:rPr>
              <w:t>0</w:t>
            </w:r>
            <w:r w:rsidR="00CD1331">
              <w:rPr>
                <w:rFonts w:eastAsia="Calibri"/>
                <w:szCs w:val="24"/>
              </w:rPr>
              <w:t xml:space="preserve"> d. </w:t>
            </w:r>
            <w:r w:rsidR="00CD1331">
              <w:rPr>
                <w:szCs w:val="24"/>
              </w:rPr>
              <w:t xml:space="preserve"> </w:t>
            </w:r>
          </w:p>
          <w:p w14:paraId="17A71446" w14:textId="14285AEA" w:rsidR="00DE1CC7" w:rsidRPr="00842891" w:rsidRDefault="00B82021" w:rsidP="00DE1CC7">
            <w:pPr>
              <w:widowControl w:val="0"/>
              <w:jc w:val="both"/>
            </w:pPr>
            <w:r w:rsidRPr="00842891">
              <w:t xml:space="preserve">2.4. </w:t>
            </w:r>
            <w:r w:rsidR="00386CD5" w:rsidRPr="000F363F">
              <w:t xml:space="preserve">Šiuo </w:t>
            </w:r>
            <w:r w:rsidR="00386CD5">
              <w:t>Aprašu</w:t>
            </w:r>
            <w:r w:rsidR="00386CD5" w:rsidRPr="000F363F">
              <w:t xml:space="preserve"> finansuojamas 1 projektas</w:t>
            </w:r>
            <w:r w:rsidR="00386CD5">
              <w:t xml:space="preserve">, </w:t>
            </w:r>
            <w:r w:rsidR="00386CD5" w:rsidRPr="000F363F">
              <w:t xml:space="preserve"> </w:t>
            </w:r>
            <w:r w:rsidR="00386CD5">
              <w:t xml:space="preserve">kuriam įgyvendinti skiriama </w:t>
            </w:r>
            <w:r w:rsidR="00DE1CC7" w:rsidRPr="00842891">
              <w:t xml:space="preserve">iki </w:t>
            </w:r>
            <w:r w:rsidR="00DE1CC7">
              <w:t>240 000</w:t>
            </w:r>
            <w:r w:rsidR="00DE1CC7" w:rsidRPr="00842891">
              <w:t xml:space="preserve"> Eur (</w:t>
            </w:r>
            <w:r w:rsidR="00DE1CC7">
              <w:t xml:space="preserve">dviejų </w:t>
            </w:r>
            <w:r w:rsidR="00DE1CC7" w:rsidRPr="00842891">
              <w:t>šimt</w:t>
            </w:r>
            <w:r w:rsidR="00DE1CC7">
              <w:t>ų</w:t>
            </w:r>
            <w:r w:rsidR="00DE1CC7" w:rsidRPr="00842891">
              <w:t xml:space="preserve"> </w:t>
            </w:r>
            <w:r w:rsidR="00DE1CC7">
              <w:t>keturiasdešimt</w:t>
            </w:r>
            <w:r w:rsidR="00DE1CC7" w:rsidRPr="00842891">
              <w:t xml:space="preserve"> tūkstanči</w:t>
            </w:r>
            <w:r w:rsidR="00DE1CC7">
              <w:t>ų</w:t>
            </w:r>
            <w:r w:rsidR="00DE1CC7" w:rsidRPr="00842891">
              <w:t xml:space="preserve"> eurų) Ekonomikos gaivinimo ir atsparumo didinimo priemonės lėšų ir iki </w:t>
            </w:r>
            <w:r w:rsidR="00DE1CC7">
              <w:rPr>
                <w:lang w:val="en-US"/>
              </w:rPr>
              <w:t>50 400</w:t>
            </w:r>
            <w:r w:rsidR="00DE1CC7">
              <w:t xml:space="preserve"> </w:t>
            </w:r>
            <w:r w:rsidR="00DE1CC7" w:rsidRPr="00842891">
              <w:t>Eur (</w:t>
            </w:r>
            <w:r w:rsidR="00DE1CC7">
              <w:t xml:space="preserve"> penkiasdešimt tūkstančių keturių šimtų</w:t>
            </w:r>
            <w:r w:rsidR="00DE1CC7" w:rsidRPr="00842891">
              <w:t xml:space="preserve"> eurų) Lietuvos Respublikos valstybės biudžeto lėšų, skirtų netinkamam </w:t>
            </w:r>
            <w:r w:rsidR="00DE1CC7">
              <w:t xml:space="preserve">pridėtinės vertės mokesčiui (toliau </w:t>
            </w:r>
            <w:r w:rsidR="00DE1CC7" w:rsidRPr="00842891">
              <w:t>– PVM</w:t>
            </w:r>
            <w:r w:rsidR="00DE1CC7">
              <w:t>)</w:t>
            </w:r>
            <w:r w:rsidR="00DE1CC7" w:rsidRPr="00842891">
              <w:t xml:space="preserve"> apmokėti. PVM gali būti finansuojamas tik </w:t>
            </w:r>
            <w:r w:rsidR="00DE1CC7" w:rsidRPr="00842891">
              <w:rPr>
                <w:color w:val="242424"/>
                <w:lang w:eastAsia="lt-LT"/>
              </w:rPr>
              <w:t xml:space="preserve">Projektų administravimo ir finansavimo taisyklių </w:t>
            </w:r>
            <w:r w:rsidR="00DE1CC7" w:rsidRPr="00842891">
              <w:t>VII skyriaus 4 skirsnyje nustatyta tvarka.</w:t>
            </w:r>
          </w:p>
          <w:p w14:paraId="4586C91F" w14:textId="7FC181DD" w:rsidR="00CA4A86" w:rsidRDefault="00CA4A86" w:rsidP="00FA137F">
            <w:pPr>
              <w:widowControl w:val="0"/>
              <w:ind w:left="360" w:hanging="360"/>
              <w:jc w:val="both"/>
            </w:pPr>
            <w:r>
              <w:rPr>
                <w:szCs w:val="24"/>
              </w:rPr>
              <w:t>2.</w:t>
            </w:r>
            <w:r w:rsidR="00335D31">
              <w:rPr>
                <w:szCs w:val="24"/>
              </w:rPr>
              <w:t>5</w:t>
            </w:r>
            <w:r w:rsidR="000E4AD9">
              <w:rPr>
                <w:szCs w:val="24"/>
              </w:rPr>
              <w:t>.</w:t>
            </w:r>
            <w:r w:rsidR="00335D31">
              <w:rPr>
                <w:szCs w:val="24"/>
              </w:rPr>
              <w:t xml:space="preserve">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sidRPr="008E1174">
              <w:rPr>
                <w:rFonts w:eastAsia="Calibri"/>
                <w:szCs w:val="24"/>
                <w:lang w:val="pt-BR"/>
              </w:rPr>
              <w:t>2.</w:t>
            </w:r>
            <w:r w:rsidR="00335D31" w:rsidRPr="008E1174">
              <w:rPr>
                <w:rFonts w:eastAsia="Calibri"/>
                <w:szCs w:val="24"/>
                <w:lang w:val="pt-BR"/>
              </w:rPr>
              <w:t>6</w:t>
            </w:r>
            <w:r w:rsidRPr="008E1174">
              <w:rPr>
                <w:rFonts w:eastAsia="Calibri"/>
                <w:szCs w:val="24"/>
                <w:lang w:val="pt-BR"/>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65C917DB"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590E82">
              <w:rPr>
                <w:rFonts w:eastAsia="Calibri"/>
                <w:szCs w:val="24"/>
              </w:rPr>
              <w:t xml:space="preserve">Projekto komunikacijos ir informavimo veiksmai atliekami vadovaujantis </w:t>
            </w:r>
            <w:r w:rsidR="00590E82">
              <w:rPr>
                <w:szCs w:val="24"/>
              </w:rPr>
              <w:t>Projektų administravimo ir finansavimo taisyklių VIII skyriaus „</w:t>
            </w:r>
            <w:r w:rsidR="00590E82" w:rsidRPr="00E60BF7">
              <w:rPr>
                <w:szCs w:val="24"/>
              </w:rPr>
              <w:t>Kiti projektų reikalavimai“</w:t>
            </w:r>
            <w:r w:rsidR="00590E82">
              <w:rPr>
                <w:szCs w:val="24"/>
              </w:rPr>
              <w:t xml:space="preserve"> pirmojo skirsnio </w:t>
            </w:r>
            <w:r w:rsidR="00590E82" w:rsidRPr="00E60BF7">
              <w:rPr>
                <w:szCs w:val="24"/>
              </w:rPr>
              <w:t>„Informavimas apie projektą ir komunikacij</w:t>
            </w:r>
            <w:r w:rsidR="00590E82">
              <w:rPr>
                <w:szCs w:val="24"/>
              </w:rPr>
              <w:t>ą“</w:t>
            </w:r>
            <w:r w:rsidR="00590E82" w:rsidRPr="00E60BF7">
              <w:rPr>
                <w:szCs w:val="24"/>
              </w:rPr>
              <w:t xml:space="preserve"> </w:t>
            </w:r>
            <w:r w:rsidR="00590E82">
              <w:rPr>
                <w:szCs w:val="24"/>
              </w:rPr>
              <w:t>nuostatomis</w:t>
            </w:r>
            <w:r w:rsidR="00590E82">
              <w:rPr>
                <w:rFonts w:eastAsia="Calibri"/>
                <w:szCs w:val="24"/>
              </w:rPr>
              <w:t>.</w:t>
            </w:r>
          </w:p>
          <w:p w14:paraId="1F20E451" w14:textId="2EEDF2DD" w:rsidR="006E6800" w:rsidRPr="00DE1CC7" w:rsidRDefault="00C62BF5" w:rsidP="00DE1CC7">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4444B428" w14:textId="3B6D0C50" w:rsidR="00DE1CC7" w:rsidRPr="002423EA" w:rsidRDefault="00DE1CC7" w:rsidP="00DE1CC7">
            <w:pPr>
              <w:jc w:val="both"/>
            </w:pPr>
            <w:r w:rsidRPr="006E6800">
              <w:rPr>
                <w:bCs/>
                <w:szCs w:val="24"/>
              </w:rPr>
              <w:t>2.</w:t>
            </w:r>
            <w:r>
              <w:rPr>
                <w:bCs/>
                <w:szCs w:val="24"/>
              </w:rPr>
              <w:t>9</w:t>
            </w:r>
            <w:r w:rsidRPr="006E6800">
              <w:rPr>
                <w:bCs/>
                <w:szCs w:val="24"/>
              </w:rPr>
              <w:t xml:space="preserve">. </w:t>
            </w:r>
            <w:r>
              <w:rPr>
                <w:bCs/>
                <w:szCs w:val="24"/>
              </w:rPr>
              <w:t>Privalomi t</w:t>
            </w:r>
            <w:r w:rsidRPr="006E6800">
              <w:rPr>
                <w:bCs/>
                <w:szCs w:val="24"/>
              </w:rPr>
              <w:t>echniniai reikalavimai</w:t>
            </w:r>
            <w:r>
              <w:rPr>
                <w:bCs/>
                <w:szCs w:val="24"/>
              </w:rPr>
              <w:t xml:space="preserve"> projektui: </w:t>
            </w:r>
            <w:r w:rsidRPr="0027451A">
              <w:t>nustat</w:t>
            </w:r>
            <w:r>
              <w:t>omi</w:t>
            </w:r>
            <w:r w:rsidRPr="0027451A">
              <w:t xml:space="preserve"> </w:t>
            </w:r>
            <w:r w:rsidR="002C0464">
              <w:t>gynybos/saugumo</w:t>
            </w:r>
            <w:r w:rsidRPr="0027451A">
              <w:t xml:space="preserve"> </w:t>
            </w:r>
            <w:r>
              <w:t>lygiagrečiųjų</w:t>
            </w:r>
            <w:r w:rsidRPr="0027451A">
              <w:t xml:space="preserve"> tekstų šaltiniai, identifikuoti, surinkti duomenys, jie konvertuojami ir paruošiami tinkamu formatu panaudojimui mašininio vertimo sprendimų kūrimui</w:t>
            </w:r>
            <w:r>
              <w:t>:</w:t>
            </w:r>
          </w:p>
          <w:p w14:paraId="1AC034CE" w14:textId="77777777" w:rsidR="00DE1CC7" w:rsidRDefault="00DE1CC7" w:rsidP="00DE1CC7">
            <w:pPr>
              <w:tabs>
                <w:tab w:val="left" w:pos="426"/>
                <w:tab w:val="left" w:pos="709"/>
              </w:tabs>
              <w:jc w:val="both"/>
            </w:pPr>
            <w:r>
              <w:t>2.9.1. Vienkalbis anglų kalbos tekstynas –  ne mažesnis nei 10 mln. žodžių.</w:t>
            </w:r>
          </w:p>
          <w:p w14:paraId="5AB6873F" w14:textId="77777777" w:rsidR="00DE1CC7" w:rsidRDefault="00DE1CC7" w:rsidP="00DE1CC7">
            <w:pPr>
              <w:tabs>
                <w:tab w:val="left" w:pos="426"/>
                <w:tab w:val="left" w:pos="709"/>
              </w:tabs>
              <w:jc w:val="both"/>
            </w:pPr>
            <w:r>
              <w:lastRenderedPageBreak/>
              <w:t>2.9.2. Vienkalbis lietuvių kalbos tekstynas – ne mažesnis nei 10 mln. žodžių.</w:t>
            </w:r>
          </w:p>
          <w:p w14:paraId="276F4F82" w14:textId="77777777" w:rsidR="00DE1CC7" w:rsidRDefault="00DE1CC7" w:rsidP="00DE1CC7">
            <w:pPr>
              <w:tabs>
                <w:tab w:val="left" w:pos="426"/>
                <w:tab w:val="left" w:pos="709"/>
              </w:tabs>
              <w:jc w:val="both"/>
            </w:pPr>
            <w:r>
              <w:t>2.9.3. Lygiagretus anglų-lietuvių kalbų tekstynas – ne mažiau nei 100 tūkst. lygiagrečių sakinių.</w:t>
            </w:r>
          </w:p>
          <w:p w14:paraId="7449FCF9" w14:textId="77777777" w:rsidR="00DE1CC7" w:rsidRDefault="00DE1CC7" w:rsidP="00DE1CC7">
            <w:pPr>
              <w:tabs>
                <w:tab w:val="left" w:pos="426"/>
                <w:tab w:val="left" w:pos="709"/>
              </w:tabs>
              <w:jc w:val="both"/>
            </w:pPr>
            <w:r>
              <w:t>2.9.4. Lygiagrečiame tekstyne turi būti n</w:t>
            </w:r>
            <w:r w:rsidRPr="0027451A">
              <w:t xml:space="preserve">e didesnis nei </w:t>
            </w:r>
            <w:r>
              <w:t>2</w:t>
            </w:r>
            <w:r w:rsidRPr="0027451A">
              <w:t>% lygiavimo klaidų kiekis.</w:t>
            </w:r>
          </w:p>
          <w:p w14:paraId="557AD8FD" w14:textId="77777777" w:rsidR="00DE1CC7" w:rsidRPr="00A74FA7" w:rsidRDefault="00DE1CC7" w:rsidP="00DE1CC7">
            <w:pPr>
              <w:tabs>
                <w:tab w:val="left" w:pos="426"/>
                <w:tab w:val="left" w:pos="709"/>
              </w:tabs>
              <w:jc w:val="both"/>
              <w:rPr>
                <w:bCs/>
                <w:szCs w:val="24"/>
              </w:rPr>
            </w:pPr>
            <w:r>
              <w:t xml:space="preserve">2.9.5. </w:t>
            </w:r>
            <w:r w:rsidRPr="0027451A">
              <w:t>Turi būti naudojam</w:t>
            </w:r>
            <w:r>
              <w:t>i</w:t>
            </w:r>
            <w:r w:rsidRPr="0027451A">
              <w:t xml:space="preserve"> UTF-8 kodavimo standartinis TMX (</w:t>
            </w:r>
            <w:r>
              <w:t xml:space="preserve">angl. </w:t>
            </w:r>
            <w:r w:rsidRPr="00B45D7A">
              <w:rPr>
                <w:i/>
                <w:iCs/>
              </w:rPr>
              <w:t>Translation Memory eXchange</w:t>
            </w:r>
            <w:r w:rsidRPr="0027451A">
              <w:t xml:space="preserve">) </w:t>
            </w:r>
            <w:r>
              <w:t xml:space="preserve">ir XLIFF (XML Localisation Interchange File Format) </w:t>
            </w:r>
            <w:r w:rsidRPr="0027451A">
              <w:t xml:space="preserve">duomenų </w:t>
            </w:r>
            <w:r>
              <w:t xml:space="preserve">standartų </w:t>
            </w:r>
            <w:r w:rsidRPr="0027451A">
              <w:t>formata</w:t>
            </w:r>
            <w:r>
              <w:t>i</w:t>
            </w:r>
            <w:r w:rsidRPr="0027451A">
              <w:t>.</w:t>
            </w:r>
          </w:p>
          <w:p w14:paraId="494C1293" w14:textId="1972D89C" w:rsidR="006E6800" w:rsidRPr="006E6800" w:rsidRDefault="006E6800" w:rsidP="006E6800">
            <w:pPr>
              <w:tabs>
                <w:tab w:val="left" w:pos="426"/>
                <w:tab w:val="left" w:pos="709"/>
              </w:tabs>
              <w:jc w:val="both"/>
              <w:rPr>
                <w:bCs/>
                <w:szCs w:val="24"/>
              </w:rPr>
            </w:pPr>
            <w:r w:rsidRPr="006E6800">
              <w:rPr>
                <w:bCs/>
                <w:szCs w:val="24"/>
              </w:rPr>
              <w:t>2.</w:t>
            </w:r>
            <w:r w:rsidR="00D805A4" w:rsidRPr="008E1174">
              <w:rPr>
                <w:szCs w:val="24"/>
              </w:rPr>
              <w:t>1</w:t>
            </w:r>
            <w:r w:rsidR="00DE1CC7">
              <w:rPr>
                <w:szCs w:val="24"/>
              </w:rPr>
              <w:t>0</w:t>
            </w:r>
            <w:r w:rsidRPr="006E6800">
              <w:rPr>
                <w:b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14:paraId="06715E35" w14:textId="3EACA0C5"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w:t>
            </w:r>
            <w:r w:rsidR="00DE1CC7">
              <w:rPr>
                <w:bCs/>
                <w:szCs w:val="24"/>
              </w:rPr>
              <w:t>1</w:t>
            </w:r>
            <w:r w:rsidRPr="006E6800">
              <w:rPr>
                <w:bCs/>
                <w:szCs w:val="24"/>
              </w:rPr>
              <w:t>. Teisiniai reikalavimai projektui:</w:t>
            </w:r>
          </w:p>
          <w:p w14:paraId="4637D1B3" w14:textId="4BA08650"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w:t>
            </w:r>
            <w:r w:rsidR="00DE1CC7">
              <w:rPr>
                <w:bCs/>
                <w:szCs w:val="24"/>
              </w:rPr>
              <w:t>1</w:t>
            </w:r>
            <w:r w:rsidRPr="006E6800">
              <w:rPr>
                <w:bCs/>
                <w:szCs w:val="24"/>
              </w:rPr>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66748D93" w14:textId="5FF5157C" w:rsidR="006E6800" w:rsidRPr="006E6800" w:rsidRDefault="006E6800" w:rsidP="006E6800">
            <w:pPr>
              <w:tabs>
                <w:tab w:val="left" w:pos="426"/>
                <w:tab w:val="left" w:pos="709"/>
              </w:tabs>
              <w:jc w:val="both"/>
              <w:rPr>
                <w:bCs/>
                <w:szCs w:val="24"/>
              </w:rPr>
            </w:pPr>
            <w:r w:rsidRPr="006E6800">
              <w:rPr>
                <w:bCs/>
                <w:szCs w:val="24"/>
              </w:rPr>
              <w:t>https://eur-lex.europa.eu/legal-content/EN/TXT/?qid=1561563110433&amp;uri=CELEX:32019L1024</w:t>
            </w:r>
            <w:r w:rsidR="00DB5E82" w:rsidRPr="006E6800">
              <w:rPr>
                <w:bCs/>
                <w:szCs w:val="24"/>
              </w:rPr>
              <w:t>)</w:t>
            </w:r>
            <w:r w:rsidR="00DB5E82">
              <w:rPr>
                <w:bCs/>
                <w:szCs w:val="24"/>
              </w:rPr>
              <w:t>.</w:t>
            </w:r>
            <w:r w:rsidR="00DB5E82" w:rsidRPr="006E6800">
              <w:rPr>
                <w:bCs/>
                <w:szCs w:val="24"/>
              </w:rPr>
              <w:t xml:space="preserve"> </w:t>
            </w:r>
          </w:p>
          <w:p w14:paraId="20684088" w14:textId="0420BEDE" w:rsidR="006E6800" w:rsidRPr="006E6800" w:rsidRDefault="006E6800" w:rsidP="006E6800">
            <w:pPr>
              <w:tabs>
                <w:tab w:val="left" w:pos="426"/>
                <w:tab w:val="left" w:pos="709"/>
              </w:tabs>
              <w:jc w:val="both"/>
              <w:rPr>
                <w:bCs/>
                <w:szCs w:val="24"/>
              </w:rPr>
            </w:pPr>
            <w:r w:rsidRPr="006E6800">
              <w:rPr>
                <w:bCs/>
                <w:szCs w:val="24"/>
              </w:rPr>
              <w:t>2.1</w:t>
            </w:r>
            <w:r w:rsidR="00DE1CC7">
              <w:rPr>
                <w:bCs/>
                <w:szCs w:val="24"/>
              </w:rPr>
              <w:t>1</w:t>
            </w:r>
            <w:r w:rsidRPr="006E6800">
              <w:rPr>
                <w:bCs/>
                <w:szCs w:val="24"/>
              </w:rPr>
              <w:t xml:space="preserve">.2.  Kuriant visus produktus (rezultatus) rekomenduojama atsižvelgti į naujai ruošiamą dirbtinio intelekto aktą (EUR-Lex - 52021PC0206 - EN - EUR-Lex (europa.eu)). </w:t>
            </w:r>
          </w:p>
          <w:p w14:paraId="5A762C4B" w14:textId="769345B2" w:rsidR="006E6800" w:rsidRDefault="006E6800" w:rsidP="006E6800">
            <w:pPr>
              <w:jc w:val="both"/>
              <w:rPr>
                <w:bCs/>
                <w:szCs w:val="24"/>
              </w:rPr>
            </w:pPr>
            <w:r w:rsidRPr="006E6800">
              <w:rPr>
                <w:bCs/>
                <w:szCs w:val="24"/>
              </w:rPr>
              <w:t>2.1</w:t>
            </w:r>
            <w:r w:rsidR="00DE1CC7">
              <w:rPr>
                <w:bCs/>
                <w:szCs w:val="24"/>
              </w:rPr>
              <w:t>1</w:t>
            </w:r>
            <w:r w:rsidRPr="006E6800">
              <w:rPr>
                <w:bCs/>
                <w:szCs w:val="24"/>
              </w:rPr>
              <w:t>.</w:t>
            </w:r>
            <w:r w:rsidR="00734CBE">
              <w:rPr>
                <w:bCs/>
                <w:szCs w:val="24"/>
              </w:rPr>
              <w:t>3</w:t>
            </w:r>
            <w:r w:rsidRPr="006E6800">
              <w:rPr>
                <w:bCs/>
                <w:szCs w:val="24"/>
              </w:rPr>
              <w:t>. Turi būti parengta ištekliaus naudojimo licencija, kuri užtikrina atvirą ir nemokamą prieigą prie ištekliaus. Visi surinkti tekstyno įrašai turi turėti atitinkamas licencijas.</w:t>
            </w:r>
          </w:p>
          <w:p w14:paraId="63B90CBA" w14:textId="06B780B2" w:rsidR="00CD1331" w:rsidRDefault="00C74CDD" w:rsidP="006E6800">
            <w:pPr>
              <w:jc w:val="both"/>
              <w:rPr>
                <w:rFonts w:eastAsia="Calibri"/>
                <w:szCs w:val="24"/>
              </w:rPr>
            </w:pPr>
            <w:r>
              <w:rPr>
                <w:rFonts w:eastAsia="Calibri"/>
                <w:szCs w:val="24"/>
              </w:rPr>
              <w:t>2.</w:t>
            </w:r>
            <w:r w:rsidR="00D10553">
              <w:rPr>
                <w:rFonts w:eastAsia="Calibri"/>
                <w:szCs w:val="24"/>
              </w:rPr>
              <w:t>1</w:t>
            </w:r>
            <w:r w:rsidR="00DE1CC7">
              <w:rPr>
                <w:rFonts w:eastAsia="Calibri"/>
                <w:szCs w:val="24"/>
              </w:rPr>
              <w:t>2</w:t>
            </w:r>
            <w:r>
              <w:rPr>
                <w:rFonts w:eastAsia="Calibri"/>
                <w:szCs w:val="24"/>
              </w:rPr>
              <w:t xml:space="preserve">. </w:t>
            </w:r>
            <w:r w:rsidR="00CD1331">
              <w:rPr>
                <w:iCs/>
                <w:szCs w:val="24"/>
              </w:rPr>
              <w:t xml:space="preserve">Pagal Aprašą galimi partneriai – </w:t>
            </w:r>
            <w:r w:rsidR="002C0464" w:rsidRPr="00A26985">
              <w:rPr>
                <w:szCs w:val="24"/>
              </w:rPr>
              <w:t>privatūs juridiniai asmenys</w:t>
            </w:r>
            <w:r w:rsidR="002C0464" w:rsidRPr="00AE543F">
              <w:rPr>
                <w:szCs w:val="24"/>
              </w:rPr>
              <w:t>.</w:t>
            </w:r>
          </w:p>
          <w:p w14:paraId="4D2A1F60" w14:textId="7A799D67" w:rsidR="00C74CDD" w:rsidRDefault="00C74CDD" w:rsidP="00FA137F">
            <w:pPr>
              <w:tabs>
                <w:tab w:val="left" w:pos="426"/>
                <w:tab w:val="left" w:pos="709"/>
              </w:tabs>
              <w:jc w:val="both"/>
              <w:rPr>
                <w:bCs/>
                <w:iCs/>
                <w:szCs w:val="24"/>
              </w:rPr>
            </w:pPr>
            <w:r>
              <w:rPr>
                <w:bCs/>
                <w:szCs w:val="24"/>
              </w:rPr>
              <w:t>2.</w:t>
            </w:r>
            <w:r w:rsidR="00D10553">
              <w:rPr>
                <w:bCs/>
                <w:szCs w:val="24"/>
              </w:rPr>
              <w:t>1</w:t>
            </w:r>
            <w:r w:rsidR="00DE1CC7">
              <w:rPr>
                <w:bCs/>
                <w:szCs w:val="24"/>
              </w:rPr>
              <w:t>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438626E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w:t>
            </w:r>
            <w:r w:rsidR="00DE1CC7">
              <w:rPr>
                <w:bCs/>
                <w:iCs/>
                <w:szCs w:val="24"/>
              </w:rPr>
              <w:t>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1B751A53" w:rsidR="00CD1331" w:rsidRDefault="00E16DE1" w:rsidP="00E16DE1">
            <w:pPr>
              <w:tabs>
                <w:tab w:val="left" w:pos="426"/>
                <w:tab w:val="left" w:pos="567"/>
                <w:tab w:val="left" w:pos="885"/>
              </w:tabs>
              <w:jc w:val="both"/>
              <w:rPr>
                <w:iCs/>
                <w:szCs w:val="24"/>
              </w:rPr>
            </w:pPr>
            <w:r>
              <w:rPr>
                <w:szCs w:val="24"/>
              </w:rPr>
              <w:t>2.</w:t>
            </w:r>
            <w:r w:rsidR="00D10553">
              <w:rPr>
                <w:szCs w:val="24"/>
              </w:rPr>
              <w:t>1</w:t>
            </w:r>
            <w:r w:rsidR="00DE1CC7">
              <w:rPr>
                <w:szCs w:val="24"/>
              </w:rPr>
              <w:t>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179EF309" w:rsidR="00CD1331" w:rsidRDefault="002D6C72" w:rsidP="002D6C72">
            <w:pPr>
              <w:tabs>
                <w:tab w:val="left" w:pos="426"/>
                <w:tab w:val="left" w:pos="567"/>
                <w:tab w:val="left" w:pos="743"/>
                <w:tab w:val="left" w:pos="885"/>
              </w:tabs>
              <w:jc w:val="both"/>
              <w:rPr>
                <w:iCs/>
                <w:szCs w:val="24"/>
              </w:rPr>
            </w:pPr>
            <w:r w:rsidRPr="008E1174">
              <w:rPr>
                <w:szCs w:val="24"/>
              </w:rPr>
              <w:t>2.</w:t>
            </w:r>
            <w:r w:rsidR="00D10553" w:rsidRPr="008E1174">
              <w:rPr>
                <w:szCs w:val="24"/>
              </w:rPr>
              <w:t>1</w:t>
            </w:r>
            <w:r w:rsidR="00DE1CC7">
              <w:rPr>
                <w:szCs w:val="24"/>
              </w:rPr>
              <w:t>3</w:t>
            </w:r>
            <w:r w:rsidR="00102BB8" w:rsidRPr="008E1174">
              <w:rPr>
                <w:szCs w:val="24"/>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6931FD2"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w:t>
            </w:r>
            <w:r w:rsidR="00DE1CC7">
              <w:rPr>
                <w:bCs/>
                <w:szCs w:val="24"/>
              </w:rPr>
              <w:t>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237C4A2B"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w:t>
            </w:r>
            <w:r w:rsidR="00DE1CC7">
              <w:rPr>
                <w:szCs w:val="24"/>
              </w:rPr>
              <w:t>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1E8A1272" w:rsidR="00CD1331" w:rsidRDefault="000C17D4" w:rsidP="000C17D4">
            <w:pPr>
              <w:tabs>
                <w:tab w:val="left" w:pos="426"/>
                <w:tab w:val="left" w:pos="567"/>
                <w:tab w:val="left" w:pos="885"/>
              </w:tabs>
              <w:jc w:val="both"/>
              <w:rPr>
                <w:iCs/>
                <w:szCs w:val="24"/>
              </w:rPr>
            </w:pPr>
            <w:r>
              <w:rPr>
                <w:szCs w:val="24"/>
              </w:rPr>
              <w:lastRenderedPageBreak/>
              <w:t>2.</w:t>
            </w:r>
            <w:r w:rsidR="00D10553">
              <w:rPr>
                <w:szCs w:val="24"/>
              </w:rPr>
              <w:t>1</w:t>
            </w:r>
            <w:r w:rsidR="00DE1CC7">
              <w:rPr>
                <w:szCs w:val="24"/>
              </w:rPr>
              <w:t>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39DE356E"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w:t>
            </w:r>
            <w:r w:rsidR="00DE1CC7">
              <w:rPr>
                <w:szCs w:val="24"/>
              </w:rPr>
              <w:t>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55F054D1"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w:t>
            </w:r>
            <w:r w:rsidR="00DE1CC7">
              <w:t>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įkainis</w:t>
            </w:r>
            <w:r w:rsidR="002F0474">
              <w:t xml:space="preserve"> (valandinis ar mėnesinis)</w:t>
            </w:r>
            <w:r w:rsidR="00CD1331">
              <w:t>,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0E5EB32E" w14:textId="5284CD0C"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DE1CC7">
              <w:rPr>
                <w:rFonts w:eastAsia="Calibri"/>
              </w:rPr>
              <w:t>4</w:t>
            </w:r>
            <w:r>
              <w:rPr>
                <w:rFonts w:eastAsia="Calibri"/>
              </w:rPr>
              <w:t>.</w:t>
            </w:r>
            <w:r w:rsidR="0098246E">
              <w:rPr>
                <w:rFonts w:eastAsia="Calibri"/>
              </w:rPr>
              <w:t>5</w:t>
            </w:r>
            <w:r>
              <w:rPr>
                <w:rFonts w:eastAsia="Calibri"/>
              </w:rPr>
              <w:t xml:space="preserve">.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0C60567E"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98246E">
              <w:rPr>
                <w:rFonts w:eastAsia="Calibri"/>
              </w:rPr>
              <w:t>4</w:t>
            </w:r>
            <w:r>
              <w:rPr>
                <w:rFonts w:eastAsia="Calibri"/>
              </w:rPr>
              <w:t>.</w:t>
            </w:r>
            <w:r w:rsidR="0098246E">
              <w:rPr>
                <w:rFonts w:eastAsia="Calibri"/>
              </w:rPr>
              <w:t>6</w:t>
            </w:r>
            <w:r>
              <w:rPr>
                <w:rFonts w:eastAsia="Calibri"/>
              </w:rPr>
              <w:t xml:space="preserve">. </w:t>
            </w:r>
            <w:r w:rsidR="00A131AB">
              <w:rPr>
                <w:rFonts w:eastAsia="Calibri"/>
              </w:rPr>
              <w:t>v</w:t>
            </w:r>
            <w:r w:rsidR="00A131AB" w:rsidRPr="00085D96">
              <w:rPr>
                <w:rFonts w:eastAsia="Calibri"/>
              </w:rPr>
              <w:t xml:space="preserve">ykdytų </w:t>
            </w:r>
            <w:r w:rsidRPr="00085D96">
              <w:rPr>
                <w:rFonts w:eastAsia="Calibri"/>
              </w:rPr>
              <w:t xml:space="preserve">lietuvių kalbos </w:t>
            </w:r>
            <w:r w:rsidR="00740996">
              <w:rPr>
                <w:rFonts w:eastAsia="Calibri"/>
              </w:rPr>
              <w:t>tekstyno</w:t>
            </w:r>
            <w:r w:rsidRPr="00085D96">
              <w:rPr>
                <w:rFonts w:eastAsia="Calibri"/>
              </w:rPr>
              <w:t xml:space="preserve">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 xml:space="preserve">sutartis ir (arba) vadovo raštas dėl anksčiau vykdytų lietuvių kalbos </w:t>
            </w:r>
            <w:r w:rsidR="00740996" w:rsidRPr="00740996">
              <w:rPr>
                <w:rFonts w:eastAsia="Calibri"/>
              </w:rPr>
              <w:t>tekstyno</w:t>
            </w:r>
            <w:r w:rsidRPr="00740996">
              <w:rPr>
                <w:rFonts w:eastAsia="Calibri"/>
              </w:rPr>
              <w:t xml:space="preserve"> </w:t>
            </w:r>
            <w:r w:rsidRPr="00085D96">
              <w:rPr>
                <w:rFonts w:eastAsia="Calibri"/>
              </w:rPr>
              <w:t>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 xml:space="preserve">lietuvių kalbos </w:t>
            </w:r>
            <w:r w:rsidR="00740996">
              <w:rPr>
                <w:rFonts w:eastAsia="Calibri"/>
              </w:rPr>
              <w:t>tekstyno</w:t>
            </w:r>
            <w:r w:rsidRPr="00085D96">
              <w:rPr>
                <w:rFonts w:eastAsia="Calibri"/>
              </w:rPr>
              <w:t xml:space="preserve"> turinys, ir (arba) kiti lietuvių kalbos </w:t>
            </w:r>
            <w:r w:rsidR="00740996" w:rsidRPr="00740996">
              <w:rPr>
                <w:rFonts w:eastAsia="Calibri"/>
              </w:rPr>
              <w:t>tekstyno</w:t>
            </w:r>
            <w:r w:rsidRPr="00740996">
              <w:rPr>
                <w:rFonts w:eastAsia="Calibri"/>
              </w:rPr>
              <w:t xml:space="preserve"> </w:t>
            </w:r>
            <w:r w:rsidRPr="00085D96">
              <w:rPr>
                <w:rFonts w:eastAsia="Calibri"/>
              </w:rPr>
              <w:t>projektų patirtį įrodantys dokumentai</w:t>
            </w:r>
            <w:r w:rsidR="00FC4F56">
              <w:rPr>
                <w:rFonts w:eastAsia="Calibri"/>
              </w:rPr>
              <w:t>;</w:t>
            </w:r>
          </w:p>
          <w:p w14:paraId="7318BCA8" w14:textId="0B7F70FA"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w:t>
            </w:r>
            <w:r w:rsidR="0098246E">
              <w:rPr>
                <w:rFonts w:eastAsia="Calibri"/>
              </w:rPr>
              <w:t>4</w:t>
            </w:r>
            <w:r>
              <w:rPr>
                <w:rFonts w:eastAsia="Calibri"/>
              </w:rPr>
              <w:t>.</w:t>
            </w:r>
            <w:r w:rsidR="0098246E">
              <w:rPr>
                <w:rFonts w:eastAsia="Calibri"/>
              </w:rPr>
              <w:t>7</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8A72E83"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2B59EF">
              <w:rPr>
                <w:rFonts w:eastAsia="Calibri"/>
              </w:rPr>
              <w:t>6</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3" w:history="1">
              <w:r w:rsidR="004645DB" w:rsidRPr="003C2AB3">
                <w:rPr>
                  <w:rStyle w:val="Hyperlink"/>
                  <w:rFonts w:eastAsia="Calibri"/>
                </w:rPr>
                <w:t>https://eimin.lrv.lt/</w:t>
              </w:r>
            </w:hyperlink>
            <w:r w:rsidR="004645DB">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3BC2CD1" w:rsidR="00502921" w:rsidRDefault="00502921" w:rsidP="00640C8F">
            <w:pPr>
              <w:jc w:val="both"/>
              <w:rPr>
                <w:rFonts w:eastAsia="Calibri"/>
                <w:bCs/>
                <w:szCs w:val="24"/>
                <w:lang w:bidi="lt-LT"/>
              </w:rPr>
            </w:pPr>
            <w:r>
              <w:rPr>
                <w:rFonts w:eastAsia="Calibri"/>
                <w:bCs/>
                <w:szCs w:val="24"/>
                <w:lang w:bidi="lt-LT"/>
              </w:rPr>
              <w:t>5.2</w:t>
            </w:r>
            <w:r w:rsidR="000F4A70">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lastRenderedPageBreak/>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8910427" w14:textId="77777777" w:rsidR="0098246E" w:rsidRPr="00507D88" w:rsidRDefault="0098246E" w:rsidP="0098246E">
            <w:pPr>
              <w:tabs>
                <w:tab w:val="left" w:pos="447"/>
              </w:tabs>
              <w:jc w:val="both"/>
            </w:pPr>
            <w:r w:rsidRPr="00507D88">
              <w:t>8.1. Pareiškėjui teikiama </w:t>
            </w:r>
            <w:r w:rsidRPr="00507D88">
              <w:rPr>
                <w:i/>
                <w:iCs/>
              </w:rPr>
              <w:t>de minimis</w:t>
            </w:r>
            <w:r w:rsidRPr="00507D88">
              <w:t> pagalba, vadovaujantis 2013 m. gruodžio 18 d. Komisijos reglamento (ES) Nr. 1407/2013 dėl Sutarties dėl Europos Sąjungos veikimo 107 ir 108 straipsnių taikymo </w:t>
            </w:r>
            <w:r w:rsidRPr="00507D88">
              <w:rPr>
                <w:i/>
                <w:iCs/>
              </w:rPr>
              <w:t>de minimis</w:t>
            </w:r>
            <w:r w:rsidRPr="00507D88">
              <w:t> pagalbai su paskutiniais pakeitimais, padarytais 2020 m. liepos 2 d. Komisijos reglamentu (ES) 2020/972, 1 ir 3 straipsnio nuostatomis.</w:t>
            </w:r>
          </w:p>
          <w:p w14:paraId="6E5950DD" w14:textId="77777777" w:rsidR="0098246E" w:rsidRPr="0099798E" w:rsidRDefault="0098246E" w:rsidP="0098246E">
            <w:pPr>
              <w:tabs>
                <w:tab w:val="left" w:pos="447"/>
              </w:tabs>
              <w:jc w:val="both"/>
              <w:rPr>
                <w:i/>
                <w:iCs/>
              </w:rPr>
            </w:pPr>
            <w:r w:rsidRPr="00507D88">
              <w:t xml:space="preserve">8.2. </w:t>
            </w:r>
            <w:r w:rsidRPr="00507D88">
              <w:rPr>
                <w:color w:val="000000"/>
              </w:rPr>
              <w:t>Vadovaujantis Reglamento (ES) Nr. 1407/2013</w:t>
            </w:r>
            <w:r w:rsidRPr="00507D88">
              <w:rPr>
                <w:i/>
                <w:iCs/>
                <w:color w:val="000000"/>
              </w:rPr>
              <w:t> </w:t>
            </w:r>
            <w:r w:rsidRPr="00507D88">
              <w:rPr>
                <w:color w:val="000000"/>
              </w:rPr>
              <w:t>3 straipsnio nuostatomis, bendra </w:t>
            </w:r>
            <w:r w:rsidRPr="00507D88">
              <w:rPr>
                <w:i/>
                <w:iCs/>
                <w:color w:val="000000"/>
              </w:rPr>
              <w:t>de minimis</w:t>
            </w:r>
            <w:r w:rsidRPr="00507D88">
              <w:rPr>
                <w:color w:val="000000"/>
              </w:rPr>
              <w:t xml:space="preserve"> pagalbos, suteiktos vienai įmonei, suma neturi viršyti 200 000,00 </w:t>
            </w:r>
            <w:r>
              <w:rPr>
                <w:color w:val="000000"/>
              </w:rPr>
              <w:t xml:space="preserve">Eur </w:t>
            </w:r>
            <w:r w:rsidRPr="00507D88">
              <w:rPr>
                <w:color w:val="000000"/>
              </w:rPr>
              <w:t>(dviejų šimtų tūkstančių eurų</w:t>
            </w:r>
            <w:r>
              <w:rPr>
                <w:color w:val="000000"/>
              </w:rPr>
              <w:t>)</w:t>
            </w:r>
            <w:r w:rsidRPr="00507D88">
              <w:rPr>
                <w:color w:val="000000"/>
              </w:rPr>
              <w:t xml:space="preserve"> per bet kurį trejų finansinių metų laikotarpį. Bendra </w:t>
            </w:r>
            <w:r w:rsidRPr="00507D88">
              <w:rPr>
                <w:i/>
                <w:iCs/>
                <w:color w:val="000000"/>
              </w:rPr>
              <w:t>de minimis</w:t>
            </w:r>
            <w:r w:rsidRPr="00507D88">
              <w:rPr>
                <w:color w:val="000000"/>
              </w:rPr>
              <w:t xml:space="preserve"> pagalbos, suteiktos vienai įmonei, vykdančiai krovinių vežimo keliais veiklą samdos pagrindais arba už atlygį per bet kurį trejų finansinių metų laikotarpį, suma neturi viršyti 100 000,00 </w:t>
            </w:r>
            <w:r>
              <w:rPr>
                <w:color w:val="000000"/>
              </w:rPr>
              <w:t xml:space="preserve">Eur </w:t>
            </w:r>
            <w:r w:rsidRPr="00507D88">
              <w:rPr>
                <w:color w:val="000000"/>
              </w:rPr>
              <w:t>(šimto tūkstančių eurų</w:t>
            </w:r>
            <w:r>
              <w:rPr>
                <w:color w:val="000000"/>
              </w:rPr>
              <w:t>)</w:t>
            </w:r>
            <w:r w:rsidRPr="00507D88">
              <w:rPr>
                <w:color w:val="000000"/>
              </w:rPr>
              <w:t>. Šios ribos taikomos neatsižvelgiant į </w:t>
            </w:r>
            <w:r w:rsidRPr="00507D88">
              <w:rPr>
                <w:i/>
                <w:iCs/>
                <w:color w:val="000000"/>
              </w:rPr>
              <w:t>de minimis</w:t>
            </w:r>
            <w:r w:rsidRPr="00507D88">
              <w:rPr>
                <w:color w:val="000000"/>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99798E">
              <w:rPr>
                <w:i/>
                <w:iCs/>
                <w:color w:val="000000"/>
              </w:rPr>
              <w:t>https://kt.gov.lt/uploads/documents/files/veiklos-sritys/valstybes-pagalba/klausimynai/kaip_KLAUSIMYNAS_vienas_ukio_subjektas.pdf.</w:t>
            </w:r>
          </w:p>
          <w:p w14:paraId="7380227F" w14:textId="77777777" w:rsidR="0098246E" w:rsidRPr="00507D88" w:rsidRDefault="0098246E" w:rsidP="0098246E">
            <w:pPr>
              <w:tabs>
                <w:tab w:val="left" w:pos="447"/>
              </w:tabs>
              <w:jc w:val="both"/>
            </w:pPr>
            <w:r w:rsidRPr="00507D88">
              <w:t>8.3. Administruojančioji institucija PĮP vertinimo metu patikrina pareiškėjo teisę gauti vienai įmonei suteikiamą </w:t>
            </w:r>
            <w:r w:rsidRPr="00507D88">
              <w:rPr>
                <w:i/>
                <w:iCs/>
              </w:rPr>
              <w:t>de minimis</w:t>
            </w:r>
            <w:r w:rsidRPr="00507D88">
              <w:t> pagalbą. Administruojančioji institucija turi patikrinti visas su pareiškėju susijusias įmones, nurodytas pateiktoje „Vienos įmonės“ deklaracijoje (Aprašo 3 priedas), taip pat Suteiktos valstybės pagalbos ir nereikšmingos (</w:t>
            </w:r>
            <w:r w:rsidRPr="00507D88">
              <w:rPr>
                <w:i/>
                <w:iCs/>
              </w:rPr>
              <w:t>de minimis</w:t>
            </w:r>
            <w:r w:rsidRPr="00507D88">
              <w:t>) pagalbos registre, kurio nuostatai patvirtinti Lietuvos Respublikos Vyriausybės 2005 m. sausio 19 d. nutarimu Nr. 35 „Dėl Suteiktos valstybės pagalbos ir nereikšmingos (</w:t>
            </w:r>
            <w:r w:rsidRPr="00507D88">
              <w:rPr>
                <w:i/>
                <w:iCs/>
              </w:rPr>
              <w:t>de minimis</w:t>
            </w:r>
            <w:r w:rsidRPr="00507D88">
              <w:t>) pagalbos registro nuostatų patvirtinimo“ (toliau – Registras), patikrina, ar teikiama pagalba neviršys leidžiamo </w:t>
            </w:r>
            <w:r w:rsidRPr="00507D88">
              <w:rPr>
                <w:i/>
                <w:iCs/>
              </w:rPr>
              <w:t>de minimis</w:t>
            </w:r>
            <w:r w:rsidRPr="00507D88">
              <w:t xml:space="preserve"> pagalbos dydžio, kaip nustatyta Reglamento (ES) Nr. 1407/2013 3 straipsnyje. </w:t>
            </w:r>
          </w:p>
          <w:p w14:paraId="15B857DA" w14:textId="77777777" w:rsidR="0098246E" w:rsidRPr="00507D88" w:rsidRDefault="0098246E" w:rsidP="0098246E">
            <w:pPr>
              <w:tabs>
                <w:tab w:val="left" w:pos="447"/>
              </w:tabs>
              <w:jc w:val="both"/>
            </w:pPr>
            <w:r w:rsidRPr="00507D88">
              <w:t>8.4.</w:t>
            </w:r>
            <w:r w:rsidRPr="00507D88">
              <w:rPr>
                <w:i/>
                <w:iCs/>
                <w:color w:val="000000"/>
              </w:rPr>
              <w:t xml:space="preserve"> De minimis</w:t>
            </w:r>
            <w:r w:rsidRPr="00507D88">
              <w:rPr>
                <w:color w:val="000000"/>
              </w:rPr>
              <w:t> pagalba diskontuojama iki jos vertės finansavimo skyrimo momentu, kaip nustatyta Reglamento (ES) Nr. 1407/2013 3 straipsnio 6 punkte.</w:t>
            </w:r>
          </w:p>
          <w:p w14:paraId="5C0F0775" w14:textId="77777777" w:rsidR="0098246E" w:rsidRPr="00507D88" w:rsidRDefault="0098246E" w:rsidP="0098246E">
            <w:pPr>
              <w:tabs>
                <w:tab w:val="left" w:pos="447"/>
              </w:tabs>
              <w:jc w:val="both"/>
            </w:pPr>
            <w:r w:rsidRPr="00507D88">
              <w:t>8.5. Priėmus sprendimą finansuoti projektą, administruojančioji institucija per 5 darbo dienas registruoja suteiktos </w:t>
            </w:r>
            <w:r w:rsidRPr="00507D88">
              <w:rPr>
                <w:i/>
                <w:iCs/>
              </w:rPr>
              <w:t>de minimis</w:t>
            </w:r>
            <w:r w:rsidRPr="00507D88">
              <w:t> pagalbos sumą Registre.</w:t>
            </w:r>
          </w:p>
          <w:p w14:paraId="7FCF967F" w14:textId="479DF55C" w:rsidR="006E7474" w:rsidRPr="00D721EE" w:rsidRDefault="0098246E" w:rsidP="0098246E">
            <w:pPr>
              <w:jc w:val="both"/>
              <w:rPr>
                <w:szCs w:val="24"/>
              </w:rPr>
            </w:pPr>
            <w:r w:rsidRPr="00507D88">
              <w:lastRenderedPageBreak/>
              <w:t xml:space="preserve">8.6. </w:t>
            </w:r>
            <w:r w:rsidRPr="00507D88">
              <w:rPr>
                <w:i/>
                <w:iCs/>
              </w:rPr>
              <w:t>De minimis</w:t>
            </w:r>
            <w:r w:rsidRPr="00507D88">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lastRenderedPageBreak/>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6C319A21" w:rsidR="0096483D" w:rsidRPr="00FA137F" w:rsidRDefault="0078244D" w:rsidP="00416301">
                  <w:pPr>
                    <w:jc w:val="both"/>
                    <w:rPr>
                      <w:szCs w:val="24"/>
                    </w:rPr>
                  </w:pPr>
                  <w:r w:rsidRPr="00FA137F">
                    <w:rPr>
                      <w:szCs w:val="24"/>
                    </w:rPr>
                    <w:t>Pareiškėjas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0D663463" w:rsidR="00523FD5" w:rsidRPr="00FA137F" w:rsidRDefault="006C01F6" w:rsidP="00416301">
                  <w:pPr>
                    <w:jc w:val="both"/>
                    <w:rPr>
                      <w:rStyle w:val="contentpasted0"/>
                      <w:color w:val="000000"/>
                      <w:szCs w:val="24"/>
                    </w:rPr>
                  </w:pPr>
                  <w:r w:rsidRPr="008E1174">
                    <w:rPr>
                      <w:rStyle w:val="contentpasted0"/>
                      <w:color w:val="000000"/>
                      <w:szCs w:val="24"/>
                    </w:rPr>
                    <w:t xml:space="preserve">1) </w:t>
                  </w:r>
                  <w:r w:rsidR="00523FD5" w:rsidRPr="00FA137F">
                    <w:rPr>
                      <w:rStyle w:val="contentpasted0"/>
                      <w:color w:val="000000"/>
                      <w:szCs w:val="24"/>
                    </w:rPr>
                    <w:t>tekstynų lingvistikos srity</w:t>
                  </w:r>
                  <w:r w:rsidR="00846F93">
                    <w:rPr>
                      <w:rStyle w:val="contentpasted0"/>
                      <w:color w:val="000000"/>
                      <w:szCs w:val="24"/>
                    </w:rPr>
                    <w:t>j</w:t>
                  </w:r>
                  <w:r w:rsidR="00523FD5" w:rsidRPr="00FA137F">
                    <w:rPr>
                      <w:rStyle w:val="contentpasted0"/>
                      <w:color w:val="000000"/>
                      <w:szCs w:val="24"/>
                    </w:rPr>
                    <w:t>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E768C79" w:rsidR="0078244D" w:rsidRPr="00FA137F" w:rsidRDefault="0078244D" w:rsidP="0078244D">
                  <w:pPr>
                    <w:jc w:val="both"/>
                    <w:rPr>
                      <w:lang w:eastAsia="lt-LT"/>
                    </w:rPr>
                  </w:pPr>
                  <w:r w:rsidRPr="00FA137F">
                    <w:t xml:space="preserve">Vertinamas ekspertinių žinių   aprašymas ir pateikti tai įrodantys dokumentai. </w:t>
                  </w:r>
                  <w:r w:rsidRPr="00FA137F">
                    <w:rPr>
                      <w:lang w:eastAsia="lt-LT"/>
                    </w:rPr>
                    <w:t>Nustatytas kriterijus padėtų įsitikinti, ar pareiškėjas turi</w:t>
                  </w:r>
                  <w:r w:rsidR="00202CC8">
                    <w:rPr>
                      <w:lang w:eastAsia="lt-LT"/>
                    </w:rPr>
                    <w:t xml:space="preserve"> ekspertinių</w:t>
                  </w:r>
                  <w:r w:rsidRPr="00FA137F">
                    <w:rPr>
                      <w:lang w:eastAsia="lt-LT"/>
                    </w:rPr>
                    <w:t xml:space="preserve">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8E1174">
                    <w:rPr>
                      <w:sz w:val="16"/>
                      <w:szCs w:val="24"/>
                      <w:lang w:val="pt-BR" w:eastAsia="lt-LT"/>
                    </w:rPr>
                    <w:t>1</w:t>
                  </w:r>
                  <w:r w:rsidRPr="008E1174">
                    <w:rPr>
                      <w:szCs w:val="24"/>
                      <w:lang w:val="pt-BR" w:eastAsia="lt-LT"/>
                    </w:rPr>
                    <w:t>)</w:t>
                  </w:r>
                  <w:r w:rsidRPr="00FA137F">
                    <w:rPr>
                      <w:szCs w:val="24"/>
                      <w:lang w:eastAsia="lt-LT"/>
                    </w:rPr>
                    <w:t>:</w:t>
                  </w:r>
                </w:p>
                <w:p w14:paraId="7F85E4B5" w14:textId="61702272" w:rsidR="005153EB" w:rsidRDefault="00BE206E" w:rsidP="00BE206E">
                  <w:pPr>
                    <w:jc w:val="both"/>
                    <w:rPr>
                      <w:szCs w:val="24"/>
                    </w:rPr>
                  </w:pPr>
                  <w:r w:rsidRPr="00416301">
                    <w:rPr>
                      <w:szCs w:val="24"/>
                    </w:rPr>
                    <w:t xml:space="preserve">- </w:t>
                  </w:r>
                  <w:r w:rsidR="0078244D" w:rsidRPr="00FA137F">
                    <w:rPr>
                      <w:szCs w:val="24"/>
                    </w:rPr>
                    <w:t xml:space="preserve">kai pareiškėjas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4B33756C" w14:textId="3DE118EC" w:rsidR="001A0102" w:rsidRPr="00FA137F" w:rsidRDefault="001A0102" w:rsidP="00BE206E">
                  <w:pPr>
                    <w:jc w:val="both"/>
                    <w:rPr>
                      <w:szCs w:val="24"/>
                    </w:rPr>
                  </w:pPr>
                  <w:r w:rsidRPr="00416301">
                    <w:rPr>
                      <w:sz w:val="22"/>
                      <w:szCs w:val="24"/>
                    </w:rPr>
                    <w:t xml:space="preserve">- </w:t>
                  </w:r>
                  <w:r w:rsidRPr="00FA137F">
                    <w:rPr>
                      <w:szCs w:val="24"/>
                    </w:rPr>
                    <w:t xml:space="preserve">kai pareiškėjas turi </w:t>
                  </w:r>
                  <w:r>
                    <w:rPr>
                      <w:szCs w:val="24"/>
                    </w:rPr>
                    <w:t>pirmame ir antrame punkte</w:t>
                  </w:r>
                  <w:r w:rsidRPr="00FA137F">
                    <w:rPr>
                      <w:szCs w:val="24"/>
                    </w:rPr>
                    <w:t xml:space="preserve"> išvard</w:t>
                  </w:r>
                  <w:r>
                    <w:rPr>
                      <w:szCs w:val="24"/>
                    </w:rPr>
                    <w:t>y</w:t>
                  </w:r>
                  <w:r w:rsidRPr="00FA137F">
                    <w:rPr>
                      <w:szCs w:val="24"/>
                    </w:rPr>
                    <w:t>tas ekspertines žinias</w:t>
                  </w:r>
                  <w:r>
                    <w:rPr>
                      <w:szCs w:val="24"/>
                    </w:rPr>
                    <w:t>,</w:t>
                  </w:r>
                  <w:r w:rsidRPr="00FA137F">
                    <w:rPr>
                      <w:szCs w:val="24"/>
                    </w:rPr>
                    <w:t xml:space="preserve"> –  </w:t>
                  </w:r>
                  <w:r>
                    <w:rPr>
                      <w:szCs w:val="24"/>
                    </w:rPr>
                    <w:t xml:space="preserve">4 </w:t>
                  </w:r>
                  <w:r w:rsidRPr="00FA137F">
                    <w:rPr>
                      <w:szCs w:val="24"/>
                    </w:rPr>
                    <w:t xml:space="preserve">balai. </w:t>
                  </w:r>
                </w:p>
                <w:p w14:paraId="3CE9EFCA" w14:textId="25E65D30"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F8745A">
                    <w:rPr>
                      <w:szCs w:val="24"/>
                      <w:lang w:val="en-US"/>
                    </w:rPr>
                    <w:t>6</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 xml:space="preserve">Pareiškėjas ir (ar) partneriai iki PĮP pateikimo dienos yra  </w:t>
                  </w:r>
                  <w:r w:rsidRPr="00FA137F">
                    <w:rPr>
                      <w:szCs w:val="24"/>
                    </w:rPr>
                    <w:lastRenderedPageBreak/>
                    <w:t>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B8073E" w:rsidRPr="008E1174">
                    <w:rPr>
                      <w:sz w:val="16"/>
                      <w:szCs w:val="24"/>
                      <w:lang w:val="pt-BR" w:eastAsia="lt-LT"/>
                    </w:rPr>
                    <w:t>2</w:t>
                  </w:r>
                  <w:r w:rsidR="00AD7B89" w:rsidRPr="008E1174">
                    <w:rPr>
                      <w:szCs w:val="40"/>
                      <w:lang w:val="pt-BR"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lastRenderedPageBreak/>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8E1174">
                    <w:rPr>
                      <w:szCs w:val="24"/>
                      <w:lang w:val="pt-BR"/>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8E1174">
                    <w:rPr>
                      <w:szCs w:val="24"/>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8E1174">
                    <w:rPr>
                      <w:szCs w:val="24"/>
                      <w:lang w:val="pt-BR"/>
                    </w:rPr>
                    <w:t>2</w:t>
                  </w:r>
                  <w:r w:rsidRPr="00FA137F">
                    <w:rPr>
                      <w:szCs w:val="24"/>
                    </w:rPr>
                    <w:t xml:space="preserve"> balai;</w:t>
                  </w:r>
                </w:p>
                <w:p w14:paraId="4E8F610A" w14:textId="77777777" w:rsidR="00280DD9"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8E1174">
                    <w:rPr>
                      <w:szCs w:val="24"/>
                      <w:lang w:val="pt-BR"/>
                    </w:rPr>
                    <w:t>3</w:t>
                  </w:r>
                  <w:r w:rsidRPr="00FA137F">
                    <w:rPr>
                      <w:szCs w:val="24"/>
                    </w:rPr>
                    <w:t xml:space="preserve"> balai</w:t>
                  </w:r>
                  <w:r w:rsidR="00C85670">
                    <w:rPr>
                      <w:szCs w:val="24"/>
                    </w:rPr>
                    <w:t>.</w:t>
                  </w:r>
                </w:p>
                <w:p w14:paraId="121AA21B" w14:textId="40517530" w:rsidR="003C51C3" w:rsidRPr="00FA137F" w:rsidRDefault="003C51C3" w:rsidP="00280DD9">
                  <w:pPr>
                    <w:jc w:val="both"/>
                    <w:rPr>
                      <w:szCs w:val="24"/>
                    </w:rPr>
                  </w:pPr>
                  <w:r>
                    <w:rPr>
                      <w:szCs w:val="24"/>
                    </w:rPr>
                    <w:t xml:space="preserve">- </w:t>
                  </w:r>
                  <w:r w:rsidRPr="00FA137F">
                    <w:rPr>
                      <w:szCs w:val="24"/>
                    </w:rPr>
                    <w:t xml:space="preserve">kai pareiškėjas ir (ar) partneriai yra įgyvendinę </w:t>
                  </w:r>
                  <w:r>
                    <w:rPr>
                      <w:szCs w:val="24"/>
                    </w:rPr>
                    <w:t>keturis</w:t>
                  </w:r>
                  <w:r w:rsidR="009D5196">
                    <w:rPr>
                      <w:szCs w:val="24"/>
                    </w:rPr>
                    <w:t xml:space="preserve"> ir daugiau</w:t>
                  </w:r>
                  <w:r w:rsidRPr="00FA137F">
                    <w:rPr>
                      <w:szCs w:val="24"/>
                    </w:rPr>
                    <w:t xml:space="preserve"> lietuvių kalbos </w:t>
                  </w:r>
                  <w:r>
                    <w:rPr>
                      <w:szCs w:val="24"/>
                    </w:rPr>
                    <w:t>tekstyno</w:t>
                  </w:r>
                  <w:r w:rsidRPr="00FA137F">
                    <w:rPr>
                      <w:szCs w:val="24"/>
                    </w:rPr>
                    <w:t xml:space="preserve"> projektus</w:t>
                  </w:r>
                  <w:r>
                    <w:rPr>
                      <w:szCs w:val="24"/>
                    </w:rPr>
                    <w:t>,</w:t>
                  </w:r>
                  <w:r w:rsidRPr="00FA137F">
                    <w:rPr>
                      <w:szCs w:val="24"/>
                    </w:rPr>
                    <w:t xml:space="preserve"> – </w:t>
                  </w:r>
                  <w:r>
                    <w:rPr>
                      <w:szCs w:val="24"/>
                      <w:lang w:val="pt-BR"/>
                    </w:rPr>
                    <w:t>4</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338B913F" w14:textId="3929A8AE" w:rsidR="009B286A" w:rsidRDefault="009B286A" w:rsidP="008E1174">
                  <w:pPr>
                    <w:jc w:val="both"/>
                    <w:rPr>
                      <w:i/>
                      <w:iCs/>
                      <w:szCs w:val="24"/>
                    </w:rPr>
                  </w:pPr>
                  <w:r>
                    <w:t>Jei projektas vertinimo metu nesurenka Aprašo 9 punkte nurodytos minimalios balų sumos, PĮP atmetamas. Kai projek</w:t>
                  </w:r>
                  <w:r w:rsidR="00DE08E2">
                    <w:t>tai</w:t>
                  </w:r>
                  <w:r>
                    <w:t>, sur</w:t>
                  </w:r>
                  <w:r w:rsidR="00DE08E2">
                    <w:t>enka</w:t>
                  </w:r>
                  <w:r>
                    <w:t xml:space="preserve">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lastRenderedPageBreak/>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rsidTr="001304C3">
        <w:trPr>
          <w:trHeight w:val="3539"/>
        </w:trPr>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Default="00F6362E" w:rsidP="00F6362E">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Default="00F6362E" w:rsidP="00F6362E">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Default="00F6362E" w:rsidP="00F6362E">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Default="00F6362E" w:rsidP="008E1174">
                  <w:pPr>
                    <w:jc w:val="both"/>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Default="00F6362E" w:rsidP="00F219B6">
                  <w:pPr>
                    <w:jc w:val="both"/>
                  </w:pPr>
                  <w:r>
                    <w:t>Supaprastintai apmokamų išlaidų dydžių registras yra paskelbtas ES investicijų interneto svetainėje adresu</w:t>
                  </w:r>
                </w:p>
                <w:p w14:paraId="07CC9472" w14:textId="27668DBA"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Default="00F6362E" w:rsidP="00F6362E">
                  <w:pPr>
                    <w:rPr>
                      <w:szCs w:val="24"/>
                      <w:lang w:eastAsia="lt-LT"/>
                    </w:rPr>
                  </w:pPr>
                  <w: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Default="00F6362E" w:rsidP="00F6362E">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2F0474" w:rsidRDefault="00F6362E" w:rsidP="008E1174">
                  <w:pPr>
                    <w:jc w:val="both"/>
                    <w:rPr>
                      <w:szCs w:val="24"/>
                    </w:rPr>
                  </w:pPr>
                  <w: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Default="00F6362E" w:rsidP="00F219B6">
                  <w:pPr>
                    <w:jc w:val="both"/>
                  </w:pPr>
                  <w:r>
                    <w:t>Supaprastintai apmokamų išlaidų dydžių registras yra paskelbtas ES investicijų interneto svetainėje adresu</w:t>
                  </w:r>
                </w:p>
                <w:p w14:paraId="3C63F08F" w14:textId="20592BDF" w:rsidR="00F6362E" w:rsidRDefault="00F6362E" w:rsidP="008E1174">
                  <w:pPr>
                    <w:jc w:val="both"/>
                    <w:rPr>
                      <w:szCs w:val="24"/>
                    </w:rPr>
                  </w:pPr>
                  <w:r>
                    <w:rPr>
                      <w:color w:val="0563C1"/>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7763DE" w:rsidRDefault="00F6362E" w:rsidP="00F6362E">
                  <w:pPr>
                    <w:rPr>
                      <w:szCs w:val="24"/>
                      <w:lang w:eastAsia="lt-LT"/>
                    </w:rPr>
                  </w:pPr>
                  <w: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7763DE" w:rsidRDefault="00F6362E" w:rsidP="00F6362E">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7763DE" w:rsidRDefault="00F6362E" w:rsidP="008E1174">
                  <w:pPr>
                    <w:jc w:val="both"/>
                    <w:rPr>
                      <w:szCs w:val="24"/>
                    </w:rPr>
                  </w:pPr>
                  <w:r>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Default="00F6362E" w:rsidP="00F219B6">
                  <w:pPr>
                    <w:jc w:val="both"/>
                  </w:pPr>
                  <w:r>
                    <w:t>Supaprastintai apmokamų išlaidų dydžių registras yra paskelbtas ES investicijų interneto svetainėje adresu</w:t>
                  </w:r>
                </w:p>
                <w:p w14:paraId="2DFAC872" w14:textId="0358A0C8"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7763DE" w:rsidRDefault="00F6362E" w:rsidP="00F6362E">
                  <w:pPr>
                    <w:rPr>
                      <w:color w:val="242424"/>
                      <w:szCs w:val="24"/>
                      <w:shd w:val="clear" w:color="auto" w:fill="FFFFFF"/>
                    </w:rPr>
                  </w:pPr>
                  <w: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7763DE" w:rsidRDefault="00F6362E" w:rsidP="00F6362E">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7763D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7763DE" w:rsidRDefault="00F6362E" w:rsidP="008E1174">
                  <w:pPr>
                    <w:jc w:val="both"/>
                    <w:rPr>
                      <w:szCs w:val="24"/>
                      <w:shd w:val="clear" w:color="auto" w:fill="FFFFFF"/>
                    </w:rPr>
                  </w:pPr>
                  <w:r>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Default="00F6362E" w:rsidP="00F219B6">
                  <w:pPr>
                    <w:jc w:val="both"/>
                  </w:pPr>
                  <w:r>
                    <w:t xml:space="preserve">Supaprastintai apmokamų išlaidų dydžių registras yra paskelbtas ES investicijų interneto svetainėje adresu </w:t>
                  </w:r>
                </w:p>
                <w:p w14:paraId="4E33A2F5" w14:textId="3EE9EF62" w:rsidR="00F6362E" w:rsidRPr="007D43A9" w:rsidRDefault="00F6362E" w:rsidP="008E1174">
                  <w:pPr>
                    <w:jc w:val="both"/>
                    <w:rPr>
                      <w:szCs w:val="24"/>
                      <w:highlight w:val="green"/>
                    </w:rPr>
                  </w:pPr>
                  <w:r>
                    <w:rPr>
                      <w:color w:val="0563C1"/>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Default="00F6362E" w:rsidP="00F6362E">
                  <w:pPr>
                    <w:rPr>
                      <w:color w:val="242424"/>
                      <w:szCs w:val="24"/>
                      <w:shd w:val="clear" w:color="auto" w:fill="FFFFFF"/>
                    </w:rPr>
                  </w:pPr>
                  <w:r>
                    <w:rPr>
                      <w:lang w:val="en-US"/>
                    </w:rPr>
                    <w:t xml:space="preserve">14.5. </w:t>
                  </w:r>
                  <w: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Default="00F6362E" w:rsidP="00F6362E">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Default="00F6362E" w:rsidP="008E1174">
                  <w:pPr>
                    <w:jc w:val="both"/>
                    <w:rPr>
                      <w:szCs w:val="24"/>
                      <w:shd w:val="clear" w:color="auto" w:fill="FFFFFF"/>
                    </w:rPr>
                  </w:pPr>
                  <w:r>
                    <w:rPr>
                      <w:lang w:eastAsia="lt-LT"/>
                    </w:rPr>
                    <w:t xml:space="preserve">Įgyvendintų privalomų matomumo ir informavimo priemonių apie ES fondų investicijų veiklas fiksuotoji suma, antrojo </w:t>
                  </w:r>
                  <w:r>
                    <w:rPr>
                      <w:lang w:eastAsia="lt-LT"/>
                    </w:rPr>
                    <w:lastRenderedPageBreak/>
                    <w:t>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Default="00F6362E" w:rsidP="00F219B6">
                  <w:pPr>
                    <w:jc w:val="both"/>
                  </w:pPr>
                  <w:r>
                    <w:lastRenderedPageBreak/>
                    <w:t xml:space="preserve">Supaprastintai apmokamų išlaidų dydžių registras yra paskelbtas ES investicijų interneto svetainėje adresu </w:t>
                  </w:r>
                </w:p>
                <w:p w14:paraId="27EDB6FC" w14:textId="5C621EC6" w:rsidR="00F6362E" w:rsidRDefault="00F6362E" w:rsidP="008E1174">
                  <w:pPr>
                    <w:jc w:val="both"/>
                    <w:rPr>
                      <w:szCs w:val="24"/>
                    </w:rPr>
                  </w:pPr>
                  <w:r>
                    <w:rPr>
                      <w:color w:val="0563C1"/>
                      <w:u w:val="single"/>
                      <w:shd w:val="clear" w:color="auto" w:fill="FFFFFF"/>
                    </w:rPr>
                    <w:t>https://2021.esinvesticijos.lt/dokumentai/supaprastintai</w:t>
                  </w:r>
                  <w:r>
                    <w:rPr>
                      <w:color w:val="0563C1"/>
                      <w:u w:val="single"/>
                      <w:shd w:val="clear" w:color="auto" w:fill="FFFFFF"/>
                    </w:rPr>
                    <w:lastRenderedPageBreak/>
                    <w:t>-apmokamu-islaidu-dydziu-registras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Default="00F6362E" w:rsidP="00F6362E">
                  <w:pPr>
                    <w:jc w:val="both"/>
                    <w:rPr>
                      <w:color w:val="242424"/>
                      <w:szCs w:val="24"/>
                      <w:shd w:val="clear" w:color="auto" w:fill="FFFFFF"/>
                    </w:rPr>
                  </w:pPr>
                  <w:r>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Default="00F6362E" w:rsidP="00F6362E">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Default="00F6362E" w:rsidP="008E1174">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0F5DA1"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Default="00F6362E" w:rsidP="00F6362E">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Default="00F6362E" w:rsidP="00F6362E">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Default="00F6362E" w:rsidP="008E1174">
                  <w:pPr>
                    <w:jc w:val="both"/>
                    <w:rPr>
                      <w:szCs w:val="24"/>
                      <w:shd w:val="clear" w:color="auto" w:fill="FFFFFF"/>
                    </w:rPr>
                  </w:pPr>
                  <w:r>
                    <w:rPr>
                      <w:szCs w:val="24"/>
                      <w:shd w:val="clear" w:color="auto" w:fill="FFFFFF"/>
                    </w:rPr>
                    <w:t xml:space="preserve">Fiksuotoji norma, taikoma, kai priklauso nuo 21 iki 25 d. d. (jeigu dirbama </w:t>
                  </w:r>
                  <w:r>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Default="00F6362E" w:rsidP="00F6362E">
                  <w:pPr>
                    <w:jc w:val="both"/>
                    <w:rPr>
                      <w:color w:val="242424"/>
                      <w:szCs w:val="24"/>
                      <w:shd w:val="clear" w:color="auto" w:fill="FFFFFF"/>
                    </w:rPr>
                  </w:pPr>
                  <w:r>
                    <w:rPr>
                      <w:color w:val="242424"/>
                      <w:szCs w:val="24"/>
                      <w:shd w:val="clear" w:color="auto" w:fill="FFFFFF"/>
                    </w:rPr>
                    <w:t xml:space="preserve">14.8. Projektą vykdančio personalo išlaidos kasmetinėms atostogoms, kurios apskaičiuojamos nuo </w:t>
                  </w:r>
                  <w:r>
                    <w:rPr>
                      <w:color w:val="242424"/>
                      <w:szCs w:val="24"/>
                      <w:shd w:val="clear" w:color="auto" w:fill="FFFFFF"/>
                    </w:rPr>
                    <w:lastRenderedPageBreak/>
                    <w:t>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Default="00F6362E" w:rsidP="00F6362E">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Default="00F6362E" w:rsidP="008E1174">
                  <w:pPr>
                    <w:jc w:val="both"/>
                    <w:rPr>
                      <w:szCs w:val="24"/>
                      <w:shd w:val="clear" w:color="auto" w:fill="FFFFFF"/>
                    </w:rPr>
                  </w:pPr>
                  <w:r>
                    <w:rPr>
                      <w:szCs w:val="24"/>
                      <w:shd w:val="clear" w:color="auto" w:fill="FFFFFF"/>
                    </w:rPr>
                    <w:t xml:space="preserve">Fiksuotoji norma, taikoma, kai priklauso nuo 26 iki 30 d. d. (jeigu dirbama </w:t>
                  </w:r>
                  <w:r>
                    <w:rPr>
                      <w:szCs w:val="24"/>
                      <w:shd w:val="clear" w:color="auto" w:fill="FFFFFF"/>
                    </w:rPr>
                    <w:br/>
                    <w:t xml:space="preserve">5 d. d. per savaitę) arba nuo </w:t>
                  </w:r>
                  <w:r>
                    <w:rPr>
                      <w:szCs w:val="24"/>
                      <w:shd w:val="clear" w:color="auto" w:fill="FFFFFF"/>
                    </w:rPr>
                    <w:lastRenderedPageBreak/>
                    <w:t>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0F5DA1" w:rsidRDefault="00F6362E" w:rsidP="00F219B6">
                  <w:pPr>
                    <w:jc w:val="both"/>
                    <w:rPr>
                      <w:szCs w:val="24"/>
                    </w:rPr>
                  </w:pPr>
                  <w:r w:rsidRPr="000F5DA1">
                    <w:rPr>
                      <w:szCs w:val="24"/>
                    </w:rPr>
                    <w:lastRenderedPageBreak/>
                    <w:t xml:space="preserve">Europos socialinio fondo agentūros 2022 m. balandžio 30 d. atliktas Kasmetinių atostogų </w:t>
                  </w:r>
                  <w:r w:rsidRPr="000F5DA1">
                    <w:rPr>
                      <w:szCs w:val="24"/>
                    </w:rPr>
                    <w:lastRenderedPageBreak/>
                    <w:t>išmokų fiksuotųjų normų nustatymo tyrimas, paskelbtas ES investicijų interneto svetainėje https://2021.esinvesticijos.lt/dokumentai/fn-05-01-fn-05-07-kasmetiniu-atostogu-ismoku-fn-nustatymo-tyrimas.</w:t>
                  </w:r>
                </w:p>
                <w:p w14:paraId="1E20D9AD" w14:textId="3A9ED92A" w:rsidR="00F6362E" w:rsidRPr="000F5DA1"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Default="00F6362E" w:rsidP="00F6362E">
                  <w:pPr>
                    <w:jc w:val="both"/>
                    <w:rPr>
                      <w:color w:val="242424"/>
                      <w:szCs w:val="24"/>
                      <w:shd w:val="clear" w:color="auto" w:fill="FFFFFF"/>
                    </w:rPr>
                  </w:pPr>
                  <w:r>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Default="00F6362E" w:rsidP="00F6362E">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Default="00F6362E" w:rsidP="008E1174">
                  <w:pPr>
                    <w:jc w:val="both"/>
                    <w:rPr>
                      <w:szCs w:val="24"/>
                      <w:shd w:val="clear" w:color="auto" w:fill="FFFFFF"/>
                    </w:rPr>
                  </w:pPr>
                  <w:r>
                    <w:rPr>
                      <w:szCs w:val="24"/>
                      <w:shd w:val="clear" w:color="auto" w:fill="FFFFFF"/>
                    </w:rPr>
                    <w:t xml:space="preserve">Fiksuotoji norma, taikoma, kai priklauso nuo 31 iki 36 d. d. (jeigu dirbama </w:t>
                  </w:r>
                  <w:r>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0F5DA1"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Default="00F6362E" w:rsidP="00F6362E">
                  <w:pPr>
                    <w:jc w:val="both"/>
                    <w:rPr>
                      <w:color w:val="242424"/>
                      <w:szCs w:val="24"/>
                      <w:shd w:val="clear" w:color="auto" w:fill="FFFFFF"/>
                    </w:rPr>
                  </w:pPr>
                  <w:r>
                    <w:rPr>
                      <w:color w:val="242424"/>
                      <w:szCs w:val="24"/>
                      <w:shd w:val="clear" w:color="auto" w:fill="FFFFFF"/>
                    </w:rPr>
                    <w:t xml:space="preserve">14.10. Projektą vykdančio personalo išlaidos kasmetinėms atostogoms, kurios apskaičiuojamos nuo tinkamų finansuoti faktiškai patirtų vykdančiojo personalo darbo užmokesčio išlaidų, arba tiesiog Projektą vykdančio </w:t>
                  </w:r>
                  <w:r>
                    <w:rPr>
                      <w:color w:val="242424"/>
                      <w:szCs w:val="24"/>
                      <w:shd w:val="clear" w:color="auto" w:fill="FFFFFF"/>
                    </w:rPr>
                    <w:lastRenderedPageBreak/>
                    <w:t>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Default="00F6362E" w:rsidP="00F6362E">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Default="00F6362E" w:rsidP="008E1174">
                  <w:pPr>
                    <w:jc w:val="both"/>
                    <w:rPr>
                      <w:szCs w:val="24"/>
                      <w:shd w:val="clear" w:color="auto" w:fill="FFFFFF"/>
                    </w:rPr>
                  </w:pPr>
                  <w:r>
                    <w:rPr>
                      <w:szCs w:val="24"/>
                      <w:shd w:val="clear" w:color="auto" w:fill="FFFFFF"/>
                    </w:rPr>
                    <w:t xml:space="preserve">Fiksuotoji norma, taikoma, kai priklauso nuo 37 iki 39 d. d. (jeigu dirbama </w:t>
                  </w:r>
                  <w:r>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w:t>
                  </w:r>
                  <w:r w:rsidRPr="000F5DA1">
                    <w:rPr>
                      <w:szCs w:val="24"/>
                    </w:rPr>
                    <w:lastRenderedPageBreak/>
                    <w:t>05-07-kasmetiniu-atostogu-ismoku-fn-nustatymo-tyrimas.</w:t>
                  </w:r>
                </w:p>
                <w:p w14:paraId="147F932C" w14:textId="544B1709" w:rsidR="00F6362E" w:rsidRPr="000F5DA1"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Default="00F6362E" w:rsidP="00F6362E">
                  <w:pPr>
                    <w:jc w:val="both"/>
                    <w:rPr>
                      <w:color w:val="242424"/>
                      <w:szCs w:val="24"/>
                      <w:shd w:val="clear" w:color="auto" w:fill="FFFFFF"/>
                    </w:rPr>
                  </w:pPr>
                  <w:r>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Default="00F6362E" w:rsidP="00F6362E">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Default="00F6362E" w:rsidP="008E1174">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0F5DA1"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Default="00F6362E" w:rsidP="00F6362E">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Default="00F6362E" w:rsidP="00F6362E">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Default="00F6362E" w:rsidP="00F6362E">
                  <w:pPr>
                    <w:jc w:val="center"/>
                    <w:rPr>
                      <w:szCs w:val="24"/>
                    </w:rPr>
                  </w:pPr>
                  <w:r>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Default="00F6362E" w:rsidP="008E1174">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0F5DA1" w:rsidRDefault="00F6362E" w:rsidP="00F219B6">
                  <w:pPr>
                    <w:jc w:val="both"/>
                    <w:rPr>
                      <w:szCs w:val="24"/>
                    </w:rPr>
                  </w:pPr>
                  <w:r w:rsidRPr="000F5DA1">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Default="00F6362E" w:rsidP="008E1174">
                  <w:pPr>
                    <w:jc w:val="both"/>
                    <w:rPr>
                      <w:szCs w:val="24"/>
                    </w:rPr>
                  </w:pPr>
                </w:p>
              </w:tc>
            </w:tr>
          </w:tbl>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C73DF8">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0DEE89E2"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E24CFF" w:rsidRPr="00E24CFF">
        <w:rPr>
          <w:szCs w:val="24"/>
          <w:shd w:val="clear" w:color="auto" w:fill="FFFFFF"/>
        </w:rPr>
        <w:t>veiklos „Kalbinių išteklių dirbtinio intelekto technologijų sprendimų poreikiams plėtra“</w:t>
      </w:r>
      <w:r w:rsidR="00E24CFF" w:rsidRPr="00E24CFF">
        <w:rPr>
          <w:szCs w:val="24"/>
        </w:rPr>
        <w:t xml:space="preserve"> projektų finansavimo sąlygų apraš</w:t>
      </w:r>
      <w:r w:rsidR="00E24CFF">
        <w:rPr>
          <w:szCs w:val="24"/>
        </w:rPr>
        <w:t>o</w:t>
      </w:r>
      <w:r w:rsidR="00E24CFF" w:rsidRPr="00E24CFF">
        <w:rPr>
          <w:szCs w:val="24"/>
        </w:rPr>
        <w:t xml:space="preserve"> Nr. 2</w:t>
      </w:r>
      <w:r w:rsidR="00817C04">
        <w:rPr>
          <w:szCs w:val="24"/>
          <w:shd w:val="clear" w:color="auto" w:fill="FFFFFF"/>
        </w:rPr>
        <w:t xml:space="preserve">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31CF9E29"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r w:rsidR="003B13D9">
              <w:rPr>
                <w:bCs/>
                <w:szCs w:val="24"/>
              </w:rPr>
              <w:t xml:space="preserve">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C73DF8">
          <w:pgSz w:w="16838" w:h="11906" w:orient="landscape"/>
          <w:pgMar w:top="1701" w:right="567" w:bottom="1134" w:left="1134" w:header="567" w:footer="567" w:gutter="0"/>
          <w:pgNumType w:start="1"/>
          <w:cols w:space="1296"/>
          <w:titlePg/>
          <w:docGrid w:linePitch="360"/>
        </w:sectPr>
      </w:pPr>
      <w:r>
        <w:rPr>
          <w:bCs/>
          <w:szCs w:val="24"/>
        </w:rPr>
        <w:br w:type="page"/>
      </w:r>
    </w:p>
    <w:p w14:paraId="68F46F2D" w14:textId="77777777" w:rsidR="00C74D8F" w:rsidRDefault="00C74D8F">
      <w:pPr>
        <w:rPr>
          <w:bCs/>
          <w:szCs w:val="24"/>
        </w:rPr>
      </w:pPr>
    </w:p>
    <w:p w14:paraId="1E0988DD" w14:textId="391154F1" w:rsidR="00347EBD" w:rsidRPr="002F2C0D" w:rsidRDefault="00347EB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33161CAF"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F163C5" w:rsidRPr="00E24CFF">
        <w:rPr>
          <w:szCs w:val="24"/>
          <w:shd w:val="clear" w:color="auto" w:fill="FFFFFF"/>
        </w:rPr>
        <w:t>veiklos „Kalbinių išteklių dirbtinio intelekto technologijų sprendimų poreikiams plėtra“</w:t>
      </w:r>
      <w:r w:rsidR="00F163C5" w:rsidRPr="00E24CFF">
        <w:rPr>
          <w:szCs w:val="24"/>
        </w:rPr>
        <w:t xml:space="preserve"> projektų finansavimo sąlygų apraš</w:t>
      </w:r>
      <w:r w:rsidR="00F163C5">
        <w:rPr>
          <w:szCs w:val="24"/>
        </w:rPr>
        <w:t>o</w:t>
      </w:r>
      <w:r w:rsidR="00F163C5" w:rsidRPr="00E24CFF">
        <w:rPr>
          <w:szCs w:val="24"/>
        </w:rPr>
        <w:t xml:space="preserve"> Nr. 2</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D6E00C" w:rsidR="00347EBD" w:rsidRDefault="00347EBD" w:rsidP="00347EBD">
      <w:pPr>
        <w:rPr>
          <w:b/>
          <w:szCs w:val="24"/>
        </w:rPr>
      </w:pPr>
      <w:r>
        <w:rPr>
          <w:b/>
          <w:bCs/>
          <w:szCs w:val="24"/>
        </w:rPr>
        <w:t xml:space="preserve">1. Pareiškėjas </w:t>
      </w:r>
      <w:r w:rsidRPr="00D407F0">
        <w:rPr>
          <w:b/>
          <w:bCs/>
          <w:szCs w:val="24"/>
        </w:rPr>
        <w:t>turi ekspertinių žinių projektui įgyvendinti</w:t>
      </w:r>
      <w:r>
        <w:rPr>
          <w:b/>
          <w:bCs/>
          <w:szCs w:val="24"/>
        </w:rPr>
        <w:t xml:space="preserve"> </w:t>
      </w:r>
      <w:r w:rsidRPr="00D407F0">
        <w:rPr>
          <w:b/>
          <w:bCs/>
          <w:szCs w:val="24"/>
        </w:rPr>
        <w:t>tekstynų lingvistikos srity</w:t>
      </w:r>
      <w:r w:rsidR="00C130CB">
        <w:rPr>
          <w:b/>
          <w:bCs/>
          <w:szCs w:val="24"/>
        </w:rPr>
        <w:t>j</w:t>
      </w:r>
      <w:r w:rsidRPr="00D407F0">
        <w:rPr>
          <w:b/>
          <w:bCs/>
          <w:szCs w:val="24"/>
        </w:rPr>
        <w:t>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095E2AB1" w:rsidR="00347EBD" w:rsidRDefault="00347EBD" w:rsidP="00AA18C4">
            <w:pPr>
              <w:rPr>
                <w:kern w:val="2"/>
                <w:szCs w:val="24"/>
              </w:rPr>
            </w:pPr>
            <w:r w:rsidRPr="00AA18C4">
              <w:rPr>
                <w:kern w:val="2"/>
                <w:szCs w:val="24"/>
              </w:rPr>
              <w:t>Pateikti ekspertinių žinių aprašymą, paaiškinti, kaip siejasi tai įrodantys dokumentai su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7C98855D" w:rsidR="00347EBD" w:rsidRPr="00A12DCC" w:rsidRDefault="00347EBD" w:rsidP="00347EBD">
      <w:pPr>
        <w:rPr>
          <w:b/>
          <w:szCs w:val="24"/>
        </w:rPr>
      </w:pPr>
      <w:r>
        <w:rPr>
          <w:b/>
          <w:bCs/>
          <w:szCs w:val="24"/>
        </w:rPr>
        <w:t xml:space="preserve">2.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19A39B7C" w14:textId="77777777" w:rsidR="009145AF" w:rsidRDefault="009145AF" w:rsidP="00347EBD">
      <w:pPr>
        <w:rPr>
          <w:rFonts w:ascii="Calibri" w:eastAsia="Calibri" w:hAnsi="Calibri"/>
          <w:sz w:val="22"/>
          <w:szCs w:val="22"/>
        </w:rPr>
        <w:sectPr w:rsidR="009145AF" w:rsidSect="00C73DF8">
          <w:type w:val="evenPage"/>
          <w:pgSz w:w="16838" w:h="11906" w:orient="landscape"/>
          <w:pgMar w:top="1701" w:right="567" w:bottom="1134" w:left="1134" w:header="567" w:footer="567" w:gutter="0"/>
          <w:pgNumType w:start="1"/>
          <w:cols w:space="1296"/>
          <w:titlePg/>
          <w:docGrid w:linePitch="360"/>
        </w:sectPr>
      </w:pPr>
    </w:p>
    <w:p w14:paraId="659760FE" w14:textId="77777777" w:rsidR="00347EBD" w:rsidRDefault="00347EBD" w:rsidP="00347EBD">
      <w:pPr>
        <w:rPr>
          <w:rFonts w:ascii="Calibri" w:eastAsia="Calibri" w:hAnsi="Calibri"/>
          <w:sz w:val="22"/>
          <w:szCs w:val="22"/>
        </w:rPr>
      </w:pPr>
    </w:p>
    <w:p w14:paraId="7B70DAF8" w14:textId="0241426A" w:rsidR="00347EBD" w:rsidRPr="007D0B34" w:rsidRDefault="00347EBD" w:rsidP="00347EBD">
      <w:pPr>
        <w:rPr>
          <w:b/>
          <w:szCs w:val="24"/>
        </w:rPr>
      </w:pPr>
      <w:r>
        <w:rPr>
          <w:b/>
          <w:bCs/>
          <w:szCs w:val="24"/>
        </w:rPr>
        <w:t xml:space="preserve">3. Pareiškėjas </w:t>
      </w:r>
      <w:r w:rsidRPr="00D407F0">
        <w:rPr>
          <w:b/>
          <w:bCs/>
          <w:szCs w:val="24"/>
        </w:rPr>
        <w:t>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7F705C34"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w:t>
      </w:r>
      <w:r w:rsidR="00065D98">
        <w:rPr>
          <w:b/>
          <w:bCs/>
          <w:szCs w:val="24"/>
        </w:rPr>
        <w:t>tekstyno</w:t>
      </w:r>
      <w:r>
        <w:rPr>
          <w:b/>
          <w:bCs/>
          <w:szCs w:val="24"/>
        </w:rPr>
        <w:t xml:space="preserve">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Default="006E7474" w:rsidP="00817C04">
      <w:pPr>
        <w:rPr>
          <w:rFonts w:eastAsia="Calibri"/>
          <w:szCs w:val="24"/>
        </w:rPr>
      </w:pPr>
    </w:p>
    <w:p w14:paraId="538A6AB3" w14:textId="77777777" w:rsidR="001E663F" w:rsidRPr="007D43A9" w:rsidRDefault="001E663F"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rsidSect="00C73DF8">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2CF6" w14:textId="77777777" w:rsidR="00C73DF8" w:rsidRDefault="00C73DF8">
      <w:pPr>
        <w:rPr>
          <w:sz w:val="22"/>
          <w:szCs w:val="22"/>
        </w:rPr>
      </w:pPr>
      <w:r>
        <w:rPr>
          <w:sz w:val="22"/>
          <w:szCs w:val="22"/>
        </w:rPr>
        <w:separator/>
      </w:r>
    </w:p>
  </w:endnote>
  <w:endnote w:type="continuationSeparator" w:id="0">
    <w:p w14:paraId="497637B5" w14:textId="77777777" w:rsidR="00C73DF8" w:rsidRDefault="00C73DF8">
      <w:pPr>
        <w:rPr>
          <w:sz w:val="22"/>
          <w:szCs w:val="22"/>
        </w:rPr>
      </w:pPr>
      <w:r>
        <w:rPr>
          <w:sz w:val="22"/>
          <w:szCs w:val="22"/>
        </w:rPr>
        <w:continuationSeparator/>
      </w:r>
    </w:p>
  </w:endnote>
  <w:endnote w:type="continuationNotice" w:id="1">
    <w:p w14:paraId="65223BDB" w14:textId="77777777" w:rsidR="00C73DF8" w:rsidRDefault="00C73DF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3E1D7" w14:textId="77777777" w:rsidR="00C73DF8" w:rsidRDefault="00C73DF8">
      <w:pPr>
        <w:rPr>
          <w:sz w:val="22"/>
          <w:szCs w:val="22"/>
        </w:rPr>
      </w:pPr>
      <w:r>
        <w:rPr>
          <w:sz w:val="22"/>
          <w:szCs w:val="22"/>
        </w:rPr>
        <w:separator/>
      </w:r>
    </w:p>
  </w:footnote>
  <w:footnote w:type="continuationSeparator" w:id="0">
    <w:p w14:paraId="5A272586" w14:textId="77777777" w:rsidR="00C73DF8" w:rsidRDefault="00C73DF8">
      <w:pPr>
        <w:rPr>
          <w:sz w:val="22"/>
          <w:szCs w:val="22"/>
        </w:rPr>
      </w:pPr>
      <w:r>
        <w:rPr>
          <w:sz w:val="22"/>
          <w:szCs w:val="22"/>
        </w:rPr>
        <w:continuationSeparator/>
      </w:r>
    </w:p>
  </w:footnote>
  <w:footnote w:type="continuationNotice" w:id="1">
    <w:p w14:paraId="241EFB7D" w14:textId="77777777" w:rsidR="00C73DF8" w:rsidRDefault="00C73DF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1500"/>
    <w:rsid w:val="000D50F0"/>
    <w:rsid w:val="000E2607"/>
    <w:rsid w:val="000E4AD9"/>
    <w:rsid w:val="000E6564"/>
    <w:rsid w:val="000E6E83"/>
    <w:rsid w:val="000E746D"/>
    <w:rsid w:val="000F068C"/>
    <w:rsid w:val="000F1088"/>
    <w:rsid w:val="000F14E1"/>
    <w:rsid w:val="000F3104"/>
    <w:rsid w:val="000F34DA"/>
    <w:rsid w:val="000F4A70"/>
    <w:rsid w:val="000F589F"/>
    <w:rsid w:val="000F5DA1"/>
    <w:rsid w:val="00102BB8"/>
    <w:rsid w:val="00105BED"/>
    <w:rsid w:val="00106C90"/>
    <w:rsid w:val="001078F0"/>
    <w:rsid w:val="00107D28"/>
    <w:rsid w:val="00110655"/>
    <w:rsid w:val="0011310C"/>
    <w:rsid w:val="001162B9"/>
    <w:rsid w:val="001243FD"/>
    <w:rsid w:val="001256FB"/>
    <w:rsid w:val="00125B73"/>
    <w:rsid w:val="001304C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63829"/>
    <w:rsid w:val="001814BA"/>
    <w:rsid w:val="001827A9"/>
    <w:rsid w:val="001857B5"/>
    <w:rsid w:val="00186BB0"/>
    <w:rsid w:val="001929F2"/>
    <w:rsid w:val="00193467"/>
    <w:rsid w:val="001946CE"/>
    <w:rsid w:val="00196338"/>
    <w:rsid w:val="00196AD4"/>
    <w:rsid w:val="001A0102"/>
    <w:rsid w:val="001A61BB"/>
    <w:rsid w:val="001A6715"/>
    <w:rsid w:val="001A7772"/>
    <w:rsid w:val="001B2D10"/>
    <w:rsid w:val="001B4112"/>
    <w:rsid w:val="001B6C1C"/>
    <w:rsid w:val="001C40C0"/>
    <w:rsid w:val="001C533C"/>
    <w:rsid w:val="001C5D30"/>
    <w:rsid w:val="001C6A7D"/>
    <w:rsid w:val="001D1E23"/>
    <w:rsid w:val="001E073E"/>
    <w:rsid w:val="001E3D2F"/>
    <w:rsid w:val="001E438F"/>
    <w:rsid w:val="001E4FFA"/>
    <w:rsid w:val="001E663F"/>
    <w:rsid w:val="001F0EA1"/>
    <w:rsid w:val="001F6DC8"/>
    <w:rsid w:val="0020200F"/>
    <w:rsid w:val="00202CC8"/>
    <w:rsid w:val="0020403E"/>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715"/>
    <w:rsid w:val="0024199B"/>
    <w:rsid w:val="00242040"/>
    <w:rsid w:val="0024625F"/>
    <w:rsid w:val="00246774"/>
    <w:rsid w:val="00252F7B"/>
    <w:rsid w:val="002536EE"/>
    <w:rsid w:val="00253DFC"/>
    <w:rsid w:val="002603FE"/>
    <w:rsid w:val="00264F45"/>
    <w:rsid w:val="00265D52"/>
    <w:rsid w:val="00270007"/>
    <w:rsid w:val="00275A23"/>
    <w:rsid w:val="00276EAF"/>
    <w:rsid w:val="00280DD9"/>
    <w:rsid w:val="00284E79"/>
    <w:rsid w:val="002861A6"/>
    <w:rsid w:val="00286972"/>
    <w:rsid w:val="00286A5C"/>
    <w:rsid w:val="002926DE"/>
    <w:rsid w:val="00292C84"/>
    <w:rsid w:val="00293433"/>
    <w:rsid w:val="002A4C17"/>
    <w:rsid w:val="002A4FC8"/>
    <w:rsid w:val="002B07A3"/>
    <w:rsid w:val="002B1009"/>
    <w:rsid w:val="002B1548"/>
    <w:rsid w:val="002B2A80"/>
    <w:rsid w:val="002B59EF"/>
    <w:rsid w:val="002B6AB4"/>
    <w:rsid w:val="002B74D2"/>
    <w:rsid w:val="002C0464"/>
    <w:rsid w:val="002C167B"/>
    <w:rsid w:val="002C1CB4"/>
    <w:rsid w:val="002C2AB1"/>
    <w:rsid w:val="002C2B81"/>
    <w:rsid w:val="002C497C"/>
    <w:rsid w:val="002C6111"/>
    <w:rsid w:val="002C6AE5"/>
    <w:rsid w:val="002C7F59"/>
    <w:rsid w:val="002D19FD"/>
    <w:rsid w:val="002D24D7"/>
    <w:rsid w:val="002D6C72"/>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2340"/>
    <w:rsid w:val="00313B9E"/>
    <w:rsid w:val="00317974"/>
    <w:rsid w:val="00323E22"/>
    <w:rsid w:val="00325903"/>
    <w:rsid w:val="00325EA1"/>
    <w:rsid w:val="00330E66"/>
    <w:rsid w:val="00332226"/>
    <w:rsid w:val="00335D31"/>
    <w:rsid w:val="00341854"/>
    <w:rsid w:val="00343998"/>
    <w:rsid w:val="00344132"/>
    <w:rsid w:val="003441CF"/>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6CD5"/>
    <w:rsid w:val="0038770F"/>
    <w:rsid w:val="003915CC"/>
    <w:rsid w:val="00392379"/>
    <w:rsid w:val="003971E3"/>
    <w:rsid w:val="00397548"/>
    <w:rsid w:val="003A116B"/>
    <w:rsid w:val="003A1B9F"/>
    <w:rsid w:val="003A6286"/>
    <w:rsid w:val="003B068A"/>
    <w:rsid w:val="003B13D9"/>
    <w:rsid w:val="003B6F66"/>
    <w:rsid w:val="003C16F1"/>
    <w:rsid w:val="003C439C"/>
    <w:rsid w:val="003C51C3"/>
    <w:rsid w:val="003C7BA3"/>
    <w:rsid w:val="003D0260"/>
    <w:rsid w:val="003D5101"/>
    <w:rsid w:val="003D631F"/>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17DE"/>
    <w:rsid w:val="004645DB"/>
    <w:rsid w:val="00465CA6"/>
    <w:rsid w:val="004726F2"/>
    <w:rsid w:val="00476956"/>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51D"/>
    <w:rsid w:val="0053276F"/>
    <w:rsid w:val="00535D1C"/>
    <w:rsid w:val="005428EF"/>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0E82"/>
    <w:rsid w:val="0059108A"/>
    <w:rsid w:val="00594529"/>
    <w:rsid w:val="005A0B62"/>
    <w:rsid w:val="005A1875"/>
    <w:rsid w:val="005A24A3"/>
    <w:rsid w:val="005A30A9"/>
    <w:rsid w:val="005B230B"/>
    <w:rsid w:val="005B31E1"/>
    <w:rsid w:val="005B5309"/>
    <w:rsid w:val="005C7AC5"/>
    <w:rsid w:val="005D076D"/>
    <w:rsid w:val="005D5F24"/>
    <w:rsid w:val="005E1F65"/>
    <w:rsid w:val="005F1F6E"/>
    <w:rsid w:val="005F5632"/>
    <w:rsid w:val="005F7C74"/>
    <w:rsid w:val="00600225"/>
    <w:rsid w:val="006018AB"/>
    <w:rsid w:val="006030F6"/>
    <w:rsid w:val="00603E6D"/>
    <w:rsid w:val="006070C7"/>
    <w:rsid w:val="006107AA"/>
    <w:rsid w:val="00612CE3"/>
    <w:rsid w:val="00612DB4"/>
    <w:rsid w:val="006133D9"/>
    <w:rsid w:val="0061637A"/>
    <w:rsid w:val="00632561"/>
    <w:rsid w:val="00632AEF"/>
    <w:rsid w:val="00632F32"/>
    <w:rsid w:val="00637A67"/>
    <w:rsid w:val="006400EB"/>
    <w:rsid w:val="00640C8F"/>
    <w:rsid w:val="0064121D"/>
    <w:rsid w:val="00646DB7"/>
    <w:rsid w:val="00647CD3"/>
    <w:rsid w:val="0065090F"/>
    <w:rsid w:val="00652834"/>
    <w:rsid w:val="006546D9"/>
    <w:rsid w:val="00673C9D"/>
    <w:rsid w:val="006758A8"/>
    <w:rsid w:val="0067753A"/>
    <w:rsid w:val="006855CA"/>
    <w:rsid w:val="006900B0"/>
    <w:rsid w:val="006909C0"/>
    <w:rsid w:val="00690A74"/>
    <w:rsid w:val="00693B3E"/>
    <w:rsid w:val="0069487E"/>
    <w:rsid w:val="00696793"/>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D3879"/>
    <w:rsid w:val="006D75BC"/>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3105"/>
    <w:rsid w:val="00747900"/>
    <w:rsid w:val="00752215"/>
    <w:rsid w:val="00753769"/>
    <w:rsid w:val="0075584B"/>
    <w:rsid w:val="00760348"/>
    <w:rsid w:val="00763254"/>
    <w:rsid w:val="00763704"/>
    <w:rsid w:val="00764699"/>
    <w:rsid w:val="00765F0E"/>
    <w:rsid w:val="0076635C"/>
    <w:rsid w:val="00767924"/>
    <w:rsid w:val="0077022F"/>
    <w:rsid w:val="00771F03"/>
    <w:rsid w:val="007738E1"/>
    <w:rsid w:val="00773F80"/>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1A20"/>
    <w:rsid w:val="007C1DFB"/>
    <w:rsid w:val="007C5603"/>
    <w:rsid w:val="007D3CF8"/>
    <w:rsid w:val="007D3D66"/>
    <w:rsid w:val="007D43A9"/>
    <w:rsid w:val="007E22AC"/>
    <w:rsid w:val="007E2493"/>
    <w:rsid w:val="007E35DC"/>
    <w:rsid w:val="007E3688"/>
    <w:rsid w:val="007E4029"/>
    <w:rsid w:val="007E55D7"/>
    <w:rsid w:val="007F18CE"/>
    <w:rsid w:val="007F2E44"/>
    <w:rsid w:val="007F323B"/>
    <w:rsid w:val="007F5D91"/>
    <w:rsid w:val="0080081C"/>
    <w:rsid w:val="00801564"/>
    <w:rsid w:val="00810F22"/>
    <w:rsid w:val="008115BD"/>
    <w:rsid w:val="00811637"/>
    <w:rsid w:val="0081398F"/>
    <w:rsid w:val="00817C04"/>
    <w:rsid w:val="008233F8"/>
    <w:rsid w:val="00823483"/>
    <w:rsid w:val="00832AA8"/>
    <w:rsid w:val="008343AB"/>
    <w:rsid w:val="008361E6"/>
    <w:rsid w:val="00836D06"/>
    <w:rsid w:val="0084086D"/>
    <w:rsid w:val="00844D93"/>
    <w:rsid w:val="00846875"/>
    <w:rsid w:val="00846F93"/>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6ABD"/>
    <w:rsid w:val="008C751C"/>
    <w:rsid w:val="008D292B"/>
    <w:rsid w:val="008D2AA4"/>
    <w:rsid w:val="008D5B14"/>
    <w:rsid w:val="008E1026"/>
    <w:rsid w:val="008E1174"/>
    <w:rsid w:val="008E45EE"/>
    <w:rsid w:val="008F308A"/>
    <w:rsid w:val="008F4738"/>
    <w:rsid w:val="00901AD1"/>
    <w:rsid w:val="00905C76"/>
    <w:rsid w:val="0090678A"/>
    <w:rsid w:val="00906C75"/>
    <w:rsid w:val="00912EB9"/>
    <w:rsid w:val="009145AF"/>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8246E"/>
    <w:rsid w:val="00992486"/>
    <w:rsid w:val="0099471F"/>
    <w:rsid w:val="009A275A"/>
    <w:rsid w:val="009A468F"/>
    <w:rsid w:val="009A46A5"/>
    <w:rsid w:val="009B0AAB"/>
    <w:rsid w:val="009B1288"/>
    <w:rsid w:val="009B261F"/>
    <w:rsid w:val="009B286A"/>
    <w:rsid w:val="009B3E3B"/>
    <w:rsid w:val="009B6F3B"/>
    <w:rsid w:val="009C3164"/>
    <w:rsid w:val="009C4591"/>
    <w:rsid w:val="009D0810"/>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42A0"/>
    <w:rsid w:val="00A361B0"/>
    <w:rsid w:val="00A36204"/>
    <w:rsid w:val="00A47A51"/>
    <w:rsid w:val="00A521FD"/>
    <w:rsid w:val="00A523BB"/>
    <w:rsid w:val="00A562A2"/>
    <w:rsid w:val="00A5641F"/>
    <w:rsid w:val="00A61771"/>
    <w:rsid w:val="00A62736"/>
    <w:rsid w:val="00A64327"/>
    <w:rsid w:val="00A64F6F"/>
    <w:rsid w:val="00A65771"/>
    <w:rsid w:val="00A65EF8"/>
    <w:rsid w:val="00A711A9"/>
    <w:rsid w:val="00A72485"/>
    <w:rsid w:val="00A73F12"/>
    <w:rsid w:val="00A75C4C"/>
    <w:rsid w:val="00A805DE"/>
    <w:rsid w:val="00A8774F"/>
    <w:rsid w:val="00A90739"/>
    <w:rsid w:val="00A9740D"/>
    <w:rsid w:val="00AA10DD"/>
    <w:rsid w:val="00AA13C4"/>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38D1"/>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77876"/>
    <w:rsid w:val="00B8073E"/>
    <w:rsid w:val="00B81951"/>
    <w:rsid w:val="00B82021"/>
    <w:rsid w:val="00B83399"/>
    <w:rsid w:val="00B8362F"/>
    <w:rsid w:val="00B935C6"/>
    <w:rsid w:val="00B96614"/>
    <w:rsid w:val="00BA1744"/>
    <w:rsid w:val="00BA2A77"/>
    <w:rsid w:val="00BA7FEF"/>
    <w:rsid w:val="00BB02B3"/>
    <w:rsid w:val="00BB5AFC"/>
    <w:rsid w:val="00BC0188"/>
    <w:rsid w:val="00BC1992"/>
    <w:rsid w:val="00BC2BDF"/>
    <w:rsid w:val="00BC3D10"/>
    <w:rsid w:val="00BC5668"/>
    <w:rsid w:val="00BC724C"/>
    <w:rsid w:val="00BD08FC"/>
    <w:rsid w:val="00BD33A1"/>
    <w:rsid w:val="00BD40D8"/>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5C1F"/>
    <w:rsid w:val="00C6624B"/>
    <w:rsid w:val="00C676BF"/>
    <w:rsid w:val="00C70DAC"/>
    <w:rsid w:val="00C7156C"/>
    <w:rsid w:val="00C717AC"/>
    <w:rsid w:val="00C71D37"/>
    <w:rsid w:val="00C730D9"/>
    <w:rsid w:val="00C73DF8"/>
    <w:rsid w:val="00C73E33"/>
    <w:rsid w:val="00C74141"/>
    <w:rsid w:val="00C74CDD"/>
    <w:rsid w:val="00C74D8F"/>
    <w:rsid w:val="00C75F5F"/>
    <w:rsid w:val="00C80139"/>
    <w:rsid w:val="00C85670"/>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D7557"/>
    <w:rsid w:val="00CE0F3D"/>
    <w:rsid w:val="00CE124C"/>
    <w:rsid w:val="00CE31E0"/>
    <w:rsid w:val="00CE374C"/>
    <w:rsid w:val="00CE42CE"/>
    <w:rsid w:val="00CE42E2"/>
    <w:rsid w:val="00CE4A92"/>
    <w:rsid w:val="00CE7A04"/>
    <w:rsid w:val="00D0174F"/>
    <w:rsid w:val="00D019AD"/>
    <w:rsid w:val="00D050C8"/>
    <w:rsid w:val="00D063BF"/>
    <w:rsid w:val="00D10553"/>
    <w:rsid w:val="00D10FF9"/>
    <w:rsid w:val="00D11BF5"/>
    <w:rsid w:val="00D140F2"/>
    <w:rsid w:val="00D16A4E"/>
    <w:rsid w:val="00D2683F"/>
    <w:rsid w:val="00D2754D"/>
    <w:rsid w:val="00D32919"/>
    <w:rsid w:val="00D33344"/>
    <w:rsid w:val="00D401FA"/>
    <w:rsid w:val="00D4229C"/>
    <w:rsid w:val="00D42CA2"/>
    <w:rsid w:val="00D43112"/>
    <w:rsid w:val="00D4360D"/>
    <w:rsid w:val="00D45BDA"/>
    <w:rsid w:val="00D5212F"/>
    <w:rsid w:val="00D53A34"/>
    <w:rsid w:val="00D540C8"/>
    <w:rsid w:val="00D56D0C"/>
    <w:rsid w:val="00D62E02"/>
    <w:rsid w:val="00D65351"/>
    <w:rsid w:val="00D714CB"/>
    <w:rsid w:val="00D721EE"/>
    <w:rsid w:val="00D76F5C"/>
    <w:rsid w:val="00D805A4"/>
    <w:rsid w:val="00D85F82"/>
    <w:rsid w:val="00D86C21"/>
    <w:rsid w:val="00D9034B"/>
    <w:rsid w:val="00D92C65"/>
    <w:rsid w:val="00D9301F"/>
    <w:rsid w:val="00D94190"/>
    <w:rsid w:val="00D9462E"/>
    <w:rsid w:val="00D94654"/>
    <w:rsid w:val="00DA4CF3"/>
    <w:rsid w:val="00DB0DDA"/>
    <w:rsid w:val="00DB304C"/>
    <w:rsid w:val="00DB32F5"/>
    <w:rsid w:val="00DB5E82"/>
    <w:rsid w:val="00DB6040"/>
    <w:rsid w:val="00DB6C6A"/>
    <w:rsid w:val="00DC1197"/>
    <w:rsid w:val="00DC28F7"/>
    <w:rsid w:val="00DD22E8"/>
    <w:rsid w:val="00DD25D3"/>
    <w:rsid w:val="00DD41C4"/>
    <w:rsid w:val="00DD51A2"/>
    <w:rsid w:val="00DD7AB2"/>
    <w:rsid w:val="00DE08E2"/>
    <w:rsid w:val="00DE1CC7"/>
    <w:rsid w:val="00DE6C57"/>
    <w:rsid w:val="00DE711B"/>
    <w:rsid w:val="00DF065B"/>
    <w:rsid w:val="00DF2989"/>
    <w:rsid w:val="00DF4103"/>
    <w:rsid w:val="00DF4D3B"/>
    <w:rsid w:val="00DF5E1C"/>
    <w:rsid w:val="00E00EE3"/>
    <w:rsid w:val="00E026CC"/>
    <w:rsid w:val="00E02772"/>
    <w:rsid w:val="00E042F1"/>
    <w:rsid w:val="00E16DE1"/>
    <w:rsid w:val="00E21E30"/>
    <w:rsid w:val="00E24CFF"/>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18"/>
    <w:rsid w:val="00E6447B"/>
    <w:rsid w:val="00E67F4F"/>
    <w:rsid w:val="00E706A2"/>
    <w:rsid w:val="00E748DA"/>
    <w:rsid w:val="00E773AA"/>
    <w:rsid w:val="00E83920"/>
    <w:rsid w:val="00E9122D"/>
    <w:rsid w:val="00E923F7"/>
    <w:rsid w:val="00E970EB"/>
    <w:rsid w:val="00E97AE5"/>
    <w:rsid w:val="00EB0444"/>
    <w:rsid w:val="00EB41BB"/>
    <w:rsid w:val="00EC239F"/>
    <w:rsid w:val="00EC4ED4"/>
    <w:rsid w:val="00ED5B08"/>
    <w:rsid w:val="00ED777E"/>
    <w:rsid w:val="00EE3642"/>
    <w:rsid w:val="00EE3F7D"/>
    <w:rsid w:val="00EE6066"/>
    <w:rsid w:val="00EF1655"/>
    <w:rsid w:val="00EF5B61"/>
    <w:rsid w:val="00F00F61"/>
    <w:rsid w:val="00F0162B"/>
    <w:rsid w:val="00F04F3E"/>
    <w:rsid w:val="00F059E6"/>
    <w:rsid w:val="00F11068"/>
    <w:rsid w:val="00F124B5"/>
    <w:rsid w:val="00F151E3"/>
    <w:rsid w:val="00F163C5"/>
    <w:rsid w:val="00F204E9"/>
    <w:rsid w:val="00F219B6"/>
    <w:rsid w:val="00F25B67"/>
    <w:rsid w:val="00F31BAA"/>
    <w:rsid w:val="00F358D2"/>
    <w:rsid w:val="00F35AC2"/>
    <w:rsid w:val="00F374CC"/>
    <w:rsid w:val="00F44BC8"/>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426"/>
    <w:rsid w:val="00FC5670"/>
    <w:rsid w:val="00FD1032"/>
    <w:rsid w:val="00FD4EB8"/>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61167166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24695</Words>
  <Characters>14077</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38695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5</cp:revision>
  <cp:lastPrinted>2023-11-10T12:48:00Z</cp:lastPrinted>
  <dcterms:created xsi:type="dcterms:W3CDTF">2024-02-20T19:23:00Z</dcterms:created>
  <dcterms:modified xsi:type="dcterms:W3CDTF">2024-02-20T19:58:00Z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