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4B931EEB" w:rsidR="006E7474" w:rsidRDefault="008A66AE" w:rsidP="007D43A9">
      <w:pPr>
        <w:ind w:left="9639"/>
        <w:rPr>
          <w:szCs w:val="24"/>
        </w:rPr>
      </w:pPr>
      <w:r>
        <w:rPr>
          <w:szCs w:val="24"/>
        </w:rPr>
        <w:t>13</w:t>
      </w:r>
      <w:r w:rsidR="00586EAD">
        <w:rPr>
          <w:szCs w:val="24"/>
        </w:rPr>
        <w:t xml:space="preserve"> priedas</w:t>
      </w:r>
    </w:p>
    <w:p w14:paraId="2DFB1165" w14:textId="77777777" w:rsidR="0024199B" w:rsidRPr="00A64DA8" w:rsidRDefault="0024199B" w:rsidP="0024199B">
      <w:pPr>
        <w:jc w:val="center"/>
        <w:rPr>
          <w:iCs/>
          <w:szCs w:val="24"/>
        </w:rPr>
      </w:pPr>
    </w:p>
    <w:p w14:paraId="13D719B9" w14:textId="71891D81" w:rsidR="0024199B" w:rsidRPr="001A6426" w:rsidRDefault="0024199B" w:rsidP="0024199B">
      <w:pPr>
        <w:jc w:val="center"/>
        <w:rPr>
          <w:sz w:val="20"/>
          <w:lang w:val="en-US"/>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8A66AE">
        <w:rPr>
          <w:b/>
          <w:bCs/>
          <w:szCs w:val="24"/>
          <w:lang w:val="en-US"/>
        </w:rPr>
        <w:t>8</w:t>
      </w:r>
    </w:p>
    <w:p w14:paraId="3E02935E" w14:textId="77777777" w:rsidR="006E7474" w:rsidRDefault="006E7474">
      <w:pPr>
        <w:spacing w:line="259" w:lineRule="auto"/>
        <w:jc w:val="center"/>
        <w:rPr>
          <w:b/>
          <w:szCs w:val="24"/>
        </w:rPr>
      </w:pPr>
    </w:p>
    <w:p w14:paraId="149E348E" w14:textId="6E15455A" w:rsidR="006E7474" w:rsidRDefault="006E7474" w:rsidP="00B07C37">
      <w:pPr>
        <w:jc w:val="both"/>
        <w:rPr>
          <w:iCs/>
          <w:szCs w:val="24"/>
        </w:rPr>
      </w:pPr>
    </w:p>
    <w:tbl>
      <w:tblPr>
        <w:tblW w:w="14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39"/>
        <w:gridCol w:w="1297"/>
        <w:gridCol w:w="1134"/>
        <w:gridCol w:w="860"/>
        <w:gridCol w:w="1408"/>
        <w:gridCol w:w="1224"/>
        <w:gridCol w:w="1015"/>
        <w:gridCol w:w="1263"/>
        <w:gridCol w:w="987"/>
        <w:gridCol w:w="1040"/>
        <w:gridCol w:w="830"/>
        <w:gridCol w:w="1079"/>
        <w:gridCol w:w="6"/>
      </w:tblGrid>
      <w:tr w:rsidR="00B07C37" w:rsidRPr="00B07C37" w14:paraId="44736538" w14:textId="77777777" w:rsidTr="00A562DF">
        <w:trPr>
          <w:trHeight w:val="239"/>
        </w:trPr>
        <w:tc>
          <w:tcPr>
            <w:tcW w:w="14243" w:type="dxa"/>
            <w:gridSpan w:val="14"/>
            <w:vAlign w:val="center"/>
          </w:tcPr>
          <w:p w14:paraId="64770122" w14:textId="087F89B8" w:rsidR="00B07C37" w:rsidRPr="00B07C37" w:rsidRDefault="00B07C37" w:rsidP="00B07C37">
            <w:pPr>
              <w:jc w:val="center"/>
              <w:rPr>
                <w:b/>
                <w:sz w:val="22"/>
                <w:szCs w:val="22"/>
              </w:rPr>
            </w:pPr>
            <w:r w:rsidRPr="00B07C37">
              <w:rPr>
                <w:b/>
                <w:sz w:val="22"/>
                <w:szCs w:val="22"/>
              </w:rPr>
              <w:t>VEIKLOS AR POVEIKLĖS, KURIOMS NUSTATOMOS PROJEKTŲ FINANSAVIMO SĄLYGOS</w:t>
            </w:r>
          </w:p>
        </w:tc>
      </w:tr>
      <w:tr w:rsidR="00B07C37" w:rsidRPr="00B07C37" w14:paraId="20FF89E2" w14:textId="77777777" w:rsidTr="00A562DF">
        <w:trPr>
          <w:gridAfter w:val="1"/>
          <w:wAfter w:w="6" w:type="dxa"/>
          <w:trHeight w:val="2407"/>
        </w:trPr>
        <w:tc>
          <w:tcPr>
            <w:tcW w:w="1061" w:type="dxa"/>
            <w:vAlign w:val="center"/>
          </w:tcPr>
          <w:p w14:paraId="19FEF674" w14:textId="77777777" w:rsidR="00B07C37" w:rsidRPr="00B07C37" w:rsidRDefault="00B07C37" w:rsidP="00B07C37">
            <w:pPr>
              <w:jc w:val="center"/>
              <w:rPr>
                <w:b/>
                <w:sz w:val="20"/>
              </w:rPr>
            </w:pPr>
            <w:r w:rsidRPr="00B07C37">
              <w:rPr>
                <w:b/>
                <w:sz w:val="20"/>
              </w:rPr>
              <w:t xml:space="preserve">Veiklos ar </w:t>
            </w:r>
            <w:proofErr w:type="spellStart"/>
            <w:r w:rsidRPr="00B07C37">
              <w:rPr>
                <w:b/>
                <w:sz w:val="20"/>
              </w:rPr>
              <w:t>poveiklės</w:t>
            </w:r>
            <w:proofErr w:type="spellEnd"/>
            <w:r w:rsidRPr="00B07C37">
              <w:rPr>
                <w:b/>
                <w:sz w:val="20"/>
              </w:rPr>
              <w:t xml:space="preserve"> pavadini-</w:t>
            </w:r>
            <w:proofErr w:type="spellStart"/>
            <w:r w:rsidRPr="00B07C37">
              <w:rPr>
                <w:b/>
                <w:sz w:val="20"/>
              </w:rPr>
              <w:t>mas</w:t>
            </w:r>
            <w:proofErr w:type="spellEnd"/>
          </w:p>
        </w:tc>
        <w:tc>
          <w:tcPr>
            <w:tcW w:w="1039" w:type="dxa"/>
            <w:vAlign w:val="center"/>
          </w:tcPr>
          <w:p w14:paraId="65418333" w14:textId="77777777" w:rsidR="00B07C37" w:rsidRPr="00B07C37" w:rsidRDefault="00B07C37" w:rsidP="00B07C37">
            <w:pPr>
              <w:jc w:val="center"/>
              <w:rPr>
                <w:b/>
                <w:sz w:val="20"/>
              </w:rPr>
            </w:pPr>
            <w:proofErr w:type="spellStart"/>
            <w:r w:rsidRPr="00B07C37">
              <w:rPr>
                <w:b/>
                <w:sz w:val="20"/>
              </w:rPr>
              <w:t>Finansa</w:t>
            </w:r>
            <w:proofErr w:type="spellEnd"/>
            <w:r w:rsidRPr="00B07C37">
              <w:rPr>
                <w:b/>
                <w:sz w:val="20"/>
              </w:rPr>
              <w:t>-vimo šaltinis</w:t>
            </w:r>
          </w:p>
        </w:tc>
        <w:tc>
          <w:tcPr>
            <w:tcW w:w="1297" w:type="dxa"/>
            <w:vAlign w:val="center"/>
          </w:tcPr>
          <w:p w14:paraId="1D532B2C" w14:textId="77777777" w:rsidR="00B07C37" w:rsidRPr="00B07C37" w:rsidRDefault="00B07C37" w:rsidP="00B07C37">
            <w:pPr>
              <w:jc w:val="center"/>
              <w:rPr>
                <w:b/>
                <w:sz w:val="20"/>
              </w:rPr>
            </w:pPr>
            <w:r w:rsidRPr="00B07C37">
              <w:rPr>
                <w:b/>
                <w:bCs/>
                <w:sz w:val="20"/>
              </w:rPr>
              <w:t xml:space="preserve">Prioritetas ar </w:t>
            </w:r>
            <w:proofErr w:type="spellStart"/>
            <w:r w:rsidRPr="00B07C37">
              <w:rPr>
                <w:b/>
                <w:bCs/>
                <w:sz w:val="20"/>
              </w:rPr>
              <w:t>komponen</w:t>
            </w:r>
            <w:proofErr w:type="spellEnd"/>
            <w:r w:rsidRPr="00B07C37">
              <w:rPr>
                <w:b/>
                <w:bCs/>
                <w:sz w:val="20"/>
              </w:rPr>
              <w:t>-tas</w:t>
            </w:r>
          </w:p>
        </w:tc>
        <w:tc>
          <w:tcPr>
            <w:tcW w:w="1134" w:type="dxa"/>
            <w:vAlign w:val="center"/>
          </w:tcPr>
          <w:p w14:paraId="1AAC0330" w14:textId="77777777" w:rsidR="00B07C37" w:rsidRPr="00B07C37" w:rsidRDefault="00B07C37" w:rsidP="00B07C37">
            <w:pPr>
              <w:jc w:val="center"/>
              <w:rPr>
                <w:b/>
                <w:sz w:val="20"/>
              </w:rPr>
            </w:pPr>
            <w:r w:rsidRPr="00B07C37">
              <w:rPr>
                <w:b/>
                <w:bCs/>
                <w:sz w:val="20"/>
              </w:rPr>
              <w:t>Uždavinys ar priemonė</w:t>
            </w:r>
          </w:p>
        </w:tc>
        <w:tc>
          <w:tcPr>
            <w:tcW w:w="860" w:type="dxa"/>
            <w:vAlign w:val="center"/>
          </w:tcPr>
          <w:p w14:paraId="540317DC" w14:textId="77777777" w:rsidR="00B07C37" w:rsidRPr="00B07C37" w:rsidRDefault="00B07C37" w:rsidP="00B07C37">
            <w:pPr>
              <w:jc w:val="center"/>
              <w:rPr>
                <w:b/>
                <w:sz w:val="20"/>
              </w:rPr>
            </w:pPr>
            <w:r w:rsidRPr="00B07C37">
              <w:rPr>
                <w:b/>
                <w:bCs/>
                <w:sz w:val="20"/>
              </w:rPr>
              <w:t xml:space="preserve">Veikla ar </w:t>
            </w:r>
            <w:proofErr w:type="spellStart"/>
            <w:r w:rsidRPr="00B07C37">
              <w:rPr>
                <w:b/>
                <w:bCs/>
                <w:sz w:val="20"/>
              </w:rPr>
              <w:t>paprie-monė</w:t>
            </w:r>
            <w:proofErr w:type="spellEnd"/>
          </w:p>
        </w:tc>
        <w:tc>
          <w:tcPr>
            <w:tcW w:w="1408" w:type="dxa"/>
            <w:vAlign w:val="center"/>
          </w:tcPr>
          <w:p w14:paraId="15B74172" w14:textId="77777777" w:rsidR="00B07C37" w:rsidRPr="00B07C37" w:rsidRDefault="00B07C37" w:rsidP="00B07C37">
            <w:pPr>
              <w:jc w:val="center"/>
              <w:rPr>
                <w:b/>
                <w:sz w:val="20"/>
              </w:rPr>
            </w:pPr>
            <w:r w:rsidRPr="00B07C37">
              <w:rPr>
                <w:b/>
                <w:sz w:val="20"/>
              </w:rPr>
              <w:t>Intervencinės priemonės kodas</w:t>
            </w:r>
          </w:p>
        </w:tc>
        <w:tc>
          <w:tcPr>
            <w:tcW w:w="1224" w:type="dxa"/>
            <w:vAlign w:val="center"/>
          </w:tcPr>
          <w:p w14:paraId="325662D2" w14:textId="77777777" w:rsidR="00B07C37" w:rsidRPr="00B07C37" w:rsidRDefault="00B07C37" w:rsidP="00B07C37">
            <w:pPr>
              <w:jc w:val="center"/>
              <w:rPr>
                <w:b/>
                <w:bCs/>
                <w:sz w:val="20"/>
              </w:rPr>
            </w:pPr>
            <w:r w:rsidRPr="00B07C37">
              <w:rPr>
                <w:b/>
                <w:sz w:val="20"/>
              </w:rPr>
              <w:t>Regionas, kuriam priskiria-</w:t>
            </w:r>
            <w:proofErr w:type="spellStart"/>
            <w:r w:rsidRPr="00B07C37">
              <w:rPr>
                <w:b/>
                <w:sz w:val="20"/>
              </w:rPr>
              <w:t>ma</w:t>
            </w:r>
            <w:proofErr w:type="spellEnd"/>
            <w:r w:rsidRPr="00B07C37">
              <w:rPr>
                <w:b/>
                <w:sz w:val="20"/>
              </w:rPr>
              <w:t xml:space="preserve"> veikla ar </w:t>
            </w:r>
            <w:proofErr w:type="spellStart"/>
            <w:r w:rsidRPr="00B07C37">
              <w:rPr>
                <w:b/>
                <w:sz w:val="20"/>
              </w:rPr>
              <w:t>poveiklė</w:t>
            </w:r>
            <w:proofErr w:type="spellEnd"/>
          </w:p>
        </w:tc>
        <w:tc>
          <w:tcPr>
            <w:tcW w:w="1015" w:type="dxa"/>
            <w:vAlign w:val="center"/>
          </w:tcPr>
          <w:p w14:paraId="3719D2CE" w14:textId="77777777" w:rsidR="00B07C37" w:rsidRPr="00B07C37" w:rsidRDefault="00B07C37" w:rsidP="00B07C37">
            <w:pPr>
              <w:jc w:val="center"/>
              <w:rPr>
                <w:b/>
                <w:sz w:val="20"/>
              </w:rPr>
            </w:pPr>
            <w:r w:rsidRPr="00B07C37">
              <w:rPr>
                <w:b/>
                <w:bCs/>
                <w:sz w:val="20"/>
              </w:rPr>
              <w:t>Paramos formos kodas</w:t>
            </w:r>
          </w:p>
        </w:tc>
        <w:tc>
          <w:tcPr>
            <w:tcW w:w="1263" w:type="dxa"/>
            <w:vAlign w:val="center"/>
          </w:tcPr>
          <w:p w14:paraId="74B8EB5F" w14:textId="77777777" w:rsidR="00B07C37" w:rsidRPr="00B07C37" w:rsidRDefault="00B07C37" w:rsidP="00B07C37">
            <w:pPr>
              <w:jc w:val="center"/>
              <w:rPr>
                <w:b/>
                <w:sz w:val="20"/>
              </w:rPr>
            </w:pPr>
            <w:r w:rsidRPr="00B07C37">
              <w:rPr>
                <w:b/>
                <w:bCs/>
                <w:sz w:val="20"/>
              </w:rPr>
              <w:t>Pagrindinės teritorinės srities kodas (-ai)</w:t>
            </w:r>
          </w:p>
        </w:tc>
        <w:tc>
          <w:tcPr>
            <w:tcW w:w="987" w:type="dxa"/>
            <w:vAlign w:val="center"/>
          </w:tcPr>
          <w:p w14:paraId="752A80BD" w14:textId="77777777" w:rsidR="00B07C37" w:rsidRPr="00B07C37" w:rsidRDefault="00B07C37" w:rsidP="00B07C37">
            <w:pPr>
              <w:jc w:val="center"/>
              <w:rPr>
                <w:b/>
                <w:bCs/>
                <w:sz w:val="20"/>
              </w:rPr>
            </w:pPr>
            <w:proofErr w:type="spellStart"/>
            <w:r w:rsidRPr="00B07C37">
              <w:rPr>
                <w:b/>
                <w:bCs/>
                <w:sz w:val="20"/>
              </w:rPr>
              <w:t>Ekono</w:t>
            </w:r>
            <w:proofErr w:type="spellEnd"/>
            <w:r w:rsidRPr="00B07C37">
              <w:rPr>
                <w:b/>
                <w:bCs/>
                <w:sz w:val="20"/>
              </w:rPr>
              <w:t xml:space="preserve">-minės veiklos kodas </w:t>
            </w:r>
          </w:p>
          <w:p w14:paraId="7A99BBC8" w14:textId="77777777" w:rsidR="00B07C37" w:rsidRPr="00B07C37" w:rsidRDefault="00B07C37" w:rsidP="00B07C37">
            <w:pPr>
              <w:jc w:val="center"/>
              <w:rPr>
                <w:b/>
                <w:sz w:val="20"/>
              </w:rPr>
            </w:pPr>
            <w:r w:rsidRPr="00B07C37">
              <w:rPr>
                <w:b/>
                <w:bCs/>
                <w:sz w:val="20"/>
              </w:rPr>
              <w:t>(-ai)</w:t>
            </w:r>
          </w:p>
        </w:tc>
        <w:tc>
          <w:tcPr>
            <w:tcW w:w="1040" w:type="dxa"/>
            <w:vAlign w:val="center"/>
          </w:tcPr>
          <w:p w14:paraId="76C5E1DC" w14:textId="77777777" w:rsidR="00B07C37" w:rsidRPr="00B07C37" w:rsidRDefault="00B07C37" w:rsidP="00B07C37">
            <w:pPr>
              <w:jc w:val="center"/>
              <w:rPr>
                <w:b/>
                <w:bCs/>
                <w:sz w:val="20"/>
              </w:rPr>
            </w:pPr>
            <w:r w:rsidRPr="00B07C37">
              <w:rPr>
                <w:b/>
                <w:bCs/>
                <w:sz w:val="20"/>
              </w:rPr>
              <w:t>„Europos socialinio fondo +“ (toliau – ESF+) antrinių temų kodai</w:t>
            </w:r>
          </w:p>
        </w:tc>
        <w:tc>
          <w:tcPr>
            <w:tcW w:w="830" w:type="dxa"/>
            <w:vAlign w:val="center"/>
          </w:tcPr>
          <w:p w14:paraId="2076BF04" w14:textId="77777777" w:rsidR="00B07C37" w:rsidRPr="00B07C37" w:rsidRDefault="00B07C37" w:rsidP="00B07C37">
            <w:pPr>
              <w:jc w:val="center"/>
              <w:rPr>
                <w:b/>
                <w:bCs/>
                <w:sz w:val="20"/>
              </w:rPr>
            </w:pPr>
            <w:r w:rsidRPr="00B07C37">
              <w:rPr>
                <w:b/>
                <w:bCs/>
                <w:sz w:val="20"/>
              </w:rPr>
              <w:t>Lyčių lygy-</w:t>
            </w:r>
            <w:proofErr w:type="spellStart"/>
            <w:r w:rsidRPr="00B07C37">
              <w:rPr>
                <w:b/>
                <w:bCs/>
                <w:sz w:val="20"/>
              </w:rPr>
              <w:t>bės</w:t>
            </w:r>
            <w:proofErr w:type="spellEnd"/>
            <w:r w:rsidRPr="00B07C37">
              <w:rPr>
                <w:b/>
                <w:bCs/>
                <w:sz w:val="20"/>
              </w:rPr>
              <w:t xml:space="preserve"> mat-</w:t>
            </w:r>
            <w:proofErr w:type="spellStart"/>
            <w:r w:rsidRPr="00B07C37">
              <w:rPr>
                <w:b/>
                <w:bCs/>
                <w:sz w:val="20"/>
              </w:rPr>
              <w:t>mens</w:t>
            </w:r>
            <w:proofErr w:type="spellEnd"/>
            <w:r w:rsidRPr="00B07C37">
              <w:rPr>
                <w:b/>
                <w:bCs/>
                <w:sz w:val="20"/>
              </w:rPr>
              <w:t xml:space="preserve"> kodas</w:t>
            </w:r>
          </w:p>
        </w:tc>
        <w:tc>
          <w:tcPr>
            <w:tcW w:w="1079" w:type="dxa"/>
            <w:vAlign w:val="center"/>
          </w:tcPr>
          <w:p w14:paraId="068ACD4E" w14:textId="77777777" w:rsidR="00B07C37" w:rsidRPr="00B07C37" w:rsidRDefault="00B07C37" w:rsidP="00B07C37">
            <w:pPr>
              <w:jc w:val="center"/>
              <w:rPr>
                <w:b/>
                <w:sz w:val="20"/>
              </w:rPr>
            </w:pPr>
            <w:proofErr w:type="spellStart"/>
            <w:r w:rsidRPr="00B07C37">
              <w:rPr>
                <w:b/>
                <w:sz w:val="20"/>
              </w:rPr>
              <w:t>Nepanau-dotos</w:t>
            </w:r>
            <w:proofErr w:type="spellEnd"/>
            <w:r w:rsidRPr="00B07C37">
              <w:rPr>
                <w:b/>
                <w:sz w:val="20"/>
              </w:rPr>
              <w:t xml:space="preserve"> </w:t>
            </w:r>
            <w:proofErr w:type="spellStart"/>
            <w:r w:rsidRPr="00B07C37">
              <w:rPr>
                <w:b/>
                <w:sz w:val="20"/>
              </w:rPr>
              <w:t>Ekonomi-kos</w:t>
            </w:r>
            <w:proofErr w:type="spellEnd"/>
            <w:r w:rsidRPr="00B07C37">
              <w:rPr>
                <w:b/>
                <w:sz w:val="20"/>
              </w:rPr>
              <w:t xml:space="preserve"> gaivinimo ir atsparu-</w:t>
            </w:r>
            <w:proofErr w:type="spellStart"/>
            <w:r w:rsidRPr="00B07C37">
              <w:rPr>
                <w:b/>
                <w:sz w:val="20"/>
              </w:rPr>
              <w:t>mo</w:t>
            </w:r>
            <w:proofErr w:type="spellEnd"/>
            <w:r w:rsidRPr="00B07C37">
              <w:rPr>
                <w:b/>
                <w:sz w:val="20"/>
              </w:rPr>
              <w:t xml:space="preserve"> didinimo </w:t>
            </w:r>
            <w:proofErr w:type="spellStart"/>
            <w:r w:rsidRPr="00B07C37">
              <w:rPr>
                <w:b/>
                <w:sz w:val="20"/>
              </w:rPr>
              <w:t>priemo-nės</w:t>
            </w:r>
            <w:proofErr w:type="spellEnd"/>
            <w:r w:rsidRPr="00B07C37">
              <w:rPr>
                <w:b/>
                <w:sz w:val="20"/>
              </w:rPr>
              <w:t xml:space="preserve"> lėšos</w:t>
            </w:r>
          </w:p>
          <w:p w14:paraId="15F2DC71" w14:textId="77777777" w:rsidR="00B07C37" w:rsidRPr="00B07C37" w:rsidRDefault="00B07C37" w:rsidP="00B07C37">
            <w:pPr>
              <w:jc w:val="center"/>
              <w:rPr>
                <w:b/>
                <w:bCs/>
                <w:sz w:val="20"/>
              </w:rPr>
            </w:pPr>
            <w:r w:rsidRPr="00B07C37">
              <w:rPr>
                <w:b/>
                <w:sz w:val="20"/>
              </w:rPr>
              <w:t>(Taip / Ne)</w:t>
            </w:r>
          </w:p>
        </w:tc>
      </w:tr>
      <w:tr w:rsidR="00B07C37" w:rsidRPr="00B07C37" w14:paraId="2CA16480" w14:textId="77777777" w:rsidTr="00A562DF">
        <w:trPr>
          <w:gridAfter w:val="1"/>
          <w:wAfter w:w="6" w:type="dxa"/>
          <w:trHeight w:val="264"/>
        </w:trPr>
        <w:tc>
          <w:tcPr>
            <w:tcW w:w="1061" w:type="dxa"/>
            <w:tcMar>
              <w:left w:w="28" w:type="dxa"/>
              <w:right w:w="28" w:type="dxa"/>
            </w:tcMar>
          </w:tcPr>
          <w:p w14:paraId="06596ABD" w14:textId="77777777" w:rsidR="00B07C37" w:rsidRPr="00B07C37" w:rsidRDefault="00B07C37" w:rsidP="00B07C37">
            <w:pPr>
              <w:ind w:firstLine="48"/>
              <w:jc w:val="center"/>
              <w:rPr>
                <w:i/>
                <w:sz w:val="22"/>
                <w:szCs w:val="22"/>
              </w:rPr>
            </w:pPr>
            <w:r w:rsidRPr="00B07C37">
              <w:rPr>
                <w:color w:val="000000"/>
                <w:sz w:val="22"/>
                <w:szCs w:val="22"/>
              </w:rPr>
              <w:t xml:space="preserve">2.2. Kalbinių išteklių dirbtinio intelekto </w:t>
            </w:r>
            <w:proofErr w:type="spellStart"/>
            <w:r w:rsidRPr="00B07C37">
              <w:rPr>
                <w:color w:val="000000"/>
                <w:sz w:val="22"/>
                <w:szCs w:val="22"/>
              </w:rPr>
              <w:t>technologi</w:t>
            </w:r>
            <w:proofErr w:type="spellEnd"/>
            <w:r w:rsidRPr="00B07C37">
              <w:rPr>
                <w:color w:val="000000"/>
                <w:sz w:val="22"/>
                <w:szCs w:val="22"/>
              </w:rPr>
              <w:t xml:space="preserve">-jų </w:t>
            </w:r>
            <w:r w:rsidRPr="00B07C37">
              <w:rPr>
                <w:color w:val="000000"/>
                <w:sz w:val="22"/>
                <w:szCs w:val="22"/>
              </w:rPr>
              <w:lastRenderedPageBreak/>
              <w:t>sprendimų poreikiams plėtra (planavimo būdu)</w:t>
            </w:r>
          </w:p>
        </w:tc>
        <w:tc>
          <w:tcPr>
            <w:tcW w:w="1039" w:type="dxa"/>
            <w:tcMar>
              <w:left w:w="28" w:type="dxa"/>
              <w:right w:w="28" w:type="dxa"/>
            </w:tcMar>
          </w:tcPr>
          <w:p w14:paraId="2F607AA6" w14:textId="77777777" w:rsidR="00B07C37" w:rsidRPr="00B07C37" w:rsidRDefault="00B07C37" w:rsidP="00B07C37">
            <w:pPr>
              <w:jc w:val="center"/>
              <w:rPr>
                <w:b/>
                <w:i/>
                <w:sz w:val="22"/>
                <w:szCs w:val="22"/>
              </w:rPr>
            </w:pPr>
            <w:proofErr w:type="spellStart"/>
            <w:r w:rsidRPr="00B07C37">
              <w:rPr>
                <w:rFonts w:eastAsia="Calibri"/>
                <w:bCs/>
                <w:sz w:val="22"/>
                <w:szCs w:val="22"/>
              </w:rPr>
              <w:lastRenderedPageBreak/>
              <w:t>Ekonomi-kos</w:t>
            </w:r>
            <w:proofErr w:type="spellEnd"/>
            <w:r w:rsidRPr="00B07C37">
              <w:rPr>
                <w:rFonts w:eastAsia="Calibri"/>
                <w:bCs/>
                <w:sz w:val="22"/>
                <w:szCs w:val="22"/>
              </w:rPr>
              <w:t xml:space="preserve"> gaivinimo ir atsparu-</w:t>
            </w:r>
            <w:proofErr w:type="spellStart"/>
            <w:r w:rsidRPr="00B07C37">
              <w:rPr>
                <w:rFonts w:eastAsia="Calibri"/>
                <w:bCs/>
                <w:sz w:val="22"/>
                <w:szCs w:val="22"/>
              </w:rPr>
              <w:t>mo</w:t>
            </w:r>
            <w:proofErr w:type="spellEnd"/>
            <w:r w:rsidRPr="00B07C37">
              <w:rPr>
                <w:rFonts w:eastAsia="Calibri"/>
                <w:bCs/>
                <w:sz w:val="22"/>
                <w:szCs w:val="22"/>
              </w:rPr>
              <w:t xml:space="preserve"> didinimo </w:t>
            </w:r>
            <w:r w:rsidRPr="00B07C37">
              <w:rPr>
                <w:rFonts w:eastAsia="Calibri"/>
                <w:sz w:val="22"/>
                <w:szCs w:val="22"/>
              </w:rPr>
              <w:t>priemonės</w:t>
            </w:r>
            <w:r w:rsidRPr="00B07C37">
              <w:rPr>
                <w:rFonts w:eastAsia="Calibri"/>
                <w:bCs/>
                <w:sz w:val="22"/>
                <w:szCs w:val="22"/>
              </w:rPr>
              <w:t xml:space="preserve"> </w:t>
            </w:r>
            <w:r w:rsidRPr="00B07C37">
              <w:rPr>
                <w:rFonts w:eastAsia="Calibri"/>
                <w:bCs/>
                <w:sz w:val="22"/>
                <w:szCs w:val="22"/>
              </w:rPr>
              <w:lastRenderedPageBreak/>
              <w:t xml:space="preserve">(toliau – EGADP) </w:t>
            </w:r>
            <w:r w:rsidRPr="00B07C37">
              <w:rPr>
                <w:iCs/>
                <w:sz w:val="22"/>
                <w:szCs w:val="22"/>
              </w:rPr>
              <w:t>ir valstybės biudžeto lėšos</w:t>
            </w:r>
          </w:p>
          <w:p w14:paraId="234E0FAB" w14:textId="77777777" w:rsidR="00B07C37" w:rsidRPr="00B07C37" w:rsidRDefault="00B07C37" w:rsidP="00B07C37">
            <w:pPr>
              <w:jc w:val="center"/>
              <w:rPr>
                <w:b/>
                <w:i/>
                <w:sz w:val="22"/>
                <w:szCs w:val="22"/>
              </w:rPr>
            </w:pPr>
          </w:p>
        </w:tc>
        <w:tc>
          <w:tcPr>
            <w:tcW w:w="1297" w:type="dxa"/>
            <w:tcMar>
              <w:left w:w="28" w:type="dxa"/>
              <w:right w:w="28" w:type="dxa"/>
            </w:tcMar>
          </w:tcPr>
          <w:p w14:paraId="04BBD30A" w14:textId="77777777" w:rsidR="00B07C37" w:rsidRPr="00B07C37" w:rsidRDefault="00B07C37" w:rsidP="00B07C37">
            <w:pPr>
              <w:jc w:val="center"/>
              <w:rPr>
                <w:i/>
                <w:sz w:val="22"/>
                <w:szCs w:val="22"/>
              </w:rPr>
            </w:pPr>
            <w:r w:rsidRPr="00B07C37">
              <w:rPr>
                <w:i/>
                <w:iCs/>
                <w:sz w:val="22"/>
                <w:szCs w:val="22"/>
              </w:rPr>
              <w:lastRenderedPageBreak/>
              <w:t>3</w:t>
            </w:r>
          </w:p>
        </w:tc>
        <w:tc>
          <w:tcPr>
            <w:tcW w:w="1134" w:type="dxa"/>
            <w:tcMar>
              <w:left w:w="28" w:type="dxa"/>
              <w:right w:w="28" w:type="dxa"/>
            </w:tcMar>
          </w:tcPr>
          <w:p w14:paraId="349BD7C9" w14:textId="77777777" w:rsidR="00B07C37" w:rsidRPr="00B07C37" w:rsidRDefault="00B07C37" w:rsidP="00B07C37">
            <w:pPr>
              <w:jc w:val="center"/>
              <w:rPr>
                <w:sz w:val="22"/>
                <w:szCs w:val="22"/>
              </w:rPr>
            </w:pPr>
            <w:r w:rsidRPr="00B07C37">
              <w:rPr>
                <w:bCs/>
                <w:i/>
                <w:iCs/>
                <w:sz w:val="22"/>
                <w:szCs w:val="22"/>
              </w:rPr>
              <w:t>C1.4</w:t>
            </w:r>
          </w:p>
        </w:tc>
        <w:tc>
          <w:tcPr>
            <w:tcW w:w="860" w:type="dxa"/>
            <w:tcMar>
              <w:left w:w="28" w:type="dxa"/>
              <w:right w:w="28" w:type="dxa"/>
            </w:tcMar>
          </w:tcPr>
          <w:p w14:paraId="59B219DA" w14:textId="77777777" w:rsidR="00B07C37" w:rsidRPr="00B07C37" w:rsidRDefault="00B07C37" w:rsidP="00B07C37">
            <w:pPr>
              <w:jc w:val="center"/>
              <w:rPr>
                <w:i/>
                <w:sz w:val="22"/>
                <w:szCs w:val="22"/>
              </w:rPr>
            </w:pPr>
            <w:r w:rsidRPr="00B07C37">
              <w:rPr>
                <w:bCs/>
                <w:i/>
                <w:iCs/>
                <w:sz w:val="22"/>
                <w:szCs w:val="22"/>
              </w:rPr>
              <w:t>C.1.4.4</w:t>
            </w:r>
          </w:p>
        </w:tc>
        <w:tc>
          <w:tcPr>
            <w:tcW w:w="1408" w:type="dxa"/>
            <w:tcMar>
              <w:left w:w="28" w:type="dxa"/>
              <w:right w:w="28" w:type="dxa"/>
            </w:tcMar>
          </w:tcPr>
          <w:p w14:paraId="2096A640" w14:textId="77777777" w:rsidR="00B07C37" w:rsidRPr="00B07C37" w:rsidRDefault="00B07C37" w:rsidP="00B07C37">
            <w:pPr>
              <w:jc w:val="center"/>
              <w:rPr>
                <w:i/>
                <w:sz w:val="22"/>
                <w:szCs w:val="22"/>
              </w:rPr>
            </w:pPr>
            <w:r w:rsidRPr="00B07C37">
              <w:rPr>
                <w:sz w:val="22"/>
                <w:szCs w:val="22"/>
              </w:rPr>
              <w:t>021a</w:t>
            </w:r>
          </w:p>
        </w:tc>
        <w:tc>
          <w:tcPr>
            <w:tcW w:w="1224" w:type="dxa"/>
            <w:tcMar>
              <w:left w:w="28" w:type="dxa"/>
              <w:right w:w="28" w:type="dxa"/>
            </w:tcMar>
          </w:tcPr>
          <w:p w14:paraId="4E74A7DC" w14:textId="77777777" w:rsidR="00B07C37" w:rsidRPr="00B07C37" w:rsidRDefault="00B07C37" w:rsidP="00B07C37">
            <w:pPr>
              <w:jc w:val="center"/>
              <w:rPr>
                <w:i/>
                <w:sz w:val="22"/>
                <w:szCs w:val="22"/>
              </w:rPr>
            </w:pPr>
            <w:r w:rsidRPr="00B07C37">
              <w:rPr>
                <w:i/>
                <w:sz w:val="22"/>
                <w:szCs w:val="22"/>
              </w:rPr>
              <w:t>-</w:t>
            </w:r>
          </w:p>
        </w:tc>
        <w:tc>
          <w:tcPr>
            <w:tcW w:w="1015" w:type="dxa"/>
            <w:tcMar>
              <w:left w:w="28" w:type="dxa"/>
              <w:right w:w="28" w:type="dxa"/>
            </w:tcMar>
          </w:tcPr>
          <w:p w14:paraId="6C588F1E" w14:textId="77777777" w:rsidR="00B07C37" w:rsidRPr="00B07C37" w:rsidRDefault="00B07C37" w:rsidP="00B07C37">
            <w:pPr>
              <w:jc w:val="center"/>
              <w:rPr>
                <w:i/>
                <w:sz w:val="22"/>
                <w:szCs w:val="22"/>
              </w:rPr>
            </w:pPr>
            <w:r w:rsidRPr="00B07C37">
              <w:rPr>
                <w:i/>
                <w:sz w:val="22"/>
                <w:szCs w:val="22"/>
              </w:rPr>
              <w:t>-</w:t>
            </w:r>
          </w:p>
        </w:tc>
        <w:tc>
          <w:tcPr>
            <w:tcW w:w="1263" w:type="dxa"/>
            <w:tcMar>
              <w:left w:w="28" w:type="dxa"/>
              <w:right w:w="28" w:type="dxa"/>
            </w:tcMar>
          </w:tcPr>
          <w:p w14:paraId="1C7756D4" w14:textId="77777777" w:rsidR="00B07C37" w:rsidRPr="00B07C37" w:rsidRDefault="00B07C37" w:rsidP="00B07C37">
            <w:pPr>
              <w:jc w:val="center"/>
              <w:rPr>
                <w:sz w:val="22"/>
                <w:szCs w:val="22"/>
              </w:rPr>
            </w:pPr>
            <w:r w:rsidRPr="00B07C37">
              <w:rPr>
                <w:i/>
                <w:iCs/>
                <w:sz w:val="22"/>
                <w:szCs w:val="22"/>
              </w:rPr>
              <w:t>-</w:t>
            </w:r>
          </w:p>
        </w:tc>
        <w:tc>
          <w:tcPr>
            <w:tcW w:w="987" w:type="dxa"/>
            <w:tcMar>
              <w:left w:w="28" w:type="dxa"/>
              <w:right w:w="28" w:type="dxa"/>
            </w:tcMar>
          </w:tcPr>
          <w:p w14:paraId="294AD045" w14:textId="77777777" w:rsidR="00B07C37" w:rsidRPr="00B07C37" w:rsidRDefault="00B07C37" w:rsidP="00B07C37">
            <w:pPr>
              <w:jc w:val="center"/>
              <w:rPr>
                <w:sz w:val="22"/>
                <w:szCs w:val="22"/>
              </w:rPr>
            </w:pPr>
            <w:r w:rsidRPr="00B07C37">
              <w:rPr>
                <w:i/>
                <w:iCs/>
                <w:sz w:val="22"/>
                <w:szCs w:val="22"/>
              </w:rPr>
              <w:t>-</w:t>
            </w:r>
          </w:p>
        </w:tc>
        <w:tc>
          <w:tcPr>
            <w:tcW w:w="1040" w:type="dxa"/>
            <w:tcMar>
              <w:left w:w="28" w:type="dxa"/>
              <w:right w:w="28" w:type="dxa"/>
            </w:tcMar>
          </w:tcPr>
          <w:p w14:paraId="3624A4F5" w14:textId="77777777" w:rsidR="00B07C37" w:rsidRPr="00B07C37" w:rsidRDefault="00B07C37" w:rsidP="00B07C37">
            <w:pPr>
              <w:jc w:val="center"/>
              <w:rPr>
                <w:i/>
                <w:iCs/>
                <w:sz w:val="22"/>
                <w:szCs w:val="22"/>
              </w:rPr>
            </w:pPr>
            <w:r w:rsidRPr="00B07C37">
              <w:rPr>
                <w:i/>
                <w:iCs/>
                <w:sz w:val="22"/>
                <w:szCs w:val="22"/>
              </w:rPr>
              <w:t>-</w:t>
            </w:r>
          </w:p>
        </w:tc>
        <w:tc>
          <w:tcPr>
            <w:tcW w:w="830" w:type="dxa"/>
            <w:tcMar>
              <w:left w:w="28" w:type="dxa"/>
              <w:right w:w="28" w:type="dxa"/>
            </w:tcMar>
          </w:tcPr>
          <w:p w14:paraId="36D92631" w14:textId="77777777" w:rsidR="00B07C37" w:rsidRPr="00B07C37" w:rsidRDefault="00B07C37" w:rsidP="00B07C37">
            <w:pPr>
              <w:jc w:val="center"/>
              <w:rPr>
                <w:i/>
                <w:iCs/>
                <w:sz w:val="22"/>
                <w:szCs w:val="22"/>
              </w:rPr>
            </w:pPr>
            <w:r w:rsidRPr="00B07C37">
              <w:rPr>
                <w:i/>
                <w:iCs/>
                <w:sz w:val="22"/>
                <w:szCs w:val="22"/>
              </w:rPr>
              <w:t>-</w:t>
            </w:r>
          </w:p>
        </w:tc>
        <w:tc>
          <w:tcPr>
            <w:tcW w:w="1079" w:type="dxa"/>
          </w:tcPr>
          <w:p w14:paraId="439B01D0" w14:textId="77777777" w:rsidR="00B07C37" w:rsidRPr="00B07C37" w:rsidRDefault="00B07C37" w:rsidP="00B07C37">
            <w:pPr>
              <w:jc w:val="center"/>
              <w:rPr>
                <w:i/>
                <w:iCs/>
                <w:sz w:val="22"/>
                <w:szCs w:val="22"/>
              </w:rPr>
            </w:pPr>
            <w:r w:rsidRPr="00B07C37">
              <w:rPr>
                <w:i/>
                <w:iCs/>
                <w:sz w:val="22"/>
                <w:szCs w:val="22"/>
              </w:rPr>
              <w:t>Ne</w:t>
            </w:r>
          </w:p>
        </w:tc>
      </w:tr>
    </w:tbl>
    <w:p w14:paraId="41128D73" w14:textId="1ECE45A4" w:rsidR="00B07C37" w:rsidRDefault="00B07C37" w:rsidP="00B07C37">
      <w:pPr>
        <w:jc w:val="both"/>
        <w:rPr>
          <w:iCs/>
          <w:szCs w:val="24"/>
        </w:rPr>
      </w:pPr>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3571"/>
        <w:gridCol w:w="3570"/>
        <w:gridCol w:w="3571"/>
      </w:tblGrid>
      <w:tr w:rsidR="00B07C37" w:rsidRPr="00B07C37" w14:paraId="39E56ABE" w14:textId="77777777" w:rsidTr="00A562DF">
        <w:trPr>
          <w:trHeight w:val="392"/>
        </w:trPr>
        <w:tc>
          <w:tcPr>
            <w:tcW w:w="3570" w:type="dxa"/>
            <w:shd w:val="clear" w:color="auto" w:fill="auto"/>
            <w:vAlign w:val="center"/>
          </w:tcPr>
          <w:p w14:paraId="1EBE0A30" w14:textId="77777777" w:rsidR="00B07C37" w:rsidRPr="00B07C37" w:rsidRDefault="00B07C37" w:rsidP="00B07C37">
            <w:pPr>
              <w:jc w:val="center"/>
              <w:rPr>
                <w:sz w:val="22"/>
                <w:szCs w:val="22"/>
              </w:rPr>
            </w:pPr>
            <w:r w:rsidRPr="00B07C37">
              <w:rPr>
                <w:sz w:val="22"/>
                <w:szCs w:val="22"/>
              </w:rPr>
              <w:t>Rodiklio pavadinimas</w:t>
            </w:r>
          </w:p>
        </w:tc>
        <w:tc>
          <w:tcPr>
            <w:tcW w:w="3571" w:type="dxa"/>
            <w:shd w:val="clear" w:color="auto" w:fill="auto"/>
            <w:vAlign w:val="center"/>
          </w:tcPr>
          <w:p w14:paraId="7B999D63" w14:textId="77777777" w:rsidR="00B07C37" w:rsidRPr="00B07C37" w:rsidRDefault="00B07C37" w:rsidP="00B07C37">
            <w:pPr>
              <w:jc w:val="center"/>
              <w:rPr>
                <w:sz w:val="22"/>
                <w:szCs w:val="22"/>
              </w:rPr>
            </w:pPr>
            <w:r w:rsidRPr="00B07C37">
              <w:rPr>
                <w:sz w:val="22"/>
                <w:szCs w:val="22"/>
              </w:rPr>
              <w:t>Rodiklio kodas</w:t>
            </w:r>
          </w:p>
        </w:tc>
        <w:tc>
          <w:tcPr>
            <w:tcW w:w="3570" w:type="dxa"/>
            <w:shd w:val="clear" w:color="auto" w:fill="auto"/>
            <w:vAlign w:val="center"/>
          </w:tcPr>
          <w:p w14:paraId="4F37E9E2" w14:textId="77777777" w:rsidR="00B07C37" w:rsidRPr="00B07C37" w:rsidRDefault="00B07C37" w:rsidP="00B07C37">
            <w:pPr>
              <w:jc w:val="center"/>
              <w:rPr>
                <w:sz w:val="22"/>
                <w:szCs w:val="22"/>
              </w:rPr>
            </w:pPr>
            <w:r w:rsidRPr="00B07C37">
              <w:rPr>
                <w:sz w:val="22"/>
                <w:szCs w:val="22"/>
              </w:rPr>
              <w:t>Matavimo vienetai</w:t>
            </w:r>
          </w:p>
        </w:tc>
        <w:tc>
          <w:tcPr>
            <w:tcW w:w="3571" w:type="dxa"/>
            <w:shd w:val="clear" w:color="auto" w:fill="auto"/>
            <w:vAlign w:val="center"/>
          </w:tcPr>
          <w:p w14:paraId="2F1453F3" w14:textId="77777777" w:rsidR="00B07C37" w:rsidRPr="00B07C37" w:rsidRDefault="00B07C37" w:rsidP="00B07C37">
            <w:pPr>
              <w:jc w:val="center"/>
              <w:rPr>
                <w:sz w:val="22"/>
                <w:szCs w:val="22"/>
              </w:rPr>
            </w:pPr>
            <w:r w:rsidRPr="00B07C37">
              <w:rPr>
                <w:sz w:val="22"/>
                <w:szCs w:val="22"/>
              </w:rPr>
              <w:t>Siektina reikšmė ir pasiekimo data</w:t>
            </w:r>
          </w:p>
        </w:tc>
      </w:tr>
      <w:tr w:rsidR="00B07C37" w:rsidRPr="00B07C37" w14:paraId="163C73F3" w14:textId="77777777" w:rsidTr="00A562DF">
        <w:trPr>
          <w:trHeight w:val="402"/>
        </w:trPr>
        <w:tc>
          <w:tcPr>
            <w:tcW w:w="3570" w:type="dxa"/>
          </w:tcPr>
          <w:p w14:paraId="313CD038" w14:textId="77777777" w:rsidR="00B07C37" w:rsidRPr="00B07C37" w:rsidRDefault="00B07C37" w:rsidP="00B07C37">
            <w:pPr>
              <w:jc w:val="center"/>
              <w:rPr>
                <w:sz w:val="22"/>
                <w:szCs w:val="22"/>
              </w:rPr>
            </w:pPr>
            <w:r w:rsidRPr="00B07C37">
              <w:rPr>
                <w:color w:val="000000"/>
                <w:sz w:val="22"/>
                <w:szCs w:val="22"/>
                <w:shd w:val="clear" w:color="auto" w:fill="FFFFFF"/>
              </w:rPr>
              <w:t>Pateikti lietuvių kalbos ištekliai, skirti dirbtiniam intelektui ir inovatyvioms technologijoms plėtoti</w:t>
            </w:r>
          </w:p>
        </w:tc>
        <w:tc>
          <w:tcPr>
            <w:tcW w:w="3571" w:type="dxa"/>
          </w:tcPr>
          <w:p w14:paraId="050CBBFB" w14:textId="77777777" w:rsidR="00B07C37" w:rsidRPr="00B07C37" w:rsidRDefault="00B07C37" w:rsidP="00B07C37">
            <w:pPr>
              <w:jc w:val="center"/>
              <w:rPr>
                <w:color w:val="000000"/>
                <w:sz w:val="22"/>
                <w:szCs w:val="22"/>
                <w:shd w:val="clear" w:color="auto" w:fill="FFFFFF"/>
              </w:rPr>
            </w:pPr>
            <w:r w:rsidRPr="00B07C37">
              <w:rPr>
                <w:color w:val="000000"/>
                <w:sz w:val="22"/>
                <w:szCs w:val="22"/>
                <w:shd w:val="clear" w:color="auto" w:fill="FFFFFF"/>
              </w:rPr>
              <w:t>P-05-002-01-07-08-01</w:t>
            </w:r>
          </w:p>
          <w:p w14:paraId="5494322C" w14:textId="77777777" w:rsidR="00B07C37" w:rsidRPr="00B07C37" w:rsidRDefault="00B07C37" w:rsidP="00B07C37">
            <w:pPr>
              <w:jc w:val="center"/>
              <w:rPr>
                <w:color w:val="000000"/>
                <w:sz w:val="22"/>
                <w:szCs w:val="22"/>
                <w:shd w:val="clear" w:color="auto" w:fill="FFFFFF"/>
              </w:rPr>
            </w:pPr>
            <w:r w:rsidRPr="00B07C37">
              <w:rPr>
                <w:color w:val="000000"/>
                <w:sz w:val="22"/>
                <w:szCs w:val="22"/>
                <w:shd w:val="clear" w:color="auto" w:fill="FFFFFF"/>
              </w:rPr>
              <w:t>P.S.1.1074</w:t>
            </w:r>
          </w:p>
          <w:p w14:paraId="54559F58" w14:textId="77777777" w:rsidR="00B07C37" w:rsidRPr="00B07C37" w:rsidRDefault="00B07C37" w:rsidP="00B07C37">
            <w:pPr>
              <w:rPr>
                <w:color w:val="000000"/>
                <w:sz w:val="22"/>
                <w:szCs w:val="22"/>
                <w:shd w:val="clear" w:color="auto" w:fill="FFFFFF"/>
              </w:rPr>
            </w:pPr>
          </w:p>
          <w:p w14:paraId="73CED93E" w14:textId="77777777" w:rsidR="00B07C37" w:rsidRPr="00B07C37" w:rsidRDefault="00B07C37" w:rsidP="00B07C37">
            <w:pPr>
              <w:jc w:val="right"/>
              <w:rPr>
                <w:sz w:val="22"/>
                <w:szCs w:val="22"/>
              </w:rPr>
            </w:pPr>
          </w:p>
        </w:tc>
        <w:tc>
          <w:tcPr>
            <w:tcW w:w="3570" w:type="dxa"/>
          </w:tcPr>
          <w:p w14:paraId="61711D67" w14:textId="77777777" w:rsidR="00B07C37" w:rsidRPr="00B07C37" w:rsidRDefault="00B07C37" w:rsidP="00B07C37">
            <w:pPr>
              <w:jc w:val="center"/>
              <w:rPr>
                <w:sz w:val="22"/>
                <w:szCs w:val="22"/>
              </w:rPr>
            </w:pPr>
            <w:r w:rsidRPr="00B07C37">
              <w:rPr>
                <w:color w:val="000000"/>
                <w:sz w:val="22"/>
                <w:szCs w:val="22"/>
                <w:shd w:val="clear" w:color="auto" w:fill="FFFFFF"/>
              </w:rPr>
              <w:t>Vnt.</w:t>
            </w:r>
          </w:p>
        </w:tc>
        <w:tc>
          <w:tcPr>
            <w:tcW w:w="3571" w:type="dxa"/>
          </w:tcPr>
          <w:p w14:paraId="4B81D840" w14:textId="452ED9A6" w:rsidR="00B07C37" w:rsidRPr="00B07C37" w:rsidRDefault="009839AB" w:rsidP="00B07C37">
            <w:pPr>
              <w:jc w:val="center"/>
              <w:rPr>
                <w:sz w:val="22"/>
                <w:szCs w:val="22"/>
                <w:lang w:val="en-US"/>
              </w:rPr>
            </w:pPr>
            <w:r>
              <w:rPr>
                <w:sz w:val="22"/>
                <w:szCs w:val="22"/>
                <w:lang w:val="en-US"/>
              </w:rPr>
              <w:t>6</w:t>
            </w:r>
          </w:p>
          <w:p w14:paraId="4F51F54D" w14:textId="77777777" w:rsidR="00B07C37" w:rsidRPr="00B07C37" w:rsidRDefault="00B07C37" w:rsidP="00B07C37">
            <w:pPr>
              <w:jc w:val="center"/>
              <w:rPr>
                <w:sz w:val="22"/>
                <w:szCs w:val="22"/>
                <w:lang w:val="en-US"/>
              </w:rPr>
            </w:pPr>
            <w:r w:rsidRPr="00B07C37">
              <w:rPr>
                <w:bCs/>
                <w:sz w:val="22"/>
                <w:szCs w:val="22"/>
                <w:lang w:eastAsia="lt-LT"/>
              </w:rPr>
              <w:t>(2026 m. II </w:t>
            </w:r>
            <w:proofErr w:type="spellStart"/>
            <w:r w:rsidRPr="00B07C37">
              <w:rPr>
                <w:bCs/>
                <w:sz w:val="22"/>
                <w:szCs w:val="22"/>
                <w:lang w:eastAsia="lt-LT"/>
              </w:rPr>
              <w:t>ketv</w:t>
            </w:r>
            <w:proofErr w:type="spellEnd"/>
            <w:r w:rsidRPr="00B07C37">
              <w:rPr>
                <w:bCs/>
                <w:sz w:val="22"/>
                <w:szCs w:val="22"/>
                <w:lang w:eastAsia="lt-LT"/>
              </w:rPr>
              <w:t>.)</w:t>
            </w:r>
          </w:p>
        </w:tc>
      </w:tr>
    </w:tbl>
    <w:p w14:paraId="6A526517" w14:textId="34111900" w:rsidR="00B07C37" w:rsidRDefault="00B07C37" w:rsidP="00B07C37">
      <w:pPr>
        <w:jc w:val="both"/>
        <w:rPr>
          <w:iCs/>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B07C37" w:rsidRPr="00B07C37" w14:paraId="1AE55A37" w14:textId="77777777" w:rsidTr="00A562DF">
        <w:trPr>
          <w:trHeight w:val="298"/>
        </w:trPr>
        <w:tc>
          <w:tcPr>
            <w:tcW w:w="14312" w:type="dxa"/>
          </w:tcPr>
          <w:p w14:paraId="13F436C2" w14:textId="77777777" w:rsidR="00B07C37" w:rsidRPr="00B07C37" w:rsidRDefault="00B07C37" w:rsidP="00B07C37">
            <w:pPr>
              <w:jc w:val="both"/>
              <w:rPr>
                <w:szCs w:val="24"/>
              </w:rPr>
            </w:pPr>
            <w:r w:rsidRPr="00B07C37">
              <w:rPr>
                <w:szCs w:val="24"/>
              </w:rPr>
              <w:t>Ministerijos stebėsenos rodiklių aprašymo kortelės</w:t>
            </w:r>
          </w:p>
        </w:tc>
      </w:tr>
      <w:tr w:rsidR="00B07C37" w:rsidRPr="00B07C37" w14:paraId="260565AB" w14:textId="77777777" w:rsidTr="00A562DF">
        <w:trPr>
          <w:trHeight w:val="315"/>
        </w:trPr>
        <w:tc>
          <w:tcPr>
            <w:tcW w:w="14312" w:type="dxa"/>
          </w:tcPr>
          <w:p w14:paraId="6BC2AA1F" w14:textId="7AD0BCD8" w:rsidR="00B07C37" w:rsidRPr="00B07C37" w:rsidRDefault="00000000" w:rsidP="00B07C37">
            <w:pPr>
              <w:rPr>
                <w:i/>
                <w:szCs w:val="24"/>
              </w:rPr>
            </w:pPr>
            <w:hyperlink r:id="rId12" w:history="1">
              <w:r w:rsidR="00B07C37" w:rsidRPr="00B07C37">
                <w:t xml:space="preserve">Pažangos priemonė Nr. 05-002-01-07-08. Kurti technologinius sprendimus ir įrankius, leidžiančius saugiai naudotis paslaugomis | Ekonomikos ir inovacijų ministerija. </w:t>
              </w:r>
            </w:hyperlink>
          </w:p>
        </w:tc>
      </w:tr>
    </w:tbl>
    <w:p w14:paraId="02212FE3" w14:textId="77777777" w:rsidR="006E7474" w:rsidRDefault="006E7474">
      <w:pPr>
        <w:jc w:val="both"/>
        <w:rPr>
          <w:i/>
          <w:iCs/>
          <w:szCs w:val="24"/>
        </w:rPr>
      </w:pPr>
    </w:p>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D71277D" w14:textId="701BCBE2" w:rsidR="003A2090" w:rsidRPr="006070C7" w:rsidRDefault="003A2090" w:rsidP="003A2090">
            <w:pPr>
              <w:pStyle w:val="Heading1"/>
              <w:widowControl w:val="0"/>
            </w:pPr>
            <w:r w:rsidRPr="00097DC6">
              <w:rPr>
                <w:b w:val="0"/>
                <w:bCs w:val="0"/>
              </w:rPr>
              <w:t>2.1.</w:t>
            </w:r>
            <w:r>
              <w:t xml:space="preserve"> </w:t>
            </w:r>
            <w:r w:rsidRPr="00097DC6">
              <w:rPr>
                <w:b w:val="0"/>
                <w:bCs w:val="0"/>
              </w:rPr>
              <w:t>Pagal Aprašą remiama veikl</w:t>
            </w:r>
            <w:r w:rsidR="009F44BD">
              <w:rPr>
                <w:b w:val="0"/>
                <w:bCs w:val="0"/>
              </w:rPr>
              <w:t>a</w:t>
            </w:r>
            <w:r w:rsidRPr="00097DC6">
              <w:rPr>
                <w:b w:val="0"/>
                <w:bCs w:val="0"/>
              </w:rPr>
              <w:t xml:space="preserve"> – </w:t>
            </w:r>
            <w:r w:rsidRPr="00097DC6">
              <w:rPr>
                <w:b w:val="0"/>
                <w:bCs w:val="0"/>
                <w:color w:val="000000"/>
              </w:rPr>
              <w:t>kalbinių išteklių dirbtinio intelekto technologijų sprendimų poreikiams plėtra</w:t>
            </w:r>
            <w:r w:rsidR="009F44BD">
              <w:rPr>
                <w:b w:val="0"/>
                <w:bCs w:val="0"/>
                <w:color w:val="000000"/>
              </w:rPr>
              <w:t>.</w:t>
            </w:r>
          </w:p>
          <w:p w14:paraId="7904E616" w14:textId="559FCD62" w:rsidR="003A2090" w:rsidRDefault="003A2090" w:rsidP="003A2090">
            <w:pPr>
              <w:widowControl w:val="0"/>
              <w:ind w:left="360" w:hanging="360"/>
              <w:jc w:val="both"/>
              <w:rPr>
                <w:szCs w:val="24"/>
              </w:rPr>
            </w:pPr>
            <w:r>
              <w:rPr>
                <w:szCs w:val="24"/>
              </w:rPr>
              <w:t>2.2. Galim</w:t>
            </w:r>
            <w:r w:rsidR="004B5145">
              <w:rPr>
                <w:szCs w:val="24"/>
              </w:rPr>
              <w:t>as</w:t>
            </w:r>
            <w:r>
              <w:rPr>
                <w:szCs w:val="24"/>
              </w:rPr>
              <w:t xml:space="preserve"> pareiškėja</w:t>
            </w:r>
            <w:r w:rsidR="004B5145">
              <w:rPr>
                <w:szCs w:val="24"/>
              </w:rPr>
              <w:t xml:space="preserve">s: </w:t>
            </w:r>
            <w:r w:rsidR="004B5145">
              <w:t>Informacinės visuomenės plėtros komitetas.</w:t>
            </w:r>
          </w:p>
          <w:p w14:paraId="4BFBC79D" w14:textId="77777777" w:rsidR="003A2090" w:rsidRDefault="003A2090" w:rsidP="003A2090">
            <w:pPr>
              <w:widowControl w:val="0"/>
              <w:ind w:left="360" w:hanging="360"/>
              <w:jc w:val="both"/>
              <w:rPr>
                <w:szCs w:val="24"/>
              </w:rPr>
            </w:pPr>
            <w:r>
              <w:rPr>
                <w:szCs w:val="24"/>
              </w:rPr>
              <w:t xml:space="preserve">2.3. </w:t>
            </w:r>
            <w:r>
              <w:rPr>
                <w:rFonts w:eastAsia="Calibri"/>
                <w:szCs w:val="24"/>
              </w:rPr>
              <w:t>Projekto veiklos turi būti įgyvendintos iki 202</w:t>
            </w:r>
            <w:r w:rsidRPr="00E7233E">
              <w:rPr>
                <w:rFonts w:eastAsia="Calibri"/>
                <w:szCs w:val="24"/>
                <w:lang w:val="pt-BR"/>
              </w:rPr>
              <w:t>6</w:t>
            </w:r>
            <w:r>
              <w:rPr>
                <w:rFonts w:eastAsia="Calibri"/>
                <w:szCs w:val="24"/>
              </w:rPr>
              <w:t xml:space="preserve"> m. balandžio </w:t>
            </w:r>
            <w:r w:rsidRPr="00E7233E">
              <w:rPr>
                <w:rFonts w:eastAsia="Calibri"/>
                <w:szCs w:val="24"/>
                <w:lang w:val="pt-BR"/>
              </w:rPr>
              <w:t>30</w:t>
            </w:r>
            <w:r>
              <w:rPr>
                <w:rFonts w:eastAsia="Calibri"/>
                <w:szCs w:val="24"/>
              </w:rPr>
              <w:t xml:space="preserve"> d. </w:t>
            </w:r>
            <w:r>
              <w:rPr>
                <w:szCs w:val="24"/>
              </w:rPr>
              <w:t xml:space="preserve"> </w:t>
            </w:r>
          </w:p>
          <w:p w14:paraId="1525A1FD" w14:textId="49D86A80" w:rsidR="003A2090" w:rsidRDefault="003A2090" w:rsidP="003A2090">
            <w:pPr>
              <w:widowControl w:val="0"/>
              <w:jc w:val="both"/>
            </w:pPr>
            <w:r w:rsidRPr="00AC7DE7">
              <w:t>2.4. Šiuo Aprašu finansuojam</w:t>
            </w:r>
            <w:r w:rsidR="00916FAE" w:rsidRPr="00AC7DE7">
              <w:t>i</w:t>
            </w:r>
            <w:r w:rsidRPr="00AC7DE7">
              <w:t xml:space="preserve"> </w:t>
            </w:r>
            <w:r w:rsidR="004B5145" w:rsidRPr="00AC7DE7">
              <w:t>6</w:t>
            </w:r>
            <w:r w:rsidRPr="00AC7DE7">
              <w:t xml:space="preserve"> projekt</w:t>
            </w:r>
            <w:r w:rsidR="004B5145" w:rsidRPr="00AC7DE7">
              <w:t>ai</w:t>
            </w:r>
            <w:r w:rsidRPr="00AC7DE7">
              <w:t>,  kuri</w:t>
            </w:r>
            <w:r w:rsidR="00A374B2" w:rsidRPr="00AC7DE7">
              <w:t>ems</w:t>
            </w:r>
            <w:r w:rsidRPr="00AC7DE7">
              <w:t xml:space="preserve"> įgyvendinti skiriama iki </w:t>
            </w:r>
            <w:r w:rsidR="00AC7DE7" w:rsidRPr="00AC7DE7">
              <w:t>1 680</w:t>
            </w:r>
            <w:r w:rsidR="00AC7DE7">
              <w:t> </w:t>
            </w:r>
            <w:r w:rsidR="00AC7DE7" w:rsidRPr="00AC7DE7">
              <w:t>000</w:t>
            </w:r>
            <w:r w:rsidR="00AC7DE7">
              <w:t xml:space="preserve"> </w:t>
            </w:r>
            <w:r w:rsidRPr="00AC7DE7">
              <w:t>Eur (</w:t>
            </w:r>
            <w:r w:rsidR="00F154B1">
              <w:t>vieno</w:t>
            </w:r>
            <w:r w:rsidRPr="00AC7DE7">
              <w:t xml:space="preserve"> milijon</w:t>
            </w:r>
            <w:r w:rsidR="00F154B1">
              <w:t>o</w:t>
            </w:r>
            <w:r w:rsidRPr="00AC7DE7">
              <w:t xml:space="preserve"> </w:t>
            </w:r>
            <w:r w:rsidR="00F154B1">
              <w:t>šešių</w:t>
            </w:r>
            <w:r w:rsidRPr="00AC7DE7">
              <w:t xml:space="preserve"> šimt</w:t>
            </w:r>
            <w:r w:rsidR="00F154B1">
              <w:t>ų</w:t>
            </w:r>
            <w:r w:rsidRPr="00AC7DE7">
              <w:t xml:space="preserve"> </w:t>
            </w:r>
            <w:r w:rsidR="00F91E4B">
              <w:t>aštuoniasdešimt</w:t>
            </w:r>
            <w:r w:rsidRPr="00AC7DE7">
              <w:t xml:space="preserve"> tūkstančių eurų) Ekonomikos gaivinimo ir atsparumo didinimo priemonės lėšų ir iki </w:t>
            </w:r>
            <w:r w:rsidR="001A6B93" w:rsidRPr="001A6B93">
              <w:t>352</w:t>
            </w:r>
            <w:r w:rsidR="001A6B93">
              <w:t> </w:t>
            </w:r>
            <w:r w:rsidR="001A6B93" w:rsidRPr="001A6B93">
              <w:t>800</w:t>
            </w:r>
            <w:r w:rsidR="001A6B93">
              <w:t xml:space="preserve"> </w:t>
            </w:r>
            <w:r w:rsidRPr="00AC7DE7">
              <w:t>Eur (</w:t>
            </w:r>
            <w:r w:rsidR="006F5033">
              <w:t xml:space="preserve">trijų </w:t>
            </w:r>
            <w:r w:rsidR="00CA2809" w:rsidRPr="00AC7DE7">
              <w:t>šimtų</w:t>
            </w:r>
            <w:r w:rsidRPr="00AC7DE7">
              <w:t xml:space="preserve"> </w:t>
            </w:r>
            <w:r w:rsidR="006F5033">
              <w:t>penkias</w:t>
            </w:r>
            <w:r w:rsidR="00CA2809" w:rsidRPr="00AC7DE7">
              <w:t>dešimt</w:t>
            </w:r>
            <w:r w:rsidR="006F5033">
              <w:t xml:space="preserve"> dviejų</w:t>
            </w:r>
            <w:r w:rsidRPr="00AC7DE7">
              <w:t xml:space="preserve"> tūkstanči</w:t>
            </w:r>
            <w:r w:rsidR="00027FC6" w:rsidRPr="00AC7DE7">
              <w:t>ų</w:t>
            </w:r>
            <w:r w:rsidRPr="00AC7DE7">
              <w:t xml:space="preserve"> </w:t>
            </w:r>
            <w:r w:rsidR="00823B19">
              <w:t>aštuonių</w:t>
            </w:r>
            <w:r w:rsidRPr="00AC7DE7">
              <w:t xml:space="preserve"> šimtų eurų) Lietuvos Respublikos valstybės biudžeto lėšų, skirtų netinkamam PVM apmokėti. PVM gali būti finansuojamas tik </w:t>
            </w:r>
            <w:r w:rsidRPr="00AC7DE7">
              <w:rPr>
                <w:color w:val="242424"/>
                <w:lang w:eastAsia="lt-LT"/>
              </w:rPr>
              <w:t xml:space="preserve">Projektų administravimo ir finansavimo taisyklių </w:t>
            </w:r>
            <w:r w:rsidRPr="00AC7DE7">
              <w:t>VII skyriaus 4 skirsnyje nustatyta tvarka.</w:t>
            </w:r>
          </w:p>
          <w:p w14:paraId="2533D7CB" w14:textId="7AB065C8" w:rsidR="00396D25" w:rsidRPr="00156B42" w:rsidRDefault="00396D25" w:rsidP="003A2090">
            <w:pPr>
              <w:widowControl w:val="0"/>
              <w:jc w:val="both"/>
            </w:pPr>
            <w:r>
              <w:t>2.5. Privalo</w:t>
            </w:r>
            <w:r w:rsidR="001C70AB">
              <w:t>mi</w:t>
            </w:r>
            <w:r>
              <w:t xml:space="preserve"> reikalavimai konkrečiam projektui nurodyti Aprašo 2 priede.</w:t>
            </w:r>
          </w:p>
          <w:p w14:paraId="001E462F" w14:textId="77777777" w:rsidR="003A2090" w:rsidRDefault="003A2090" w:rsidP="003A2090">
            <w:pPr>
              <w:widowControl w:val="0"/>
              <w:ind w:left="360" w:hanging="360"/>
              <w:jc w:val="both"/>
              <w:rPr>
                <w:rFonts w:eastAsia="Calibri"/>
                <w:szCs w:val="24"/>
              </w:rPr>
            </w:pPr>
            <w:r w:rsidRPr="00E7233E">
              <w:rPr>
                <w:rFonts w:eastAsia="Calibri"/>
                <w:szCs w:val="24"/>
                <w:lang w:val="pt-BR"/>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14:paraId="24773C36" w14:textId="77777777" w:rsidR="003A2090" w:rsidRDefault="003A2090" w:rsidP="003A2090">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w:t>
            </w:r>
            <w:r w:rsidRPr="00E60BF7">
              <w:rPr>
                <w:szCs w:val="24"/>
              </w:rPr>
              <w:t>Kiti projektų reikalavimai“</w:t>
            </w:r>
            <w:r>
              <w:rPr>
                <w:szCs w:val="24"/>
              </w:rPr>
              <w:t xml:space="preserve"> pirmojo skirsnio </w:t>
            </w:r>
            <w:r w:rsidRPr="00E60BF7">
              <w:rPr>
                <w:szCs w:val="24"/>
              </w:rPr>
              <w:t>„Informavimas apie projektą ir komunikacij</w:t>
            </w:r>
            <w:r>
              <w:rPr>
                <w:szCs w:val="24"/>
              </w:rPr>
              <w:t>ą“</w:t>
            </w:r>
            <w:r w:rsidRPr="00E60BF7">
              <w:rPr>
                <w:szCs w:val="24"/>
              </w:rPr>
              <w:t xml:space="preserve"> </w:t>
            </w:r>
            <w:r>
              <w:rPr>
                <w:szCs w:val="24"/>
              </w:rPr>
              <w:t>nuostatomis</w:t>
            </w:r>
            <w:r>
              <w:rPr>
                <w:rFonts w:eastAsia="Calibri"/>
                <w:szCs w:val="24"/>
              </w:rPr>
              <w:t>.</w:t>
            </w:r>
          </w:p>
          <w:p w14:paraId="0D4DB3DF" w14:textId="6A3324A8" w:rsidR="003A2090" w:rsidRDefault="003A2090" w:rsidP="003A2090">
            <w:pPr>
              <w:widowControl w:val="0"/>
              <w:ind w:left="360" w:hanging="360"/>
              <w:jc w:val="both"/>
              <w:rPr>
                <w:rFonts w:eastAsia="Calibri"/>
                <w:szCs w:val="24"/>
              </w:rPr>
            </w:pPr>
            <w:r>
              <w:rPr>
                <w:rFonts w:eastAsia="Calibri"/>
                <w:szCs w:val="24"/>
              </w:rPr>
              <w:t xml:space="preserve">2.8. Projektų atranka atliekama </w:t>
            </w:r>
            <w:r w:rsidR="00CA2809">
              <w:rPr>
                <w:rFonts w:eastAsia="Calibri"/>
                <w:szCs w:val="24"/>
              </w:rPr>
              <w:t>valstybės planavimo</w:t>
            </w:r>
            <w:r>
              <w:rPr>
                <w:rFonts w:eastAsia="Calibri"/>
                <w:szCs w:val="24"/>
              </w:rPr>
              <w:t xml:space="preserve"> būdu.</w:t>
            </w:r>
          </w:p>
          <w:p w14:paraId="03C18578" w14:textId="770585FD" w:rsidR="003A2090" w:rsidRDefault="003A2090" w:rsidP="003A2090">
            <w:pPr>
              <w:jc w:val="both"/>
              <w:rPr>
                <w:rFonts w:eastAsia="Calibri"/>
                <w:szCs w:val="24"/>
              </w:rPr>
            </w:pPr>
            <w:r>
              <w:rPr>
                <w:rFonts w:eastAsia="Calibri"/>
                <w:szCs w:val="24"/>
              </w:rPr>
              <w:t>2.</w:t>
            </w:r>
            <w:r w:rsidR="00396D25">
              <w:rPr>
                <w:rFonts w:eastAsia="Calibri"/>
                <w:szCs w:val="24"/>
              </w:rPr>
              <w:t>9</w:t>
            </w:r>
            <w:r>
              <w:rPr>
                <w:rFonts w:eastAsia="Calibri"/>
                <w:szCs w:val="24"/>
              </w:rPr>
              <w:t xml:space="preserve">. </w:t>
            </w:r>
            <w:r>
              <w:rPr>
                <w:iCs/>
                <w:szCs w:val="24"/>
              </w:rPr>
              <w:t xml:space="preserve">Pagal Aprašą partneriai – </w:t>
            </w:r>
            <w:r w:rsidR="002E49CF">
              <w:rPr>
                <w:iCs/>
                <w:szCs w:val="24"/>
              </w:rPr>
              <w:t>nėra galimi</w:t>
            </w:r>
            <w:r>
              <w:rPr>
                <w:iCs/>
                <w:szCs w:val="24"/>
              </w:rPr>
              <w:t xml:space="preserve">.  </w:t>
            </w:r>
          </w:p>
          <w:p w14:paraId="51BB5B13" w14:textId="61E46A51" w:rsidR="003A2090" w:rsidRDefault="003A2090" w:rsidP="003A2090">
            <w:pPr>
              <w:tabs>
                <w:tab w:val="left" w:pos="426"/>
                <w:tab w:val="left" w:pos="709"/>
                <w:tab w:val="left" w:pos="885"/>
              </w:tabs>
              <w:ind w:left="360" w:hanging="360"/>
              <w:jc w:val="both"/>
              <w:rPr>
                <w:bCs/>
                <w:iCs/>
                <w:szCs w:val="24"/>
              </w:rPr>
            </w:pPr>
            <w:r>
              <w:rPr>
                <w:bCs/>
                <w:szCs w:val="24"/>
              </w:rPr>
              <w:lastRenderedPageBreak/>
              <w:t>2.1</w:t>
            </w:r>
            <w:r w:rsidR="00687A34">
              <w:rPr>
                <w:bCs/>
                <w:szCs w:val="24"/>
              </w:rPr>
              <w:t>0</w:t>
            </w:r>
            <w:r>
              <w:rPr>
                <w:bCs/>
                <w:szCs w:val="24"/>
              </w:rPr>
              <w:t xml:space="preserve">. </w:t>
            </w:r>
            <w:r>
              <w:rPr>
                <w:bCs/>
                <w:iCs/>
                <w:szCs w:val="24"/>
              </w:rPr>
              <w:t>Kartu su projekto įgyvendinimo planu administruojančiajai institucijai turi būti pateikti šie dokumentai ir informacija:</w:t>
            </w:r>
          </w:p>
          <w:p w14:paraId="094DF933" w14:textId="46E4B3CF" w:rsidR="003A2090" w:rsidRDefault="003A2090" w:rsidP="003A2090">
            <w:pPr>
              <w:tabs>
                <w:tab w:val="left" w:pos="426"/>
                <w:tab w:val="left" w:pos="567"/>
                <w:tab w:val="left" w:pos="885"/>
                <w:tab w:val="left" w:pos="1168"/>
              </w:tabs>
              <w:jc w:val="both"/>
              <w:rPr>
                <w:rFonts w:ascii="Arial" w:hAnsi="Arial" w:cs="Arial"/>
                <w:sz w:val="20"/>
              </w:rPr>
            </w:pPr>
            <w:r>
              <w:rPr>
                <w:szCs w:val="24"/>
              </w:rPr>
              <w:t>2.1</w:t>
            </w:r>
            <w:r w:rsidR="00687A34">
              <w:rPr>
                <w:szCs w:val="24"/>
              </w:rPr>
              <w:t>0</w:t>
            </w:r>
            <w:r>
              <w:rPr>
                <w:szCs w:val="24"/>
              </w:rPr>
              <w:t>.</w:t>
            </w:r>
            <w:r w:rsidR="00687A34">
              <w:rPr>
                <w:szCs w:val="24"/>
              </w:rPr>
              <w:t>1</w:t>
            </w:r>
            <w:r>
              <w:rPr>
                <w:szCs w:val="24"/>
              </w:rPr>
              <w:t>.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14:paraId="0F5DC7C3" w14:textId="0B5CE47B" w:rsidR="003A2090" w:rsidRDefault="003A2090" w:rsidP="003A2090">
            <w:pPr>
              <w:tabs>
                <w:tab w:val="decimal" w:pos="458"/>
                <w:tab w:val="left" w:pos="606"/>
                <w:tab w:val="left" w:pos="680"/>
                <w:tab w:val="left" w:pos="738"/>
              </w:tabs>
              <w:ind w:left="29" w:hanging="29"/>
              <w:jc w:val="both"/>
              <w:rPr>
                <w:color w:val="000000" w:themeColor="text1"/>
                <w:szCs w:val="24"/>
              </w:rPr>
            </w:pPr>
            <w:r>
              <w:t>2.1</w:t>
            </w:r>
            <w:r w:rsidR="00687A34">
              <w:t>0</w:t>
            </w:r>
            <w:r>
              <w:t>.</w:t>
            </w:r>
            <w:r w:rsidR="00687A34">
              <w:t>2</w:t>
            </w:r>
            <w:r>
              <w:t xml:space="preserve">. dokumentai, pagrindžiantys darbo užmokesčio išlaidų pagrįstumą (veiklų sąrašą, kuriame būtų nurodytos projektą vykdančių asmenų darbo pagal projektą valandos,  įkainis (valandinis ar mėnesinis), jo pagrindimas). </w:t>
            </w:r>
            <w:r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Pr>
                <w:color w:val="000000" w:themeColor="text1"/>
                <w:szCs w:val="24"/>
              </w:rPr>
              <w:t>esamu</w:t>
            </w:r>
            <w:r w:rsidRPr="00BB1DAA">
              <w:rPr>
                <w:color w:val="000000" w:themeColor="text1"/>
                <w:szCs w:val="24"/>
              </w:rPr>
              <w:t xml:space="preserve"> darbo užmokesčiu analogiškoms tos institucijos pareigybėms. Įkaini</w:t>
            </w:r>
            <w:r>
              <w:rPr>
                <w:color w:val="000000" w:themeColor="text1"/>
                <w:szCs w:val="24"/>
              </w:rPr>
              <w:t>ui</w:t>
            </w:r>
            <w:r w:rsidRPr="00BB1DAA">
              <w:rPr>
                <w:color w:val="000000" w:themeColor="text1"/>
                <w:szCs w:val="24"/>
              </w:rPr>
              <w:t xml:space="preserve"> pagr</w:t>
            </w:r>
            <w:r>
              <w:rPr>
                <w:color w:val="000000" w:themeColor="text1"/>
                <w:szCs w:val="24"/>
              </w:rPr>
              <w:t>įsti</w:t>
            </w:r>
            <w:r w:rsidRPr="00BB1DAA">
              <w:rPr>
                <w:color w:val="000000" w:themeColor="text1"/>
                <w:szCs w:val="24"/>
              </w:rPr>
              <w:t xml:space="preserve"> turi būti pateikti įrodantys dokumentai, pavyzdžiui, </w:t>
            </w:r>
            <w:r>
              <w:rPr>
                <w:color w:val="000000" w:themeColor="text1"/>
                <w:szCs w:val="24"/>
              </w:rPr>
              <w:t xml:space="preserve">nuasmenintos darbo sutartys analogiškoms pareigybėms pagal projektą ir (arba) </w:t>
            </w:r>
            <w:r>
              <w:rPr>
                <w:color w:val="000000" w:themeColor="text1"/>
                <w:szCs w:val="24"/>
              </w:rPr>
              <w:br/>
              <w:t>3</w:t>
            </w:r>
            <w:r w:rsidRPr="00BB1DAA">
              <w:rPr>
                <w:color w:val="000000" w:themeColor="text1"/>
                <w:szCs w:val="24"/>
              </w:rPr>
              <w:t>–</w:t>
            </w:r>
            <w:r>
              <w:rPr>
                <w:color w:val="000000" w:themeColor="text1"/>
                <w:szCs w:val="24"/>
              </w:rPr>
              <w:t>12</w:t>
            </w:r>
            <w:r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Pr>
                <w:color w:val="000000" w:themeColor="text1"/>
                <w:szCs w:val="24"/>
              </w:rPr>
              <w:t>,</w:t>
            </w:r>
            <w:r w:rsidRPr="00BB1DAA">
              <w:rPr>
                <w:color w:val="000000" w:themeColor="text1"/>
                <w:szCs w:val="24"/>
              </w:rPr>
              <w:t xml:space="preserve"> vadovaujantis nacionaliniais teisės aktais, reglamentuojančiais tokių darbuotojų darbo užmokesčio apskaičiavimą;</w:t>
            </w:r>
          </w:p>
          <w:p w14:paraId="340040A1" w14:textId="245F28CF" w:rsidR="0050245C" w:rsidRPr="007A1E4D" w:rsidRDefault="0050245C" w:rsidP="007A1E4D">
            <w:pPr>
              <w:tabs>
                <w:tab w:val="left" w:pos="426"/>
                <w:tab w:val="left" w:pos="567"/>
                <w:tab w:val="left" w:pos="885"/>
                <w:tab w:val="left" w:pos="1168"/>
              </w:tabs>
              <w:jc w:val="both"/>
              <w:rPr>
                <w:rFonts w:eastAsia="Calibri"/>
              </w:rPr>
            </w:pPr>
            <w:r>
              <w:t>2.10.</w:t>
            </w:r>
            <w:r>
              <w:rPr>
                <w:lang w:val="en-US"/>
              </w:rPr>
              <w:t>3</w:t>
            </w:r>
            <w:r>
              <w:t>.</w:t>
            </w:r>
            <w:r w:rsidR="003602B4">
              <w:t xml:space="preserve"> </w:t>
            </w:r>
            <w:r w:rsidR="007D56D2">
              <w:rPr>
                <w:rFonts w:eastAsia="Calibri"/>
              </w:rPr>
              <w:t>d</w:t>
            </w:r>
            <w:r w:rsidR="007D56D2" w:rsidRPr="000A40C5">
              <w:rPr>
                <w:rFonts w:eastAsia="Calibri"/>
              </w:rPr>
              <w:t>arbo užmokesčio</w:t>
            </w:r>
            <w:r w:rsidR="007D56D2" w:rsidRPr="00FF71C0">
              <w:rPr>
                <w:rFonts w:eastAsia="Calibri"/>
              </w:rPr>
              <w:t xml:space="preserve"> pažyma (</w:t>
            </w:r>
            <w:r w:rsidR="007D56D2">
              <w:rPr>
                <w:rFonts w:eastAsia="Calibri"/>
              </w:rPr>
              <w:t>Aprašo</w:t>
            </w:r>
            <w:r w:rsidR="007D56D2" w:rsidRPr="00FF71C0">
              <w:rPr>
                <w:rFonts w:eastAsia="Calibri"/>
              </w:rPr>
              <w:t xml:space="preserve"> </w:t>
            </w:r>
            <w:r w:rsidR="007D56D2">
              <w:rPr>
                <w:rFonts w:eastAsia="Calibri"/>
              </w:rPr>
              <w:t>3</w:t>
            </w:r>
            <w:r w:rsidR="007D56D2" w:rsidRPr="00FF71C0">
              <w:rPr>
                <w:rFonts w:eastAsia="Calibri"/>
              </w:rPr>
              <w:t xml:space="preserve"> priedas</w:t>
            </w:r>
            <w:r w:rsidR="00AE6281" w:rsidRPr="00FF71C0">
              <w:rPr>
                <w:rFonts w:eastAsia="Calibri"/>
              </w:rPr>
              <w:t>)</w:t>
            </w:r>
            <w:r w:rsidR="00AE6281">
              <w:rPr>
                <w:rFonts w:eastAsia="Calibri"/>
              </w:rPr>
              <w:t>;</w:t>
            </w:r>
          </w:p>
          <w:p w14:paraId="1BC53A17" w14:textId="23AA4411" w:rsidR="003A2090" w:rsidRPr="0088413D" w:rsidRDefault="003A2090" w:rsidP="003A2090">
            <w:pPr>
              <w:tabs>
                <w:tab w:val="left" w:pos="172"/>
                <w:tab w:val="left" w:pos="426"/>
                <w:tab w:val="left" w:pos="597"/>
                <w:tab w:val="left" w:pos="885"/>
                <w:tab w:val="left" w:pos="1168"/>
              </w:tabs>
              <w:jc w:val="both"/>
              <w:rPr>
                <w:szCs w:val="24"/>
              </w:rPr>
            </w:pPr>
            <w:r>
              <w:rPr>
                <w:rFonts w:eastAsia="Calibri"/>
              </w:rPr>
              <w:t>2.1</w:t>
            </w:r>
            <w:r w:rsidR="007D56D2">
              <w:rPr>
                <w:rFonts w:eastAsia="Calibri"/>
              </w:rPr>
              <w:t>0</w:t>
            </w:r>
            <w:r>
              <w:rPr>
                <w:rFonts w:eastAsia="Calibri"/>
              </w:rPr>
              <w:t>.</w:t>
            </w:r>
            <w:r w:rsidR="007D56D2">
              <w:rPr>
                <w:rFonts w:eastAsia="Calibri"/>
              </w:rPr>
              <w:t>4</w:t>
            </w:r>
            <w:r>
              <w:rPr>
                <w:rFonts w:eastAsia="Calibri"/>
              </w:rPr>
              <w:t xml:space="preserve">. </w:t>
            </w:r>
            <w:r w:rsidRPr="007D43A9">
              <w:rPr>
                <w:bCs/>
                <w:iCs/>
              </w:rPr>
              <w:t>i</w:t>
            </w:r>
            <w:r w:rsidRPr="00573E54">
              <w:rPr>
                <w:rStyle w:val="ui-provider"/>
                <w:rFonts w:eastAsiaTheme="minorHAnsi"/>
              </w:rPr>
              <w:t>nvesticijų 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3"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4F33F8" w:rsidRPr="00FA137F">
              <w:t>)</w:t>
            </w:r>
            <w:r w:rsidR="004F33F8">
              <w:t>.</w:t>
            </w:r>
          </w:p>
          <w:p w14:paraId="1F2B5042" w14:textId="022E7C1B" w:rsidR="006E7474" w:rsidRPr="00DB0DDA" w:rsidRDefault="003A2090" w:rsidP="003A2090">
            <w:pPr>
              <w:tabs>
                <w:tab w:val="left" w:pos="426"/>
                <w:tab w:val="left" w:pos="567"/>
                <w:tab w:val="left" w:pos="596"/>
                <w:tab w:val="left" w:pos="885"/>
                <w:tab w:val="left" w:pos="1200"/>
                <w:tab w:val="left" w:pos="1452"/>
              </w:tabs>
              <w:jc w:val="both"/>
              <w:rPr>
                <w:rFonts w:eastAsia="Calibri"/>
              </w:rPr>
            </w:pPr>
            <w:r w:rsidRPr="0D14B9DF">
              <w:rPr>
                <w:rFonts w:eastAsia="Calibri"/>
              </w:rPr>
              <w:t>2.1</w:t>
            </w:r>
            <w:r w:rsidR="00631483">
              <w:rPr>
                <w:rFonts w:eastAsia="Calibri"/>
              </w:rPr>
              <w:t>1</w:t>
            </w:r>
            <w:r w:rsidRPr="0D14B9DF">
              <w:rPr>
                <w:rFonts w:eastAsia="Calibri"/>
              </w:rPr>
              <w:t>.</w:t>
            </w:r>
            <w:r>
              <w:rPr>
                <w:rFonts w:eastAsia="Calibri"/>
              </w:rPr>
              <w:t xml:space="preserve"> </w:t>
            </w:r>
            <w:r w:rsidRPr="0D14B9DF">
              <w:rPr>
                <w:rFonts w:eastAsia="Calibri"/>
              </w:rPr>
              <w:t xml:space="preserve">Projekto vykdytojas kiekvieną </w:t>
            </w:r>
            <w:r>
              <w:rPr>
                <w:rFonts w:eastAsia="Calibri"/>
              </w:rPr>
              <w:t>ketvirtį</w:t>
            </w:r>
            <w:r w:rsidRPr="0D14B9DF">
              <w:rPr>
                <w:rFonts w:eastAsia="Calibri"/>
              </w:rPr>
              <w:t xml:space="preserve"> (iki mėnesio 8 d.) nuo projekto sutarties pasirašymo turi informuoti Lietuvos Respublikos ekonomikos ir</w:t>
            </w:r>
            <w:r>
              <w:rPr>
                <w:rFonts w:eastAsia="Calibri"/>
              </w:rPr>
              <w:t xml:space="preserve"> </w:t>
            </w:r>
            <w:r w:rsidRPr="0D14B9DF">
              <w:rPr>
                <w:rFonts w:eastAsia="Calibri"/>
              </w:rPr>
              <w:t xml:space="preserve">inovacijų ministerijos (toliau – </w:t>
            </w:r>
            <w:r>
              <w:t xml:space="preserve">Ministerija) paskirtą atsakingą asmenį </w:t>
            </w:r>
            <w:r w:rsidRPr="0D14B9DF">
              <w:rPr>
                <w:rFonts w:eastAsia="Calibri"/>
              </w:rPr>
              <w:t xml:space="preserve">apie projekto veiklų įgyvendinimo pažangą. </w:t>
            </w:r>
            <w:r>
              <w:rPr>
                <w:rFonts w:eastAsia="Calibri"/>
              </w:rPr>
              <w:t xml:space="preserve">Informacija apie projekto veiklų įgyvendinimo pažangą skelbiama viešai </w:t>
            </w:r>
            <w:hyperlink r:id="rId14" w:history="1">
              <w:r w:rsidRPr="003C2AB3">
                <w:rPr>
                  <w:rStyle w:val="Hyperlink"/>
                  <w:rFonts w:eastAsia="Calibri"/>
                </w:rPr>
                <w:t>https://eimin.lrv.lt/</w:t>
              </w:r>
            </w:hyperlink>
            <w:r>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4D982A4D" w:rsidR="006E7474" w:rsidRPr="00332226" w:rsidRDefault="001D2A11">
            <w:pPr>
              <w:jc w:val="both"/>
              <w:rPr>
                <w:iCs/>
                <w:szCs w:val="24"/>
              </w:rPr>
            </w:pPr>
            <w:r w:rsidRPr="001D2A11">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0AE8DE59" w:rsidR="00502921" w:rsidRDefault="00502921" w:rsidP="00640C8F">
            <w:pPr>
              <w:jc w:val="both"/>
              <w:rPr>
                <w:rFonts w:eastAsia="Calibri"/>
                <w:bCs/>
                <w:szCs w:val="24"/>
                <w:lang w:bidi="lt-LT"/>
              </w:rPr>
            </w:pPr>
            <w:r>
              <w:rPr>
                <w:rFonts w:eastAsia="Calibri"/>
                <w:bCs/>
                <w:szCs w:val="24"/>
                <w:lang w:bidi="lt-LT"/>
              </w:rPr>
              <w:t>5.2</w:t>
            </w:r>
            <w:r w:rsidR="00CF6E9D">
              <w:rPr>
                <w:rFonts w:eastAsia="Calibri"/>
                <w:bCs/>
                <w:szCs w:val="24"/>
                <w:lang w:bidi="lt-LT"/>
              </w:rPr>
              <w:t>.</w:t>
            </w:r>
            <w:r>
              <w:rPr>
                <w:rFonts w:eastAsia="Calibri"/>
                <w:bCs/>
                <w:szCs w:val="24"/>
                <w:lang w:bidi="lt-LT"/>
              </w:rPr>
              <w:t xml:space="preserve">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lastRenderedPageBreak/>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rsidTr="005F499E">
        <w:trPr>
          <w:trHeight w:val="866"/>
        </w:trPr>
        <w:tc>
          <w:tcPr>
            <w:tcW w:w="15134" w:type="dxa"/>
          </w:tcPr>
          <w:p w14:paraId="7FCF967F" w14:textId="14CD4A01" w:rsidR="00BD074C"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rsidTr="008D17BF">
        <w:trPr>
          <w:trHeight w:val="58"/>
        </w:trPr>
        <w:tc>
          <w:tcPr>
            <w:tcW w:w="15134" w:type="dxa"/>
          </w:tcPr>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 xml:space="preserve">Nustatant projekto išlaidų tinkamumą vadovaujamasi ir Rekomendacijomis dėl projektų išlaidų atitikties Europos Sąjungos fondų reikalavimams, kurios skelbiamos ES </w:t>
            </w:r>
            <w:r w:rsidR="0090678A">
              <w:rPr>
                <w:szCs w:val="24"/>
              </w:rPr>
              <w:lastRenderedPageBreak/>
              <w:t>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4A1F9774" w:rsidR="00AB1195" w:rsidRDefault="005A7590" w:rsidP="00AB1195">
                  <w:pPr>
                    <w:jc w:val="both"/>
                    <w:rPr>
                      <w:b/>
                      <w:bCs/>
                      <w:sz w:val="22"/>
                      <w:szCs w:val="22"/>
                    </w:rPr>
                  </w:pPr>
                  <w:r>
                    <w:rPr>
                      <w:rFonts w:ascii="Segoe UI Symbol" w:eastAsia="MS Gothic" w:hAnsi="Segoe UI Symbol" w:cs="Segoe UI Symbol"/>
                      <w:b/>
                      <w:bCs/>
                      <w:sz w:val="22"/>
                      <w:szCs w:val="22"/>
                    </w:rPr>
                    <w:t>☐</w:t>
                  </w:r>
                  <w:r w:rsidR="00AB1195">
                    <w:rPr>
                      <w:b/>
                      <w:bCs/>
                      <w:sz w:val="22"/>
                      <w:szCs w:val="22"/>
                    </w:rPr>
                    <w:t>Indeksuojama</w:t>
                  </w:r>
                </w:p>
                <w:p w14:paraId="77F36A0B" w14:textId="63478754" w:rsidR="00AB1195" w:rsidRDefault="00AB1195" w:rsidP="00AB1195">
                  <w:pPr>
                    <w:jc w:val="both"/>
                    <w:rPr>
                      <w:b/>
                      <w:bCs/>
                      <w:sz w:val="22"/>
                      <w:szCs w:val="22"/>
                    </w:rPr>
                  </w:pPr>
                  <w:r>
                    <w:rPr>
                      <w:b/>
                      <w:bCs/>
                      <w:sz w:val="22"/>
                      <w:szCs w:val="22"/>
                    </w:rPr>
                    <w:t xml:space="preserve"> </w:t>
                  </w:r>
                  <w:r w:rsidR="005A7590">
                    <w:rPr>
                      <w:rFonts w:ascii="Segoe UI Symbol" w:eastAsia="MS Gothic" w:hAnsi="Segoe UI Symbol" w:cs="Segoe UI Symbol"/>
                      <w:b/>
                      <w:bCs/>
                      <w:sz w:val="22"/>
                      <w:szCs w:val="22"/>
                    </w:rPr>
                    <w:t>X</w:t>
                  </w:r>
                  <w:r w:rsidR="005A7590">
                    <w:rPr>
                      <w:rFonts w:ascii="Segoe UI Symbol" w:eastAsia="MS Gothic" w:hAnsi="Segoe UI Symbol" w:cs="Segoe UI Symbol"/>
                      <w:b/>
                      <w:bCs/>
                      <w:sz w:val="22"/>
                      <w:szCs w:val="22"/>
                    </w:rPr>
                    <w:t xml:space="preserve"> </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7A1E4D" w:rsidRDefault="00AB1195" w:rsidP="00AB1195">
                  <w:pPr>
                    <w:jc w:val="center"/>
                    <w:rPr>
                      <w:b/>
                      <w:bCs/>
                      <w:szCs w:val="24"/>
                    </w:rPr>
                  </w:pPr>
                  <w:r w:rsidRPr="007A1E4D">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7A1E4D" w:rsidRDefault="00AB1195" w:rsidP="00AB1195">
                  <w:pPr>
                    <w:jc w:val="center"/>
                    <w:rPr>
                      <w:b/>
                      <w:bCs/>
                      <w:szCs w:val="24"/>
                    </w:rPr>
                  </w:pPr>
                  <w:r w:rsidRPr="007A1E4D">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7A1E4D" w:rsidRDefault="00AB1195" w:rsidP="00AB1195">
                  <w:pPr>
                    <w:jc w:val="center"/>
                    <w:rPr>
                      <w:b/>
                      <w:bCs/>
                      <w:i/>
                      <w:iCs/>
                      <w:color w:val="808080"/>
                      <w:szCs w:val="24"/>
                    </w:rPr>
                  </w:pPr>
                  <w:r w:rsidRPr="007A1E4D">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7A1E4D" w:rsidRDefault="00AB1195" w:rsidP="00AB1195">
                  <w:pPr>
                    <w:jc w:val="center"/>
                    <w:rPr>
                      <w:b/>
                      <w:bCs/>
                      <w:szCs w:val="24"/>
                    </w:rPr>
                  </w:pPr>
                  <w:r w:rsidRPr="007A1E4D">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7A1E4D" w:rsidRDefault="00AB1195" w:rsidP="00AB1195">
                  <w:pPr>
                    <w:jc w:val="center"/>
                    <w:rPr>
                      <w:b/>
                      <w:bCs/>
                      <w:szCs w:val="24"/>
                    </w:rPr>
                  </w:pPr>
                  <w:r w:rsidRPr="007A1E4D">
                    <w:rPr>
                      <w:b/>
                      <w:bCs/>
                      <w:szCs w:val="24"/>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Pr="00986D13" w:rsidRDefault="00F6362E" w:rsidP="00F6362E">
                  <w:pPr>
                    <w:rPr>
                      <w:color w:val="242424"/>
                      <w:szCs w:val="24"/>
                      <w:shd w:val="clear" w:color="auto" w:fill="FFFFFF"/>
                    </w:rPr>
                  </w:pPr>
                  <w:r w:rsidRPr="00986D13">
                    <w:rPr>
                      <w:szCs w:val="24"/>
                      <w:lang w:eastAsia="lt-LT"/>
                    </w:rPr>
                    <w:t xml:space="preserve">14.1. </w:t>
                  </w:r>
                  <w:r w:rsidRPr="00986D13">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Pr="00986D13" w:rsidRDefault="00F6362E" w:rsidP="00F6362E">
                  <w:pPr>
                    <w:jc w:val="center"/>
                    <w:rPr>
                      <w:szCs w:val="24"/>
                      <w:shd w:val="clear" w:color="auto" w:fill="FFFFFF"/>
                    </w:rPr>
                  </w:pPr>
                  <w:r w:rsidRPr="00986D13">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4C5BD001" w:rsidR="00F6362E" w:rsidRPr="00986D13" w:rsidRDefault="00121638"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095E7574" w14:textId="397D3F1C" w:rsidR="00F6362E" w:rsidRPr="00986D13" w:rsidRDefault="00872973" w:rsidP="008E1174">
                  <w:pPr>
                    <w:jc w:val="both"/>
                    <w:rPr>
                      <w:szCs w:val="24"/>
                      <w:shd w:val="clear" w:color="auto" w:fill="FFFFFF"/>
                    </w:rPr>
                  </w:pPr>
                  <w:r w:rsidRPr="00986D13">
                    <w:rPr>
                      <w:szCs w:val="24"/>
                    </w:rPr>
                    <w:t xml:space="preserve">iki </w:t>
                  </w:r>
                  <w:r w:rsidR="00F6362E" w:rsidRPr="00986D13">
                    <w:rPr>
                      <w:szCs w:val="24"/>
                    </w:rPr>
                    <w:t>7 proc.</w:t>
                  </w:r>
                  <w:r w:rsidR="00F6362E" w:rsidRPr="00986D13">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Pr="00986D13" w:rsidRDefault="00F6362E" w:rsidP="00F219B6">
                  <w:pPr>
                    <w:jc w:val="both"/>
                    <w:rPr>
                      <w:szCs w:val="24"/>
                    </w:rPr>
                  </w:pPr>
                  <w:r w:rsidRPr="00986D13">
                    <w:rPr>
                      <w:szCs w:val="24"/>
                    </w:rPr>
                    <w:t>Supaprastintai apmokamų išlaidų dydžių registras yra paskelbtas ES investicijų interneto svetainėje adresu</w:t>
                  </w:r>
                </w:p>
                <w:p w14:paraId="07CC9472" w14:textId="27668DBA" w:rsidR="00F6362E" w:rsidRPr="00986D13" w:rsidRDefault="00F6362E" w:rsidP="008E1174">
                  <w:pPr>
                    <w:jc w:val="both"/>
                    <w:rPr>
                      <w:szCs w:val="24"/>
                    </w:rPr>
                  </w:pPr>
                  <w:r w:rsidRPr="00986D13">
                    <w:rPr>
                      <w:color w:val="0563C1"/>
                      <w:szCs w:val="24"/>
                      <w:u w:val="single"/>
                      <w:shd w:val="clear" w:color="auto" w:fill="FFFFFF"/>
                    </w:rPr>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Pr="00986D13" w:rsidRDefault="00F6362E" w:rsidP="00F6362E">
                  <w:pPr>
                    <w:rPr>
                      <w:szCs w:val="24"/>
                      <w:lang w:eastAsia="lt-LT"/>
                    </w:rPr>
                  </w:pPr>
                  <w:r w:rsidRPr="00986D13">
                    <w:rPr>
                      <w:szCs w:val="24"/>
                    </w:rP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Pr="00986D13" w:rsidRDefault="00F6362E" w:rsidP="00F6362E">
                  <w:pPr>
                    <w:jc w:val="center"/>
                    <w:rPr>
                      <w:szCs w:val="24"/>
                    </w:rPr>
                  </w:pPr>
                  <w:r w:rsidRPr="00986D13">
                    <w:rPr>
                      <w:szCs w:val="24"/>
                    </w:rPr>
                    <w:t>FS-01-01</w:t>
                  </w:r>
                </w:p>
              </w:tc>
              <w:tc>
                <w:tcPr>
                  <w:tcW w:w="2890" w:type="dxa"/>
                  <w:tcBorders>
                    <w:top w:val="single" w:sz="8" w:space="0" w:color="auto"/>
                    <w:left w:val="single" w:sz="8" w:space="0" w:color="auto"/>
                    <w:bottom w:val="single" w:sz="8" w:space="0" w:color="auto"/>
                    <w:right w:val="single" w:sz="8" w:space="0" w:color="auto"/>
                  </w:tcBorders>
                </w:tcPr>
                <w:p w14:paraId="41465BD6" w14:textId="7947990B"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986D13" w:rsidRDefault="00F6362E" w:rsidP="008E1174">
                  <w:pPr>
                    <w:jc w:val="both"/>
                    <w:rPr>
                      <w:szCs w:val="24"/>
                    </w:rPr>
                  </w:pPr>
                  <w:r w:rsidRPr="00986D13">
                    <w:rPr>
                      <w:szCs w:val="24"/>
                    </w:rP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Pr="00986D13" w:rsidRDefault="00F6362E" w:rsidP="00F219B6">
                  <w:pPr>
                    <w:jc w:val="both"/>
                    <w:rPr>
                      <w:szCs w:val="24"/>
                    </w:rPr>
                  </w:pPr>
                  <w:r w:rsidRPr="00986D13">
                    <w:rPr>
                      <w:szCs w:val="24"/>
                    </w:rPr>
                    <w:t>Supaprastintai apmokamų išlaidų dydžių registras yra paskelbtas ES investicijų interneto svetainėje adresu</w:t>
                  </w:r>
                </w:p>
                <w:p w14:paraId="3C63F08F" w14:textId="20592BDF" w:rsidR="00F6362E" w:rsidRPr="00986D13" w:rsidRDefault="00F6362E" w:rsidP="008E1174">
                  <w:pPr>
                    <w:jc w:val="both"/>
                    <w:rPr>
                      <w:szCs w:val="24"/>
                    </w:rPr>
                  </w:pPr>
                  <w:r w:rsidRPr="00986D13">
                    <w:rPr>
                      <w:color w:val="0563C1"/>
                      <w:szCs w:val="24"/>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986D13" w:rsidRDefault="00F6362E" w:rsidP="00F6362E">
                  <w:pPr>
                    <w:rPr>
                      <w:szCs w:val="24"/>
                      <w:lang w:eastAsia="lt-LT"/>
                    </w:rPr>
                  </w:pPr>
                  <w:r w:rsidRPr="00986D13">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986D13" w:rsidRDefault="00F6362E" w:rsidP="00F6362E">
                  <w:pPr>
                    <w:jc w:val="center"/>
                    <w:rPr>
                      <w:szCs w:val="24"/>
                    </w:rPr>
                  </w:pPr>
                  <w:r w:rsidRPr="00986D13">
                    <w:rPr>
                      <w:szCs w:val="24"/>
                    </w:rPr>
                    <w:t>FS-01-0</w:t>
                  </w:r>
                  <w:r w:rsidRPr="00986D13">
                    <w:rPr>
                      <w:szCs w:val="24"/>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4AC7344E"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986D13" w:rsidRDefault="00F6362E" w:rsidP="008E1174">
                  <w:pPr>
                    <w:jc w:val="both"/>
                    <w:rPr>
                      <w:szCs w:val="24"/>
                    </w:rPr>
                  </w:pPr>
                  <w:r w:rsidRPr="00986D13">
                    <w:rPr>
                      <w:szCs w:val="24"/>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Pr="00986D13" w:rsidRDefault="00F6362E" w:rsidP="00F219B6">
                  <w:pPr>
                    <w:jc w:val="both"/>
                    <w:rPr>
                      <w:szCs w:val="24"/>
                    </w:rPr>
                  </w:pPr>
                  <w:r w:rsidRPr="00986D13">
                    <w:rPr>
                      <w:szCs w:val="24"/>
                    </w:rPr>
                    <w:t>Supaprastintai apmokamų išlaidų dydžių registras yra paskelbtas ES investicijų interneto svetainėje adresu</w:t>
                  </w:r>
                </w:p>
                <w:p w14:paraId="2DFAC872" w14:textId="0358A0C8" w:rsidR="00F6362E" w:rsidRPr="00986D13" w:rsidRDefault="00F6362E" w:rsidP="008E1174">
                  <w:pPr>
                    <w:jc w:val="both"/>
                    <w:rPr>
                      <w:szCs w:val="24"/>
                      <w:highlight w:val="green"/>
                    </w:rPr>
                  </w:pPr>
                  <w:r w:rsidRPr="00986D13">
                    <w:rPr>
                      <w:color w:val="0563C1"/>
                      <w:szCs w:val="24"/>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986D13" w:rsidRDefault="00F6362E" w:rsidP="00F6362E">
                  <w:pPr>
                    <w:rPr>
                      <w:color w:val="242424"/>
                      <w:szCs w:val="24"/>
                      <w:shd w:val="clear" w:color="auto" w:fill="FFFFFF"/>
                    </w:rPr>
                  </w:pPr>
                  <w:r w:rsidRPr="00986D13">
                    <w:rPr>
                      <w:szCs w:val="24"/>
                    </w:rP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986D13" w:rsidRDefault="00F6362E" w:rsidP="00F6362E">
                  <w:pPr>
                    <w:jc w:val="center"/>
                    <w:rPr>
                      <w:szCs w:val="24"/>
                      <w:shd w:val="clear" w:color="auto" w:fill="FFFFFF"/>
                    </w:rPr>
                  </w:pPr>
                  <w:r w:rsidRPr="00986D13">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572E712C"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986D13" w:rsidRDefault="00F6362E" w:rsidP="008E1174">
                  <w:pPr>
                    <w:jc w:val="both"/>
                    <w:rPr>
                      <w:szCs w:val="24"/>
                      <w:shd w:val="clear" w:color="auto" w:fill="FFFFFF"/>
                    </w:rPr>
                  </w:pPr>
                  <w:r w:rsidRPr="00986D13">
                    <w:rPr>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Pr="00986D13" w:rsidRDefault="00F6362E" w:rsidP="00F219B6">
                  <w:pPr>
                    <w:jc w:val="both"/>
                    <w:rPr>
                      <w:szCs w:val="24"/>
                    </w:rPr>
                  </w:pPr>
                  <w:r w:rsidRPr="00986D13">
                    <w:rPr>
                      <w:szCs w:val="24"/>
                    </w:rPr>
                    <w:t xml:space="preserve">Supaprastintai apmokamų išlaidų dydžių registras yra paskelbtas ES investicijų interneto svetainėje adresu </w:t>
                  </w:r>
                </w:p>
                <w:p w14:paraId="4E33A2F5" w14:textId="3EE9EF62" w:rsidR="00F6362E" w:rsidRPr="00986D13" w:rsidRDefault="00F6362E" w:rsidP="008E1174">
                  <w:pPr>
                    <w:jc w:val="both"/>
                    <w:rPr>
                      <w:szCs w:val="24"/>
                      <w:highlight w:val="green"/>
                    </w:rPr>
                  </w:pPr>
                  <w:r w:rsidRPr="00986D13">
                    <w:rPr>
                      <w:color w:val="0563C1"/>
                      <w:szCs w:val="24"/>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Pr="00986D13" w:rsidRDefault="00F6362E" w:rsidP="00F6362E">
                  <w:pPr>
                    <w:rPr>
                      <w:color w:val="242424"/>
                      <w:szCs w:val="24"/>
                      <w:shd w:val="clear" w:color="auto" w:fill="FFFFFF"/>
                    </w:rPr>
                  </w:pPr>
                  <w:r w:rsidRPr="00986D13">
                    <w:rPr>
                      <w:szCs w:val="24"/>
                      <w:lang w:val="pt-BR"/>
                    </w:rPr>
                    <w:t xml:space="preserve">14.5. </w:t>
                  </w:r>
                  <w:r w:rsidRPr="00986D13">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Pr="00986D13" w:rsidRDefault="00F6362E" w:rsidP="00F6362E">
                  <w:pPr>
                    <w:jc w:val="center"/>
                    <w:rPr>
                      <w:szCs w:val="24"/>
                      <w:shd w:val="clear" w:color="auto" w:fill="FFFFFF"/>
                    </w:rPr>
                  </w:pPr>
                  <w:r w:rsidRPr="00986D13">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2BB880D9"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Pr="00986D13" w:rsidRDefault="00F6362E" w:rsidP="008E1174">
                  <w:pPr>
                    <w:jc w:val="both"/>
                    <w:rPr>
                      <w:szCs w:val="24"/>
                      <w:shd w:val="clear" w:color="auto" w:fill="FFFFFF"/>
                    </w:rPr>
                  </w:pPr>
                  <w:r w:rsidRPr="00986D13">
                    <w:rPr>
                      <w:szCs w:val="24"/>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Pr="00986D13" w:rsidRDefault="00F6362E" w:rsidP="00F219B6">
                  <w:pPr>
                    <w:jc w:val="both"/>
                    <w:rPr>
                      <w:szCs w:val="24"/>
                    </w:rPr>
                  </w:pPr>
                  <w:r w:rsidRPr="00986D13">
                    <w:rPr>
                      <w:szCs w:val="24"/>
                    </w:rPr>
                    <w:t xml:space="preserve">Supaprastintai apmokamų išlaidų dydžių registras yra paskelbtas ES investicijų interneto svetainėje adresu </w:t>
                  </w:r>
                </w:p>
                <w:p w14:paraId="27EDB6FC" w14:textId="5C621EC6" w:rsidR="00F6362E" w:rsidRPr="00986D13" w:rsidRDefault="00F6362E" w:rsidP="008E1174">
                  <w:pPr>
                    <w:jc w:val="both"/>
                    <w:rPr>
                      <w:szCs w:val="24"/>
                    </w:rPr>
                  </w:pPr>
                  <w:r w:rsidRPr="00986D13">
                    <w:rPr>
                      <w:color w:val="0563C1"/>
                      <w:szCs w:val="24"/>
                      <w:u w:val="single"/>
                      <w:shd w:val="clear" w:color="auto" w:fill="FFFFFF"/>
                    </w:rPr>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Pr="00986D13" w:rsidRDefault="00F6362E" w:rsidP="00F6362E">
                  <w:pPr>
                    <w:jc w:val="both"/>
                    <w:rPr>
                      <w:color w:val="242424"/>
                      <w:szCs w:val="24"/>
                      <w:shd w:val="clear" w:color="auto" w:fill="FFFFFF"/>
                    </w:rPr>
                  </w:pPr>
                  <w:r w:rsidRPr="00986D13">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Pr="00986D13" w:rsidRDefault="00F6362E" w:rsidP="00F6362E">
                  <w:pPr>
                    <w:jc w:val="center"/>
                    <w:rPr>
                      <w:szCs w:val="24"/>
                      <w:shd w:val="clear" w:color="auto" w:fill="FFFFFF"/>
                    </w:rPr>
                  </w:pPr>
                  <w:r w:rsidRPr="00986D13">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6033D2D5"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Pr="00986D13" w:rsidRDefault="00F6362E" w:rsidP="008E1174">
                  <w:pPr>
                    <w:jc w:val="both"/>
                    <w:rPr>
                      <w:szCs w:val="24"/>
                      <w:shd w:val="clear" w:color="auto" w:fill="FFFFFF"/>
                    </w:rPr>
                  </w:pPr>
                  <w:r w:rsidRPr="00986D13">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Pr="00986D13"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Pr="00986D13" w:rsidRDefault="00F6362E" w:rsidP="00F6362E">
                  <w:pPr>
                    <w:jc w:val="both"/>
                    <w:rPr>
                      <w:color w:val="242424"/>
                      <w:szCs w:val="24"/>
                      <w:shd w:val="clear" w:color="auto" w:fill="FFFFFF"/>
                    </w:rPr>
                  </w:pPr>
                  <w:r w:rsidRPr="00986D13">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Pr="00986D13" w:rsidRDefault="00F6362E" w:rsidP="00F6362E">
                  <w:pPr>
                    <w:jc w:val="center"/>
                    <w:rPr>
                      <w:szCs w:val="24"/>
                      <w:shd w:val="clear" w:color="auto" w:fill="FFFFFF"/>
                    </w:rPr>
                  </w:pPr>
                  <w:r w:rsidRPr="00986D13">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3F2C1297"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21 iki 25 d. d. (jeigu dirbama </w:t>
                  </w:r>
                  <w:r w:rsidRPr="00986D13">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Pr="00986D13"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Pr="00986D13" w:rsidRDefault="00F6362E" w:rsidP="00F6362E">
                  <w:pPr>
                    <w:jc w:val="both"/>
                    <w:rPr>
                      <w:color w:val="242424"/>
                      <w:szCs w:val="24"/>
                      <w:shd w:val="clear" w:color="auto" w:fill="FFFFFF"/>
                    </w:rPr>
                  </w:pPr>
                  <w:r w:rsidRPr="00986D13">
                    <w:rPr>
                      <w:color w:val="242424"/>
                      <w:szCs w:val="24"/>
                      <w:shd w:val="clear" w:color="auto" w:fill="FFFFFF"/>
                    </w:rPr>
                    <w:t xml:space="preserve">14.8. Projektą vykdančio personalo išlaidos kasmetinėms atostogoms, kurios apskaičiuojamos nuo tinkamų finansuoti faktiškai patirtų vykdančiojo </w:t>
                  </w:r>
                  <w:r w:rsidRPr="00986D13">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Pr="00986D13" w:rsidRDefault="00F6362E" w:rsidP="00F6362E">
                  <w:pPr>
                    <w:jc w:val="center"/>
                    <w:rPr>
                      <w:szCs w:val="24"/>
                      <w:shd w:val="clear" w:color="auto" w:fill="FFFFFF"/>
                    </w:rPr>
                  </w:pPr>
                  <w:r w:rsidRPr="00986D13">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8D20333"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26 iki 30 d. d. (jeigu dirbama </w:t>
                  </w:r>
                  <w:r w:rsidRPr="00986D13">
                    <w:rPr>
                      <w:szCs w:val="24"/>
                      <w:shd w:val="clear" w:color="auto" w:fill="FFFFFF"/>
                    </w:rPr>
                    <w:br/>
                    <w:t xml:space="preserve">5 d. d. per savaitę) arba nuo 31 iki 36 d. d. (jeigu </w:t>
                  </w:r>
                  <w:r w:rsidRPr="00986D13">
                    <w:rPr>
                      <w:szCs w:val="24"/>
                      <w:shd w:val="clear" w:color="auto" w:fill="FFFFFF"/>
                    </w:rPr>
                    <w:lastRenderedPageBreak/>
                    <w:t>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Pr="007A1E4D" w:rsidRDefault="00F6362E" w:rsidP="00F219B6">
                  <w:pPr>
                    <w:jc w:val="both"/>
                    <w:rPr>
                      <w:szCs w:val="24"/>
                    </w:rPr>
                  </w:pPr>
                  <w:r w:rsidRPr="007A1E4D">
                    <w:rPr>
                      <w:szCs w:val="24"/>
                    </w:rPr>
                    <w:lastRenderedPageBreak/>
                    <w:t xml:space="preserve">Europos socialinio fondo agentūros 2022 m. balandžio 30 d. atliktas Kasmetinių atostogų išmokų fiksuotųjų normų nustatymo tyrimas, </w:t>
                  </w:r>
                  <w:r w:rsidRPr="007A1E4D">
                    <w:rPr>
                      <w:szCs w:val="24"/>
                    </w:rPr>
                    <w:lastRenderedPageBreak/>
                    <w:t>paskelbtas ES investicijų interneto svetainėje https://2021.esinvesticijos.lt/dokumentai/fn-05-01-fn-05-07-kasmetiniu-atostogu-ismoku-fn-nustatymo-tyrimas.</w:t>
                  </w:r>
                </w:p>
                <w:p w14:paraId="1E20D9AD" w14:textId="3A9ED92A" w:rsidR="00F6362E" w:rsidRPr="00986D13"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Pr="00986D13" w:rsidRDefault="00F6362E" w:rsidP="00F6362E">
                  <w:pPr>
                    <w:jc w:val="both"/>
                    <w:rPr>
                      <w:color w:val="242424"/>
                      <w:szCs w:val="24"/>
                      <w:shd w:val="clear" w:color="auto" w:fill="FFFFFF"/>
                    </w:rPr>
                  </w:pPr>
                  <w:r w:rsidRPr="00986D13">
                    <w:rPr>
                      <w:color w:val="242424"/>
                      <w:szCs w:val="24"/>
                      <w:shd w:val="clear" w:color="auto" w:fill="FFFFFF"/>
                    </w:rPr>
                    <w:lastRenderedPageBreak/>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Pr="00986D13" w:rsidRDefault="00F6362E" w:rsidP="00F6362E">
                  <w:pPr>
                    <w:jc w:val="center"/>
                    <w:rPr>
                      <w:szCs w:val="24"/>
                      <w:shd w:val="clear" w:color="auto" w:fill="FFFFFF"/>
                    </w:rPr>
                  </w:pPr>
                  <w:r w:rsidRPr="00986D13">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4BD174EC"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31 iki 36 d. d. (jeigu dirbama </w:t>
                  </w:r>
                  <w:r w:rsidRPr="00986D13">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Pr="00986D13"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Pr="00986D13" w:rsidRDefault="00F6362E" w:rsidP="00F6362E">
                  <w:pPr>
                    <w:jc w:val="both"/>
                    <w:rPr>
                      <w:color w:val="242424"/>
                      <w:szCs w:val="24"/>
                      <w:shd w:val="clear" w:color="auto" w:fill="FFFFFF"/>
                    </w:rPr>
                  </w:pPr>
                  <w:r w:rsidRPr="00986D13">
                    <w:rPr>
                      <w:color w:val="242424"/>
                      <w:szCs w:val="24"/>
                      <w:shd w:val="clear" w:color="auto" w:fill="FFFFFF"/>
                    </w:rPr>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Pr="00986D13" w:rsidRDefault="00F6362E" w:rsidP="00F6362E">
                  <w:pPr>
                    <w:jc w:val="center"/>
                    <w:rPr>
                      <w:szCs w:val="24"/>
                      <w:shd w:val="clear" w:color="auto" w:fill="FFFFFF"/>
                    </w:rPr>
                  </w:pPr>
                  <w:r w:rsidRPr="00986D13">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3D7F60D2"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37 iki 39 d. d. (jeigu dirbama </w:t>
                  </w:r>
                  <w:r w:rsidRPr="00986D13">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w:t>
                  </w:r>
                  <w:r w:rsidRPr="007A1E4D">
                    <w:rPr>
                      <w:szCs w:val="24"/>
                    </w:rPr>
                    <w:lastRenderedPageBreak/>
                    <w:t>ismoku-fn-nustatymo-tyrimas.</w:t>
                  </w:r>
                </w:p>
                <w:p w14:paraId="147F932C" w14:textId="544B1709" w:rsidR="00F6362E" w:rsidRPr="00986D13"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Pr="00986D13" w:rsidRDefault="00F6362E" w:rsidP="00F6362E">
                  <w:pPr>
                    <w:jc w:val="both"/>
                    <w:rPr>
                      <w:color w:val="242424"/>
                      <w:szCs w:val="24"/>
                      <w:shd w:val="clear" w:color="auto" w:fill="FFFFFF"/>
                    </w:rPr>
                  </w:pPr>
                  <w:r w:rsidRPr="00986D13">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Pr="00986D13" w:rsidRDefault="00F6362E" w:rsidP="00F6362E">
                  <w:pPr>
                    <w:jc w:val="center"/>
                    <w:rPr>
                      <w:szCs w:val="24"/>
                      <w:shd w:val="clear" w:color="auto" w:fill="FFFFFF"/>
                    </w:rPr>
                  </w:pPr>
                  <w:r w:rsidRPr="00986D13">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5AB21F05"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Pr="00986D13" w:rsidRDefault="00F6362E" w:rsidP="008E1174">
                  <w:pPr>
                    <w:jc w:val="both"/>
                    <w:rPr>
                      <w:szCs w:val="24"/>
                      <w:shd w:val="clear" w:color="auto" w:fill="FFFFFF"/>
                    </w:rPr>
                  </w:pPr>
                  <w:r w:rsidRPr="00986D13">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Pr="00986D13"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Pr="00986D13" w:rsidRDefault="00F6362E" w:rsidP="00F6362E">
                  <w:pPr>
                    <w:jc w:val="both"/>
                    <w:rPr>
                      <w:color w:val="242424"/>
                      <w:szCs w:val="24"/>
                      <w:shd w:val="clear" w:color="auto" w:fill="FFFFFF"/>
                    </w:rPr>
                  </w:pPr>
                  <w:r w:rsidRPr="00986D13">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Pr="00986D13" w:rsidRDefault="00F6362E" w:rsidP="00F6362E">
                  <w:pPr>
                    <w:jc w:val="center"/>
                    <w:rPr>
                      <w:szCs w:val="24"/>
                      <w:shd w:val="clear" w:color="auto" w:fill="FFFFFF"/>
                    </w:rPr>
                  </w:pPr>
                  <w:r w:rsidRPr="00986D13">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E5CEEA2"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Pr="00986D13" w:rsidRDefault="00F6362E" w:rsidP="008E1174">
                  <w:pPr>
                    <w:jc w:val="both"/>
                    <w:rPr>
                      <w:szCs w:val="24"/>
                      <w:shd w:val="clear" w:color="auto" w:fill="FFFFFF"/>
                    </w:rPr>
                  </w:pPr>
                  <w:r w:rsidRPr="00986D13">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Pr="00986D13" w:rsidRDefault="00F6362E" w:rsidP="008E1174">
                  <w:pPr>
                    <w:jc w:val="both"/>
                    <w:rPr>
                      <w:szCs w:val="24"/>
                    </w:rPr>
                  </w:pPr>
                </w:p>
              </w:tc>
            </w:tr>
          </w:tbl>
          <w:p w14:paraId="3405A4B9" w14:textId="77777777" w:rsidR="006E7474" w:rsidRDefault="006E7474">
            <w:pPr>
              <w:jc w:val="both"/>
              <w:rPr>
                <w:i/>
                <w:iCs/>
                <w:sz w:val="22"/>
                <w:szCs w:val="22"/>
              </w:rPr>
            </w:pPr>
          </w:p>
        </w:tc>
      </w:tr>
    </w:tbl>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FC3470">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CDCF9E4" w14:textId="17151592" w:rsidR="0066493A" w:rsidRDefault="007109C6" w:rsidP="0066493A">
      <w:pPr>
        <w:ind w:left="9639"/>
        <w:rPr>
          <w:sz w:val="20"/>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66493A" w:rsidRPr="0066493A">
        <w:rPr>
          <w:szCs w:val="24"/>
          <w:shd w:val="clear" w:color="auto" w:fill="FFFFFF"/>
        </w:rPr>
        <w:t>veiklos „Kalbinių išteklių dirbtinio intelekto technologijų sprendimų poreikiams plėtra“</w:t>
      </w:r>
      <w:r w:rsidR="0066493A" w:rsidRPr="0066493A">
        <w:rPr>
          <w:szCs w:val="24"/>
        </w:rPr>
        <w:t xml:space="preserve"> projektų finansavimo sąlygų apraš</w:t>
      </w:r>
      <w:r w:rsidR="0066493A">
        <w:rPr>
          <w:szCs w:val="24"/>
        </w:rPr>
        <w:t>o</w:t>
      </w:r>
      <w:r w:rsidR="0066493A" w:rsidRPr="0066493A">
        <w:rPr>
          <w:szCs w:val="24"/>
        </w:rPr>
        <w:t xml:space="preserve"> Nr. </w:t>
      </w:r>
      <w:r w:rsidR="00282975">
        <w:rPr>
          <w:szCs w:val="24"/>
        </w:rPr>
        <w:t>8</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FC3470">
          <w:pgSz w:w="16838" w:h="11906" w:orient="landscape"/>
          <w:pgMar w:top="1701" w:right="567" w:bottom="1134" w:left="1134" w:header="567" w:footer="567" w:gutter="0"/>
          <w:pgNumType w:start="1"/>
          <w:cols w:space="1296"/>
          <w:titlePg/>
          <w:docGrid w:linePitch="360"/>
        </w:sectPr>
      </w:pPr>
      <w:r>
        <w:rPr>
          <w:bCs/>
          <w:szCs w:val="24"/>
        </w:rPr>
        <w:br w:type="page"/>
      </w:r>
    </w:p>
    <w:p w14:paraId="1E0988DD" w14:textId="5CF79056"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6E06DE19" w14:textId="75A3D471" w:rsidR="002C641B"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3C0586" w:rsidRPr="0066493A">
        <w:rPr>
          <w:szCs w:val="24"/>
          <w:shd w:val="clear" w:color="auto" w:fill="FFFFFF"/>
        </w:rPr>
        <w:t>veiklos „Kalbinių išteklių dirbtinio intelekto technologijų sprendimų poreikiams plėtra“</w:t>
      </w:r>
      <w:r w:rsidR="003C0586" w:rsidRPr="0066493A">
        <w:rPr>
          <w:szCs w:val="24"/>
        </w:rPr>
        <w:t xml:space="preserve"> projektų finansavimo sąlygų apraš</w:t>
      </w:r>
      <w:r w:rsidR="003C0586">
        <w:rPr>
          <w:szCs w:val="24"/>
        </w:rPr>
        <w:t>o</w:t>
      </w:r>
      <w:r w:rsidR="003C0586" w:rsidRPr="0066493A">
        <w:rPr>
          <w:szCs w:val="24"/>
        </w:rPr>
        <w:t xml:space="preserve"> Nr. </w:t>
      </w:r>
      <w:r w:rsidR="00282975">
        <w:rPr>
          <w:szCs w:val="24"/>
        </w:rPr>
        <w:t>8</w:t>
      </w:r>
    </w:p>
    <w:p w14:paraId="6ED446CC" w14:textId="7F177135" w:rsidR="00347EBD" w:rsidRPr="007F7923" w:rsidRDefault="00E7308B" w:rsidP="007D43A9">
      <w:pPr>
        <w:ind w:left="9639"/>
        <w:rPr>
          <w:szCs w:val="24"/>
          <w:shd w:val="clear" w:color="auto" w:fill="FFFFFF"/>
        </w:rPr>
      </w:pPr>
      <w:r>
        <w:rPr>
          <w:szCs w:val="24"/>
          <w:shd w:val="clear" w:color="auto" w:fill="FFFFFF"/>
        </w:rPr>
        <w:t>2</w:t>
      </w:r>
      <w:r w:rsidR="00347EBD">
        <w:rPr>
          <w:szCs w:val="24"/>
          <w:shd w:val="clear" w:color="auto" w:fill="FFFFFF"/>
        </w:rPr>
        <w:t xml:space="preserve"> priedas </w:t>
      </w:r>
    </w:p>
    <w:p w14:paraId="4B0A37B1" w14:textId="77777777" w:rsidR="00347EBD" w:rsidRDefault="00347EBD" w:rsidP="00347EBD">
      <w:pPr>
        <w:spacing w:line="276" w:lineRule="auto"/>
        <w:jc w:val="center"/>
        <w:rPr>
          <w:szCs w:val="24"/>
        </w:rPr>
      </w:pPr>
    </w:p>
    <w:p w14:paraId="62074E1A" w14:textId="77777777" w:rsidR="00347EBD" w:rsidRPr="005F499E" w:rsidRDefault="00347EBD" w:rsidP="005F499E">
      <w:pPr>
        <w:spacing w:line="360" w:lineRule="auto"/>
        <w:jc w:val="both"/>
        <w:rPr>
          <w:szCs w:val="24"/>
        </w:rPr>
      </w:pPr>
    </w:p>
    <w:p w14:paraId="27FBEF82" w14:textId="450DAEA6" w:rsidR="00311529" w:rsidRDefault="00F072E9" w:rsidP="00F13329">
      <w:pPr>
        <w:pStyle w:val="Heading1"/>
        <w:spacing w:line="360" w:lineRule="auto"/>
        <w:jc w:val="center"/>
      </w:pPr>
      <w:bookmarkStart w:id="11" w:name="_Hlk112587216"/>
      <w:r w:rsidRPr="00F13329">
        <w:t xml:space="preserve">PROJEKTAMS KELIAMŲ </w:t>
      </w:r>
      <w:r w:rsidR="002D7912" w:rsidRPr="00B23C90">
        <w:t>REIKALAVIMŲ</w:t>
      </w:r>
      <w:r w:rsidRPr="00F13329">
        <w:t xml:space="preserve"> APRAŠYMAS</w:t>
      </w:r>
    </w:p>
    <w:p w14:paraId="136E964B" w14:textId="77777777" w:rsidR="00F072E9" w:rsidRPr="00F072E9" w:rsidRDefault="00F072E9" w:rsidP="00F072E9">
      <w:pPr>
        <w:rPr>
          <w:lang w:eastAsia="lt-LT"/>
        </w:rPr>
      </w:pPr>
    </w:p>
    <w:p w14:paraId="4BF62AB8" w14:textId="140C9092" w:rsidR="00E97613" w:rsidRDefault="00CC1B25" w:rsidP="00F13329">
      <w:pPr>
        <w:jc w:val="center"/>
        <w:rPr>
          <w:b/>
          <w:bCs/>
          <w:lang w:eastAsia="lt-LT"/>
        </w:rPr>
      </w:pPr>
      <w:r>
        <w:rPr>
          <w:b/>
          <w:bCs/>
          <w:lang w:eastAsia="lt-LT"/>
        </w:rPr>
        <w:t>I SKYRIUS</w:t>
      </w:r>
    </w:p>
    <w:p w14:paraId="1FF229CA" w14:textId="78A8C2E4" w:rsidR="00311529" w:rsidRPr="00110910" w:rsidRDefault="00E1385D" w:rsidP="00F13329">
      <w:pPr>
        <w:jc w:val="center"/>
        <w:rPr>
          <w:b/>
          <w:bCs/>
        </w:rPr>
      </w:pPr>
      <w:r w:rsidRPr="00F13329">
        <w:rPr>
          <w:b/>
          <w:bCs/>
          <w:lang w:eastAsia="lt-LT"/>
        </w:rPr>
        <w:t xml:space="preserve">PIRMAS PROJEKTAS </w:t>
      </w:r>
      <w:r w:rsidR="00110910" w:rsidRPr="00110910">
        <w:rPr>
          <w:b/>
          <w:bCs/>
        </w:rPr>
        <w:t>„LIETUVIŲ KALBOS MEDICINOS GARSYNAS“</w:t>
      </w:r>
    </w:p>
    <w:p w14:paraId="67944308" w14:textId="77777777" w:rsidR="007E5059" w:rsidRPr="00874F2B" w:rsidRDefault="007E5059" w:rsidP="00F13329"/>
    <w:p w14:paraId="7B8994B0" w14:textId="77777777" w:rsidR="0053220C" w:rsidRDefault="00396D25" w:rsidP="0053220C">
      <w:pPr>
        <w:pStyle w:val="ListParagraph"/>
        <w:numPr>
          <w:ilvl w:val="0"/>
          <w:numId w:val="17"/>
        </w:numPr>
        <w:tabs>
          <w:tab w:val="left" w:pos="851"/>
        </w:tabs>
        <w:spacing w:line="360" w:lineRule="auto"/>
        <w:ind w:left="0" w:firstLine="567"/>
        <w:rPr>
          <w:lang w:eastAsia="lt-LT"/>
        </w:rPr>
      </w:pPr>
      <w:r w:rsidRPr="00842891">
        <w:t>Projekt</w:t>
      </w:r>
      <w:r>
        <w:t>ui</w:t>
      </w:r>
      <w:r w:rsidRPr="00842891">
        <w:t xml:space="preserve"> įgyvendinti skiriama iki </w:t>
      </w:r>
      <w:r w:rsidR="00C00D92">
        <w:t>520</w:t>
      </w:r>
      <w:r w:rsidRPr="00842891">
        <w:t> 000 Eur (</w:t>
      </w:r>
      <w:r w:rsidR="0025310B">
        <w:t>penki</w:t>
      </w:r>
      <w:r w:rsidR="000C234A">
        <w:t>ų</w:t>
      </w:r>
      <w:r w:rsidRPr="00842891">
        <w:t xml:space="preserve"> šimt</w:t>
      </w:r>
      <w:r w:rsidR="000C234A">
        <w:t>ų</w:t>
      </w:r>
      <w:r w:rsidRPr="00842891">
        <w:t xml:space="preserve"> </w:t>
      </w:r>
      <w:r w:rsidR="0089223C">
        <w:t>dvidešimt</w:t>
      </w:r>
      <w:r w:rsidRPr="00842891">
        <w:t xml:space="preserve"> tūkstanči</w:t>
      </w:r>
      <w:r w:rsidR="0089223C">
        <w:t>ų</w:t>
      </w:r>
      <w:r w:rsidRPr="00842891">
        <w:t xml:space="preserve"> eurų) Ekonomikos gaivinimo ir atsparumo didinimo priemonės lėšų ir iki </w:t>
      </w:r>
      <w:r w:rsidR="00F2381C">
        <w:t>109 200</w:t>
      </w:r>
      <w:r w:rsidRPr="00842891">
        <w:t xml:space="preserve"> Eur (vien</w:t>
      </w:r>
      <w:r w:rsidR="00EF2A8D">
        <w:t>o</w:t>
      </w:r>
      <w:r w:rsidRPr="00842891">
        <w:t xml:space="preserve"> </w:t>
      </w:r>
      <w:r w:rsidR="00F2381C">
        <w:t>šimt</w:t>
      </w:r>
      <w:r w:rsidR="00EF2A8D">
        <w:t>o</w:t>
      </w:r>
      <w:r w:rsidRPr="00842891">
        <w:t xml:space="preserve"> </w:t>
      </w:r>
      <w:r w:rsidR="00EF2A8D">
        <w:t>devynių</w:t>
      </w:r>
      <w:r w:rsidRPr="00842891">
        <w:t xml:space="preserve"> tūkstančių </w:t>
      </w:r>
      <w:r w:rsidR="00EF2A8D">
        <w:t>dviejų šimtų</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0236F0">
        <w:rPr>
          <w:color w:val="242424"/>
          <w:lang w:eastAsia="lt-LT"/>
        </w:rPr>
        <w:t xml:space="preserve">Projektų administravimo ir finansavimo taisyklių </w:t>
      </w:r>
      <w:r w:rsidRPr="00842891">
        <w:t>VII skyriaus 4 skirsnyje nustatyta tvarka.</w:t>
      </w:r>
      <w:bookmarkEnd w:id="11"/>
    </w:p>
    <w:p w14:paraId="23B881D5" w14:textId="6C4704A1" w:rsidR="00A30B0E" w:rsidRPr="0053220C" w:rsidRDefault="0053220C" w:rsidP="0053220C">
      <w:pPr>
        <w:pStyle w:val="ListParagraph"/>
        <w:tabs>
          <w:tab w:val="left" w:pos="851"/>
        </w:tabs>
        <w:spacing w:line="360" w:lineRule="auto"/>
        <w:ind w:left="567"/>
        <w:rPr>
          <w:lang w:eastAsia="lt-LT"/>
        </w:rPr>
      </w:pPr>
      <w:r>
        <w:t xml:space="preserve">2. </w:t>
      </w:r>
      <w:r w:rsidR="006A38CC" w:rsidRPr="006A38CC">
        <w:t xml:space="preserve">Privalomi techniniai reikalavimai </w:t>
      </w:r>
      <w:r w:rsidR="001055C1" w:rsidRPr="0053220C">
        <w:rPr>
          <w:rFonts w:eastAsia="Calibri"/>
          <w:lang w:eastAsia="lt-LT"/>
        </w:rPr>
        <w:t>lietuvių kalbos medicinos garsynui</w:t>
      </w:r>
      <w:r w:rsidR="00630DE4" w:rsidRPr="0053220C">
        <w:rPr>
          <w:rFonts w:eastAsia="Calibri"/>
          <w:lang w:eastAsia="lt-LT"/>
        </w:rPr>
        <w:t>:</w:t>
      </w:r>
    </w:p>
    <w:p w14:paraId="70F2CF68" w14:textId="07B10FCC" w:rsidR="00B91BDA" w:rsidRPr="00B91BDA" w:rsidRDefault="00B91BDA" w:rsidP="00B91BDA">
      <w:pPr>
        <w:spacing w:line="360" w:lineRule="auto"/>
        <w:ind w:firstLine="567"/>
        <w:jc w:val="both"/>
        <w:rPr>
          <w:szCs w:val="24"/>
        </w:rPr>
      </w:pPr>
      <w:r w:rsidRPr="00B91BDA">
        <w:rPr>
          <w:szCs w:val="24"/>
        </w:rPr>
        <w:t>2.1. Kokybiškam šnekos atpažinimo modelių parengimui reikalingas garsynas, kurio apimtis yra ne mažesnė, kaip 400 valandų (200 val. radiologijos srities ir 200 val. Šeimos gydytojų srities)  ir kuriame yra ne mažiau kaip 10 skirtingų kalbėtojų balso įrašų pavyzdžių. Garsyno struktūrai ir apimčiai keliami šie reikalavimai:</w:t>
      </w:r>
    </w:p>
    <w:p w14:paraId="2E0BAB17" w14:textId="5B9B285C" w:rsidR="00B91BDA" w:rsidRPr="00B91BDA" w:rsidRDefault="00B91BDA" w:rsidP="00B91BDA">
      <w:pPr>
        <w:spacing w:line="360" w:lineRule="auto"/>
        <w:ind w:firstLine="567"/>
        <w:jc w:val="both"/>
        <w:rPr>
          <w:szCs w:val="24"/>
        </w:rPr>
      </w:pPr>
      <w:r w:rsidRPr="00B91BDA">
        <w:rPr>
          <w:szCs w:val="24"/>
        </w:rPr>
        <w:t>a)</w:t>
      </w:r>
      <w:r w:rsidR="005412AA">
        <w:rPr>
          <w:szCs w:val="24"/>
        </w:rPr>
        <w:t xml:space="preserve"> </w:t>
      </w:r>
      <w:r w:rsidRPr="00B91BDA">
        <w:rPr>
          <w:szCs w:val="24"/>
        </w:rPr>
        <w:t>Garsyną turi sudaryti lietuviškos šnekos įrašai. Bendra intarpų kitomis kalbomis apimtis negali būti didesnė nei 0,1 procento bendros garsyno apimties;</w:t>
      </w:r>
    </w:p>
    <w:p w14:paraId="10AF50D3" w14:textId="38B26220" w:rsidR="00B91BDA" w:rsidRPr="00B91BDA" w:rsidRDefault="00B91BDA" w:rsidP="00B91BDA">
      <w:pPr>
        <w:spacing w:line="360" w:lineRule="auto"/>
        <w:ind w:firstLine="567"/>
        <w:jc w:val="both"/>
        <w:rPr>
          <w:szCs w:val="24"/>
        </w:rPr>
      </w:pPr>
      <w:r w:rsidRPr="00B91BDA">
        <w:rPr>
          <w:szCs w:val="24"/>
        </w:rPr>
        <w:t>b)</w:t>
      </w:r>
      <w:r w:rsidR="005412AA">
        <w:rPr>
          <w:szCs w:val="24"/>
        </w:rPr>
        <w:t xml:space="preserve"> </w:t>
      </w:r>
      <w:r w:rsidRPr="00B91BDA">
        <w:rPr>
          <w:szCs w:val="24"/>
        </w:rPr>
        <w:t>Visi įrašai turi būti  daromi realiose medikų darbo aplinkose;</w:t>
      </w:r>
    </w:p>
    <w:p w14:paraId="30BC5C5C" w14:textId="62D630C1" w:rsidR="00B91BDA" w:rsidRPr="00B91BDA" w:rsidRDefault="00B91BDA" w:rsidP="00B91BDA">
      <w:pPr>
        <w:spacing w:line="360" w:lineRule="auto"/>
        <w:ind w:firstLine="567"/>
        <w:jc w:val="both"/>
        <w:rPr>
          <w:szCs w:val="24"/>
        </w:rPr>
      </w:pPr>
      <w:r w:rsidRPr="00B91BDA">
        <w:rPr>
          <w:szCs w:val="24"/>
        </w:rPr>
        <w:lastRenderedPageBreak/>
        <w:t>c)</w:t>
      </w:r>
      <w:r w:rsidR="005412AA">
        <w:rPr>
          <w:szCs w:val="24"/>
        </w:rPr>
        <w:t xml:space="preserve"> </w:t>
      </w:r>
      <w:r w:rsidRPr="00B91BDA">
        <w:rPr>
          <w:szCs w:val="24"/>
        </w:rPr>
        <w:t>Visi įrašai turi atitikti realias medikų darbo situacijas pagal pasirinktą sritį (radiologija ir šeimos gydytojų);</w:t>
      </w:r>
    </w:p>
    <w:p w14:paraId="4530079E" w14:textId="3C22D62E" w:rsidR="00B91BDA" w:rsidRPr="00B91BDA" w:rsidRDefault="00B91BDA" w:rsidP="00B91BDA">
      <w:pPr>
        <w:spacing w:line="360" w:lineRule="auto"/>
        <w:ind w:firstLine="567"/>
        <w:jc w:val="both"/>
        <w:rPr>
          <w:szCs w:val="24"/>
        </w:rPr>
      </w:pPr>
      <w:r w:rsidRPr="00B91BDA">
        <w:rPr>
          <w:szCs w:val="24"/>
        </w:rPr>
        <w:t>d)</w:t>
      </w:r>
      <w:r w:rsidR="005412AA">
        <w:rPr>
          <w:szCs w:val="24"/>
        </w:rPr>
        <w:t xml:space="preserve"> </w:t>
      </w:r>
      <w:r w:rsidRPr="00B91BDA">
        <w:rPr>
          <w:szCs w:val="24"/>
        </w:rPr>
        <w:t>Įrašuose negali būti jautrių duomenų ir asmens duomenų;</w:t>
      </w:r>
    </w:p>
    <w:p w14:paraId="5EA11C34" w14:textId="75F74021" w:rsidR="00B91BDA" w:rsidRPr="00B91BDA" w:rsidRDefault="00B91BDA" w:rsidP="00B91BDA">
      <w:pPr>
        <w:spacing w:line="360" w:lineRule="auto"/>
        <w:ind w:firstLine="567"/>
        <w:jc w:val="both"/>
        <w:rPr>
          <w:szCs w:val="24"/>
        </w:rPr>
      </w:pPr>
      <w:r w:rsidRPr="00B91BDA">
        <w:rPr>
          <w:szCs w:val="24"/>
        </w:rPr>
        <w:t>e)</w:t>
      </w:r>
      <w:r w:rsidR="005412AA">
        <w:rPr>
          <w:szCs w:val="24"/>
        </w:rPr>
        <w:t xml:space="preserve"> </w:t>
      </w:r>
      <w:r w:rsidRPr="00B91BDA">
        <w:rPr>
          <w:szCs w:val="24"/>
        </w:rPr>
        <w:t>Diktoriais turi būti profesionalūs medikai (pagal pasirinktą sritį, kuriai kuriamas garsynas);</w:t>
      </w:r>
    </w:p>
    <w:p w14:paraId="65C3CEA1" w14:textId="01934E3F" w:rsidR="00B91BDA" w:rsidRPr="00B91BDA" w:rsidRDefault="00B91BDA" w:rsidP="00B91BDA">
      <w:pPr>
        <w:spacing w:line="360" w:lineRule="auto"/>
        <w:ind w:firstLine="567"/>
        <w:jc w:val="both"/>
        <w:rPr>
          <w:szCs w:val="24"/>
        </w:rPr>
      </w:pPr>
      <w:r w:rsidRPr="00B91BDA">
        <w:rPr>
          <w:szCs w:val="24"/>
        </w:rPr>
        <w:t>f)</w:t>
      </w:r>
      <w:r w:rsidR="005412AA">
        <w:rPr>
          <w:szCs w:val="24"/>
        </w:rPr>
        <w:t xml:space="preserve"> </w:t>
      </w:r>
      <w:r w:rsidRPr="00B91BDA">
        <w:rPr>
          <w:szCs w:val="24"/>
        </w:rPr>
        <w:t>Prieš rengiant tekstyną turi būti ištirti įrašinėjami tekstai ir palyginti su medikų praktikoje naudojamu žodynu, kad įrašuose būtų naudojami visi specifiniai ir specialūs medicininiai terminai;</w:t>
      </w:r>
    </w:p>
    <w:p w14:paraId="23DAEB3B" w14:textId="49518AEC" w:rsidR="00B91BDA" w:rsidRPr="00B91BDA" w:rsidRDefault="00B91BDA" w:rsidP="00B91BDA">
      <w:pPr>
        <w:spacing w:line="360" w:lineRule="auto"/>
        <w:ind w:firstLine="567"/>
        <w:jc w:val="both"/>
        <w:rPr>
          <w:szCs w:val="24"/>
        </w:rPr>
      </w:pPr>
      <w:r w:rsidRPr="00B91BDA">
        <w:rPr>
          <w:szCs w:val="24"/>
        </w:rPr>
        <w:t>g)</w:t>
      </w:r>
      <w:r w:rsidR="005412AA">
        <w:rPr>
          <w:szCs w:val="24"/>
        </w:rPr>
        <w:t xml:space="preserve"> G</w:t>
      </w:r>
      <w:r w:rsidRPr="00B91BDA">
        <w:rPr>
          <w:szCs w:val="24"/>
        </w:rPr>
        <w:t>arsyne negali būti pasikartojančių įrašų;</w:t>
      </w:r>
    </w:p>
    <w:p w14:paraId="207EE9C3" w14:textId="5BDDE369" w:rsidR="00B91BDA" w:rsidRPr="00B91BDA" w:rsidRDefault="00B91BDA" w:rsidP="00B91BDA">
      <w:pPr>
        <w:spacing w:line="360" w:lineRule="auto"/>
        <w:ind w:firstLine="567"/>
        <w:jc w:val="both"/>
        <w:rPr>
          <w:szCs w:val="24"/>
        </w:rPr>
      </w:pPr>
      <w:r w:rsidRPr="00B91BDA">
        <w:rPr>
          <w:szCs w:val="24"/>
        </w:rPr>
        <w:t>h)</w:t>
      </w:r>
      <w:r w:rsidR="005412AA">
        <w:rPr>
          <w:szCs w:val="24"/>
        </w:rPr>
        <w:t xml:space="preserve"> </w:t>
      </w:r>
      <w:r w:rsidRPr="00B91BDA">
        <w:rPr>
          <w:szCs w:val="24"/>
        </w:rPr>
        <w:t xml:space="preserve">Garsyno įrašai turi būti saugomi 16 </w:t>
      </w:r>
      <w:proofErr w:type="spellStart"/>
      <w:r w:rsidRPr="00B91BDA">
        <w:rPr>
          <w:szCs w:val="24"/>
        </w:rPr>
        <w:t>kHz</w:t>
      </w:r>
      <w:proofErr w:type="spellEnd"/>
      <w:r w:rsidRPr="00B91BDA">
        <w:rPr>
          <w:szCs w:val="24"/>
        </w:rPr>
        <w:t xml:space="preserve"> 16 bitų </w:t>
      </w:r>
      <w:proofErr w:type="spellStart"/>
      <w:r w:rsidRPr="00B91BDA">
        <w:rPr>
          <w:szCs w:val="24"/>
        </w:rPr>
        <w:t>mono</w:t>
      </w:r>
      <w:proofErr w:type="spellEnd"/>
      <w:r w:rsidRPr="00B91BDA">
        <w:rPr>
          <w:szCs w:val="24"/>
        </w:rPr>
        <w:t xml:space="preserve"> formatu;</w:t>
      </w:r>
    </w:p>
    <w:p w14:paraId="3FDAA193" w14:textId="059A2205" w:rsidR="00B91BDA" w:rsidRPr="00B91BDA" w:rsidRDefault="00B91BDA" w:rsidP="00B91BDA">
      <w:pPr>
        <w:spacing w:line="360" w:lineRule="auto"/>
        <w:ind w:firstLine="567"/>
        <w:jc w:val="both"/>
        <w:rPr>
          <w:szCs w:val="24"/>
        </w:rPr>
      </w:pPr>
      <w:r w:rsidRPr="00B91BDA">
        <w:rPr>
          <w:szCs w:val="24"/>
        </w:rPr>
        <w:t>i)</w:t>
      </w:r>
      <w:r w:rsidR="005412AA">
        <w:rPr>
          <w:szCs w:val="24"/>
        </w:rPr>
        <w:t xml:space="preserve"> </w:t>
      </w:r>
      <w:r w:rsidRPr="00B91BDA">
        <w:rPr>
          <w:szCs w:val="24"/>
        </w:rPr>
        <w:t xml:space="preserve">Garsynas turi būti subalansuotas a) pagal diktorių lytį ir amžių;  b) atspindėti akustinės aplinkos įvairovę; </w:t>
      </w:r>
    </w:p>
    <w:p w14:paraId="41756609" w14:textId="7BE6B687" w:rsidR="00B91BDA" w:rsidRPr="00B91BDA" w:rsidRDefault="00B91BDA" w:rsidP="00B91BDA">
      <w:pPr>
        <w:spacing w:line="360" w:lineRule="auto"/>
        <w:ind w:firstLine="567"/>
        <w:jc w:val="both"/>
        <w:rPr>
          <w:szCs w:val="24"/>
        </w:rPr>
      </w:pPr>
      <w:r w:rsidRPr="00B91BDA">
        <w:rPr>
          <w:szCs w:val="24"/>
        </w:rPr>
        <w:t>j)</w:t>
      </w:r>
      <w:r w:rsidR="005412AA">
        <w:rPr>
          <w:szCs w:val="24"/>
        </w:rPr>
        <w:t xml:space="preserve"> </w:t>
      </w:r>
      <w:r w:rsidRPr="00B91BDA">
        <w:rPr>
          <w:szCs w:val="24"/>
        </w:rPr>
        <w:t xml:space="preserve">Garsynas turi būti laisvai prieinamas pagal atvirą licenciją (Creative </w:t>
      </w:r>
      <w:proofErr w:type="spellStart"/>
      <w:r w:rsidRPr="00B91BDA">
        <w:rPr>
          <w:szCs w:val="24"/>
        </w:rPr>
        <w:t>Commons</w:t>
      </w:r>
      <w:proofErr w:type="spellEnd"/>
      <w:r w:rsidRPr="00B91BDA">
        <w:rPr>
          <w:szCs w:val="24"/>
        </w:rPr>
        <w:t>);</w:t>
      </w:r>
    </w:p>
    <w:p w14:paraId="4FD834BF" w14:textId="4C286F27" w:rsidR="00B91BDA" w:rsidRPr="00B91BDA" w:rsidRDefault="00B91BDA" w:rsidP="00B91BDA">
      <w:pPr>
        <w:spacing w:line="360" w:lineRule="auto"/>
        <w:ind w:firstLine="567"/>
        <w:jc w:val="both"/>
        <w:rPr>
          <w:szCs w:val="24"/>
        </w:rPr>
      </w:pPr>
      <w:r w:rsidRPr="00B91BDA">
        <w:rPr>
          <w:szCs w:val="24"/>
        </w:rPr>
        <w:t>k)</w:t>
      </w:r>
      <w:r w:rsidR="005412AA">
        <w:rPr>
          <w:szCs w:val="24"/>
        </w:rPr>
        <w:t xml:space="preserve"> </w:t>
      </w:r>
      <w:r w:rsidRPr="00B91BDA">
        <w:rPr>
          <w:szCs w:val="24"/>
        </w:rPr>
        <w:t xml:space="preserve">Garsynas privalo būti patalpintas mažiausiai į vieną atviros prieigos platformą (pvz., </w:t>
      </w:r>
      <w:proofErr w:type="spellStart"/>
      <w:r w:rsidRPr="00B91BDA">
        <w:rPr>
          <w:szCs w:val="24"/>
        </w:rPr>
        <w:t>Hugging</w:t>
      </w:r>
      <w:proofErr w:type="spellEnd"/>
      <w:r w:rsidRPr="00B91BDA">
        <w:rPr>
          <w:szCs w:val="24"/>
        </w:rPr>
        <w:t xml:space="preserve"> </w:t>
      </w:r>
      <w:proofErr w:type="spellStart"/>
      <w:r w:rsidRPr="00B91BDA">
        <w:rPr>
          <w:szCs w:val="24"/>
        </w:rPr>
        <w:t>Face</w:t>
      </w:r>
      <w:proofErr w:type="spellEnd"/>
      <w:r w:rsidRPr="00B91BDA">
        <w:rPr>
          <w:szCs w:val="24"/>
        </w:rPr>
        <w:t xml:space="preserve">, </w:t>
      </w:r>
      <w:proofErr w:type="spellStart"/>
      <w:r w:rsidRPr="00B91BDA">
        <w:rPr>
          <w:szCs w:val="24"/>
        </w:rPr>
        <w:t>OpenAIRE</w:t>
      </w:r>
      <w:proofErr w:type="spellEnd"/>
      <w:r w:rsidRPr="00B91BDA">
        <w:rPr>
          <w:szCs w:val="24"/>
        </w:rPr>
        <w:t>(</w:t>
      </w:r>
      <w:proofErr w:type="spellStart"/>
      <w:r w:rsidRPr="00B91BDA">
        <w:rPr>
          <w:szCs w:val="24"/>
        </w:rPr>
        <w:t>Zenodo</w:t>
      </w:r>
      <w:proofErr w:type="spellEnd"/>
      <w:r w:rsidRPr="00B91BDA">
        <w:rPr>
          <w:szCs w:val="24"/>
        </w:rPr>
        <w:t xml:space="preserve">), CLARIN ar </w:t>
      </w:r>
      <w:proofErr w:type="spellStart"/>
      <w:r w:rsidRPr="00B91BDA">
        <w:rPr>
          <w:szCs w:val="24"/>
        </w:rPr>
        <w:t>kt</w:t>
      </w:r>
      <w:proofErr w:type="spellEnd"/>
      <w:r w:rsidRPr="00B91BDA">
        <w:rPr>
          <w:szCs w:val="24"/>
        </w:rPr>
        <w:t>);</w:t>
      </w:r>
    </w:p>
    <w:p w14:paraId="346C562F" w14:textId="2DFE8F03" w:rsidR="00B91BDA" w:rsidRPr="00B91BDA" w:rsidRDefault="00B91BDA" w:rsidP="00B91BDA">
      <w:pPr>
        <w:spacing w:line="360" w:lineRule="auto"/>
        <w:ind w:firstLine="567"/>
        <w:jc w:val="both"/>
        <w:rPr>
          <w:szCs w:val="24"/>
        </w:rPr>
      </w:pPr>
      <w:r w:rsidRPr="00B91BDA">
        <w:rPr>
          <w:szCs w:val="24"/>
        </w:rPr>
        <w:t>2.2. Anotacijos yra tekstiniai dokumentai, kurie aprašo garso įrašų turinį ir susieja jį su konkrečiais laiko momentais. Jos įgalina panaudoti garsyną dirbtinio intelekto sprendimuose. Garsyno anotavimui keliami šie reikalavimai:</w:t>
      </w:r>
    </w:p>
    <w:p w14:paraId="3B3317E6" w14:textId="000CF327" w:rsidR="00B91BDA" w:rsidRPr="00B91BDA" w:rsidRDefault="0002152B" w:rsidP="00B91BDA">
      <w:pPr>
        <w:spacing w:line="360" w:lineRule="auto"/>
        <w:ind w:firstLine="567"/>
        <w:jc w:val="both"/>
        <w:rPr>
          <w:szCs w:val="24"/>
        </w:rPr>
      </w:pPr>
      <w:r>
        <w:rPr>
          <w:szCs w:val="24"/>
        </w:rPr>
        <w:t xml:space="preserve">2.2.1. </w:t>
      </w:r>
      <w:r w:rsidR="00B91BDA" w:rsidRPr="00B91BDA">
        <w:rPr>
          <w:szCs w:val="24"/>
        </w:rPr>
        <w:t xml:space="preserve">Visi garsyno įrašai turi būti anotuoti (turi turėti atitinkamus anotacijų įrašus) frazių (angl. </w:t>
      </w:r>
      <w:proofErr w:type="spellStart"/>
      <w:r w:rsidR="00B91BDA" w:rsidRPr="00B91BDA">
        <w:rPr>
          <w:szCs w:val="24"/>
        </w:rPr>
        <w:t>utterance</w:t>
      </w:r>
      <w:proofErr w:type="spellEnd"/>
      <w:r w:rsidR="00B91BDA" w:rsidRPr="00B91BDA">
        <w:rPr>
          <w:szCs w:val="24"/>
        </w:rPr>
        <w:t>) lygmenyje (nurodant frazės tekstą bei pradžios ir pabaigos laiko momentus);</w:t>
      </w:r>
    </w:p>
    <w:p w14:paraId="3228AFB1" w14:textId="77777777" w:rsidR="00B91BDA" w:rsidRPr="00B91BDA" w:rsidRDefault="00B91BDA" w:rsidP="00B91BDA">
      <w:pPr>
        <w:spacing w:line="360" w:lineRule="auto"/>
        <w:ind w:firstLine="567"/>
        <w:jc w:val="both"/>
        <w:rPr>
          <w:szCs w:val="24"/>
        </w:rPr>
      </w:pPr>
      <w:r w:rsidRPr="00B91BDA">
        <w:rPr>
          <w:szCs w:val="24"/>
        </w:rPr>
        <w:t>a)</w:t>
      </w:r>
      <w:r w:rsidRPr="00B91BDA">
        <w:rPr>
          <w:szCs w:val="24"/>
        </w:rPr>
        <w:tab/>
        <w:t>Po 100 val. pagrindinio ir papildomo garsyno įrašų turi būti anotuoti leksinių vienetų, ir fonemų lygmenyje;</w:t>
      </w:r>
    </w:p>
    <w:p w14:paraId="5DE8EAAC" w14:textId="77777777" w:rsidR="00B91BDA" w:rsidRPr="00B91BDA" w:rsidRDefault="00B91BDA" w:rsidP="00B91BDA">
      <w:pPr>
        <w:spacing w:line="360" w:lineRule="auto"/>
        <w:ind w:firstLine="567"/>
        <w:jc w:val="both"/>
        <w:rPr>
          <w:szCs w:val="24"/>
        </w:rPr>
      </w:pPr>
      <w:r w:rsidRPr="00B91BDA">
        <w:rPr>
          <w:szCs w:val="24"/>
        </w:rPr>
        <w:t>b)</w:t>
      </w:r>
      <w:r w:rsidRPr="00B91BDA">
        <w:rPr>
          <w:szCs w:val="24"/>
        </w:rPr>
        <w:tab/>
        <w:t>Anotacijose turi būti pažymėtos a) nekalbinės garso įrašo atkarpos b) diktoriaus tarties neatitikimai bendrinės kalbos tarimo normoms c) kiekvieno diktoriaus šnekos ribos ir persidengiančios kelių diktorių šnekos ribos, jei garso įraše kalba du arba daugiau diktorių;</w:t>
      </w:r>
    </w:p>
    <w:p w14:paraId="4B7FAC5D" w14:textId="77777777" w:rsidR="00B91BDA" w:rsidRPr="00B91BDA" w:rsidRDefault="00B91BDA" w:rsidP="00B91BDA">
      <w:pPr>
        <w:spacing w:line="360" w:lineRule="auto"/>
        <w:ind w:firstLine="567"/>
        <w:jc w:val="both"/>
        <w:rPr>
          <w:szCs w:val="24"/>
        </w:rPr>
      </w:pPr>
      <w:r w:rsidRPr="00B91BDA">
        <w:rPr>
          <w:szCs w:val="24"/>
        </w:rPr>
        <w:t>c)</w:t>
      </w:r>
      <w:r w:rsidRPr="00B91BDA">
        <w:rPr>
          <w:szCs w:val="24"/>
        </w:rPr>
        <w:tab/>
        <w:t>Anotacijų tekstai turi būti užrašyti lietuvišku tekstu UTF-8 koduote;</w:t>
      </w:r>
    </w:p>
    <w:p w14:paraId="7C044A7E" w14:textId="77777777" w:rsidR="00B91BDA" w:rsidRPr="00B91BDA" w:rsidRDefault="00B91BDA" w:rsidP="00B91BDA">
      <w:pPr>
        <w:spacing w:line="360" w:lineRule="auto"/>
        <w:ind w:firstLine="567"/>
        <w:jc w:val="both"/>
        <w:rPr>
          <w:szCs w:val="24"/>
        </w:rPr>
      </w:pPr>
      <w:r w:rsidRPr="00B91BDA">
        <w:rPr>
          <w:szCs w:val="24"/>
        </w:rPr>
        <w:t>d)</w:t>
      </w:r>
      <w:r w:rsidRPr="00B91BDA">
        <w:rPr>
          <w:szCs w:val="24"/>
        </w:rPr>
        <w:tab/>
        <w:t xml:space="preserve">Anotacijos turi būti parengtos sistemiškai, t. y. visi </w:t>
      </w:r>
      <w:proofErr w:type="spellStart"/>
      <w:r w:rsidRPr="00B91BDA">
        <w:rPr>
          <w:szCs w:val="24"/>
        </w:rPr>
        <w:t>anotuotojai</w:t>
      </w:r>
      <w:proofErr w:type="spellEnd"/>
      <w:r w:rsidRPr="00B91BDA">
        <w:rPr>
          <w:szCs w:val="24"/>
        </w:rPr>
        <w:t xml:space="preserve"> turi taikyti tą pačią anotavimo metodiką.</w:t>
      </w:r>
    </w:p>
    <w:p w14:paraId="4BAAB464" w14:textId="0B994C27" w:rsidR="00B91BDA" w:rsidRPr="00B91BDA" w:rsidRDefault="00B91BDA" w:rsidP="00B91BDA">
      <w:pPr>
        <w:spacing w:line="360" w:lineRule="auto"/>
        <w:ind w:firstLine="567"/>
        <w:jc w:val="both"/>
        <w:rPr>
          <w:szCs w:val="24"/>
        </w:rPr>
      </w:pPr>
      <w:r w:rsidRPr="00B91BDA">
        <w:rPr>
          <w:szCs w:val="24"/>
        </w:rPr>
        <w:t xml:space="preserve">2.3. Garsyno </w:t>
      </w:r>
      <w:proofErr w:type="spellStart"/>
      <w:r w:rsidRPr="00B91BDA">
        <w:rPr>
          <w:szCs w:val="24"/>
        </w:rPr>
        <w:t>validavimui</w:t>
      </w:r>
      <w:proofErr w:type="spellEnd"/>
      <w:r w:rsidRPr="00B91BDA">
        <w:rPr>
          <w:szCs w:val="24"/>
        </w:rPr>
        <w:t xml:space="preserve"> keliami šie reikalavimai</w:t>
      </w:r>
    </w:p>
    <w:p w14:paraId="6ED73A77" w14:textId="77777777" w:rsidR="00B91BDA" w:rsidRPr="00B91BDA" w:rsidRDefault="00B91BDA" w:rsidP="00B91BDA">
      <w:pPr>
        <w:spacing w:line="360" w:lineRule="auto"/>
        <w:ind w:firstLine="567"/>
        <w:jc w:val="both"/>
        <w:rPr>
          <w:szCs w:val="24"/>
        </w:rPr>
      </w:pPr>
      <w:r w:rsidRPr="00B91BDA">
        <w:rPr>
          <w:szCs w:val="24"/>
        </w:rPr>
        <w:t>a)</w:t>
      </w:r>
      <w:r w:rsidRPr="00B91BDA">
        <w:rPr>
          <w:szCs w:val="24"/>
        </w:rPr>
        <w:tab/>
        <w:t xml:space="preserve">Reikia atlikti garsyno anotacijų </w:t>
      </w:r>
      <w:proofErr w:type="spellStart"/>
      <w:r w:rsidRPr="00B91BDA">
        <w:rPr>
          <w:szCs w:val="24"/>
        </w:rPr>
        <w:t>validavimo</w:t>
      </w:r>
      <w:proofErr w:type="spellEnd"/>
      <w:r w:rsidRPr="00B91BDA">
        <w:rPr>
          <w:szCs w:val="24"/>
        </w:rPr>
        <w:t xml:space="preserve"> procesą ir parodyti, kad garsyno įrašų ir tų įrašų anotacijų tarpusavio neatitikimai neviršija a) 0,1% frazių lygmenyje b) 0,05% leksemų lygmenyje.</w:t>
      </w:r>
    </w:p>
    <w:p w14:paraId="51EAD4C6" w14:textId="77777777" w:rsidR="00B91BDA" w:rsidRPr="00B91BDA" w:rsidRDefault="00B91BDA" w:rsidP="00B91BDA">
      <w:pPr>
        <w:spacing w:line="360" w:lineRule="auto"/>
        <w:ind w:firstLine="567"/>
        <w:jc w:val="both"/>
        <w:rPr>
          <w:szCs w:val="24"/>
        </w:rPr>
      </w:pPr>
      <w:r w:rsidRPr="00B91BDA">
        <w:rPr>
          <w:szCs w:val="24"/>
        </w:rPr>
        <w:lastRenderedPageBreak/>
        <w:t>b)</w:t>
      </w:r>
      <w:r w:rsidRPr="00B91BDA">
        <w:rPr>
          <w:szCs w:val="24"/>
        </w:rPr>
        <w:tab/>
        <w:t>Reikia panaudoti 1% atsitiktinai parinktų garsyno įrašų ir sukurti demonstracinę šnekos atpažinimo sistemą, kurios žodžių atpažinimo klaida (angl. WER) neviršytų 10 proc., taip pademonstruojant garsyno tinkamumą šnekos atpažinimo tikslams.</w:t>
      </w:r>
    </w:p>
    <w:p w14:paraId="38F19F59" w14:textId="2DF9D6BE" w:rsidR="00B91BDA" w:rsidRPr="00B91BDA" w:rsidRDefault="00B91BDA" w:rsidP="00B91BDA">
      <w:pPr>
        <w:spacing w:line="360" w:lineRule="auto"/>
        <w:ind w:firstLine="567"/>
        <w:jc w:val="both"/>
        <w:rPr>
          <w:szCs w:val="24"/>
        </w:rPr>
      </w:pPr>
      <w:r w:rsidRPr="00B91BDA">
        <w:rPr>
          <w:szCs w:val="24"/>
        </w:rPr>
        <w:t>2.</w:t>
      </w:r>
      <w:r w:rsidR="00B24D51">
        <w:rPr>
          <w:szCs w:val="24"/>
        </w:rPr>
        <w:t>4</w:t>
      </w:r>
      <w:r w:rsidRPr="00B91BDA">
        <w:rPr>
          <w:szCs w:val="24"/>
        </w:rPr>
        <w:t>. Dokumentavimo reikalavimai projektui:</w:t>
      </w:r>
    </w:p>
    <w:p w14:paraId="41B7574A" w14:textId="5210999F" w:rsidR="00396D25" w:rsidRPr="00842891" w:rsidRDefault="00B91BDA" w:rsidP="00B91BDA">
      <w:pPr>
        <w:spacing w:line="360" w:lineRule="auto"/>
        <w:ind w:firstLine="567"/>
        <w:jc w:val="both"/>
        <w:rPr>
          <w:rFonts w:eastAsia="Calibri"/>
        </w:rPr>
      </w:pPr>
      <w:r w:rsidRPr="00B91BDA">
        <w:rPr>
          <w:szCs w:val="24"/>
        </w:rPr>
        <w:t>2.</w:t>
      </w:r>
      <w:r w:rsidR="00B24D51">
        <w:rPr>
          <w:szCs w:val="24"/>
        </w:rPr>
        <w:t>4</w:t>
      </w:r>
      <w:r w:rsidRPr="00B91BDA">
        <w:rPr>
          <w:szCs w:val="24"/>
        </w:rPr>
        <w:t xml:space="preserve">.1. 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anotacijoms naudojamą leksikoną; e) sukurtam produktui turi būti taikomas detaliai dokumentuotas tarptautinis metaduomenų standartas. (pvz., Data </w:t>
      </w:r>
      <w:proofErr w:type="spellStart"/>
      <w:r w:rsidRPr="00B91BDA">
        <w:rPr>
          <w:szCs w:val="24"/>
        </w:rPr>
        <w:t>Catalog</w:t>
      </w:r>
      <w:proofErr w:type="spellEnd"/>
      <w:r w:rsidRPr="00B91BDA">
        <w:rPr>
          <w:szCs w:val="24"/>
        </w:rPr>
        <w:t xml:space="preserve"> </w:t>
      </w:r>
      <w:proofErr w:type="spellStart"/>
      <w:r w:rsidRPr="00B91BDA">
        <w:rPr>
          <w:szCs w:val="24"/>
        </w:rPr>
        <w:t>Vocabulary</w:t>
      </w:r>
      <w:proofErr w:type="spellEnd"/>
      <w:r w:rsidRPr="00B91BDA">
        <w:rPr>
          <w:szCs w:val="24"/>
        </w:rPr>
        <w:t xml:space="preserve"> (DCAT) https://www.w3.org/TR/vocab-dcat-3/, Dublin </w:t>
      </w:r>
      <w:proofErr w:type="spellStart"/>
      <w:r w:rsidRPr="00B91BDA">
        <w:rPr>
          <w:szCs w:val="24"/>
        </w:rPr>
        <w:t>Core</w:t>
      </w:r>
      <w:proofErr w:type="spellEnd"/>
      <w:r w:rsidRPr="00B91BDA">
        <w:rPr>
          <w:szCs w:val="24"/>
        </w:rPr>
        <w:t xml:space="preserve"> </w:t>
      </w:r>
      <w:proofErr w:type="spellStart"/>
      <w:r w:rsidRPr="00B91BDA">
        <w:rPr>
          <w:szCs w:val="24"/>
        </w:rPr>
        <w:t>Metadata</w:t>
      </w:r>
      <w:proofErr w:type="spellEnd"/>
      <w:r w:rsidRPr="00B91BDA">
        <w:rPr>
          <w:szCs w:val="24"/>
        </w:rPr>
        <w:t xml:space="preserve"> </w:t>
      </w:r>
      <w:proofErr w:type="spellStart"/>
      <w:r w:rsidRPr="00B91BDA">
        <w:rPr>
          <w:szCs w:val="24"/>
        </w:rPr>
        <w:t>Element</w:t>
      </w:r>
      <w:proofErr w:type="spellEnd"/>
      <w:r w:rsidRPr="00B91BDA">
        <w:rPr>
          <w:szCs w:val="24"/>
        </w:rPr>
        <w:t xml:space="preserve"> </w:t>
      </w:r>
      <w:proofErr w:type="spellStart"/>
      <w:r w:rsidRPr="00B91BDA">
        <w:rPr>
          <w:szCs w:val="24"/>
        </w:rPr>
        <w:t>Set</w:t>
      </w:r>
      <w:proofErr w:type="spellEnd"/>
      <w:r w:rsidRPr="00B91BDA">
        <w:rPr>
          <w:szCs w:val="24"/>
        </w:rPr>
        <w:t xml:space="preserve"> (DCMES) https://www.dublincore.org/specifications/dublin-core/dces/, </w:t>
      </w:r>
      <w:proofErr w:type="spellStart"/>
      <w:r w:rsidRPr="00B91BDA">
        <w:rPr>
          <w:szCs w:val="24"/>
        </w:rPr>
        <w:t>The</w:t>
      </w:r>
      <w:proofErr w:type="spellEnd"/>
      <w:r w:rsidRPr="00B91BDA">
        <w:rPr>
          <w:szCs w:val="24"/>
        </w:rPr>
        <w:t xml:space="preserve"> </w:t>
      </w:r>
      <w:proofErr w:type="spellStart"/>
      <w:r w:rsidRPr="00B91BDA">
        <w:rPr>
          <w:szCs w:val="24"/>
        </w:rPr>
        <w:t>Component</w:t>
      </w:r>
      <w:proofErr w:type="spellEnd"/>
      <w:r w:rsidRPr="00B91BDA">
        <w:rPr>
          <w:szCs w:val="24"/>
        </w:rPr>
        <w:t xml:space="preserve"> </w:t>
      </w:r>
      <w:proofErr w:type="spellStart"/>
      <w:r w:rsidRPr="00B91BDA">
        <w:rPr>
          <w:szCs w:val="24"/>
        </w:rPr>
        <w:t>Metadata</w:t>
      </w:r>
      <w:proofErr w:type="spellEnd"/>
      <w:r w:rsidRPr="00B91BDA">
        <w:rPr>
          <w:szCs w:val="24"/>
        </w:rPr>
        <w:t xml:space="preserve"> </w:t>
      </w:r>
      <w:proofErr w:type="spellStart"/>
      <w:r w:rsidRPr="00B91BDA">
        <w:rPr>
          <w:szCs w:val="24"/>
        </w:rPr>
        <w:t>Initiative</w:t>
      </w:r>
      <w:proofErr w:type="spellEnd"/>
      <w:r w:rsidRPr="00B91BDA">
        <w:rPr>
          <w:szCs w:val="24"/>
        </w:rPr>
        <w:t xml:space="preserve"> (CMDI) https://media.dwds.de/clarin/userguide/text/metadata_CMDI.xhtml arba analogiški).</w:t>
      </w:r>
      <w:r w:rsidR="000225EF">
        <w:rPr>
          <w:rFonts w:eastAsia="Calibri"/>
        </w:rPr>
        <w:t>11</w:t>
      </w:r>
      <w:r w:rsidR="007F2E74">
        <w:rPr>
          <w:rFonts w:eastAsia="Calibri"/>
        </w:rPr>
        <w:t xml:space="preserve">. </w:t>
      </w:r>
      <w:r w:rsidR="00396D25" w:rsidRPr="00842891">
        <w:rPr>
          <w:rFonts w:eastAsia="Calibri"/>
        </w:rPr>
        <w:t>Teisiniai reikalavimai projektui:</w:t>
      </w:r>
      <w:r w:rsidR="003B2633">
        <w:rPr>
          <w:rFonts w:eastAsia="Calibri"/>
        </w:rPr>
        <w:t xml:space="preserve"> </w:t>
      </w:r>
    </w:p>
    <w:p w14:paraId="4198476C" w14:textId="15E1989B" w:rsidR="000225EF" w:rsidRDefault="003A5CF5" w:rsidP="00F13329">
      <w:pPr>
        <w:spacing w:line="360" w:lineRule="auto"/>
        <w:ind w:firstLine="567"/>
        <w:jc w:val="both"/>
      </w:pPr>
      <w:r>
        <w:t>2</w:t>
      </w:r>
      <w:r w:rsidR="00F45116">
        <w:t>.</w:t>
      </w:r>
      <w:r>
        <w:t>5</w:t>
      </w:r>
      <w:r w:rsidR="000225EF">
        <w:t xml:space="preserve">. </w:t>
      </w:r>
      <w:r w:rsidR="00396D25" w:rsidRPr="00842891">
        <w:t xml:space="preserve">Kuriant visus produktus (rezultatus) privalu laikytis: </w:t>
      </w:r>
    </w:p>
    <w:p w14:paraId="7B74DEA1" w14:textId="7B0DE06D" w:rsidR="000225EF" w:rsidRDefault="00FA5874" w:rsidP="00F13329">
      <w:pPr>
        <w:spacing w:line="360" w:lineRule="auto"/>
        <w:ind w:firstLine="567"/>
        <w:jc w:val="both"/>
      </w:pPr>
      <w:r>
        <w:t>2.5</w:t>
      </w:r>
      <w:r w:rsidR="000225EF">
        <w:t>.1</w:t>
      </w:r>
      <w:r w:rsidR="001C53D5">
        <w:t>.</w:t>
      </w:r>
      <w:r w:rsidR="00396D25" w:rsidRPr="00842891">
        <w:t xml:space="preserve"> autorių ir gretutines teises reguliuojančių Lietuvos ir </w:t>
      </w:r>
      <w:r w:rsidR="00396D25">
        <w:t>ES</w:t>
      </w:r>
      <w:r w:rsidR="00396D25" w:rsidRPr="00842891">
        <w:t xml:space="preserve"> teisės aktų; </w:t>
      </w:r>
    </w:p>
    <w:p w14:paraId="5B67C4BE" w14:textId="55D9FCCB" w:rsidR="009314B0" w:rsidRDefault="00FA5874">
      <w:pPr>
        <w:spacing w:line="360" w:lineRule="auto"/>
        <w:ind w:firstLine="567"/>
        <w:jc w:val="both"/>
      </w:pPr>
      <w:r>
        <w:t>2.5</w:t>
      </w:r>
      <w:r w:rsidR="000225EF">
        <w:t>.2.</w:t>
      </w:r>
      <w:r w:rsidR="00396D25" w:rsidRPr="00842891">
        <w:t xml:space="preserve"> duomenų apsaugą reguliuojančių Lietuvos ir </w:t>
      </w:r>
      <w:r w:rsidR="00396D25">
        <w:t xml:space="preserve">ES </w:t>
      </w:r>
      <w:r w:rsidR="00396D25" w:rsidRPr="00842891">
        <w:t xml:space="preserve"> teisės aktų; </w:t>
      </w:r>
    </w:p>
    <w:p w14:paraId="54C276C3" w14:textId="214D56A1" w:rsidR="009314B0" w:rsidRDefault="00FA5874">
      <w:pPr>
        <w:spacing w:line="360" w:lineRule="auto"/>
        <w:ind w:firstLine="567"/>
        <w:jc w:val="both"/>
      </w:pPr>
      <w:r>
        <w:t>2.5</w:t>
      </w:r>
      <w:r w:rsidR="009314B0">
        <w:t>.3.</w:t>
      </w:r>
      <w:r w:rsidR="00396D25" w:rsidRPr="00842891">
        <w:t xml:space="preserve"> dirbtinio intelekto sistemoms rengiamų mokymo duomenų kokybę reguliuojančių Lietuvos ir Europos teisės aktų; </w:t>
      </w:r>
    </w:p>
    <w:p w14:paraId="319C97F0" w14:textId="5A775907" w:rsidR="00396D25" w:rsidRPr="00842891" w:rsidRDefault="00FA5874" w:rsidP="00F13329">
      <w:pPr>
        <w:spacing w:line="360" w:lineRule="auto"/>
        <w:ind w:firstLine="567"/>
        <w:jc w:val="both"/>
      </w:pPr>
      <w:r>
        <w:t>2.5</w:t>
      </w:r>
      <w:r w:rsidR="009314B0">
        <w:t>.4.</w:t>
      </w:r>
      <w:r w:rsidR="00396D25" w:rsidRPr="00842891">
        <w:t xml:space="preserve"> Lietuvos ir Europos Sąjungos teisės aktų, reguliuojančių atvirų duomenų formavimo ir skelbimo principus. (ES direktyva dėl atvirųjų duomenų ir viešojo sektoriaus informacijos pakartotinio naudojimo  BDAR (EUR-</w:t>
      </w:r>
      <w:proofErr w:type="spellStart"/>
      <w:r w:rsidR="00396D25" w:rsidRPr="00842891">
        <w:t>Lex</w:t>
      </w:r>
      <w:proofErr w:type="spellEnd"/>
      <w:r w:rsidR="00396D25" w:rsidRPr="00842891">
        <w:t xml:space="preserve"> - 32016R0679 - EN - EUR-</w:t>
      </w:r>
      <w:proofErr w:type="spellStart"/>
      <w:r w:rsidR="00396D25" w:rsidRPr="00842891">
        <w:t>Lex</w:t>
      </w:r>
      <w:proofErr w:type="spellEnd"/>
      <w:r w:rsidR="00396D25" w:rsidRPr="00842891">
        <w:t xml:space="preserve"> (europa.eu)) </w:t>
      </w:r>
    </w:p>
    <w:p w14:paraId="5F7D94CC" w14:textId="19034600" w:rsidR="00396D25" w:rsidRPr="00842891" w:rsidRDefault="00000000" w:rsidP="00F13329">
      <w:pPr>
        <w:spacing w:line="360" w:lineRule="auto"/>
        <w:ind w:firstLine="567"/>
        <w:jc w:val="both"/>
      </w:pPr>
      <w:hyperlink r:id="rId21" w:history="1">
        <w:r w:rsidR="00396D25" w:rsidRPr="00842891">
          <w:rPr>
            <w:rStyle w:val="Hyperlink"/>
          </w:rPr>
          <w:t>https://eur-lex.europa.eu/legal-content/EN/TXT/?qid=1561563110433&amp;uri=CELEX:32019L1024</w:t>
        </w:r>
      </w:hyperlink>
      <w:r w:rsidR="004103DB" w:rsidRPr="00842891">
        <w:t>)</w:t>
      </w:r>
      <w:r w:rsidR="004103DB">
        <w:t>.</w:t>
      </w:r>
      <w:r w:rsidR="004103DB" w:rsidRPr="00842891">
        <w:t xml:space="preserve"> </w:t>
      </w:r>
    </w:p>
    <w:p w14:paraId="6FC2424E" w14:textId="7074D6D2" w:rsidR="00396D25" w:rsidRPr="00842891" w:rsidRDefault="00DC4B1C" w:rsidP="00F13329">
      <w:pPr>
        <w:spacing w:line="360" w:lineRule="auto"/>
        <w:ind w:firstLine="567"/>
        <w:jc w:val="both"/>
      </w:pPr>
      <w:r>
        <w:t>2.6</w:t>
      </w:r>
      <w:r w:rsidR="00396D25" w:rsidRPr="00842891">
        <w:t>. Kuriant visus produktus (rezultatus) rekomenduojama atsižvelgti į naujai ruošiamą dirbtinio intelekto aktą (</w:t>
      </w:r>
      <w:hyperlink r:id="rId22" w:history="1">
        <w:r w:rsidR="00835357">
          <w:rPr>
            <w:rStyle w:val="Hyperlink"/>
          </w:rPr>
          <w:t>Priimti tekstai - Dirbtinio intelekto aktas - Trečiadienis, 2024 m. kovo 13 d. (europa.eu)</w:t>
        </w:r>
      </w:hyperlink>
      <w:r w:rsidR="00396D25" w:rsidRPr="00842891">
        <w:t xml:space="preserve">). </w:t>
      </w:r>
    </w:p>
    <w:p w14:paraId="0A768F45" w14:textId="60DC2587" w:rsidR="00396D25" w:rsidRDefault="00DC4B1C" w:rsidP="00F13329">
      <w:pPr>
        <w:spacing w:line="360" w:lineRule="auto"/>
        <w:ind w:firstLine="567"/>
        <w:jc w:val="both"/>
      </w:pPr>
      <w:r>
        <w:t>2.7</w:t>
      </w:r>
      <w:r w:rsidR="00396D25" w:rsidRPr="00842891">
        <w:t xml:space="preserve">. Turi būti parengta ištekliaus naudojimo licencija, kuri užtikrina atvirą ir nemokamą prieigą prie ištekliaus. Visi </w:t>
      </w:r>
      <w:r w:rsidR="008948DF">
        <w:t>garsyno</w:t>
      </w:r>
      <w:r w:rsidR="00396D25" w:rsidRPr="00842891">
        <w:t xml:space="preserve"> įrašai turi turėti atitinkamas licencijas.</w:t>
      </w:r>
    </w:p>
    <w:p w14:paraId="64E503B7" w14:textId="009F49CD" w:rsidR="0046160E" w:rsidRDefault="00DC4B1C" w:rsidP="00F13329">
      <w:pPr>
        <w:spacing w:line="360" w:lineRule="auto"/>
        <w:ind w:firstLine="567"/>
        <w:jc w:val="both"/>
        <w:rPr>
          <w:rFonts w:eastAsia="Calibri"/>
        </w:rPr>
      </w:pPr>
      <w:r>
        <w:rPr>
          <w:rFonts w:eastAsia="Calibri"/>
        </w:rPr>
        <w:t>2.8</w:t>
      </w:r>
      <w:r w:rsidR="005E6521">
        <w:rPr>
          <w:rFonts w:eastAsia="Calibri"/>
        </w:rPr>
        <w:t xml:space="preserve">. </w:t>
      </w:r>
      <w:r w:rsidR="008948DF">
        <w:rPr>
          <w:rFonts w:eastAsia="Calibri"/>
        </w:rPr>
        <w:t>Garsynas</w:t>
      </w:r>
      <w:r w:rsidR="0046160E">
        <w:rPr>
          <w:rFonts w:eastAsia="Calibri"/>
        </w:rPr>
        <w:t xml:space="preserve"> </w:t>
      </w:r>
      <w:r w:rsidR="0046160E" w:rsidRPr="0000255B">
        <w:rPr>
          <w:rFonts w:eastAsia="Calibri"/>
        </w:rPr>
        <w:t xml:space="preserve">privalo būti </w:t>
      </w:r>
      <w:r w:rsidR="005E4AD3">
        <w:rPr>
          <w:rFonts w:eastAsia="Calibri"/>
        </w:rPr>
        <w:t>pa</w:t>
      </w:r>
      <w:r w:rsidR="00867A17">
        <w:rPr>
          <w:rFonts w:eastAsia="Calibri"/>
        </w:rPr>
        <w:t>s</w:t>
      </w:r>
      <w:r w:rsidR="005E4AD3">
        <w:rPr>
          <w:rFonts w:eastAsia="Calibri"/>
        </w:rPr>
        <w:t>iekiamas</w:t>
      </w:r>
      <w:r w:rsidR="005A7F38">
        <w:rPr>
          <w:rFonts w:eastAsia="Calibri"/>
        </w:rPr>
        <w:t xml:space="preserve"> </w:t>
      </w:r>
      <w:hyperlink r:id="rId23" w:history="1">
        <w:r w:rsidR="005A7F38">
          <w:rPr>
            <w:rStyle w:val="Hyperlink"/>
          </w:rPr>
          <w:t>Lietuvos atvirų duomenų portale (</w:t>
        </w:r>
        <w:proofErr w:type="spellStart"/>
        <w:r w:rsidR="005A7F38">
          <w:rPr>
            <w:rStyle w:val="Hyperlink"/>
          </w:rPr>
          <w:t>data.gov.lt</w:t>
        </w:r>
        <w:proofErr w:type="spellEnd"/>
        <w:r w:rsidR="005A7F38">
          <w:rPr>
            <w:rStyle w:val="Hyperlink"/>
          </w:rPr>
          <w:t>)</w:t>
        </w:r>
      </w:hyperlink>
      <w:r w:rsidR="0046160E" w:rsidRPr="0000255B">
        <w:rPr>
          <w:rFonts w:eastAsia="Calibri"/>
        </w:rPr>
        <w:t xml:space="preserve"> </w:t>
      </w:r>
      <w:r w:rsidR="005A7F38">
        <w:rPr>
          <w:rFonts w:eastAsia="Calibri"/>
        </w:rPr>
        <w:t xml:space="preserve">ir </w:t>
      </w:r>
      <w:r w:rsidR="00A54B8F">
        <w:rPr>
          <w:rFonts w:eastAsia="Calibri"/>
        </w:rPr>
        <w:t>ne mažiau</w:t>
      </w:r>
      <w:r w:rsidR="00A54B8F" w:rsidRPr="0000255B">
        <w:rPr>
          <w:rFonts w:eastAsia="Calibri"/>
        </w:rPr>
        <w:t xml:space="preserve"> </w:t>
      </w:r>
      <w:r w:rsidR="002A53B4">
        <w:rPr>
          <w:rFonts w:eastAsia="Calibri"/>
        </w:rPr>
        <w:t>nei</w:t>
      </w:r>
      <w:r w:rsidR="00A7638D">
        <w:rPr>
          <w:rFonts w:eastAsia="Calibri"/>
        </w:rPr>
        <w:t xml:space="preserve"> per</w:t>
      </w:r>
      <w:r w:rsidR="002A53B4">
        <w:rPr>
          <w:rFonts w:eastAsia="Calibri"/>
        </w:rPr>
        <w:t xml:space="preserve"> vieną</w:t>
      </w:r>
      <w:r w:rsidR="0046160E" w:rsidRPr="0000255B">
        <w:rPr>
          <w:rFonts w:eastAsia="Calibri"/>
        </w:rPr>
        <w:t xml:space="preserve"> atviros prieigos platform</w:t>
      </w:r>
      <w:r w:rsidR="002A53B4">
        <w:rPr>
          <w:rFonts w:eastAsia="Calibri"/>
        </w:rPr>
        <w:t>ą</w:t>
      </w:r>
      <w:r w:rsidR="0046160E" w:rsidRPr="0000255B">
        <w:rPr>
          <w:rFonts w:eastAsia="Calibri"/>
        </w:rPr>
        <w:t xml:space="preserve"> (pvz., </w:t>
      </w:r>
      <w:r w:rsidR="0046160E">
        <w:rPr>
          <w:rFonts w:eastAsia="Calibri"/>
        </w:rPr>
        <w:t>„</w:t>
      </w:r>
      <w:proofErr w:type="spellStart"/>
      <w:r w:rsidR="0046160E" w:rsidRPr="0000255B">
        <w:rPr>
          <w:rFonts w:eastAsia="Calibri"/>
        </w:rPr>
        <w:t>Hugging</w:t>
      </w:r>
      <w:proofErr w:type="spellEnd"/>
      <w:r w:rsidR="0046160E" w:rsidRPr="0000255B">
        <w:rPr>
          <w:rFonts w:eastAsia="Calibri"/>
        </w:rPr>
        <w:t xml:space="preserve"> </w:t>
      </w:r>
      <w:proofErr w:type="spellStart"/>
      <w:r w:rsidR="0046160E" w:rsidRPr="0000255B">
        <w:rPr>
          <w:rFonts w:eastAsia="Calibri"/>
        </w:rPr>
        <w:t>Face</w:t>
      </w:r>
      <w:proofErr w:type="spellEnd"/>
      <w:r w:rsidR="0046160E">
        <w:rPr>
          <w:rFonts w:eastAsia="Calibri"/>
        </w:rPr>
        <w:t>“</w:t>
      </w:r>
      <w:r w:rsidR="0046160E" w:rsidRPr="0000255B">
        <w:rPr>
          <w:rFonts w:eastAsia="Calibri"/>
        </w:rPr>
        <w:t>, CLARIN ar kt</w:t>
      </w:r>
      <w:r w:rsidR="0046160E">
        <w:rPr>
          <w:rFonts w:eastAsia="Calibri"/>
        </w:rPr>
        <w:t>.</w:t>
      </w:r>
      <w:r w:rsidR="0046160E" w:rsidRPr="0000255B">
        <w:rPr>
          <w:rFonts w:eastAsia="Calibri"/>
        </w:rPr>
        <w:t>)</w:t>
      </w:r>
      <w:r w:rsidR="0046160E">
        <w:rPr>
          <w:rFonts w:eastAsia="Calibri"/>
        </w:rPr>
        <w:t xml:space="preserve"> </w:t>
      </w:r>
      <w:r w:rsidR="00BA4103">
        <w:rPr>
          <w:rFonts w:eastAsia="Calibri"/>
        </w:rPr>
        <w:t>bei</w:t>
      </w:r>
      <w:r w:rsidR="0046160E">
        <w:rPr>
          <w:rFonts w:eastAsia="Calibri"/>
        </w:rPr>
        <w:t xml:space="preserve"> prieinamas nemokamai.</w:t>
      </w:r>
    </w:p>
    <w:p w14:paraId="2809C706" w14:textId="77777777" w:rsidR="005F499E" w:rsidRDefault="005F499E" w:rsidP="00F13329">
      <w:pPr>
        <w:spacing w:line="360" w:lineRule="auto"/>
        <w:ind w:firstLine="567"/>
        <w:jc w:val="both"/>
        <w:rPr>
          <w:szCs w:val="24"/>
        </w:rPr>
      </w:pPr>
    </w:p>
    <w:p w14:paraId="18D1F04C" w14:textId="2E3482FE" w:rsidR="000F02EB" w:rsidRDefault="000F02EB" w:rsidP="00F13329">
      <w:pPr>
        <w:pStyle w:val="ListParagraph"/>
        <w:widowControl w:val="0"/>
        <w:ind w:left="0"/>
        <w:jc w:val="center"/>
        <w:rPr>
          <w:b/>
          <w:bCs/>
          <w:color w:val="000000"/>
        </w:rPr>
      </w:pPr>
      <w:r>
        <w:rPr>
          <w:b/>
          <w:bCs/>
          <w:color w:val="000000"/>
        </w:rPr>
        <w:t>II SKYRIUS</w:t>
      </w:r>
    </w:p>
    <w:p w14:paraId="0A2E4894" w14:textId="03CF5543" w:rsidR="00FC4832" w:rsidRPr="00F13329" w:rsidRDefault="000236F0" w:rsidP="00F13329">
      <w:pPr>
        <w:pStyle w:val="ListParagraph"/>
        <w:widowControl w:val="0"/>
        <w:ind w:left="0"/>
        <w:jc w:val="center"/>
        <w:rPr>
          <w:b/>
          <w:bCs/>
          <w:color w:val="000000"/>
        </w:rPr>
      </w:pPr>
      <w:r w:rsidRPr="000236F0">
        <w:rPr>
          <w:b/>
          <w:bCs/>
          <w:color w:val="000000"/>
        </w:rPr>
        <w:t xml:space="preserve">ANTRAS PROJEKTAS </w:t>
      </w:r>
      <w:r w:rsidR="00226765" w:rsidRPr="00226765">
        <w:rPr>
          <w:b/>
          <w:bCs/>
          <w:color w:val="000000"/>
        </w:rPr>
        <w:t>„</w:t>
      </w:r>
      <w:r w:rsidR="00226765" w:rsidRPr="00226765">
        <w:rPr>
          <w:b/>
          <w:bCs/>
          <w:color w:val="000000"/>
          <w:szCs w:val="24"/>
        </w:rPr>
        <w:t>LIETUVIŲ KALBOS GARSYNAS (</w:t>
      </w:r>
      <w:r w:rsidR="00226765" w:rsidRPr="00226765">
        <w:rPr>
          <w:rFonts w:eastAsia="Calibri"/>
          <w:b/>
          <w:bCs/>
          <w:szCs w:val="24"/>
          <w:lang w:eastAsia="lt-LT"/>
        </w:rPr>
        <w:t>ŠNEKOS SINTEZĖS TIKSLAMS NEURONINIAMS BALSAMS GENERUOTI)</w:t>
      </w:r>
      <w:r w:rsidR="00226765" w:rsidRPr="00226765">
        <w:rPr>
          <w:b/>
          <w:bCs/>
          <w:color w:val="000000"/>
        </w:rPr>
        <w:t>“</w:t>
      </w:r>
    </w:p>
    <w:p w14:paraId="4A229503" w14:textId="77777777" w:rsidR="00FC4832" w:rsidRDefault="00FC4832" w:rsidP="00F13329">
      <w:pPr>
        <w:widowControl w:val="0"/>
        <w:jc w:val="center"/>
        <w:rPr>
          <w:b/>
          <w:bCs/>
          <w:color w:val="000000"/>
        </w:rPr>
      </w:pPr>
    </w:p>
    <w:p w14:paraId="53A85046" w14:textId="7DE04F84" w:rsidR="00FC4832" w:rsidRDefault="00CA68BE" w:rsidP="00F13329">
      <w:pPr>
        <w:widowControl w:val="0"/>
        <w:spacing w:line="360" w:lineRule="auto"/>
        <w:ind w:firstLine="567"/>
        <w:jc w:val="both"/>
      </w:pPr>
      <w:r>
        <w:t>3</w:t>
      </w:r>
      <w:r w:rsidR="004103DB">
        <w:t xml:space="preserve">. </w:t>
      </w:r>
      <w:r w:rsidR="00FC4832" w:rsidRPr="007E7723">
        <w:t>Projekt</w:t>
      </w:r>
      <w:r w:rsidR="00FC4832">
        <w:t>ui</w:t>
      </w:r>
      <w:r w:rsidR="00FC4832" w:rsidRPr="007E7723">
        <w:t xml:space="preserve"> įgyvendinti skiriama iki </w:t>
      </w:r>
      <w:r w:rsidR="00C445E4">
        <w:t>680 000 Eur (šeši</w:t>
      </w:r>
      <w:r w:rsidR="00CF5CE8">
        <w:t>ų</w:t>
      </w:r>
      <w:r w:rsidR="00C445E4">
        <w:t xml:space="preserve"> šimt</w:t>
      </w:r>
      <w:r w:rsidR="00CF5CE8">
        <w:t>ų</w:t>
      </w:r>
      <w:r w:rsidR="00C445E4">
        <w:t xml:space="preserve"> aštuoniasdešimt tūkstančių eurų) </w:t>
      </w:r>
      <w:r w:rsidR="00FC4832" w:rsidRPr="007E7723">
        <w:t xml:space="preserve">Ekonomikos gaivinimo ir atsparumo didinimo priemonės lėšų ir iki </w:t>
      </w:r>
      <w:r w:rsidR="004F4C38">
        <w:rPr>
          <w:lang w:val="en-US"/>
        </w:rPr>
        <w:t>142 800</w:t>
      </w:r>
      <w:r w:rsidR="004F4C38">
        <w:t xml:space="preserve"> Eur (vien</w:t>
      </w:r>
      <w:r w:rsidR="00FB4607">
        <w:t>o</w:t>
      </w:r>
      <w:r w:rsidR="004F4C38">
        <w:t xml:space="preserve"> šimt</w:t>
      </w:r>
      <w:r w:rsidR="00FB4607">
        <w:t>o</w:t>
      </w:r>
      <w:r w:rsidR="004F4C38">
        <w:t xml:space="preserve"> keturiasdešimt d</w:t>
      </w:r>
      <w:r w:rsidR="00FB4607">
        <w:t>viejų</w:t>
      </w:r>
      <w:r w:rsidR="004F4C38">
        <w:t xml:space="preserve"> tūkstanči</w:t>
      </w:r>
      <w:r w:rsidR="00FB4607">
        <w:t>ų</w:t>
      </w:r>
      <w:r w:rsidR="004F4C38">
        <w:t xml:space="preserve"> aštuoni</w:t>
      </w:r>
      <w:r w:rsidR="00FB4607">
        <w:t>ų</w:t>
      </w:r>
      <w:r w:rsidR="004F4C38">
        <w:t xml:space="preserve"> šimt</w:t>
      </w:r>
      <w:r w:rsidR="00FB4607">
        <w:t>ų</w:t>
      </w:r>
      <w:r w:rsidR="004F4C38">
        <w:t xml:space="preserve"> eurų) </w:t>
      </w:r>
      <w:r w:rsidR="00FC4832" w:rsidRPr="007E7723">
        <w:t xml:space="preserve">Lietuvos Respublikos valstybės biudžeto lėšų, skirtų netinkamam pridėtinės vertės mokesčiui (toliau – PVM) apmokėti. PVM gali būti finansuojamas tik </w:t>
      </w:r>
      <w:r w:rsidR="00FC4832" w:rsidRPr="007E7723">
        <w:rPr>
          <w:color w:val="242424"/>
          <w:lang w:eastAsia="lt-LT"/>
        </w:rPr>
        <w:t xml:space="preserve">Projektų administravimo ir finansavimo taisyklių </w:t>
      </w:r>
      <w:r w:rsidR="00FC4832" w:rsidRPr="007E7723">
        <w:t>VII skyriaus 4 skirsnyje nustatyta tvarka.</w:t>
      </w:r>
    </w:p>
    <w:p w14:paraId="70F08C40" w14:textId="05B30918" w:rsidR="004757B8" w:rsidRPr="004757B8" w:rsidRDefault="00637AB8" w:rsidP="004757B8">
      <w:pPr>
        <w:spacing w:line="360" w:lineRule="auto"/>
        <w:ind w:firstLine="567"/>
        <w:jc w:val="both"/>
        <w:rPr>
          <w:bCs/>
          <w:iCs/>
          <w:szCs w:val="24"/>
        </w:rPr>
      </w:pPr>
      <w:r>
        <w:rPr>
          <w:bCs/>
          <w:iCs/>
          <w:szCs w:val="24"/>
        </w:rPr>
        <w:t>3</w:t>
      </w:r>
      <w:r w:rsidR="004757B8" w:rsidRPr="004757B8">
        <w:rPr>
          <w:bCs/>
          <w:iCs/>
          <w:szCs w:val="24"/>
        </w:rPr>
        <w:t>.</w:t>
      </w:r>
      <w:r>
        <w:rPr>
          <w:bCs/>
          <w:iCs/>
          <w:szCs w:val="24"/>
        </w:rPr>
        <w:t>1</w:t>
      </w:r>
      <w:r w:rsidR="004757B8" w:rsidRPr="004757B8">
        <w:rPr>
          <w:bCs/>
          <w:iCs/>
          <w:szCs w:val="24"/>
        </w:rPr>
        <w:t xml:space="preserve">. </w:t>
      </w:r>
      <w:r w:rsidR="00FF0C8F">
        <w:rPr>
          <w:bCs/>
          <w:iCs/>
          <w:szCs w:val="24"/>
        </w:rPr>
        <w:t>Privalomi t</w:t>
      </w:r>
      <w:r w:rsidR="004757B8" w:rsidRPr="004757B8">
        <w:rPr>
          <w:bCs/>
          <w:iCs/>
          <w:szCs w:val="24"/>
        </w:rPr>
        <w:t>echniniai reikalavimai projektui:</w:t>
      </w:r>
    </w:p>
    <w:p w14:paraId="5741607F" w14:textId="23CED90B" w:rsidR="004757B8" w:rsidRPr="004757B8" w:rsidRDefault="00637AB8" w:rsidP="004757B8">
      <w:pPr>
        <w:spacing w:line="360" w:lineRule="auto"/>
        <w:ind w:firstLine="567"/>
        <w:jc w:val="both"/>
        <w:rPr>
          <w:bCs/>
          <w:iCs/>
          <w:szCs w:val="24"/>
        </w:rPr>
      </w:pPr>
      <w:r>
        <w:rPr>
          <w:bCs/>
          <w:iCs/>
          <w:szCs w:val="24"/>
        </w:rPr>
        <w:t>3</w:t>
      </w:r>
      <w:r w:rsidR="004757B8" w:rsidRPr="004757B8">
        <w:rPr>
          <w:bCs/>
          <w:iCs/>
          <w:szCs w:val="24"/>
        </w:rPr>
        <w:t>.</w:t>
      </w:r>
      <w:r>
        <w:rPr>
          <w:bCs/>
          <w:iCs/>
          <w:szCs w:val="24"/>
        </w:rPr>
        <w:t>1</w:t>
      </w:r>
      <w:r w:rsidR="004757B8" w:rsidRPr="004757B8">
        <w:rPr>
          <w:bCs/>
          <w:iCs/>
          <w:szCs w:val="24"/>
        </w:rPr>
        <w:t>.1. Kokybiškam lietuvių kalbos garsynui šnekos sintezės tikslams neuroniniams balsams generuoti parengimui reikalingas garsynas, kurio apimtis yra ne mažesnė kaip 500 valandų. Garsyno struktūrai ir apimčiai keliami šie reikalavimai:</w:t>
      </w:r>
    </w:p>
    <w:p w14:paraId="021FBBB0" w14:textId="1E8CD6C6" w:rsidR="004757B8" w:rsidRPr="004757B8" w:rsidRDefault="004D206D" w:rsidP="004757B8">
      <w:pPr>
        <w:spacing w:line="360" w:lineRule="auto"/>
        <w:ind w:firstLine="567"/>
        <w:jc w:val="both"/>
        <w:rPr>
          <w:bCs/>
          <w:iCs/>
          <w:szCs w:val="24"/>
        </w:rPr>
      </w:pPr>
      <w:r>
        <w:rPr>
          <w:bCs/>
          <w:iCs/>
          <w:szCs w:val="24"/>
        </w:rPr>
        <w:t>3</w:t>
      </w:r>
      <w:r w:rsidR="004757B8" w:rsidRPr="004757B8">
        <w:rPr>
          <w:bCs/>
          <w:iCs/>
          <w:szCs w:val="24"/>
        </w:rPr>
        <w:t>.</w:t>
      </w:r>
      <w:r w:rsidR="00F846BB">
        <w:rPr>
          <w:bCs/>
          <w:iCs/>
          <w:szCs w:val="24"/>
        </w:rPr>
        <w:t>1</w:t>
      </w:r>
      <w:r w:rsidR="004757B8" w:rsidRPr="004757B8">
        <w:rPr>
          <w:bCs/>
          <w:iCs/>
          <w:szCs w:val="24"/>
        </w:rPr>
        <w:t>.1.</w:t>
      </w:r>
      <w:r w:rsidR="00443D41">
        <w:rPr>
          <w:bCs/>
          <w:iCs/>
          <w:szCs w:val="24"/>
        </w:rPr>
        <w:t>2</w:t>
      </w:r>
      <w:r w:rsidR="00F846BB">
        <w:rPr>
          <w:bCs/>
          <w:iCs/>
          <w:szCs w:val="24"/>
        </w:rPr>
        <w:t>.</w:t>
      </w:r>
      <w:r w:rsidR="004757B8" w:rsidRPr="004757B8">
        <w:rPr>
          <w:bCs/>
          <w:iCs/>
          <w:szCs w:val="24"/>
        </w:rPr>
        <w:t xml:space="preserve"> Bendras garsynas turi būti ne mažiau kaip 500 valandų.</w:t>
      </w:r>
    </w:p>
    <w:p w14:paraId="166FF05C" w14:textId="65ED5C47"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3</w:t>
      </w:r>
      <w:r>
        <w:rPr>
          <w:bCs/>
          <w:iCs/>
          <w:szCs w:val="24"/>
        </w:rPr>
        <w:t>.</w:t>
      </w:r>
      <w:r w:rsidRPr="004757B8">
        <w:rPr>
          <w:bCs/>
          <w:iCs/>
          <w:szCs w:val="24"/>
        </w:rPr>
        <w:t xml:space="preserve"> </w:t>
      </w:r>
      <w:r w:rsidR="004757B8" w:rsidRPr="004757B8">
        <w:rPr>
          <w:bCs/>
          <w:iCs/>
          <w:szCs w:val="24"/>
        </w:rPr>
        <w:t>Pagrindinį garsyną turi sudaryti ne mažiau kaip 20 skirtingų diktorių balso įrašai, kurių bendra apimtis turi būti ne mažesnė, kaip 200 valandų;</w:t>
      </w:r>
    </w:p>
    <w:p w14:paraId="5F64AD59" w14:textId="58D7EE43"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4</w:t>
      </w:r>
      <w:r>
        <w:rPr>
          <w:bCs/>
          <w:iCs/>
          <w:szCs w:val="24"/>
        </w:rPr>
        <w:t>.</w:t>
      </w:r>
      <w:r w:rsidRPr="004757B8">
        <w:rPr>
          <w:bCs/>
          <w:iCs/>
          <w:szCs w:val="24"/>
        </w:rPr>
        <w:t xml:space="preserve"> </w:t>
      </w:r>
      <w:r w:rsidR="004757B8" w:rsidRPr="004757B8">
        <w:rPr>
          <w:bCs/>
          <w:iCs/>
          <w:szCs w:val="24"/>
        </w:rPr>
        <w:t>Papildomą garsyną turi sudaryti ne mažiau kaip 300 valandų emocinės kalbos. Emocinė garsyno dalis turi atspindėti mažiausiai 4 emocijas (džiaugsmo, liūdesio, pykčio, nustebimo).</w:t>
      </w:r>
    </w:p>
    <w:p w14:paraId="345B1B74" w14:textId="184853B2"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5</w:t>
      </w:r>
      <w:r>
        <w:rPr>
          <w:bCs/>
          <w:iCs/>
          <w:szCs w:val="24"/>
        </w:rPr>
        <w:t>.</w:t>
      </w:r>
      <w:r w:rsidRPr="004757B8">
        <w:rPr>
          <w:bCs/>
          <w:iCs/>
          <w:szCs w:val="24"/>
        </w:rPr>
        <w:t xml:space="preserve"> </w:t>
      </w:r>
      <w:r w:rsidR="004757B8" w:rsidRPr="004757B8">
        <w:rPr>
          <w:bCs/>
          <w:iCs/>
          <w:szCs w:val="24"/>
        </w:rPr>
        <w:t>Diktorių pasirinkimas turi būti subalansuotas lyties, amžiaus, balso tembro įvairovės požiūriu;</w:t>
      </w:r>
    </w:p>
    <w:p w14:paraId="26390F1A" w14:textId="3290CEAF"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6</w:t>
      </w:r>
      <w:r>
        <w:rPr>
          <w:bCs/>
          <w:iCs/>
          <w:szCs w:val="24"/>
        </w:rPr>
        <w:t>.</w:t>
      </w:r>
      <w:r w:rsidRPr="004757B8">
        <w:rPr>
          <w:bCs/>
          <w:iCs/>
          <w:szCs w:val="24"/>
        </w:rPr>
        <w:t xml:space="preserve"> </w:t>
      </w:r>
      <w:r w:rsidR="004757B8" w:rsidRPr="004757B8">
        <w:rPr>
          <w:bCs/>
          <w:iCs/>
          <w:szCs w:val="24"/>
        </w:rPr>
        <w:t>Garsyno turinio formavimo procesas turi remtis metodika, kuri garantuoja subalansuotą lietuvių kalbos fonemų ir jų sekų įvairovę bei šnekamosios kalbos intonacijų įvairovę;</w:t>
      </w:r>
    </w:p>
    <w:p w14:paraId="760529BD" w14:textId="0E54CC64"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5B6C21">
        <w:rPr>
          <w:bCs/>
          <w:iCs/>
          <w:szCs w:val="24"/>
        </w:rPr>
        <w:t>7</w:t>
      </w:r>
      <w:r>
        <w:rPr>
          <w:bCs/>
          <w:iCs/>
          <w:szCs w:val="24"/>
        </w:rPr>
        <w:t>.</w:t>
      </w:r>
      <w:r w:rsidRPr="004757B8">
        <w:rPr>
          <w:bCs/>
          <w:iCs/>
          <w:szCs w:val="24"/>
        </w:rPr>
        <w:t xml:space="preserve"> </w:t>
      </w:r>
      <w:r w:rsidR="004757B8" w:rsidRPr="004757B8">
        <w:rPr>
          <w:bCs/>
          <w:iCs/>
          <w:szCs w:val="24"/>
        </w:rPr>
        <w:t>Garsynas turi būti naujai sudarytas lingvistinis resursas. Jame negali būti panaudoti / įkomponuoti esami lietuviški garsynai ar jų dalys. Jame negali būti pasikartojančių įrašų;</w:t>
      </w:r>
    </w:p>
    <w:p w14:paraId="3F1F3AEF" w14:textId="1EC9367E"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5B6C21">
        <w:rPr>
          <w:bCs/>
          <w:iCs/>
          <w:szCs w:val="24"/>
        </w:rPr>
        <w:t>8</w:t>
      </w:r>
      <w:r>
        <w:rPr>
          <w:bCs/>
          <w:iCs/>
          <w:szCs w:val="24"/>
        </w:rPr>
        <w:t>.</w:t>
      </w:r>
      <w:r w:rsidRPr="004757B8">
        <w:rPr>
          <w:bCs/>
          <w:iCs/>
          <w:szCs w:val="24"/>
        </w:rPr>
        <w:t xml:space="preserve"> </w:t>
      </w:r>
      <w:r w:rsidR="004757B8" w:rsidRPr="004757B8">
        <w:rPr>
          <w:bCs/>
          <w:iCs/>
          <w:szCs w:val="24"/>
        </w:rPr>
        <w:t>Garsyno įrašai turi būti padaryti garso įrašų studijoje, išvengiant foninio triukšmo;</w:t>
      </w:r>
    </w:p>
    <w:p w14:paraId="2C24C5A8" w14:textId="2D103BAD"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5B6C21">
        <w:rPr>
          <w:bCs/>
          <w:iCs/>
          <w:szCs w:val="24"/>
        </w:rPr>
        <w:t>9</w:t>
      </w:r>
      <w:r>
        <w:rPr>
          <w:bCs/>
          <w:iCs/>
          <w:szCs w:val="24"/>
        </w:rPr>
        <w:t>.</w:t>
      </w:r>
      <w:r w:rsidRPr="004757B8">
        <w:rPr>
          <w:bCs/>
          <w:iCs/>
          <w:szCs w:val="24"/>
        </w:rPr>
        <w:t xml:space="preserve"> </w:t>
      </w:r>
      <w:r w:rsidR="004757B8" w:rsidRPr="004757B8">
        <w:rPr>
          <w:bCs/>
          <w:iCs/>
          <w:szCs w:val="24"/>
        </w:rPr>
        <w:t>Garsyną turi sudaryti tik lietuviškos šnekamosios bendrinės kalbos įrašai. Bendra žodžių kitomis kalbomis apimtis negali sudaryti daugiau nei 0,1% nuo bendros garsyno apimties;</w:t>
      </w:r>
    </w:p>
    <w:p w14:paraId="19BF87EA" w14:textId="2FECC706" w:rsidR="004757B8" w:rsidRPr="004757B8" w:rsidRDefault="00443D41" w:rsidP="004757B8">
      <w:pPr>
        <w:spacing w:line="360" w:lineRule="auto"/>
        <w:ind w:firstLine="567"/>
        <w:jc w:val="both"/>
        <w:rPr>
          <w:bCs/>
          <w:iCs/>
          <w:szCs w:val="24"/>
        </w:rPr>
      </w:pPr>
      <w:r>
        <w:rPr>
          <w:bCs/>
          <w:iCs/>
          <w:szCs w:val="24"/>
        </w:rPr>
        <w:lastRenderedPageBreak/>
        <w:t>3</w:t>
      </w:r>
      <w:r w:rsidRPr="004757B8">
        <w:rPr>
          <w:bCs/>
          <w:iCs/>
          <w:szCs w:val="24"/>
        </w:rPr>
        <w:t>.</w:t>
      </w:r>
      <w:r>
        <w:rPr>
          <w:bCs/>
          <w:iCs/>
          <w:szCs w:val="24"/>
        </w:rPr>
        <w:t>1</w:t>
      </w:r>
      <w:r w:rsidRPr="004757B8">
        <w:rPr>
          <w:bCs/>
          <w:iCs/>
          <w:szCs w:val="24"/>
        </w:rPr>
        <w:t>.1.</w:t>
      </w:r>
      <w:r w:rsidR="005B6C21">
        <w:rPr>
          <w:bCs/>
          <w:iCs/>
          <w:szCs w:val="24"/>
        </w:rPr>
        <w:t>10</w:t>
      </w:r>
      <w:r>
        <w:rPr>
          <w:bCs/>
          <w:iCs/>
          <w:szCs w:val="24"/>
        </w:rPr>
        <w:t>.</w:t>
      </w:r>
      <w:r w:rsidRPr="004757B8">
        <w:rPr>
          <w:bCs/>
          <w:iCs/>
          <w:szCs w:val="24"/>
        </w:rPr>
        <w:t xml:space="preserve"> </w:t>
      </w:r>
      <w:r w:rsidR="004757B8" w:rsidRPr="004757B8">
        <w:rPr>
          <w:bCs/>
          <w:iCs/>
          <w:szCs w:val="24"/>
        </w:rPr>
        <w:t xml:space="preserve">Garsyno įrašai turi būti įrašomi 96 </w:t>
      </w:r>
      <w:proofErr w:type="spellStart"/>
      <w:r w:rsidR="004757B8" w:rsidRPr="004757B8">
        <w:rPr>
          <w:bCs/>
          <w:iCs/>
          <w:szCs w:val="24"/>
        </w:rPr>
        <w:t>kHz</w:t>
      </w:r>
      <w:proofErr w:type="spellEnd"/>
      <w:r w:rsidR="004757B8" w:rsidRPr="004757B8">
        <w:rPr>
          <w:bCs/>
          <w:iCs/>
          <w:szCs w:val="24"/>
        </w:rPr>
        <w:t xml:space="preserve"> 24 bitų </w:t>
      </w:r>
      <w:proofErr w:type="spellStart"/>
      <w:r w:rsidR="004757B8" w:rsidRPr="004757B8">
        <w:rPr>
          <w:bCs/>
          <w:iCs/>
          <w:szCs w:val="24"/>
        </w:rPr>
        <w:t>mono</w:t>
      </w:r>
      <w:proofErr w:type="spellEnd"/>
      <w:r w:rsidR="004757B8" w:rsidRPr="004757B8">
        <w:rPr>
          <w:bCs/>
          <w:iCs/>
          <w:szCs w:val="24"/>
        </w:rPr>
        <w:t xml:space="preserve"> arba geresnės kokybės WAV PCM formatu.</w:t>
      </w:r>
    </w:p>
    <w:p w14:paraId="63CDD33A" w14:textId="407B1DF9" w:rsidR="004757B8" w:rsidRPr="004757B8" w:rsidRDefault="00584508" w:rsidP="004757B8">
      <w:pPr>
        <w:spacing w:line="360" w:lineRule="auto"/>
        <w:ind w:firstLine="567"/>
        <w:jc w:val="both"/>
        <w:rPr>
          <w:bCs/>
          <w:iCs/>
          <w:szCs w:val="24"/>
        </w:rPr>
      </w:pPr>
      <w:r>
        <w:rPr>
          <w:bCs/>
          <w:iCs/>
          <w:szCs w:val="24"/>
        </w:rPr>
        <w:t>3.2.</w:t>
      </w:r>
      <w:r w:rsidR="004757B8" w:rsidRPr="004757B8">
        <w:rPr>
          <w:bCs/>
          <w:iCs/>
          <w:szCs w:val="24"/>
        </w:rPr>
        <w:t xml:space="preserve"> Anotacijos yra tekstiniai dokumentai, kurie aprašo garso įrašų turinį ir susieja jį su konkrečiais laiko momentais. Jos įgalina panaudoti garsyną dirbtinio intelekto sprendimuose. Garsyno anotavimui keliami šie reikalavimai:</w:t>
      </w:r>
    </w:p>
    <w:p w14:paraId="6A2D5340" w14:textId="736768EE"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 xml:space="preserve">.2.1. Visi garsyno įrašai turi būti anotuoti frazių (angl. </w:t>
      </w:r>
      <w:proofErr w:type="spellStart"/>
      <w:r w:rsidR="004757B8" w:rsidRPr="004757B8">
        <w:rPr>
          <w:bCs/>
          <w:iCs/>
          <w:szCs w:val="24"/>
        </w:rPr>
        <w:t>utterance</w:t>
      </w:r>
      <w:proofErr w:type="spellEnd"/>
      <w:r w:rsidR="004757B8" w:rsidRPr="004757B8">
        <w:rPr>
          <w:bCs/>
          <w:iCs/>
          <w:szCs w:val="24"/>
        </w:rPr>
        <w:t>), leksinių vienetų ir fonemų lygmenyje (nurodant atitinkamo lygmens tekstą bei pradžios ir pabaigos laiko momentus); Anotavimo proceso metu leidžiama tiek redaguoti garso įrašą, tiek ir tekstines anotacijas;</w:t>
      </w:r>
    </w:p>
    <w:p w14:paraId="67DFAFC4" w14:textId="65265497"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2.2. Nekalbinės garso įrašo atkarpos turi būti pažymėtos anotacijose arba eliminuotos iš garso įrašo; Diktoriaus tarties neatitikimai bendrinės kalbos tarimo normoms turi būti pažymėti anotacijose;</w:t>
      </w:r>
    </w:p>
    <w:p w14:paraId="0B66D32A" w14:textId="143F3F5A"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2.3. Anotacijų tekstai turi būti užrašyti lietuvišku tekstu UTF-8 koduote</w:t>
      </w:r>
    </w:p>
    <w:p w14:paraId="02BFA763" w14:textId="30DA0469"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 xml:space="preserve">2.4. Anotacijos turi būti parengtos sistemiškai, </w:t>
      </w:r>
      <w:proofErr w:type="spellStart"/>
      <w:r w:rsidR="004757B8" w:rsidRPr="004757B8">
        <w:rPr>
          <w:bCs/>
          <w:iCs/>
          <w:szCs w:val="24"/>
        </w:rPr>
        <w:t>anotuotojai</w:t>
      </w:r>
      <w:proofErr w:type="spellEnd"/>
      <w:r w:rsidR="004757B8" w:rsidRPr="004757B8">
        <w:rPr>
          <w:bCs/>
          <w:iCs/>
          <w:szCs w:val="24"/>
        </w:rPr>
        <w:t xml:space="preserve"> turi taikyti tą pačią anotavimo metodiką.</w:t>
      </w:r>
    </w:p>
    <w:p w14:paraId="0D852C20" w14:textId="0C924149" w:rsidR="004757B8" w:rsidRPr="004757B8" w:rsidRDefault="00584508" w:rsidP="004757B8">
      <w:pPr>
        <w:spacing w:line="360" w:lineRule="auto"/>
        <w:ind w:firstLine="567"/>
        <w:jc w:val="both"/>
        <w:rPr>
          <w:bCs/>
          <w:iCs/>
          <w:szCs w:val="24"/>
        </w:rPr>
      </w:pPr>
      <w:r>
        <w:rPr>
          <w:bCs/>
          <w:iCs/>
          <w:szCs w:val="24"/>
        </w:rPr>
        <w:t>3</w:t>
      </w:r>
      <w:r w:rsidR="004757B8" w:rsidRPr="004757B8">
        <w:rPr>
          <w:bCs/>
          <w:iCs/>
          <w:szCs w:val="24"/>
        </w:rPr>
        <w:t xml:space="preserve">.3. Garsyno </w:t>
      </w:r>
      <w:proofErr w:type="spellStart"/>
      <w:r w:rsidR="004757B8" w:rsidRPr="004757B8">
        <w:rPr>
          <w:bCs/>
          <w:iCs/>
          <w:szCs w:val="24"/>
        </w:rPr>
        <w:t>validavimui</w:t>
      </w:r>
      <w:proofErr w:type="spellEnd"/>
      <w:r w:rsidR="004757B8" w:rsidRPr="004757B8">
        <w:rPr>
          <w:bCs/>
          <w:iCs/>
          <w:szCs w:val="24"/>
        </w:rPr>
        <w:t xml:space="preserve"> keliami šie reikalavimai:</w:t>
      </w:r>
    </w:p>
    <w:p w14:paraId="48FA9314" w14:textId="5BBC7074"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 xml:space="preserve">.3.1. Reikia apibrėžti garsyno įrašų ir jų anotacijų atitikimo laipsnio apskaičiavimo metodiką (vidinio testavimo metodiką), atlikti garsyno anotacijų </w:t>
      </w:r>
      <w:proofErr w:type="spellStart"/>
      <w:r w:rsidR="004757B8" w:rsidRPr="004757B8">
        <w:rPr>
          <w:bCs/>
          <w:iCs/>
          <w:szCs w:val="24"/>
        </w:rPr>
        <w:t>validavimą</w:t>
      </w:r>
      <w:proofErr w:type="spellEnd"/>
      <w:r w:rsidR="004757B8" w:rsidRPr="004757B8">
        <w:rPr>
          <w:bCs/>
          <w:iCs/>
          <w:szCs w:val="24"/>
        </w:rPr>
        <w:t xml:space="preserve"> ir parodyti, kad įrašų ir jų anotacijų tarpusavio skirtumai neviršija 1) 0,1% frazių lygmenyje; 2) 0,05 % leksemų lygmenyje;</w:t>
      </w:r>
    </w:p>
    <w:p w14:paraId="4FE953BC" w14:textId="03DF372B"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3.2. Turi būti užtikrintas to paties diktoriaus įrašų skirtingose įrašymo sesijose homogeniškumas (intensyvumo, balso tembro ir kitų spektrinių balso savybių požiūriu) ir turi būti patekti šį homogeniškumą įrodantys skaičiavimai.</w:t>
      </w:r>
    </w:p>
    <w:p w14:paraId="453E3B99" w14:textId="58972A98"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.3.2. Turi būti parengta demonstracija 2 neuroniniais balsais (vidutinis ir blogiausias pagal homogeniškumo kriterijų), kuri sintezuoja bet kokį išorinio vertintojo pateiktą tekstą ir tokiu būdu demonstruoja surinkto garsyno  tinkamumą neuroniniams balsams generuoti.</w:t>
      </w:r>
    </w:p>
    <w:p w14:paraId="7F81306C" w14:textId="611FCA31"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w:t>
      </w:r>
      <w:r>
        <w:rPr>
          <w:bCs/>
          <w:iCs/>
          <w:szCs w:val="24"/>
        </w:rPr>
        <w:t>4</w:t>
      </w:r>
      <w:r w:rsidR="004757B8" w:rsidRPr="004757B8">
        <w:rPr>
          <w:bCs/>
          <w:iCs/>
          <w:szCs w:val="24"/>
        </w:rPr>
        <w:t>. Dokumentavimo reikalavimai projektui:</w:t>
      </w:r>
    </w:p>
    <w:p w14:paraId="2E8849BC" w14:textId="7BDE9BCF" w:rsidR="009F1C1E" w:rsidRPr="007E7723" w:rsidRDefault="00D54703" w:rsidP="004757B8">
      <w:pPr>
        <w:spacing w:line="360" w:lineRule="auto"/>
        <w:ind w:firstLine="567"/>
        <w:jc w:val="both"/>
        <w:rPr>
          <w:rFonts w:eastAsia="Calibri"/>
        </w:rPr>
      </w:pPr>
      <w:r>
        <w:rPr>
          <w:bCs/>
          <w:iCs/>
          <w:szCs w:val="24"/>
        </w:rPr>
        <w:t>3</w:t>
      </w:r>
      <w:r w:rsidR="004757B8" w:rsidRPr="004757B8">
        <w:rPr>
          <w:bCs/>
          <w:iCs/>
          <w:szCs w:val="24"/>
        </w:rPr>
        <w:t>.</w:t>
      </w:r>
      <w:r>
        <w:rPr>
          <w:bCs/>
          <w:iCs/>
          <w:szCs w:val="24"/>
        </w:rPr>
        <w:t>4</w:t>
      </w:r>
      <w:r w:rsidR="004757B8" w:rsidRPr="004757B8">
        <w:rPr>
          <w:bCs/>
          <w:iCs/>
          <w:szCs w:val="24"/>
        </w:rPr>
        <w:t>.1. 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sukurtam produktui turi būti taikomas detaliai dokumentuotas tarptautinis metaduomenų standartas.</w:t>
      </w:r>
      <w:r w:rsidR="004103DB">
        <w:rPr>
          <w:rFonts w:eastAsia="Calibri"/>
        </w:rPr>
        <w:t>20</w:t>
      </w:r>
      <w:r w:rsidR="00482803">
        <w:rPr>
          <w:rFonts w:eastAsia="Calibri"/>
        </w:rPr>
        <w:t xml:space="preserve">. </w:t>
      </w:r>
      <w:r w:rsidR="009F1C1E" w:rsidRPr="007E7723">
        <w:rPr>
          <w:rFonts w:eastAsia="Calibri"/>
        </w:rPr>
        <w:t>Teisiniai reikalavimai projektui:</w:t>
      </w:r>
    </w:p>
    <w:p w14:paraId="163AC48D" w14:textId="4E536647" w:rsidR="004103DB" w:rsidRDefault="00EB1B85" w:rsidP="00F13329">
      <w:pPr>
        <w:spacing w:line="360" w:lineRule="auto"/>
        <w:ind w:firstLine="567"/>
        <w:jc w:val="both"/>
      </w:pPr>
      <w:r>
        <w:t>3</w:t>
      </w:r>
      <w:r w:rsidR="004103DB">
        <w:t>.</w:t>
      </w:r>
      <w:r>
        <w:t>5</w:t>
      </w:r>
      <w:r w:rsidR="004103DB">
        <w:t xml:space="preserve">. </w:t>
      </w:r>
      <w:r w:rsidR="009F1C1E" w:rsidRPr="007E7723">
        <w:t xml:space="preserve">Kuriant visus produktus (rezultatus) privalu laikytis: </w:t>
      </w:r>
    </w:p>
    <w:p w14:paraId="17B8AE98" w14:textId="4C42B337" w:rsidR="004103DB" w:rsidRDefault="00EB1B85" w:rsidP="00F13329">
      <w:pPr>
        <w:spacing w:line="360" w:lineRule="auto"/>
        <w:ind w:firstLine="567"/>
        <w:jc w:val="both"/>
      </w:pPr>
      <w:r>
        <w:t>3.5</w:t>
      </w:r>
      <w:r w:rsidR="004103DB">
        <w:rPr>
          <w:rFonts w:eastAsia="Calibri"/>
        </w:rPr>
        <w:t>.1.</w:t>
      </w:r>
      <w:r w:rsidR="009F1C1E" w:rsidRPr="007E7723">
        <w:t xml:space="preserve"> autorių ir gretutines teises reguliuojančių Lietuvos ir ES teisės aktų; </w:t>
      </w:r>
    </w:p>
    <w:p w14:paraId="58353143" w14:textId="451CEEF3" w:rsidR="004103DB" w:rsidRDefault="00EB1B85" w:rsidP="00F13329">
      <w:pPr>
        <w:spacing w:line="360" w:lineRule="auto"/>
        <w:ind w:firstLine="567"/>
        <w:jc w:val="both"/>
      </w:pPr>
      <w:r>
        <w:lastRenderedPageBreak/>
        <w:t>3.5.</w:t>
      </w:r>
      <w:r w:rsidR="004103DB">
        <w:t xml:space="preserve">2. </w:t>
      </w:r>
      <w:r w:rsidR="009F1C1E" w:rsidRPr="007E7723">
        <w:t xml:space="preserve">duomenų apsaugą reguliuojančių Lietuvos ir ES  teisės aktų; </w:t>
      </w:r>
    </w:p>
    <w:p w14:paraId="708A6E83" w14:textId="37C5A954" w:rsidR="004103DB" w:rsidRDefault="00EB1B85" w:rsidP="00F13329">
      <w:pPr>
        <w:spacing w:line="360" w:lineRule="auto"/>
        <w:ind w:firstLine="567"/>
        <w:jc w:val="both"/>
      </w:pPr>
      <w:r>
        <w:t>3.5.</w:t>
      </w:r>
      <w:r w:rsidR="004103DB">
        <w:t>3.</w:t>
      </w:r>
      <w:r w:rsidR="009F1C1E" w:rsidRPr="007E7723">
        <w:t xml:space="preserve"> dirbtinio intelekto sistemoms rengiamų mokymo duomenų kokybę reguliuojančių Lietuvos ir Europos teisės aktų; </w:t>
      </w:r>
    </w:p>
    <w:p w14:paraId="2D451514" w14:textId="4B65220C" w:rsidR="009F1C1E" w:rsidRPr="007E7723" w:rsidRDefault="00EB1B85" w:rsidP="00F13329">
      <w:pPr>
        <w:spacing w:line="360" w:lineRule="auto"/>
        <w:ind w:firstLine="567"/>
        <w:jc w:val="both"/>
      </w:pPr>
      <w:r>
        <w:t>3.5.</w:t>
      </w:r>
      <w:r w:rsidR="004103DB">
        <w:t>4.</w:t>
      </w:r>
      <w:r w:rsidR="009F1C1E" w:rsidRPr="007E7723">
        <w:t xml:space="preserve"> Lietuvos ir Europos Sąjungos teisės aktų, reguliuojančių atvirų duomenų formavimo ir skelbimo principus (ES direktyva dėl atvirųjų duomenų ir viešojo sektoriaus informacijos pakartotinio naudojimo BDAR (EUR-</w:t>
      </w:r>
      <w:proofErr w:type="spellStart"/>
      <w:r w:rsidR="009F1C1E" w:rsidRPr="007E7723">
        <w:t>Lex</w:t>
      </w:r>
      <w:proofErr w:type="spellEnd"/>
      <w:r w:rsidR="009F1C1E" w:rsidRPr="007E7723">
        <w:t xml:space="preserve"> - 32016R0679 - EN - EUR-</w:t>
      </w:r>
      <w:proofErr w:type="spellStart"/>
      <w:r w:rsidR="009F1C1E" w:rsidRPr="007E7723">
        <w:t>Lex</w:t>
      </w:r>
      <w:proofErr w:type="spellEnd"/>
      <w:r w:rsidR="009F1C1E" w:rsidRPr="007E7723">
        <w:t xml:space="preserve"> (europa.eu)) </w:t>
      </w:r>
      <w:hyperlink r:id="rId24" w:history="1">
        <w:r w:rsidR="009F1C1E" w:rsidRPr="007E7723">
          <w:rPr>
            <w:rStyle w:val="Hyperlink"/>
          </w:rPr>
          <w:t>https://eur-lex.europa.eu/legal-content/EN/TXT/?qid=1561563110433&amp;uri=CELEX:32019L1024</w:t>
        </w:r>
      </w:hyperlink>
      <w:r w:rsidR="00DC2730" w:rsidRPr="007E7723">
        <w:t>)</w:t>
      </w:r>
      <w:r w:rsidR="00DC2730">
        <w:t>.</w:t>
      </w:r>
      <w:r w:rsidR="00DC2730" w:rsidRPr="007E7723">
        <w:t xml:space="preserve"> </w:t>
      </w:r>
    </w:p>
    <w:p w14:paraId="4E466F2A" w14:textId="4EF18E6E" w:rsidR="009F1C1E" w:rsidRPr="007E7723" w:rsidRDefault="00301E88" w:rsidP="00F13329">
      <w:pPr>
        <w:spacing w:line="360" w:lineRule="auto"/>
        <w:ind w:firstLine="567"/>
        <w:jc w:val="both"/>
      </w:pPr>
      <w:r>
        <w:t xml:space="preserve">3.5.5. </w:t>
      </w:r>
      <w:r w:rsidR="009F1C1E" w:rsidRPr="007E7723">
        <w:t>Kuriant visus produktus (rezultatus) rekomenduojama atsižvelgti į naujai ruošiamą dirbtinio intelekto aktą (EUR-</w:t>
      </w:r>
      <w:proofErr w:type="spellStart"/>
      <w:r w:rsidR="009F1C1E" w:rsidRPr="007E7723">
        <w:t>Lex</w:t>
      </w:r>
      <w:proofErr w:type="spellEnd"/>
      <w:r w:rsidR="009F1C1E" w:rsidRPr="007E7723">
        <w:t xml:space="preserve"> - 52021PC0206 - EN - EUR-</w:t>
      </w:r>
      <w:proofErr w:type="spellStart"/>
      <w:r w:rsidR="009F1C1E" w:rsidRPr="007E7723">
        <w:t>Lex</w:t>
      </w:r>
      <w:proofErr w:type="spellEnd"/>
      <w:r w:rsidR="009F1C1E" w:rsidRPr="007E7723">
        <w:t xml:space="preserve"> (europa.eu)). </w:t>
      </w:r>
    </w:p>
    <w:p w14:paraId="7F23825C" w14:textId="3945265F" w:rsidR="009F1C1E" w:rsidRDefault="00301E88" w:rsidP="00F13329">
      <w:pPr>
        <w:spacing w:line="360" w:lineRule="auto"/>
        <w:ind w:firstLine="567"/>
        <w:jc w:val="both"/>
      </w:pPr>
      <w:r>
        <w:t>3.6.</w:t>
      </w:r>
      <w:r w:rsidR="009F1C1E" w:rsidRPr="007E7723">
        <w:t xml:space="preserve"> Turi būti parengta ištekliaus naudojimo licencija, kuri užtikrina atvirą ir nemokamą prieigą prie ištekliaus. Visi surinkti tekstyno įrašai turi turėti atitinkamas licencijas.</w:t>
      </w:r>
    </w:p>
    <w:p w14:paraId="2453A544" w14:textId="67613C58" w:rsidR="0046160E" w:rsidRDefault="00301E88" w:rsidP="00F13329">
      <w:pPr>
        <w:spacing w:line="360" w:lineRule="auto"/>
        <w:ind w:firstLine="567"/>
        <w:jc w:val="both"/>
        <w:rPr>
          <w:rFonts w:eastAsia="Calibri"/>
        </w:rPr>
      </w:pPr>
      <w:r>
        <w:rPr>
          <w:rFonts w:eastAsia="Calibri"/>
        </w:rPr>
        <w:t xml:space="preserve">3.7. </w:t>
      </w:r>
      <w:r w:rsidR="0046160E">
        <w:rPr>
          <w:rFonts w:eastAsia="Calibri"/>
        </w:rPr>
        <w:t xml:space="preserve">Tekstynas </w:t>
      </w:r>
      <w:r w:rsidR="00357EF6" w:rsidRPr="0000255B">
        <w:rPr>
          <w:rFonts w:eastAsia="Calibri"/>
        </w:rPr>
        <w:t xml:space="preserve">privalo būti </w:t>
      </w:r>
      <w:r w:rsidR="00357EF6">
        <w:rPr>
          <w:rFonts w:eastAsia="Calibri"/>
        </w:rPr>
        <w:t xml:space="preserve">pasiekiamas </w:t>
      </w:r>
      <w:hyperlink r:id="rId25" w:history="1">
        <w:r w:rsidR="00357EF6">
          <w:rPr>
            <w:rStyle w:val="Hyperlink"/>
          </w:rPr>
          <w:t>Lietuvos atvirų duomenų portale (</w:t>
        </w:r>
        <w:proofErr w:type="spellStart"/>
        <w:r w:rsidR="00357EF6">
          <w:rPr>
            <w:rStyle w:val="Hyperlink"/>
          </w:rPr>
          <w:t>data.gov.lt</w:t>
        </w:r>
        <w:proofErr w:type="spellEnd"/>
        <w:r w:rsidR="00357EF6">
          <w:rPr>
            <w:rStyle w:val="Hyperlink"/>
          </w:rPr>
          <w:t>)</w:t>
        </w:r>
      </w:hyperlink>
      <w:r w:rsidR="00357EF6" w:rsidRPr="0000255B">
        <w:rPr>
          <w:rFonts w:eastAsia="Calibri"/>
        </w:rPr>
        <w:t xml:space="preserve"> </w:t>
      </w:r>
      <w:r w:rsidR="00357EF6">
        <w:rPr>
          <w:rFonts w:eastAsia="Calibri"/>
        </w:rPr>
        <w:t>ir ne mažiau</w:t>
      </w:r>
      <w:r w:rsidR="00357EF6" w:rsidRPr="0000255B">
        <w:rPr>
          <w:rFonts w:eastAsia="Calibri"/>
        </w:rPr>
        <w:t xml:space="preserve"> </w:t>
      </w:r>
      <w:r w:rsidR="00357EF6">
        <w:rPr>
          <w:rFonts w:eastAsia="Calibri"/>
        </w:rPr>
        <w:t>nei per vieną</w:t>
      </w:r>
      <w:r w:rsidR="00357EF6" w:rsidRPr="0000255B">
        <w:rPr>
          <w:rFonts w:eastAsia="Calibri"/>
        </w:rPr>
        <w:t xml:space="preserve"> atviros prieigos platform</w:t>
      </w:r>
      <w:r w:rsidR="00357EF6">
        <w:rPr>
          <w:rFonts w:eastAsia="Calibri"/>
        </w:rPr>
        <w:t>ą</w:t>
      </w:r>
      <w:r w:rsidR="00357EF6" w:rsidRPr="0000255B">
        <w:rPr>
          <w:rFonts w:eastAsia="Calibri"/>
        </w:rPr>
        <w:t xml:space="preserve"> (pvz., </w:t>
      </w:r>
      <w:r w:rsidR="00357EF6">
        <w:rPr>
          <w:rFonts w:eastAsia="Calibri"/>
        </w:rPr>
        <w:t>„</w:t>
      </w:r>
      <w:proofErr w:type="spellStart"/>
      <w:r w:rsidR="00357EF6" w:rsidRPr="0000255B">
        <w:rPr>
          <w:rFonts w:eastAsia="Calibri"/>
        </w:rPr>
        <w:t>Hugging</w:t>
      </w:r>
      <w:proofErr w:type="spellEnd"/>
      <w:r w:rsidR="00357EF6" w:rsidRPr="0000255B">
        <w:rPr>
          <w:rFonts w:eastAsia="Calibri"/>
        </w:rPr>
        <w:t xml:space="preserve"> </w:t>
      </w:r>
      <w:proofErr w:type="spellStart"/>
      <w:r w:rsidR="00357EF6" w:rsidRPr="0000255B">
        <w:rPr>
          <w:rFonts w:eastAsia="Calibri"/>
        </w:rPr>
        <w:t>Face</w:t>
      </w:r>
      <w:proofErr w:type="spellEnd"/>
      <w:r w:rsidR="00357EF6">
        <w:rPr>
          <w:rFonts w:eastAsia="Calibri"/>
        </w:rPr>
        <w:t>“</w:t>
      </w:r>
      <w:r w:rsidR="00357EF6" w:rsidRPr="0000255B">
        <w:rPr>
          <w:rFonts w:eastAsia="Calibri"/>
        </w:rPr>
        <w:t>, CLARIN ar kt</w:t>
      </w:r>
      <w:r w:rsidR="00357EF6">
        <w:rPr>
          <w:rFonts w:eastAsia="Calibri"/>
        </w:rPr>
        <w:t>.</w:t>
      </w:r>
      <w:r w:rsidR="00357EF6" w:rsidRPr="0000255B">
        <w:rPr>
          <w:rFonts w:eastAsia="Calibri"/>
        </w:rPr>
        <w:t>)</w:t>
      </w:r>
      <w:r w:rsidR="00357EF6">
        <w:rPr>
          <w:rFonts w:eastAsia="Calibri"/>
        </w:rPr>
        <w:t xml:space="preserve"> bei prieinamas nemokamai.</w:t>
      </w:r>
    </w:p>
    <w:p w14:paraId="397A4FC9" w14:textId="77777777" w:rsidR="0046160E" w:rsidRDefault="0046160E" w:rsidP="009F1C1E">
      <w:pPr>
        <w:spacing w:line="360" w:lineRule="auto"/>
        <w:jc w:val="both"/>
      </w:pPr>
    </w:p>
    <w:p w14:paraId="075E3451" w14:textId="3819CE31" w:rsidR="000F02EB" w:rsidRDefault="00142D2D" w:rsidP="00F13329">
      <w:pPr>
        <w:pStyle w:val="ListParagraph"/>
        <w:spacing w:line="360" w:lineRule="auto"/>
        <w:ind w:left="0"/>
        <w:jc w:val="center"/>
        <w:rPr>
          <w:b/>
          <w:bCs/>
        </w:rPr>
      </w:pPr>
      <w:r>
        <w:rPr>
          <w:b/>
          <w:bCs/>
        </w:rPr>
        <w:t>II</w:t>
      </w:r>
      <w:r w:rsidR="000F02EB">
        <w:rPr>
          <w:b/>
          <w:bCs/>
        </w:rPr>
        <w:t>I SKYRIUS</w:t>
      </w:r>
    </w:p>
    <w:p w14:paraId="31A3209B" w14:textId="602B4522" w:rsidR="000E034E" w:rsidRPr="00F13329" w:rsidRDefault="00613341" w:rsidP="00F13329">
      <w:pPr>
        <w:pStyle w:val="ListParagraph"/>
        <w:spacing w:line="360" w:lineRule="auto"/>
        <w:ind w:left="0"/>
        <w:jc w:val="center"/>
        <w:rPr>
          <w:b/>
          <w:bCs/>
        </w:rPr>
      </w:pPr>
      <w:r w:rsidRPr="00613341">
        <w:rPr>
          <w:b/>
          <w:bCs/>
        </w:rPr>
        <w:t xml:space="preserve">TREČIAS PROJEKTAS </w:t>
      </w:r>
      <w:r>
        <w:rPr>
          <w:b/>
          <w:bCs/>
        </w:rPr>
        <w:t>„</w:t>
      </w:r>
      <w:r w:rsidR="00283FEF" w:rsidRPr="005D21B6">
        <w:rPr>
          <w:b/>
          <w:bCs/>
        </w:rPr>
        <w:t>MEDICINOS VIENKALBIS IR LYGIAGRETIEJI TEKSTYNAI</w:t>
      </w:r>
      <w:r w:rsidRPr="00613341">
        <w:rPr>
          <w:b/>
          <w:bCs/>
        </w:rPr>
        <w:t>“</w:t>
      </w:r>
    </w:p>
    <w:p w14:paraId="6A37617D" w14:textId="77777777" w:rsidR="008D0D4D" w:rsidRPr="002A0BF5" w:rsidRDefault="008D0D4D" w:rsidP="000E034E">
      <w:pPr>
        <w:spacing w:line="360" w:lineRule="auto"/>
        <w:jc w:val="center"/>
        <w:rPr>
          <w:rFonts w:eastAsia="Calibri"/>
          <w:b/>
          <w:bCs/>
          <w:strike/>
        </w:rPr>
      </w:pPr>
    </w:p>
    <w:p w14:paraId="28294C6C" w14:textId="7ECD5AC0" w:rsidR="00B67800" w:rsidRDefault="00A90823" w:rsidP="00F13329">
      <w:pPr>
        <w:widowControl w:val="0"/>
        <w:spacing w:line="360" w:lineRule="auto"/>
        <w:ind w:firstLine="567"/>
        <w:jc w:val="both"/>
      </w:pPr>
      <w:r>
        <w:t>4</w:t>
      </w:r>
      <w:r w:rsidR="0062252B">
        <w:t xml:space="preserve">. </w:t>
      </w:r>
      <w:r w:rsidR="00B67800" w:rsidRPr="007E7723">
        <w:t>Projekt</w:t>
      </w:r>
      <w:r w:rsidR="00B67800">
        <w:t>ui</w:t>
      </w:r>
      <w:r w:rsidR="00B67800" w:rsidRPr="007E7723">
        <w:t xml:space="preserve"> įgyvendinti skiriama iki </w:t>
      </w:r>
      <w:r w:rsidR="00D34640">
        <w:t>240 000</w:t>
      </w:r>
      <w:r w:rsidR="00D34640" w:rsidRPr="00842891">
        <w:t xml:space="preserve"> Eur (</w:t>
      </w:r>
      <w:r w:rsidR="00D34640">
        <w:t xml:space="preserve">dviejų </w:t>
      </w:r>
      <w:r w:rsidR="00D34640" w:rsidRPr="00842891">
        <w:t>šimt</w:t>
      </w:r>
      <w:r w:rsidR="00D34640">
        <w:t>ų</w:t>
      </w:r>
      <w:r w:rsidR="00D34640" w:rsidRPr="00842891">
        <w:t xml:space="preserve"> </w:t>
      </w:r>
      <w:r w:rsidR="00D34640">
        <w:t>keturiasdešimt</w:t>
      </w:r>
      <w:r w:rsidR="00D34640" w:rsidRPr="00842891">
        <w:t xml:space="preserve"> tūkstanči</w:t>
      </w:r>
      <w:r w:rsidR="00D34640">
        <w:t>ų</w:t>
      </w:r>
      <w:r w:rsidR="00D34640" w:rsidRPr="00842891">
        <w:t xml:space="preserve"> eurų) </w:t>
      </w:r>
      <w:r w:rsidR="00B67800" w:rsidRPr="007E7723">
        <w:t xml:space="preserve">Eur ( </w:t>
      </w:r>
      <w:r w:rsidR="00B67800">
        <w:t xml:space="preserve">vieno </w:t>
      </w:r>
      <w:r w:rsidR="00B67800" w:rsidRPr="007E7723">
        <w:t>milijon</w:t>
      </w:r>
      <w:r w:rsidR="00B67800">
        <w:t>o</w:t>
      </w:r>
      <w:r w:rsidR="00B67800" w:rsidRPr="007E7723">
        <w:t xml:space="preserve"> </w:t>
      </w:r>
      <w:r w:rsidR="00B67800">
        <w:t xml:space="preserve">vieno </w:t>
      </w:r>
      <w:r w:rsidR="00B67800" w:rsidRPr="007E7723">
        <w:t>šimt</w:t>
      </w:r>
      <w:r w:rsidR="00B67800">
        <w:t>o deši</w:t>
      </w:r>
      <w:r w:rsidR="00B67800" w:rsidRPr="007E7723">
        <w:t xml:space="preserve">mt tūkstančių eurų) Ekonomikos gaivinimo ir atsparumo didinimo priemonės lėšų ir iki </w:t>
      </w:r>
      <w:r w:rsidR="00223FB7">
        <w:rPr>
          <w:lang w:val="en-US"/>
        </w:rPr>
        <w:t>50 400</w:t>
      </w:r>
      <w:r w:rsidR="00223FB7">
        <w:t xml:space="preserve"> </w:t>
      </w:r>
      <w:r w:rsidR="00223FB7" w:rsidRPr="00842891">
        <w:t>Eur (</w:t>
      </w:r>
      <w:r w:rsidR="00223FB7">
        <w:t xml:space="preserve"> penkiasdešimt tūkstančių keturių šimtų</w:t>
      </w:r>
      <w:r w:rsidR="00223FB7" w:rsidRPr="00842891">
        <w:t xml:space="preserve"> eurų) </w:t>
      </w:r>
      <w:r w:rsidR="00B67800" w:rsidRPr="007E7723">
        <w:t xml:space="preserve">Lietuvos Respublikos valstybės biudžeto lėšų, skirtų netinkamam pridėtinės vertės mokesčiui (toliau – PVM) apmokėti. PVM gali būti finansuojamas tik </w:t>
      </w:r>
      <w:r w:rsidR="00B67800" w:rsidRPr="007E7723">
        <w:rPr>
          <w:color w:val="242424"/>
          <w:lang w:eastAsia="lt-LT"/>
        </w:rPr>
        <w:t xml:space="preserve">Projektų administravimo ir finansavimo taisyklių </w:t>
      </w:r>
      <w:r w:rsidR="00B67800" w:rsidRPr="007E7723">
        <w:t>VII skyriaus 4 skirsnyje nustatyta tvarka.</w:t>
      </w:r>
    </w:p>
    <w:p w14:paraId="70539FEA" w14:textId="72C331F8" w:rsidR="00A90823" w:rsidRPr="00A90823" w:rsidRDefault="005D22D7" w:rsidP="00A90823">
      <w:pPr>
        <w:pStyle w:val="ListParagraph"/>
        <w:spacing w:line="360" w:lineRule="auto"/>
        <w:ind w:firstLine="567"/>
        <w:jc w:val="both"/>
        <w:rPr>
          <w:bCs/>
          <w:iCs/>
          <w:szCs w:val="24"/>
        </w:rPr>
      </w:pPr>
      <w:r>
        <w:rPr>
          <w:bCs/>
          <w:iCs/>
          <w:szCs w:val="24"/>
        </w:rPr>
        <w:t>4.1</w:t>
      </w:r>
      <w:r w:rsidR="00A90823" w:rsidRPr="00A90823">
        <w:rPr>
          <w:bCs/>
          <w:iCs/>
          <w:szCs w:val="24"/>
        </w:rPr>
        <w:t>. Privalomi techniniai reikalavimai projektui: nustatomi medicinos lygiagrečiųjų tekstų šaltiniai, identifikuoti, surinkti duomenys, jie konvertuojami ir paruošiami tinkamu formatu panaudojimui mašininio vertimo sprendimų kūrimui:</w:t>
      </w:r>
    </w:p>
    <w:p w14:paraId="532AC7EC" w14:textId="0E438207" w:rsidR="00A90823" w:rsidRPr="00A90823" w:rsidRDefault="00A24EB2" w:rsidP="00A90823">
      <w:pPr>
        <w:pStyle w:val="ListParagraph"/>
        <w:spacing w:line="360" w:lineRule="auto"/>
        <w:ind w:firstLine="567"/>
        <w:jc w:val="both"/>
        <w:rPr>
          <w:bCs/>
          <w:iCs/>
          <w:szCs w:val="24"/>
        </w:rPr>
      </w:pPr>
      <w:r>
        <w:rPr>
          <w:bCs/>
          <w:iCs/>
          <w:szCs w:val="24"/>
        </w:rPr>
        <w:t>4.1</w:t>
      </w:r>
      <w:r w:rsidR="00A90823" w:rsidRPr="00A90823">
        <w:rPr>
          <w:bCs/>
          <w:iCs/>
          <w:szCs w:val="24"/>
        </w:rPr>
        <w:t>.1. Vienkalbis anglų kalbos tekstynas –  ne mažesnis nei 10 mln. žodžių.</w:t>
      </w:r>
    </w:p>
    <w:p w14:paraId="2B448293" w14:textId="009BAE19" w:rsidR="00A90823" w:rsidRPr="00A90823" w:rsidRDefault="00A24EB2" w:rsidP="00A90823">
      <w:pPr>
        <w:pStyle w:val="ListParagraph"/>
        <w:spacing w:line="360" w:lineRule="auto"/>
        <w:ind w:firstLine="567"/>
        <w:jc w:val="both"/>
        <w:rPr>
          <w:bCs/>
          <w:iCs/>
          <w:szCs w:val="24"/>
        </w:rPr>
      </w:pPr>
      <w:r>
        <w:rPr>
          <w:bCs/>
          <w:iCs/>
          <w:szCs w:val="24"/>
        </w:rPr>
        <w:lastRenderedPageBreak/>
        <w:t>4.1</w:t>
      </w:r>
      <w:r w:rsidRPr="00A90823">
        <w:rPr>
          <w:bCs/>
          <w:iCs/>
          <w:szCs w:val="24"/>
        </w:rPr>
        <w:t>.</w:t>
      </w:r>
      <w:r w:rsidR="00A90823" w:rsidRPr="00A90823">
        <w:rPr>
          <w:bCs/>
          <w:iCs/>
          <w:szCs w:val="24"/>
        </w:rPr>
        <w:t>2. Vienkalbis lietuvių kalbos tekstynas – ne mažesnis nei 10 mln. žodžių.</w:t>
      </w:r>
    </w:p>
    <w:p w14:paraId="7E521312" w14:textId="1B8E5513" w:rsidR="00A90823" w:rsidRPr="00A90823" w:rsidRDefault="00A24EB2" w:rsidP="00A90823">
      <w:pPr>
        <w:pStyle w:val="ListParagraph"/>
        <w:spacing w:line="360" w:lineRule="auto"/>
        <w:ind w:firstLine="567"/>
        <w:jc w:val="both"/>
        <w:rPr>
          <w:bCs/>
          <w:iCs/>
          <w:szCs w:val="24"/>
        </w:rPr>
      </w:pPr>
      <w:r>
        <w:rPr>
          <w:bCs/>
          <w:iCs/>
          <w:szCs w:val="24"/>
        </w:rPr>
        <w:t>4.1</w:t>
      </w:r>
      <w:r w:rsidRPr="00A90823">
        <w:rPr>
          <w:bCs/>
          <w:iCs/>
          <w:szCs w:val="24"/>
        </w:rPr>
        <w:t>.</w:t>
      </w:r>
      <w:r w:rsidR="00A90823" w:rsidRPr="00A90823">
        <w:rPr>
          <w:bCs/>
          <w:iCs/>
          <w:szCs w:val="24"/>
        </w:rPr>
        <w:t>3. Lygiagretus anglų-lietuvių kalbų tekstynas – ne mažiau nei 100 tūkst. lygiagrečių sakinių.</w:t>
      </w:r>
    </w:p>
    <w:p w14:paraId="2DB2994B" w14:textId="63B15563" w:rsidR="00A90823" w:rsidRPr="00A90823" w:rsidRDefault="00A24EB2" w:rsidP="00A90823">
      <w:pPr>
        <w:pStyle w:val="ListParagraph"/>
        <w:spacing w:line="360" w:lineRule="auto"/>
        <w:ind w:firstLine="567"/>
        <w:jc w:val="both"/>
        <w:rPr>
          <w:bCs/>
          <w:iCs/>
          <w:szCs w:val="24"/>
        </w:rPr>
      </w:pPr>
      <w:r>
        <w:rPr>
          <w:bCs/>
          <w:iCs/>
          <w:szCs w:val="24"/>
        </w:rPr>
        <w:t>4.1</w:t>
      </w:r>
      <w:r w:rsidRPr="00A90823">
        <w:rPr>
          <w:bCs/>
          <w:iCs/>
          <w:szCs w:val="24"/>
        </w:rPr>
        <w:t>.</w:t>
      </w:r>
      <w:r w:rsidR="00A90823" w:rsidRPr="00A90823">
        <w:rPr>
          <w:bCs/>
          <w:iCs/>
          <w:szCs w:val="24"/>
        </w:rPr>
        <w:t>4. Lygiagrečiame tekstyne turi būti ne didesnis nei 2% lygiavimo klaidų kiekis.</w:t>
      </w:r>
    </w:p>
    <w:p w14:paraId="37AFA08C" w14:textId="30DA1659" w:rsidR="00A90823" w:rsidRPr="00A90823" w:rsidRDefault="00A24EB2" w:rsidP="00A90823">
      <w:pPr>
        <w:pStyle w:val="ListParagraph"/>
        <w:spacing w:line="360" w:lineRule="auto"/>
        <w:ind w:firstLine="567"/>
        <w:jc w:val="both"/>
        <w:rPr>
          <w:bCs/>
          <w:iCs/>
          <w:szCs w:val="24"/>
        </w:rPr>
      </w:pPr>
      <w:r>
        <w:rPr>
          <w:bCs/>
          <w:iCs/>
          <w:szCs w:val="24"/>
        </w:rPr>
        <w:t>4.1</w:t>
      </w:r>
      <w:r w:rsidRPr="00A90823">
        <w:rPr>
          <w:bCs/>
          <w:iCs/>
          <w:szCs w:val="24"/>
        </w:rPr>
        <w:t>.</w:t>
      </w:r>
      <w:r w:rsidR="00A90823" w:rsidRPr="00A90823">
        <w:rPr>
          <w:bCs/>
          <w:iCs/>
          <w:szCs w:val="24"/>
        </w:rPr>
        <w:t xml:space="preserve">5. Turi būti naudojami UTF-8 kodavimo standartinis TMX (angl. </w:t>
      </w:r>
      <w:proofErr w:type="spellStart"/>
      <w:r w:rsidR="00A90823" w:rsidRPr="00A90823">
        <w:rPr>
          <w:bCs/>
          <w:iCs/>
          <w:szCs w:val="24"/>
        </w:rPr>
        <w:t>Translation</w:t>
      </w:r>
      <w:proofErr w:type="spellEnd"/>
      <w:r w:rsidR="00A90823" w:rsidRPr="00A90823">
        <w:rPr>
          <w:bCs/>
          <w:iCs/>
          <w:szCs w:val="24"/>
        </w:rPr>
        <w:t xml:space="preserve"> </w:t>
      </w:r>
      <w:proofErr w:type="spellStart"/>
      <w:r w:rsidR="00A90823" w:rsidRPr="00A90823">
        <w:rPr>
          <w:bCs/>
          <w:iCs/>
          <w:szCs w:val="24"/>
        </w:rPr>
        <w:t>Memory</w:t>
      </w:r>
      <w:proofErr w:type="spellEnd"/>
      <w:r w:rsidR="00A90823" w:rsidRPr="00A90823">
        <w:rPr>
          <w:bCs/>
          <w:iCs/>
          <w:szCs w:val="24"/>
        </w:rPr>
        <w:t xml:space="preserve"> </w:t>
      </w:r>
      <w:proofErr w:type="spellStart"/>
      <w:r w:rsidR="00A90823" w:rsidRPr="00A90823">
        <w:rPr>
          <w:bCs/>
          <w:iCs/>
          <w:szCs w:val="24"/>
        </w:rPr>
        <w:t>eXchange</w:t>
      </w:r>
      <w:proofErr w:type="spellEnd"/>
      <w:r w:rsidR="00A90823" w:rsidRPr="00A90823">
        <w:rPr>
          <w:bCs/>
          <w:iCs/>
          <w:szCs w:val="24"/>
        </w:rPr>
        <w:t xml:space="preserve">) ir XLIFF (XML </w:t>
      </w:r>
      <w:proofErr w:type="spellStart"/>
      <w:r w:rsidR="00A90823" w:rsidRPr="00A90823">
        <w:rPr>
          <w:bCs/>
          <w:iCs/>
          <w:szCs w:val="24"/>
        </w:rPr>
        <w:t>Localisation</w:t>
      </w:r>
      <w:proofErr w:type="spellEnd"/>
      <w:r w:rsidR="00A90823" w:rsidRPr="00A90823">
        <w:rPr>
          <w:bCs/>
          <w:iCs/>
          <w:szCs w:val="24"/>
        </w:rPr>
        <w:t xml:space="preserve"> </w:t>
      </w:r>
      <w:proofErr w:type="spellStart"/>
      <w:r w:rsidR="00A90823" w:rsidRPr="00A90823">
        <w:rPr>
          <w:bCs/>
          <w:iCs/>
          <w:szCs w:val="24"/>
        </w:rPr>
        <w:t>Interchange</w:t>
      </w:r>
      <w:proofErr w:type="spellEnd"/>
      <w:r w:rsidR="00A90823" w:rsidRPr="00A90823">
        <w:rPr>
          <w:bCs/>
          <w:iCs/>
          <w:szCs w:val="24"/>
        </w:rPr>
        <w:t xml:space="preserve"> File </w:t>
      </w:r>
      <w:proofErr w:type="spellStart"/>
      <w:r w:rsidR="00A90823" w:rsidRPr="00A90823">
        <w:rPr>
          <w:bCs/>
          <w:iCs/>
          <w:szCs w:val="24"/>
        </w:rPr>
        <w:t>Format</w:t>
      </w:r>
      <w:proofErr w:type="spellEnd"/>
      <w:r w:rsidR="00A90823" w:rsidRPr="00A90823">
        <w:rPr>
          <w:bCs/>
          <w:iCs/>
          <w:szCs w:val="24"/>
        </w:rPr>
        <w:t>) duomenų standartų formatai.</w:t>
      </w:r>
    </w:p>
    <w:p w14:paraId="19D557A1" w14:textId="6EC63D20" w:rsidR="00B67800" w:rsidRPr="00B67800" w:rsidRDefault="00112134" w:rsidP="00A90823">
      <w:pPr>
        <w:pStyle w:val="ListParagraph"/>
        <w:spacing w:line="360" w:lineRule="auto"/>
        <w:ind w:left="0" w:firstLine="567"/>
        <w:jc w:val="both"/>
        <w:rPr>
          <w:rFonts w:eastAsia="Calibri"/>
        </w:rPr>
      </w:pPr>
      <w:r>
        <w:rPr>
          <w:bCs/>
          <w:iCs/>
          <w:szCs w:val="24"/>
        </w:rPr>
        <w:t>4</w:t>
      </w:r>
      <w:r w:rsidR="00A90823" w:rsidRPr="00A90823">
        <w:rPr>
          <w:bCs/>
          <w:iCs/>
          <w:szCs w:val="24"/>
        </w:rPr>
        <w:t>.</w:t>
      </w:r>
      <w:r>
        <w:rPr>
          <w:bCs/>
          <w:iCs/>
          <w:szCs w:val="24"/>
        </w:rPr>
        <w:t>2</w:t>
      </w:r>
      <w:r w:rsidR="00A90823" w:rsidRPr="00A90823">
        <w:rPr>
          <w:bCs/>
          <w:iCs/>
          <w:szCs w:val="24"/>
        </w:rPr>
        <w:t xml:space="preserve">. Dokumentavimo reikalavimai: a) ištekliaus aprašymas; b) naudojimo instrukcijos; c) taikymo rekomendacijos; d) rekomendacijos tolimesnei ištekliaus plėtrai; e) sukurtam produktui turi būti taikomas detaliai dokumentuotas tarptautinis metaduomenų standartas. (pvz., Data </w:t>
      </w:r>
      <w:proofErr w:type="spellStart"/>
      <w:r w:rsidR="00A90823" w:rsidRPr="00A90823">
        <w:rPr>
          <w:bCs/>
          <w:iCs/>
          <w:szCs w:val="24"/>
        </w:rPr>
        <w:t>Catalog</w:t>
      </w:r>
      <w:proofErr w:type="spellEnd"/>
      <w:r w:rsidR="00A90823" w:rsidRPr="00A90823">
        <w:rPr>
          <w:bCs/>
          <w:iCs/>
          <w:szCs w:val="24"/>
        </w:rPr>
        <w:t xml:space="preserve"> </w:t>
      </w:r>
      <w:proofErr w:type="spellStart"/>
      <w:r w:rsidR="00A90823" w:rsidRPr="00A90823">
        <w:rPr>
          <w:bCs/>
          <w:iCs/>
          <w:szCs w:val="24"/>
        </w:rPr>
        <w:t>Vocabulary</w:t>
      </w:r>
      <w:proofErr w:type="spellEnd"/>
      <w:r w:rsidR="00A90823" w:rsidRPr="00A90823">
        <w:rPr>
          <w:bCs/>
          <w:iCs/>
          <w:szCs w:val="24"/>
        </w:rPr>
        <w:t xml:space="preserve"> (DCAT) https://www.w3.org/TR/vocab-dcat-3/, Dublin </w:t>
      </w:r>
      <w:proofErr w:type="spellStart"/>
      <w:r w:rsidR="00A90823" w:rsidRPr="00A90823">
        <w:rPr>
          <w:bCs/>
          <w:iCs/>
          <w:szCs w:val="24"/>
        </w:rPr>
        <w:t>Core</w:t>
      </w:r>
      <w:proofErr w:type="spellEnd"/>
      <w:r w:rsidR="00A90823" w:rsidRPr="00A90823">
        <w:rPr>
          <w:bCs/>
          <w:iCs/>
          <w:szCs w:val="24"/>
        </w:rPr>
        <w:t xml:space="preserve"> </w:t>
      </w:r>
      <w:proofErr w:type="spellStart"/>
      <w:r w:rsidR="00A90823" w:rsidRPr="00A90823">
        <w:rPr>
          <w:bCs/>
          <w:iCs/>
          <w:szCs w:val="24"/>
        </w:rPr>
        <w:t>Metadata</w:t>
      </w:r>
      <w:proofErr w:type="spellEnd"/>
      <w:r w:rsidR="00A90823" w:rsidRPr="00A90823">
        <w:rPr>
          <w:bCs/>
          <w:iCs/>
          <w:szCs w:val="24"/>
        </w:rPr>
        <w:t xml:space="preserve"> </w:t>
      </w:r>
      <w:proofErr w:type="spellStart"/>
      <w:r w:rsidR="00A90823" w:rsidRPr="00A90823">
        <w:rPr>
          <w:bCs/>
          <w:iCs/>
          <w:szCs w:val="24"/>
        </w:rPr>
        <w:t>Element</w:t>
      </w:r>
      <w:proofErr w:type="spellEnd"/>
      <w:r w:rsidR="00A90823" w:rsidRPr="00A90823">
        <w:rPr>
          <w:bCs/>
          <w:iCs/>
          <w:szCs w:val="24"/>
        </w:rPr>
        <w:t xml:space="preserve"> </w:t>
      </w:r>
      <w:proofErr w:type="spellStart"/>
      <w:r w:rsidR="00A90823" w:rsidRPr="00A90823">
        <w:rPr>
          <w:bCs/>
          <w:iCs/>
          <w:szCs w:val="24"/>
        </w:rPr>
        <w:t>Set</w:t>
      </w:r>
      <w:proofErr w:type="spellEnd"/>
      <w:r w:rsidR="00A90823" w:rsidRPr="00A90823">
        <w:rPr>
          <w:bCs/>
          <w:iCs/>
          <w:szCs w:val="24"/>
        </w:rPr>
        <w:t xml:space="preserve"> (DCMES) https://www.dublincore.org/specifications/dublin-core/dces/, </w:t>
      </w:r>
      <w:proofErr w:type="spellStart"/>
      <w:r w:rsidR="00A90823" w:rsidRPr="00A90823">
        <w:rPr>
          <w:bCs/>
          <w:iCs/>
          <w:szCs w:val="24"/>
        </w:rPr>
        <w:t>The</w:t>
      </w:r>
      <w:proofErr w:type="spellEnd"/>
      <w:r w:rsidR="00A90823" w:rsidRPr="00A90823">
        <w:rPr>
          <w:bCs/>
          <w:iCs/>
          <w:szCs w:val="24"/>
        </w:rPr>
        <w:t xml:space="preserve"> </w:t>
      </w:r>
      <w:proofErr w:type="spellStart"/>
      <w:r w:rsidR="00A90823" w:rsidRPr="00A90823">
        <w:rPr>
          <w:bCs/>
          <w:iCs/>
          <w:szCs w:val="24"/>
        </w:rPr>
        <w:t>Component</w:t>
      </w:r>
      <w:proofErr w:type="spellEnd"/>
      <w:r w:rsidR="00A90823" w:rsidRPr="00A90823">
        <w:rPr>
          <w:bCs/>
          <w:iCs/>
          <w:szCs w:val="24"/>
        </w:rPr>
        <w:t xml:space="preserve"> </w:t>
      </w:r>
      <w:proofErr w:type="spellStart"/>
      <w:r w:rsidR="00A90823" w:rsidRPr="00A90823">
        <w:rPr>
          <w:bCs/>
          <w:iCs/>
          <w:szCs w:val="24"/>
        </w:rPr>
        <w:t>Metadata</w:t>
      </w:r>
      <w:proofErr w:type="spellEnd"/>
      <w:r w:rsidR="00A90823" w:rsidRPr="00A90823">
        <w:rPr>
          <w:bCs/>
          <w:iCs/>
          <w:szCs w:val="24"/>
        </w:rPr>
        <w:t xml:space="preserve"> </w:t>
      </w:r>
      <w:proofErr w:type="spellStart"/>
      <w:r w:rsidR="00A90823" w:rsidRPr="00A90823">
        <w:rPr>
          <w:bCs/>
          <w:iCs/>
          <w:szCs w:val="24"/>
        </w:rPr>
        <w:t>Initiative</w:t>
      </w:r>
      <w:proofErr w:type="spellEnd"/>
      <w:r w:rsidR="00A90823" w:rsidRPr="00A90823">
        <w:rPr>
          <w:bCs/>
          <w:iCs/>
          <w:szCs w:val="24"/>
        </w:rPr>
        <w:t xml:space="preserve"> (CMDI) https://media.dwds.de/clarin/userguide/text/metadata_CMDI.xhtml arba analogiški).</w:t>
      </w:r>
      <w:r w:rsidR="0017524F">
        <w:rPr>
          <w:rFonts w:eastAsia="Calibri"/>
        </w:rPr>
        <w:t>28.</w:t>
      </w:r>
      <w:r w:rsidR="00F16A37">
        <w:rPr>
          <w:rFonts w:eastAsia="Calibri"/>
        </w:rPr>
        <w:t xml:space="preserve"> </w:t>
      </w:r>
      <w:r w:rsidR="00B67800" w:rsidRPr="00B67800">
        <w:rPr>
          <w:rFonts w:eastAsia="Calibri"/>
        </w:rPr>
        <w:t>Teisiniai reikalavimai projektui:</w:t>
      </w:r>
    </w:p>
    <w:p w14:paraId="61E3F373" w14:textId="7FDD05E6" w:rsidR="007D600A" w:rsidRDefault="00112134" w:rsidP="00F13329">
      <w:pPr>
        <w:pStyle w:val="ListParagraph"/>
        <w:spacing w:line="360" w:lineRule="auto"/>
        <w:ind w:left="0" w:firstLine="567"/>
        <w:jc w:val="both"/>
      </w:pPr>
      <w:r>
        <w:rPr>
          <w:rFonts w:eastAsia="Calibri"/>
        </w:rPr>
        <w:t>4.3</w:t>
      </w:r>
      <w:r w:rsidR="0017524F">
        <w:rPr>
          <w:rFonts w:eastAsia="Calibri"/>
        </w:rPr>
        <w:t xml:space="preserve">. </w:t>
      </w:r>
      <w:r w:rsidR="00B67800" w:rsidRPr="007E7723">
        <w:t xml:space="preserve">Kuriant visus produktus (rezultatus) privalu laikytis: </w:t>
      </w:r>
    </w:p>
    <w:p w14:paraId="00639A13" w14:textId="4EB30937" w:rsidR="007D600A" w:rsidRDefault="00112134" w:rsidP="00F13329">
      <w:pPr>
        <w:pStyle w:val="ListParagraph"/>
        <w:spacing w:line="360" w:lineRule="auto"/>
        <w:ind w:left="0" w:firstLine="567"/>
        <w:jc w:val="both"/>
      </w:pPr>
      <w:r>
        <w:rPr>
          <w:rFonts w:eastAsia="Calibri"/>
        </w:rPr>
        <w:t>4.3.</w:t>
      </w:r>
      <w:r w:rsidR="007D600A">
        <w:t xml:space="preserve">1. </w:t>
      </w:r>
      <w:r w:rsidR="00B67800" w:rsidRPr="007E7723">
        <w:t xml:space="preserve">autorių ir gretutines teises reguliuojančių Lietuvos ir ES teisės aktų; </w:t>
      </w:r>
    </w:p>
    <w:p w14:paraId="7D06774C" w14:textId="415A22C4" w:rsidR="009314B0" w:rsidRDefault="00112134" w:rsidP="00D86280">
      <w:pPr>
        <w:pStyle w:val="ListParagraph"/>
        <w:spacing w:line="360" w:lineRule="auto"/>
        <w:ind w:left="0" w:firstLine="567"/>
        <w:jc w:val="both"/>
      </w:pPr>
      <w:r>
        <w:rPr>
          <w:rFonts w:eastAsia="Calibri"/>
        </w:rPr>
        <w:t>4.3.</w:t>
      </w:r>
      <w:r w:rsidR="007D600A">
        <w:t xml:space="preserve">2. </w:t>
      </w:r>
      <w:r w:rsidR="00B67800" w:rsidRPr="007E7723">
        <w:t xml:space="preserve">duomenų apsaugą reguliuojančių Lietuvos ir ES  teisės aktų; </w:t>
      </w:r>
    </w:p>
    <w:p w14:paraId="7FFDB4EF" w14:textId="748F17A0" w:rsidR="009314B0" w:rsidRDefault="00112134" w:rsidP="00D86280">
      <w:pPr>
        <w:pStyle w:val="ListParagraph"/>
        <w:spacing w:line="360" w:lineRule="auto"/>
        <w:ind w:left="0" w:firstLine="567"/>
        <w:jc w:val="both"/>
      </w:pPr>
      <w:r>
        <w:rPr>
          <w:rFonts w:eastAsia="Calibri"/>
        </w:rPr>
        <w:t>4.3.</w:t>
      </w:r>
      <w:r w:rsidR="009314B0">
        <w:t>3.</w:t>
      </w:r>
      <w:r w:rsidR="00B67800" w:rsidRPr="007E7723">
        <w:t xml:space="preserve"> dirbtinio intelekto sistemoms rengiamų mokymo duomenų kokybę reguliuojančių Lietuvos ir Europos teisės aktų; </w:t>
      </w:r>
    </w:p>
    <w:p w14:paraId="25A0345E" w14:textId="445D3BAE" w:rsidR="00B67800" w:rsidRPr="007E7723" w:rsidRDefault="00112134" w:rsidP="00F13329">
      <w:pPr>
        <w:pStyle w:val="ListParagraph"/>
        <w:spacing w:line="360" w:lineRule="auto"/>
        <w:ind w:left="0" w:firstLine="567"/>
        <w:jc w:val="both"/>
      </w:pPr>
      <w:r>
        <w:rPr>
          <w:rFonts w:eastAsia="Calibri"/>
        </w:rPr>
        <w:t>4.3.</w:t>
      </w:r>
      <w:r w:rsidR="009314B0">
        <w:t>4.</w:t>
      </w:r>
      <w:r w:rsidR="00B67800" w:rsidRPr="007E7723">
        <w:t xml:space="preserve"> Lietuvos ir Europos Sąjungos teisės aktų, reguliuojančių atvirų duomenų formavimo ir skelbimo principus. (ES direktyva dėl atvirųjų duomenų ir viešojo sektoriaus informacijos pakartotinio naudojimo  BDAR (EUR-</w:t>
      </w:r>
      <w:proofErr w:type="spellStart"/>
      <w:r w:rsidR="00B67800" w:rsidRPr="007E7723">
        <w:t>Lex</w:t>
      </w:r>
      <w:proofErr w:type="spellEnd"/>
      <w:r w:rsidR="00B67800" w:rsidRPr="007E7723">
        <w:t xml:space="preserve"> - 32016R0679 - EN - EUR-</w:t>
      </w:r>
      <w:proofErr w:type="spellStart"/>
      <w:r w:rsidR="00B67800" w:rsidRPr="007E7723">
        <w:t>Lex</w:t>
      </w:r>
      <w:proofErr w:type="spellEnd"/>
      <w:r w:rsidR="00B67800" w:rsidRPr="007E7723">
        <w:t xml:space="preserve"> (europa.eu)) </w:t>
      </w:r>
      <w:hyperlink r:id="rId26" w:history="1">
        <w:r w:rsidR="00B67800" w:rsidRPr="003655C5">
          <w:rPr>
            <w:rStyle w:val="Hyperlink"/>
          </w:rPr>
          <w:t>https://eur-lex.europa.eu/legal-content/EN/TXT/?qid=1561563110433&amp;uri=CELEX:32019L1024</w:t>
        </w:r>
      </w:hyperlink>
      <w:r w:rsidR="00B67800" w:rsidRPr="007E7723">
        <w:t>)</w:t>
      </w:r>
      <w:r w:rsidR="009C5856">
        <w:t>.</w:t>
      </w:r>
      <w:r w:rsidR="00B67800" w:rsidRPr="007E7723">
        <w:t xml:space="preserve"> </w:t>
      </w:r>
    </w:p>
    <w:p w14:paraId="0E05C12F" w14:textId="52B6475C" w:rsidR="00B67800" w:rsidRPr="007E7723" w:rsidRDefault="00112134" w:rsidP="00F13329">
      <w:pPr>
        <w:pStyle w:val="ListParagraph"/>
        <w:spacing w:line="360" w:lineRule="auto"/>
        <w:ind w:left="0" w:firstLine="567"/>
        <w:jc w:val="both"/>
      </w:pPr>
      <w:r>
        <w:t>4.4</w:t>
      </w:r>
      <w:r w:rsidR="007D600A">
        <w:t xml:space="preserve">. </w:t>
      </w:r>
      <w:r w:rsidR="00B67800" w:rsidRPr="007E7723">
        <w:t>Kuriant visus produktus (rezultatus) rekomenduojama atsižvelgti į naujai ruošiamą dirbtinio intelekto aktą (EUR-</w:t>
      </w:r>
      <w:proofErr w:type="spellStart"/>
      <w:r w:rsidR="00B67800" w:rsidRPr="007E7723">
        <w:t>Lex</w:t>
      </w:r>
      <w:proofErr w:type="spellEnd"/>
      <w:r w:rsidR="00B67800" w:rsidRPr="007E7723">
        <w:t xml:space="preserve"> - 52021PC0206 - EN - EUR-</w:t>
      </w:r>
      <w:proofErr w:type="spellStart"/>
      <w:r w:rsidR="00B67800" w:rsidRPr="007E7723">
        <w:t>Lex</w:t>
      </w:r>
      <w:proofErr w:type="spellEnd"/>
      <w:r w:rsidR="00B67800" w:rsidRPr="007E7723">
        <w:t xml:space="preserve"> (europa.eu)). </w:t>
      </w:r>
    </w:p>
    <w:p w14:paraId="0DD0E30C" w14:textId="3B5A021A" w:rsidR="00B67800" w:rsidRDefault="001220B3" w:rsidP="00F13329">
      <w:pPr>
        <w:pStyle w:val="ListParagraph"/>
        <w:spacing w:line="360" w:lineRule="auto"/>
        <w:ind w:left="0" w:firstLine="567"/>
        <w:jc w:val="both"/>
      </w:pPr>
      <w:r>
        <w:t>4.5</w:t>
      </w:r>
      <w:r w:rsidR="007D600A">
        <w:t>.</w:t>
      </w:r>
      <w:r w:rsidR="00B67800" w:rsidRPr="007E7723">
        <w:t xml:space="preserve"> Turi būti parengta ištekliaus naudojimo licencija, kuri užtikrina atvirą ir nemokamą prieigą prie ištekliaus. Visi surinkti tekstyno įrašai turi turėti atitinkamas licencijas.</w:t>
      </w:r>
    </w:p>
    <w:p w14:paraId="3E2BE50E" w14:textId="20F1DAFD" w:rsidR="0046160E" w:rsidRDefault="001220B3" w:rsidP="00F13329">
      <w:pPr>
        <w:spacing w:line="360" w:lineRule="auto"/>
        <w:ind w:firstLine="567"/>
        <w:jc w:val="both"/>
        <w:rPr>
          <w:rFonts w:eastAsia="Calibri"/>
        </w:rPr>
      </w:pPr>
      <w:r>
        <w:rPr>
          <w:rFonts w:eastAsia="Calibri"/>
        </w:rPr>
        <w:lastRenderedPageBreak/>
        <w:t>4.6</w:t>
      </w:r>
      <w:r w:rsidR="007D600A">
        <w:rPr>
          <w:rFonts w:eastAsia="Calibri"/>
        </w:rPr>
        <w:t>.</w:t>
      </w:r>
      <w:r w:rsidR="00F16A37">
        <w:rPr>
          <w:rFonts w:eastAsia="Calibri"/>
        </w:rPr>
        <w:t xml:space="preserve"> </w:t>
      </w:r>
      <w:r w:rsidR="0046160E">
        <w:rPr>
          <w:rFonts w:eastAsia="Calibri"/>
        </w:rPr>
        <w:t xml:space="preserve">Tekstynas </w:t>
      </w:r>
      <w:r w:rsidR="001A5ED6" w:rsidRPr="0000255B">
        <w:rPr>
          <w:rFonts w:eastAsia="Calibri"/>
        </w:rPr>
        <w:t xml:space="preserve">privalo būti </w:t>
      </w:r>
      <w:r w:rsidR="001A5ED6">
        <w:rPr>
          <w:rFonts w:eastAsia="Calibri"/>
        </w:rPr>
        <w:t xml:space="preserve">pasiekiamas </w:t>
      </w:r>
      <w:hyperlink r:id="rId27" w:history="1">
        <w:r w:rsidR="001A5ED6">
          <w:rPr>
            <w:rStyle w:val="Hyperlink"/>
          </w:rPr>
          <w:t>Lietuvos atvirų duomenų portale (</w:t>
        </w:r>
        <w:proofErr w:type="spellStart"/>
        <w:r w:rsidR="001A5ED6">
          <w:rPr>
            <w:rStyle w:val="Hyperlink"/>
          </w:rPr>
          <w:t>data.gov.lt</w:t>
        </w:r>
        <w:proofErr w:type="spellEnd"/>
        <w:r w:rsidR="001A5ED6">
          <w:rPr>
            <w:rStyle w:val="Hyperlink"/>
          </w:rPr>
          <w:t>)</w:t>
        </w:r>
      </w:hyperlink>
      <w:r w:rsidR="001A5ED6" w:rsidRPr="0000255B">
        <w:rPr>
          <w:rFonts w:eastAsia="Calibri"/>
        </w:rPr>
        <w:t xml:space="preserve"> </w:t>
      </w:r>
      <w:r w:rsidR="001A5ED6">
        <w:rPr>
          <w:rFonts w:eastAsia="Calibri"/>
        </w:rPr>
        <w:t>ir ne mažiau</w:t>
      </w:r>
      <w:r w:rsidR="001A5ED6" w:rsidRPr="0000255B">
        <w:rPr>
          <w:rFonts w:eastAsia="Calibri"/>
        </w:rPr>
        <w:t xml:space="preserve"> </w:t>
      </w:r>
      <w:r w:rsidR="001A5ED6">
        <w:rPr>
          <w:rFonts w:eastAsia="Calibri"/>
        </w:rPr>
        <w:t>nei per vieną</w:t>
      </w:r>
      <w:r w:rsidR="001A5ED6" w:rsidRPr="0000255B">
        <w:rPr>
          <w:rFonts w:eastAsia="Calibri"/>
        </w:rPr>
        <w:t xml:space="preserve"> atviros prieigos platform</w:t>
      </w:r>
      <w:r w:rsidR="001A5ED6">
        <w:rPr>
          <w:rFonts w:eastAsia="Calibri"/>
        </w:rPr>
        <w:t>ą</w:t>
      </w:r>
      <w:r w:rsidR="001A5ED6" w:rsidRPr="0000255B">
        <w:rPr>
          <w:rFonts w:eastAsia="Calibri"/>
        </w:rPr>
        <w:t xml:space="preserve"> (pvz., </w:t>
      </w:r>
      <w:r w:rsidR="001A5ED6">
        <w:rPr>
          <w:rFonts w:eastAsia="Calibri"/>
        </w:rPr>
        <w:t>„</w:t>
      </w:r>
      <w:proofErr w:type="spellStart"/>
      <w:r w:rsidR="001A5ED6" w:rsidRPr="0000255B">
        <w:rPr>
          <w:rFonts w:eastAsia="Calibri"/>
        </w:rPr>
        <w:t>Hugging</w:t>
      </w:r>
      <w:proofErr w:type="spellEnd"/>
      <w:r w:rsidR="001A5ED6" w:rsidRPr="0000255B">
        <w:rPr>
          <w:rFonts w:eastAsia="Calibri"/>
        </w:rPr>
        <w:t xml:space="preserve"> </w:t>
      </w:r>
      <w:proofErr w:type="spellStart"/>
      <w:r w:rsidR="001A5ED6" w:rsidRPr="0000255B">
        <w:rPr>
          <w:rFonts w:eastAsia="Calibri"/>
        </w:rPr>
        <w:t>Face</w:t>
      </w:r>
      <w:proofErr w:type="spellEnd"/>
      <w:r w:rsidR="001A5ED6">
        <w:rPr>
          <w:rFonts w:eastAsia="Calibri"/>
        </w:rPr>
        <w:t>“</w:t>
      </w:r>
      <w:r w:rsidR="001A5ED6" w:rsidRPr="0000255B">
        <w:rPr>
          <w:rFonts w:eastAsia="Calibri"/>
        </w:rPr>
        <w:t>, CLARIN ar kt</w:t>
      </w:r>
      <w:r w:rsidR="001A5ED6">
        <w:rPr>
          <w:rFonts w:eastAsia="Calibri"/>
        </w:rPr>
        <w:t>.</w:t>
      </w:r>
      <w:r w:rsidR="001A5ED6" w:rsidRPr="0000255B">
        <w:rPr>
          <w:rFonts w:eastAsia="Calibri"/>
        </w:rPr>
        <w:t>)</w:t>
      </w:r>
      <w:r w:rsidR="001A5ED6">
        <w:rPr>
          <w:rFonts w:eastAsia="Calibri"/>
        </w:rPr>
        <w:t xml:space="preserve"> bei prieinamas nemokamai.</w:t>
      </w:r>
    </w:p>
    <w:p w14:paraId="3E57823B" w14:textId="77777777" w:rsidR="0046160E" w:rsidRDefault="0046160E" w:rsidP="00271E9F">
      <w:pPr>
        <w:pStyle w:val="ListParagraph"/>
        <w:spacing w:line="360" w:lineRule="auto"/>
        <w:ind w:left="0"/>
        <w:jc w:val="both"/>
      </w:pPr>
    </w:p>
    <w:p w14:paraId="3913BAFF" w14:textId="09D92468" w:rsidR="000F02EB" w:rsidRDefault="00142D2D" w:rsidP="00F13329">
      <w:pPr>
        <w:pStyle w:val="ListParagraph"/>
        <w:ind w:left="0"/>
        <w:jc w:val="center"/>
        <w:rPr>
          <w:b/>
          <w:bCs/>
        </w:rPr>
      </w:pPr>
      <w:r>
        <w:rPr>
          <w:b/>
          <w:bCs/>
        </w:rPr>
        <w:t>I</w:t>
      </w:r>
      <w:r w:rsidR="000F02EB">
        <w:rPr>
          <w:b/>
          <w:bCs/>
        </w:rPr>
        <w:t>V SKYRIUS</w:t>
      </w:r>
    </w:p>
    <w:p w14:paraId="7128D0B0" w14:textId="6CE77F88" w:rsidR="000858F6" w:rsidRPr="00F13329" w:rsidRDefault="0077539A" w:rsidP="00F13329">
      <w:pPr>
        <w:pStyle w:val="ListParagraph"/>
        <w:ind w:left="0"/>
        <w:jc w:val="center"/>
        <w:rPr>
          <w:b/>
          <w:bCs/>
        </w:rPr>
      </w:pPr>
      <w:r w:rsidRPr="0077539A">
        <w:rPr>
          <w:b/>
          <w:bCs/>
        </w:rPr>
        <w:t xml:space="preserve">KETVIRTAS PROJEKTAS </w:t>
      </w:r>
      <w:r w:rsidR="00367868">
        <w:rPr>
          <w:b/>
          <w:bCs/>
        </w:rPr>
        <w:t>„</w:t>
      </w:r>
      <w:r w:rsidR="007572B7" w:rsidRPr="007572B7">
        <w:rPr>
          <w:b/>
          <w:bCs/>
        </w:rPr>
        <w:t>GYNYBOS IR SAUGUMO VIENKALBIAI IR LYGIAGRETIEJI TEKSTYNAI</w:t>
      </w:r>
      <w:r w:rsidRPr="0077539A">
        <w:rPr>
          <w:b/>
          <w:bCs/>
        </w:rPr>
        <w:t>“</w:t>
      </w:r>
    </w:p>
    <w:p w14:paraId="0B9B2C92" w14:textId="3B95CDE5" w:rsidR="00271E9F" w:rsidRPr="002A0BF5" w:rsidRDefault="00271E9F" w:rsidP="00271E9F">
      <w:pPr>
        <w:spacing w:line="360" w:lineRule="auto"/>
        <w:jc w:val="center"/>
        <w:rPr>
          <w:rFonts w:eastAsia="Calibri"/>
          <w:b/>
          <w:bCs/>
          <w:strike/>
        </w:rPr>
      </w:pPr>
    </w:p>
    <w:p w14:paraId="62A14976" w14:textId="77777777" w:rsidR="00E65440" w:rsidRDefault="007E54BB" w:rsidP="00E65440">
      <w:pPr>
        <w:widowControl w:val="0"/>
        <w:spacing w:line="360" w:lineRule="auto"/>
        <w:ind w:firstLine="567"/>
        <w:jc w:val="both"/>
      </w:pPr>
      <w:r>
        <w:t>5</w:t>
      </w:r>
      <w:r w:rsidR="0077539A">
        <w:t xml:space="preserve">. </w:t>
      </w:r>
      <w:r w:rsidR="00271E9F" w:rsidRPr="007E7723">
        <w:t>Projekt</w:t>
      </w:r>
      <w:r w:rsidR="00271E9F">
        <w:t>ui</w:t>
      </w:r>
      <w:r w:rsidR="00271E9F" w:rsidRPr="007E7723">
        <w:t xml:space="preserve"> įgyvendinti skiriama iki </w:t>
      </w:r>
      <w:r w:rsidR="00EC1BA2">
        <w:t>240 000</w:t>
      </w:r>
      <w:r w:rsidR="00EC1BA2" w:rsidRPr="00842891">
        <w:t xml:space="preserve"> Eur (</w:t>
      </w:r>
      <w:r w:rsidR="00EC1BA2">
        <w:t xml:space="preserve">dviejų </w:t>
      </w:r>
      <w:r w:rsidR="00EC1BA2" w:rsidRPr="00842891">
        <w:t>šimt</w:t>
      </w:r>
      <w:r w:rsidR="00EC1BA2">
        <w:t>ų</w:t>
      </w:r>
      <w:r w:rsidR="00EC1BA2" w:rsidRPr="00842891">
        <w:t xml:space="preserve"> </w:t>
      </w:r>
      <w:r w:rsidR="00EC1BA2">
        <w:t>keturiasdešimt</w:t>
      </w:r>
      <w:r w:rsidR="00EC1BA2" w:rsidRPr="00842891">
        <w:t xml:space="preserve"> tūkstanči</w:t>
      </w:r>
      <w:r w:rsidR="00EC1BA2">
        <w:t>ų</w:t>
      </w:r>
      <w:r w:rsidR="00EC1BA2" w:rsidRPr="00842891">
        <w:t xml:space="preserve"> eurų) </w:t>
      </w:r>
      <w:r w:rsidR="00271E9F" w:rsidRPr="007E7723">
        <w:t xml:space="preserve">Ekonomikos gaivinimo ir atsparumo didinimo priemonės lėšų ir iki </w:t>
      </w:r>
      <w:r w:rsidR="003725C1">
        <w:rPr>
          <w:lang w:val="en-US"/>
        </w:rPr>
        <w:t>50 400</w:t>
      </w:r>
      <w:r w:rsidR="003725C1">
        <w:t xml:space="preserve"> </w:t>
      </w:r>
      <w:r w:rsidR="003725C1" w:rsidRPr="00842891">
        <w:t>Eur (</w:t>
      </w:r>
      <w:r w:rsidR="003725C1">
        <w:t xml:space="preserve"> penkiasdešimt tūkstančių keturių šimtų</w:t>
      </w:r>
      <w:r w:rsidR="003725C1" w:rsidRPr="00842891">
        <w:t xml:space="preserve"> eurų)</w:t>
      </w:r>
      <w:r w:rsidR="003725C1">
        <w:t xml:space="preserve"> </w:t>
      </w:r>
      <w:r w:rsidR="00271E9F" w:rsidRPr="007E7723">
        <w:t xml:space="preserve">Lietuvos Respublikos valstybės biudžeto lėšų, skirtų netinkamam pridėtinės vertės mokesčiui (toliau – PVM) apmokėti. PVM gali būti finansuojamas tik </w:t>
      </w:r>
      <w:r w:rsidR="00271E9F" w:rsidRPr="007E7723">
        <w:rPr>
          <w:color w:val="242424"/>
          <w:lang w:eastAsia="lt-LT"/>
        </w:rPr>
        <w:t xml:space="preserve">Projektų administravimo ir finansavimo taisyklių </w:t>
      </w:r>
      <w:r w:rsidR="00271E9F" w:rsidRPr="007E7723">
        <w:t>VII skyriaus 4 skirsnyje nustatyta tvarka.</w:t>
      </w:r>
    </w:p>
    <w:p w14:paraId="5AB6B900" w14:textId="7E281457" w:rsidR="0053220C" w:rsidRPr="00E65440" w:rsidRDefault="008903EA" w:rsidP="00E65440">
      <w:pPr>
        <w:widowControl w:val="0"/>
        <w:spacing w:line="360" w:lineRule="auto"/>
        <w:ind w:firstLine="567"/>
        <w:jc w:val="both"/>
      </w:pPr>
      <w:r>
        <w:rPr>
          <w:bCs/>
          <w:iCs/>
          <w:szCs w:val="24"/>
        </w:rPr>
        <w:t>5</w:t>
      </w:r>
      <w:r w:rsidR="0053220C" w:rsidRPr="0053220C">
        <w:rPr>
          <w:bCs/>
          <w:iCs/>
          <w:szCs w:val="24"/>
        </w:rPr>
        <w:t>.</w:t>
      </w:r>
      <w:r>
        <w:rPr>
          <w:bCs/>
          <w:iCs/>
          <w:szCs w:val="24"/>
        </w:rPr>
        <w:t>1</w:t>
      </w:r>
      <w:r w:rsidR="0053220C" w:rsidRPr="0053220C">
        <w:rPr>
          <w:bCs/>
          <w:iCs/>
          <w:szCs w:val="24"/>
        </w:rPr>
        <w:t>. Privalomi techniniai reikalavimai projektui: nustatomi gynybos/saugumo lygiagrečiųjų tekstų šaltiniai, identifikuoti, surinkti duomenys, jie konvertuojami ir paruošiami tinkamu formatu panaudojimui mašininio vertimo sprendimų kūrimui:</w:t>
      </w:r>
    </w:p>
    <w:p w14:paraId="2EE4118A" w14:textId="19452F1A"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1. Vienkalbis anglų kalbos tekstynas –  ne mažesnis nei 10 mln. žodžių.</w:t>
      </w:r>
    </w:p>
    <w:p w14:paraId="7E819B1E" w14:textId="0241BE34"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2. Vienkalbis lietuvių kalbos tekstynas – ne mažesnis nei 10 mln. žodžių.</w:t>
      </w:r>
    </w:p>
    <w:p w14:paraId="4D28D2BF" w14:textId="0F007FCD"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3. Lygiagretus anglų-lietuvių kalbų tekstynas – ne mažiau nei 100 tūkst. lygiagrečių sakinių.</w:t>
      </w:r>
    </w:p>
    <w:p w14:paraId="3229C52D" w14:textId="7610E764"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4. Lygiagrečiame tekstyne turi būti ne didesnis nei 2% lygiavimo klaidų kiekis.</w:t>
      </w:r>
    </w:p>
    <w:p w14:paraId="077E1662" w14:textId="16E99789" w:rsidR="0053220C" w:rsidRPr="0053220C" w:rsidRDefault="00380D7F"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 xml:space="preserve">. </w:t>
      </w:r>
      <w:r w:rsidR="0053220C" w:rsidRPr="0053220C">
        <w:rPr>
          <w:bCs/>
          <w:iCs/>
          <w:szCs w:val="24"/>
        </w:rPr>
        <w:t xml:space="preserve">5. Turi būti naudojami UTF-8 kodavimo standartinis TMX (angl. </w:t>
      </w:r>
      <w:proofErr w:type="spellStart"/>
      <w:r w:rsidR="0053220C" w:rsidRPr="0053220C">
        <w:rPr>
          <w:bCs/>
          <w:iCs/>
          <w:szCs w:val="24"/>
        </w:rPr>
        <w:t>Translation</w:t>
      </w:r>
      <w:proofErr w:type="spellEnd"/>
      <w:r w:rsidR="0053220C" w:rsidRPr="0053220C">
        <w:rPr>
          <w:bCs/>
          <w:iCs/>
          <w:szCs w:val="24"/>
        </w:rPr>
        <w:t xml:space="preserve"> </w:t>
      </w:r>
      <w:proofErr w:type="spellStart"/>
      <w:r w:rsidR="0053220C" w:rsidRPr="0053220C">
        <w:rPr>
          <w:bCs/>
          <w:iCs/>
          <w:szCs w:val="24"/>
        </w:rPr>
        <w:t>Memory</w:t>
      </w:r>
      <w:proofErr w:type="spellEnd"/>
      <w:r w:rsidR="0053220C" w:rsidRPr="0053220C">
        <w:rPr>
          <w:bCs/>
          <w:iCs/>
          <w:szCs w:val="24"/>
        </w:rPr>
        <w:t xml:space="preserve"> </w:t>
      </w:r>
      <w:proofErr w:type="spellStart"/>
      <w:r w:rsidR="0053220C" w:rsidRPr="0053220C">
        <w:rPr>
          <w:bCs/>
          <w:iCs/>
          <w:szCs w:val="24"/>
        </w:rPr>
        <w:t>eXchange</w:t>
      </w:r>
      <w:proofErr w:type="spellEnd"/>
      <w:r w:rsidR="0053220C" w:rsidRPr="0053220C">
        <w:rPr>
          <w:bCs/>
          <w:iCs/>
          <w:szCs w:val="24"/>
        </w:rPr>
        <w:t xml:space="preserve">) ir XLIFF (XML </w:t>
      </w:r>
      <w:proofErr w:type="spellStart"/>
      <w:r w:rsidR="0053220C" w:rsidRPr="0053220C">
        <w:rPr>
          <w:bCs/>
          <w:iCs/>
          <w:szCs w:val="24"/>
        </w:rPr>
        <w:t>Localisation</w:t>
      </w:r>
      <w:proofErr w:type="spellEnd"/>
      <w:r w:rsidR="0053220C" w:rsidRPr="0053220C">
        <w:rPr>
          <w:bCs/>
          <w:iCs/>
          <w:szCs w:val="24"/>
        </w:rPr>
        <w:t xml:space="preserve"> </w:t>
      </w:r>
      <w:proofErr w:type="spellStart"/>
      <w:r w:rsidR="0053220C" w:rsidRPr="0053220C">
        <w:rPr>
          <w:bCs/>
          <w:iCs/>
          <w:szCs w:val="24"/>
        </w:rPr>
        <w:t>Interchange</w:t>
      </w:r>
      <w:proofErr w:type="spellEnd"/>
      <w:r w:rsidR="0053220C" w:rsidRPr="0053220C">
        <w:rPr>
          <w:bCs/>
          <w:iCs/>
          <w:szCs w:val="24"/>
        </w:rPr>
        <w:t xml:space="preserve"> File </w:t>
      </w:r>
      <w:proofErr w:type="spellStart"/>
      <w:r w:rsidR="0053220C" w:rsidRPr="0053220C">
        <w:rPr>
          <w:bCs/>
          <w:iCs/>
          <w:szCs w:val="24"/>
        </w:rPr>
        <w:t>Format</w:t>
      </w:r>
      <w:proofErr w:type="spellEnd"/>
      <w:r w:rsidR="0053220C" w:rsidRPr="0053220C">
        <w:rPr>
          <w:bCs/>
          <w:iCs/>
          <w:szCs w:val="24"/>
        </w:rPr>
        <w:t>) duomenų standartų formatai.</w:t>
      </w:r>
    </w:p>
    <w:p w14:paraId="01563CDA" w14:textId="269C19AB" w:rsidR="008D0D4D" w:rsidRDefault="00D30F09" w:rsidP="0053220C">
      <w:pPr>
        <w:pStyle w:val="ListParagraph"/>
        <w:spacing w:line="360" w:lineRule="auto"/>
        <w:ind w:left="0" w:firstLine="567"/>
        <w:jc w:val="both"/>
        <w:rPr>
          <w:rFonts w:eastAsia="Calibri"/>
        </w:rPr>
      </w:pPr>
      <w:r>
        <w:rPr>
          <w:bCs/>
          <w:iCs/>
          <w:szCs w:val="24"/>
          <w:lang w:val="en-US"/>
        </w:rPr>
        <w:t>5.</w:t>
      </w:r>
      <w:r w:rsidR="0053220C" w:rsidRPr="0053220C">
        <w:rPr>
          <w:bCs/>
          <w:iCs/>
          <w:szCs w:val="24"/>
        </w:rPr>
        <w:t xml:space="preserve">2. Dokumentavimo reikalavimai: a) ištekliaus aprašymas; b) naudojimo instrukcijos; c) taikymo rekomendacijos; d) rekomendacijos tolimesnei ištekliaus plėtrai; e) sukurtam produktui turi būti taikomas detaliai dokumentuotas tarptautinis metaduomenų standartas. (pvz., Data </w:t>
      </w:r>
      <w:proofErr w:type="spellStart"/>
      <w:r w:rsidR="0053220C" w:rsidRPr="0053220C">
        <w:rPr>
          <w:bCs/>
          <w:iCs/>
          <w:szCs w:val="24"/>
        </w:rPr>
        <w:t>Catalog</w:t>
      </w:r>
      <w:proofErr w:type="spellEnd"/>
      <w:r w:rsidR="0053220C" w:rsidRPr="0053220C">
        <w:rPr>
          <w:bCs/>
          <w:iCs/>
          <w:szCs w:val="24"/>
        </w:rPr>
        <w:t xml:space="preserve"> </w:t>
      </w:r>
      <w:proofErr w:type="spellStart"/>
      <w:r w:rsidR="0053220C" w:rsidRPr="0053220C">
        <w:rPr>
          <w:bCs/>
          <w:iCs/>
          <w:szCs w:val="24"/>
        </w:rPr>
        <w:t>Vocabulary</w:t>
      </w:r>
      <w:proofErr w:type="spellEnd"/>
      <w:r w:rsidR="0053220C" w:rsidRPr="0053220C">
        <w:rPr>
          <w:bCs/>
          <w:iCs/>
          <w:szCs w:val="24"/>
        </w:rPr>
        <w:t xml:space="preserve"> (DCAT) https://www.w3.org/TR/vocab-dcat-3/, Dublin </w:t>
      </w:r>
      <w:proofErr w:type="spellStart"/>
      <w:r w:rsidR="0053220C" w:rsidRPr="0053220C">
        <w:rPr>
          <w:bCs/>
          <w:iCs/>
          <w:szCs w:val="24"/>
        </w:rPr>
        <w:t>Core</w:t>
      </w:r>
      <w:proofErr w:type="spellEnd"/>
      <w:r w:rsidR="0053220C" w:rsidRPr="0053220C">
        <w:rPr>
          <w:bCs/>
          <w:iCs/>
          <w:szCs w:val="24"/>
        </w:rPr>
        <w:t xml:space="preserve"> </w:t>
      </w:r>
      <w:proofErr w:type="spellStart"/>
      <w:r w:rsidR="0053220C" w:rsidRPr="0053220C">
        <w:rPr>
          <w:bCs/>
          <w:iCs/>
          <w:szCs w:val="24"/>
        </w:rPr>
        <w:t>Metadata</w:t>
      </w:r>
      <w:proofErr w:type="spellEnd"/>
      <w:r w:rsidR="0053220C" w:rsidRPr="0053220C">
        <w:rPr>
          <w:bCs/>
          <w:iCs/>
          <w:szCs w:val="24"/>
        </w:rPr>
        <w:t xml:space="preserve"> </w:t>
      </w:r>
      <w:proofErr w:type="spellStart"/>
      <w:r w:rsidR="0053220C" w:rsidRPr="0053220C">
        <w:rPr>
          <w:bCs/>
          <w:iCs/>
          <w:szCs w:val="24"/>
        </w:rPr>
        <w:t>Element</w:t>
      </w:r>
      <w:proofErr w:type="spellEnd"/>
      <w:r w:rsidR="0053220C" w:rsidRPr="0053220C">
        <w:rPr>
          <w:bCs/>
          <w:iCs/>
          <w:szCs w:val="24"/>
        </w:rPr>
        <w:t xml:space="preserve"> </w:t>
      </w:r>
      <w:proofErr w:type="spellStart"/>
      <w:r w:rsidR="0053220C" w:rsidRPr="0053220C">
        <w:rPr>
          <w:bCs/>
          <w:iCs/>
          <w:szCs w:val="24"/>
        </w:rPr>
        <w:t>Set</w:t>
      </w:r>
      <w:proofErr w:type="spellEnd"/>
      <w:r w:rsidR="0053220C" w:rsidRPr="0053220C">
        <w:rPr>
          <w:bCs/>
          <w:iCs/>
          <w:szCs w:val="24"/>
        </w:rPr>
        <w:t xml:space="preserve"> (DCMES) https://www.dublincore.org/specifications/dublin-core/dces/, </w:t>
      </w:r>
      <w:proofErr w:type="spellStart"/>
      <w:r w:rsidR="0053220C" w:rsidRPr="0053220C">
        <w:rPr>
          <w:bCs/>
          <w:iCs/>
          <w:szCs w:val="24"/>
        </w:rPr>
        <w:lastRenderedPageBreak/>
        <w:t>The</w:t>
      </w:r>
      <w:proofErr w:type="spellEnd"/>
      <w:r w:rsidR="0053220C" w:rsidRPr="0053220C">
        <w:rPr>
          <w:bCs/>
          <w:iCs/>
          <w:szCs w:val="24"/>
        </w:rPr>
        <w:t xml:space="preserve"> </w:t>
      </w:r>
      <w:proofErr w:type="spellStart"/>
      <w:r w:rsidR="0053220C" w:rsidRPr="0053220C">
        <w:rPr>
          <w:bCs/>
          <w:iCs/>
          <w:szCs w:val="24"/>
        </w:rPr>
        <w:t>Component</w:t>
      </w:r>
      <w:proofErr w:type="spellEnd"/>
      <w:r w:rsidR="0053220C" w:rsidRPr="0053220C">
        <w:rPr>
          <w:bCs/>
          <w:iCs/>
          <w:szCs w:val="24"/>
        </w:rPr>
        <w:t xml:space="preserve"> </w:t>
      </w:r>
      <w:proofErr w:type="spellStart"/>
      <w:r w:rsidR="0053220C" w:rsidRPr="0053220C">
        <w:rPr>
          <w:bCs/>
          <w:iCs/>
          <w:szCs w:val="24"/>
        </w:rPr>
        <w:t>Metadata</w:t>
      </w:r>
      <w:proofErr w:type="spellEnd"/>
      <w:r w:rsidR="0053220C" w:rsidRPr="0053220C">
        <w:rPr>
          <w:bCs/>
          <w:iCs/>
          <w:szCs w:val="24"/>
        </w:rPr>
        <w:t xml:space="preserve"> </w:t>
      </w:r>
      <w:proofErr w:type="spellStart"/>
      <w:r w:rsidR="0053220C" w:rsidRPr="0053220C">
        <w:rPr>
          <w:bCs/>
          <w:iCs/>
          <w:szCs w:val="24"/>
        </w:rPr>
        <w:t>Initiative</w:t>
      </w:r>
      <w:proofErr w:type="spellEnd"/>
      <w:r w:rsidR="0053220C" w:rsidRPr="0053220C">
        <w:rPr>
          <w:bCs/>
          <w:iCs/>
          <w:szCs w:val="24"/>
        </w:rPr>
        <w:t xml:space="preserve"> (CMDI) https://media.dwds.de/clarin/userguide/text/metadata_CMDI.xhtml arba analogiški).</w:t>
      </w:r>
      <w:r w:rsidR="001A382B">
        <w:rPr>
          <w:rFonts w:eastAsia="Calibri"/>
        </w:rPr>
        <w:t>35</w:t>
      </w:r>
      <w:r w:rsidR="00B67977">
        <w:rPr>
          <w:rFonts w:eastAsia="Calibri"/>
        </w:rPr>
        <w:t xml:space="preserve">. </w:t>
      </w:r>
      <w:r w:rsidR="008D0D4D" w:rsidRPr="00B67800">
        <w:rPr>
          <w:rFonts w:eastAsia="Calibri"/>
        </w:rPr>
        <w:t>Teisiniai reikalavimai projektui:</w:t>
      </w:r>
    </w:p>
    <w:p w14:paraId="1468BD78" w14:textId="2027CC8A" w:rsidR="001A382B" w:rsidRDefault="0031165E" w:rsidP="00F13329">
      <w:pPr>
        <w:pStyle w:val="ListParagraph"/>
        <w:spacing w:line="360" w:lineRule="auto"/>
        <w:ind w:left="0" w:firstLine="567"/>
        <w:jc w:val="both"/>
      </w:pPr>
      <w:r>
        <w:rPr>
          <w:bCs/>
          <w:iCs/>
          <w:szCs w:val="24"/>
          <w:lang w:val="en-US"/>
        </w:rPr>
        <w:t>5.</w:t>
      </w:r>
      <w:r w:rsidR="00601DF4">
        <w:rPr>
          <w:bCs/>
          <w:iCs/>
          <w:szCs w:val="24"/>
        </w:rPr>
        <w:t>3</w:t>
      </w:r>
      <w:r w:rsidRPr="0053220C">
        <w:rPr>
          <w:bCs/>
          <w:iCs/>
          <w:szCs w:val="24"/>
        </w:rPr>
        <w:t>.</w:t>
      </w:r>
      <w:r w:rsidR="001A382B">
        <w:rPr>
          <w:rFonts w:eastAsia="Calibri"/>
        </w:rPr>
        <w:t xml:space="preserve"> </w:t>
      </w:r>
      <w:r w:rsidR="008D0D4D" w:rsidRPr="007E7723">
        <w:t xml:space="preserve">Kuriant visus produktus (rezultatus) privalu laikytis: </w:t>
      </w:r>
    </w:p>
    <w:p w14:paraId="1972F72D" w14:textId="1AABB0EC" w:rsidR="001A382B" w:rsidRDefault="00601DF4" w:rsidP="00F13329">
      <w:pPr>
        <w:pStyle w:val="ListParagraph"/>
        <w:spacing w:line="360" w:lineRule="auto"/>
        <w:ind w:left="0" w:firstLine="567"/>
        <w:jc w:val="both"/>
      </w:pPr>
      <w:r>
        <w:rPr>
          <w:bCs/>
          <w:iCs/>
          <w:szCs w:val="24"/>
          <w:lang w:val="en-US"/>
        </w:rPr>
        <w:t>5.</w:t>
      </w:r>
      <w:r>
        <w:rPr>
          <w:bCs/>
          <w:iCs/>
          <w:szCs w:val="24"/>
        </w:rPr>
        <w:t>3</w:t>
      </w:r>
      <w:r w:rsidRPr="0053220C">
        <w:rPr>
          <w:bCs/>
          <w:iCs/>
          <w:szCs w:val="24"/>
        </w:rPr>
        <w:t>.</w:t>
      </w:r>
      <w:r w:rsidR="001A382B">
        <w:rPr>
          <w:rFonts w:eastAsia="Calibri"/>
        </w:rPr>
        <w:t xml:space="preserve">1. </w:t>
      </w:r>
      <w:r w:rsidR="008D0D4D" w:rsidRPr="007E7723">
        <w:t xml:space="preserve">autorių ir gretutines teises reguliuojančių Lietuvos ir ES teisės aktų; </w:t>
      </w:r>
    </w:p>
    <w:p w14:paraId="57CCFAD4" w14:textId="375A7204" w:rsidR="001A382B" w:rsidRDefault="00601DF4" w:rsidP="00F13329">
      <w:pPr>
        <w:pStyle w:val="ListParagraph"/>
        <w:spacing w:line="360" w:lineRule="auto"/>
        <w:ind w:left="0" w:firstLine="567"/>
        <w:jc w:val="both"/>
      </w:pPr>
      <w:r>
        <w:rPr>
          <w:bCs/>
          <w:iCs/>
          <w:szCs w:val="24"/>
          <w:lang w:val="en-US"/>
        </w:rPr>
        <w:t>5.</w:t>
      </w:r>
      <w:r>
        <w:rPr>
          <w:bCs/>
          <w:iCs/>
          <w:szCs w:val="24"/>
        </w:rPr>
        <w:t>3</w:t>
      </w:r>
      <w:r w:rsidR="001A382B">
        <w:rPr>
          <w:rFonts w:eastAsia="Calibri"/>
        </w:rPr>
        <w:t xml:space="preserve">.2. </w:t>
      </w:r>
      <w:r w:rsidR="008D0D4D" w:rsidRPr="007E7723">
        <w:t xml:space="preserve">duomenų apsaugą reguliuojančių Lietuvos ir ES  teisės aktų; </w:t>
      </w:r>
    </w:p>
    <w:p w14:paraId="37504449" w14:textId="345D8468" w:rsidR="001A382B" w:rsidRDefault="00601DF4" w:rsidP="00F13329">
      <w:pPr>
        <w:pStyle w:val="ListParagraph"/>
        <w:spacing w:line="360" w:lineRule="auto"/>
        <w:ind w:left="0" w:firstLine="567"/>
        <w:jc w:val="both"/>
      </w:pPr>
      <w:r>
        <w:rPr>
          <w:bCs/>
          <w:iCs/>
          <w:szCs w:val="24"/>
          <w:lang w:val="en-US"/>
        </w:rPr>
        <w:t>5.</w:t>
      </w:r>
      <w:r>
        <w:rPr>
          <w:bCs/>
          <w:iCs/>
          <w:szCs w:val="24"/>
        </w:rPr>
        <w:t>3</w:t>
      </w:r>
      <w:r w:rsidRPr="0053220C">
        <w:rPr>
          <w:bCs/>
          <w:iCs/>
          <w:szCs w:val="24"/>
        </w:rPr>
        <w:t>.</w:t>
      </w:r>
      <w:r w:rsidR="001A382B">
        <w:rPr>
          <w:rFonts w:eastAsia="Calibri"/>
        </w:rPr>
        <w:t xml:space="preserve">3. </w:t>
      </w:r>
      <w:r w:rsidR="008D0D4D" w:rsidRPr="007E7723">
        <w:t xml:space="preserve">dirbtinio intelekto sistemoms rengiamų mokymo duomenų kokybę reguliuojančių Lietuvos ir Europos teisės aktų; </w:t>
      </w:r>
    </w:p>
    <w:p w14:paraId="4F9DE6B5" w14:textId="507D6050" w:rsidR="008D0D4D" w:rsidRPr="007E7723" w:rsidRDefault="00601DF4" w:rsidP="00F13329">
      <w:pPr>
        <w:pStyle w:val="ListParagraph"/>
        <w:spacing w:line="360" w:lineRule="auto"/>
        <w:ind w:left="0" w:firstLine="567"/>
        <w:jc w:val="both"/>
      </w:pPr>
      <w:r>
        <w:rPr>
          <w:bCs/>
          <w:iCs/>
          <w:szCs w:val="24"/>
          <w:lang w:val="en-US"/>
        </w:rPr>
        <w:t>5.</w:t>
      </w:r>
      <w:r>
        <w:rPr>
          <w:bCs/>
          <w:iCs/>
          <w:szCs w:val="24"/>
        </w:rPr>
        <w:t>3</w:t>
      </w:r>
      <w:r w:rsidRPr="0053220C">
        <w:rPr>
          <w:bCs/>
          <w:iCs/>
          <w:szCs w:val="24"/>
        </w:rPr>
        <w:t>.</w:t>
      </w:r>
      <w:r w:rsidR="001A382B">
        <w:rPr>
          <w:rFonts w:eastAsia="Calibri"/>
        </w:rPr>
        <w:t xml:space="preserve">4. </w:t>
      </w:r>
      <w:r w:rsidR="008D0D4D" w:rsidRPr="007E7723">
        <w:t>Lietuvos ir Europos Sąjungos teisės aktų, reguliuojančių atvirų duomenų formavimo ir skelbimo principus. (ES direktyva dėl atvirųjų duomenų ir viešojo sektoriaus informacijos pakartotinio naudojimo  BDAR (EUR-</w:t>
      </w:r>
      <w:proofErr w:type="spellStart"/>
      <w:r w:rsidR="008D0D4D" w:rsidRPr="007E7723">
        <w:t>Lex</w:t>
      </w:r>
      <w:proofErr w:type="spellEnd"/>
      <w:r w:rsidR="008D0D4D" w:rsidRPr="007E7723">
        <w:t xml:space="preserve"> - 32016R0679 - EN - EUR-</w:t>
      </w:r>
      <w:proofErr w:type="spellStart"/>
      <w:r w:rsidR="008D0D4D" w:rsidRPr="007E7723">
        <w:t>Lex</w:t>
      </w:r>
      <w:proofErr w:type="spellEnd"/>
      <w:r w:rsidR="008D0D4D" w:rsidRPr="007E7723">
        <w:t xml:space="preserve"> (europa.eu)) </w:t>
      </w:r>
      <w:hyperlink r:id="rId28" w:history="1">
        <w:r w:rsidR="008D0D4D" w:rsidRPr="003655C5">
          <w:rPr>
            <w:rStyle w:val="Hyperlink"/>
          </w:rPr>
          <w:t>https://eur-lex.europa.eu/legal-content/EN/TXT/?qid=1561563110433&amp;uri=CELEX:32019L1024</w:t>
        </w:r>
      </w:hyperlink>
      <w:r w:rsidR="009C5856" w:rsidRPr="007E7723">
        <w:t>)</w:t>
      </w:r>
      <w:r w:rsidR="009C5856">
        <w:t>.</w:t>
      </w:r>
      <w:r w:rsidR="009C5856" w:rsidRPr="007E7723">
        <w:t xml:space="preserve"> </w:t>
      </w:r>
    </w:p>
    <w:p w14:paraId="77A887E4" w14:textId="4ACBB922" w:rsidR="008D0D4D" w:rsidRPr="007E7723" w:rsidRDefault="00601DF4" w:rsidP="00F13329">
      <w:pPr>
        <w:spacing w:line="360" w:lineRule="auto"/>
        <w:ind w:firstLine="567"/>
        <w:jc w:val="both"/>
      </w:pPr>
      <w:r>
        <w:t>5.4.</w:t>
      </w:r>
      <w:r w:rsidR="008D0D4D" w:rsidRPr="007E7723">
        <w:t xml:space="preserve"> Kuriant visus produktus (rezultatus) rekomenduojama atsižvelgti į naujai ruošiamą dirbtinio intelekto aktą (EUR-</w:t>
      </w:r>
      <w:proofErr w:type="spellStart"/>
      <w:r w:rsidR="008D0D4D" w:rsidRPr="007E7723">
        <w:t>Lex</w:t>
      </w:r>
      <w:proofErr w:type="spellEnd"/>
      <w:r w:rsidR="008D0D4D" w:rsidRPr="007E7723">
        <w:t xml:space="preserve"> - 52021PC0206 - EN - EUR-</w:t>
      </w:r>
      <w:proofErr w:type="spellStart"/>
      <w:r w:rsidR="008D0D4D" w:rsidRPr="007E7723">
        <w:t>Lex</w:t>
      </w:r>
      <w:proofErr w:type="spellEnd"/>
      <w:r w:rsidR="008D0D4D" w:rsidRPr="007E7723">
        <w:t xml:space="preserve"> (europa.eu)). </w:t>
      </w:r>
    </w:p>
    <w:p w14:paraId="17722360" w14:textId="4191A6F0" w:rsidR="008D0D4D" w:rsidRDefault="00443231" w:rsidP="00F13329">
      <w:pPr>
        <w:spacing w:line="360" w:lineRule="auto"/>
        <w:ind w:firstLine="567"/>
        <w:jc w:val="both"/>
      </w:pPr>
      <w:r>
        <w:t>5.5.</w:t>
      </w:r>
      <w:r w:rsidR="008D0D4D" w:rsidRPr="007E7723">
        <w:t xml:space="preserve"> Turi būti parengta ištekliaus naudojimo licencija, kuri užtikrina atvirą ir nemokamą prieigą prie ištekliaus. Visi surinkti tekstyno įrašai turi turėti atitinkamas licencijas.</w:t>
      </w:r>
    </w:p>
    <w:p w14:paraId="5BF92527" w14:textId="73D4504D" w:rsidR="003725C1" w:rsidRPr="003725C1" w:rsidRDefault="00443231" w:rsidP="003725C1">
      <w:pPr>
        <w:spacing w:line="360" w:lineRule="auto"/>
        <w:ind w:firstLine="567"/>
        <w:jc w:val="both"/>
        <w:rPr>
          <w:rFonts w:eastAsia="Calibri"/>
        </w:rPr>
      </w:pPr>
      <w:r>
        <w:rPr>
          <w:rFonts w:eastAsia="Calibri"/>
        </w:rPr>
        <w:t>5.6.</w:t>
      </w:r>
      <w:r w:rsidR="00B67977">
        <w:rPr>
          <w:rFonts w:eastAsia="Calibri"/>
        </w:rPr>
        <w:t xml:space="preserve"> </w:t>
      </w:r>
      <w:r w:rsidR="0046160E">
        <w:rPr>
          <w:rFonts w:eastAsia="Calibri"/>
        </w:rPr>
        <w:t xml:space="preserve">Tekstynas </w:t>
      </w:r>
      <w:r w:rsidR="001A5ED6" w:rsidRPr="0000255B">
        <w:rPr>
          <w:rFonts w:eastAsia="Calibri"/>
        </w:rPr>
        <w:t xml:space="preserve">privalo būti </w:t>
      </w:r>
      <w:r w:rsidR="001A5ED6">
        <w:rPr>
          <w:rFonts w:eastAsia="Calibri"/>
        </w:rPr>
        <w:t xml:space="preserve">pasiekiamas </w:t>
      </w:r>
      <w:hyperlink r:id="rId29" w:history="1">
        <w:r w:rsidR="001A5ED6">
          <w:rPr>
            <w:rStyle w:val="Hyperlink"/>
          </w:rPr>
          <w:t>Lietuvos atvirų duomenų portale (</w:t>
        </w:r>
        <w:proofErr w:type="spellStart"/>
        <w:r w:rsidR="001A5ED6">
          <w:rPr>
            <w:rStyle w:val="Hyperlink"/>
          </w:rPr>
          <w:t>data.gov.lt</w:t>
        </w:r>
        <w:proofErr w:type="spellEnd"/>
        <w:r w:rsidR="001A5ED6">
          <w:rPr>
            <w:rStyle w:val="Hyperlink"/>
          </w:rPr>
          <w:t>)</w:t>
        </w:r>
      </w:hyperlink>
      <w:r w:rsidR="001A5ED6" w:rsidRPr="0000255B">
        <w:rPr>
          <w:rFonts w:eastAsia="Calibri"/>
        </w:rPr>
        <w:t xml:space="preserve"> </w:t>
      </w:r>
      <w:r w:rsidR="001A5ED6">
        <w:rPr>
          <w:rFonts w:eastAsia="Calibri"/>
        </w:rPr>
        <w:t>ir ne mažiau</w:t>
      </w:r>
      <w:r w:rsidR="001A5ED6" w:rsidRPr="0000255B">
        <w:rPr>
          <w:rFonts w:eastAsia="Calibri"/>
        </w:rPr>
        <w:t xml:space="preserve"> </w:t>
      </w:r>
      <w:r w:rsidR="001A5ED6">
        <w:rPr>
          <w:rFonts w:eastAsia="Calibri"/>
        </w:rPr>
        <w:t>nei per vieną</w:t>
      </w:r>
      <w:r w:rsidR="001A5ED6" w:rsidRPr="0000255B">
        <w:rPr>
          <w:rFonts w:eastAsia="Calibri"/>
        </w:rPr>
        <w:t xml:space="preserve"> atviros prieigos platform</w:t>
      </w:r>
      <w:r w:rsidR="001A5ED6">
        <w:rPr>
          <w:rFonts w:eastAsia="Calibri"/>
        </w:rPr>
        <w:t>ą</w:t>
      </w:r>
      <w:r w:rsidR="001A5ED6" w:rsidRPr="0000255B">
        <w:rPr>
          <w:rFonts w:eastAsia="Calibri"/>
        </w:rPr>
        <w:t xml:space="preserve"> (pvz., </w:t>
      </w:r>
      <w:r w:rsidR="001A5ED6">
        <w:rPr>
          <w:rFonts w:eastAsia="Calibri"/>
        </w:rPr>
        <w:t>„</w:t>
      </w:r>
      <w:proofErr w:type="spellStart"/>
      <w:r w:rsidR="001A5ED6" w:rsidRPr="0000255B">
        <w:rPr>
          <w:rFonts w:eastAsia="Calibri"/>
        </w:rPr>
        <w:t>Hugging</w:t>
      </w:r>
      <w:proofErr w:type="spellEnd"/>
      <w:r w:rsidR="001A5ED6" w:rsidRPr="0000255B">
        <w:rPr>
          <w:rFonts w:eastAsia="Calibri"/>
        </w:rPr>
        <w:t xml:space="preserve"> </w:t>
      </w:r>
      <w:proofErr w:type="spellStart"/>
      <w:r w:rsidR="001A5ED6" w:rsidRPr="0000255B">
        <w:rPr>
          <w:rFonts w:eastAsia="Calibri"/>
        </w:rPr>
        <w:t>Face</w:t>
      </w:r>
      <w:proofErr w:type="spellEnd"/>
      <w:r w:rsidR="001A5ED6">
        <w:rPr>
          <w:rFonts w:eastAsia="Calibri"/>
        </w:rPr>
        <w:t>“</w:t>
      </w:r>
      <w:r w:rsidR="001A5ED6" w:rsidRPr="0000255B">
        <w:rPr>
          <w:rFonts w:eastAsia="Calibri"/>
        </w:rPr>
        <w:t>, CLARIN ar kt</w:t>
      </w:r>
      <w:r w:rsidR="001A5ED6">
        <w:rPr>
          <w:rFonts w:eastAsia="Calibri"/>
        </w:rPr>
        <w:t>.</w:t>
      </w:r>
      <w:r w:rsidR="001A5ED6" w:rsidRPr="0000255B">
        <w:rPr>
          <w:rFonts w:eastAsia="Calibri"/>
        </w:rPr>
        <w:t>)</w:t>
      </w:r>
      <w:r w:rsidR="001A5ED6">
        <w:rPr>
          <w:rFonts w:eastAsia="Calibri"/>
        </w:rPr>
        <w:t xml:space="preserve"> bei prieinamas nemokamai.</w:t>
      </w:r>
    </w:p>
    <w:p w14:paraId="7A10B2B3" w14:textId="465AAE70" w:rsidR="0057614F" w:rsidRDefault="0057614F" w:rsidP="00F13329">
      <w:pPr>
        <w:spacing w:line="360" w:lineRule="auto"/>
        <w:jc w:val="center"/>
      </w:pPr>
      <w:r>
        <w:t>__________________________________</w:t>
      </w:r>
    </w:p>
    <w:p w14:paraId="26B50BB0" w14:textId="545C3041" w:rsidR="006B7296" w:rsidRPr="00FC4832" w:rsidRDefault="006B7296" w:rsidP="00FC4832">
      <w:pPr>
        <w:rPr>
          <w:rFonts w:eastAsia="Calibri"/>
          <w:b/>
          <w:bCs/>
          <w:szCs w:val="24"/>
          <w:lang w:eastAsia="lt-LT"/>
        </w:rPr>
      </w:pPr>
    </w:p>
    <w:sectPr w:rsidR="006B7296" w:rsidRPr="00FC4832" w:rsidSect="00FC3470">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B0BB9" w14:textId="77777777" w:rsidR="00FC3470" w:rsidRDefault="00FC3470">
      <w:pPr>
        <w:rPr>
          <w:sz w:val="22"/>
          <w:szCs w:val="22"/>
        </w:rPr>
      </w:pPr>
      <w:r>
        <w:rPr>
          <w:sz w:val="22"/>
          <w:szCs w:val="22"/>
        </w:rPr>
        <w:separator/>
      </w:r>
    </w:p>
  </w:endnote>
  <w:endnote w:type="continuationSeparator" w:id="0">
    <w:p w14:paraId="27024CB5" w14:textId="77777777" w:rsidR="00FC3470" w:rsidRDefault="00FC3470">
      <w:pPr>
        <w:rPr>
          <w:sz w:val="22"/>
          <w:szCs w:val="22"/>
        </w:rPr>
      </w:pPr>
      <w:r>
        <w:rPr>
          <w:sz w:val="22"/>
          <w:szCs w:val="22"/>
        </w:rPr>
        <w:continuationSeparator/>
      </w:r>
    </w:p>
  </w:endnote>
  <w:endnote w:type="continuationNotice" w:id="1">
    <w:p w14:paraId="68F6FA09" w14:textId="77777777" w:rsidR="00FC3470" w:rsidRDefault="00FC347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CBDE8" w14:textId="77777777" w:rsidR="00FC3470" w:rsidRDefault="00FC3470">
      <w:pPr>
        <w:rPr>
          <w:sz w:val="22"/>
          <w:szCs w:val="22"/>
        </w:rPr>
      </w:pPr>
      <w:r>
        <w:rPr>
          <w:sz w:val="22"/>
          <w:szCs w:val="22"/>
        </w:rPr>
        <w:separator/>
      </w:r>
    </w:p>
  </w:footnote>
  <w:footnote w:type="continuationSeparator" w:id="0">
    <w:p w14:paraId="7CE7F469" w14:textId="77777777" w:rsidR="00FC3470" w:rsidRDefault="00FC3470">
      <w:pPr>
        <w:rPr>
          <w:sz w:val="22"/>
          <w:szCs w:val="22"/>
        </w:rPr>
      </w:pPr>
      <w:r>
        <w:rPr>
          <w:sz w:val="22"/>
          <w:szCs w:val="22"/>
        </w:rPr>
        <w:continuationSeparator/>
      </w:r>
    </w:p>
  </w:footnote>
  <w:footnote w:type="continuationNotice" w:id="1">
    <w:p w14:paraId="14143AE9" w14:textId="77777777" w:rsidR="00FC3470" w:rsidRDefault="00FC347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1899" w14:textId="20B5A1F6" w:rsidR="006E7474" w:rsidRDefault="007B4329" w:rsidP="00F13329">
    <w:pPr>
      <w:tabs>
        <w:tab w:val="center" w:pos="0"/>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2622F3">
      <w:rPr>
        <w:noProof/>
        <w:szCs w:val="22"/>
      </w:rPr>
      <w:t>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14FC"/>
    <w:multiLevelType w:val="hybridMultilevel"/>
    <w:tmpl w:val="2EAE2B4C"/>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A432F3"/>
    <w:multiLevelType w:val="hybridMultilevel"/>
    <w:tmpl w:val="80001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726808"/>
    <w:multiLevelType w:val="hybridMultilevel"/>
    <w:tmpl w:val="8AA2EC94"/>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057015C"/>
    <w:multiLevelType w:val="hybridMultilevel"/>
    <w:tmpl w:val="960846A6"/>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0B2C40"/>
    <w:multiLevelType w:val="multilevel"/>
    <w:tmpl w:val="9A60CB08"/>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7009B8"/>
    <w:multiLevelType w:val="hybridMultilevel"/>
    <w:tmpl w:val="F9B65BF0"/>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6F04FDF"/>
    <w:multiLevelType w:val="hybridMultilevel"/>
    <w:tmpl w:val="BD421E30"/>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806947"/>
    <w:multiLevelType w:val="hybridMultilevel"/>
    <w:tmpl w:val="420066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521322"/>
    <w:multiLevelType w:val="multilevel"/>
    <w:tmpl w:val="7C402E38"/>
    <w:lvl w:ilvl="0">
      <w:start w:val="40"/>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2B56FE"/>
    <w:multiLevelType w:val="hybridMultilevel"/>
    <w:tmpl w:val="0E02DDC6"/>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0B73C11"/>
    <w:multiLevelType w:val="multilevel"/>
    <w:tmpl w:val="0D501C74"/>
    <w:lvl w:ilvl="0">
      <w:start w:val="40"/>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AE1F89"/>
    <w:multiLevelType w:val="hybridMultilevel"/>
    <w:tmpl w:val="59CA2C18"/>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B1F73C1"/>
    <w:multiLevelType w:val="hybridMultilevel"/>
    <w:tmpl w:val="456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36BBC"/>
    <w:multiLevelType w:val="hybridMultilevel"/>
    <w:tmpl w:val="7A9AC8E2"/>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8560136"/>
    <w:multiLevelType w:val="hybridMultilevel"/>
    <w:tmpl w:val="AC6E8C52"/>
    <w:lvl w:ilvl="0" w:tplc="D2163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8439A"/>
    <w:multiLevelType w:val="hybridMultilevel"/>
    <w:tmpl w:val="A8DC95AE"/>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37C2FAA"/>
    <w:multiLevelType w:val="hybridMultilevel"/>
    <w:tmpl w:val="6F9C4A12"/>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0590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730497">
    <w:abstractNumId w:val="3"/>
  </w:num>
  <w:num w:numId="3" w16cid:durableId="539979403">
    <w:abstractNumId w:val="0"/>
  </w:num>
  <w:num w:numId="4" w16cid:durableId="1879512512">
    <w:abstractNumId w:val="4"/>
  </w:num>
  <w:num w:numId="5" w16cid:durableId="973101431">
    <w:abstractNumId w:val="7"/>
  </w:num>
  <w:num w:numId="6" w16cid:durableId="321468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0620483">
    <w:abstractNumId w:val="2"/>
  </w:num>
  <w:num w:numId="8" w16cid:durableId="579950712">
    <w:abstractNumId w:val="18"/>
  </w:num>
  <w:num w:numId="9" w16cid:durableId="548614466">
    <w:abstractNumId w:val="0"/>
  </w:num>
  <w:num w:numId="10" w16cid:durableId="1542281283">
    <w:abstractNumId w:val="1"/>
  </w:num>
  <w:num w:numId="11" w16cid:durableId="571046071">
    <w:abstractNumId w:val="15"/>
  </w:num>
  <w:num w:numId="12" w16cid:durableId="291325212">
    <w:abstractNumId w:val="6"/>
  </w:num>
  <w:num w:numId="13" w16cid:durableId="112986236">
    <w:abstractNumId w:val="17"/>
  </w:num>
  <w:num w:numId="14" w16cid:durableId="331028727">
    <w:abstractNumId w:val="13"/>
  </w:num>
  <w:num w:numId="15" w16cid:durableId="2106221660">
    <w:abstractNumId w:val="11"/>
  </w:num>
  <w:num w:numId="16" w16cid:durableId="1982227332">
    <w:abstractNumId w:val="9"/>
  </w:num>
  <w:num w:numId="17" w16cid:durableId="219823504">
    <w:abstractNumId w:val="14"/>
  </w:num>
  <w:num w:numId="18" w16cid:durableId="1167135076">
    <w:abstractNumId w:val="16"/>
  </w:num>
  <w:num w:numId="19" w16cid:durableId="536623987">
    <w:abstractNumId w:val="5"/>
  </w:num>
  <w:num w:numId="20" w16cid:durableId="1483036491">
    <w:abstractNumId w:val="12"/>
  </w:num>
  <w:num w:numId="21" w16cid:durableId="1878660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22CA"/>
    <w:rsid w:val="000125BF"/>
    <w:rsid w:val="00015286"/>
    <w:rsid w:val="00016515"/>
    <w:rsid w:val="0002152B"/>
    <w:rsid w:val="000225B8"/>
    <w:rsid w:val="000225EF"/>
    <w:rsid w:val="00023534"/>
    <w:rsid w:val="000236F0"/>
    <w:rsid w:val="0002389C"/>
    <w:rsid w:val="00027C66"/>
    <w:rsid w:val="00027FC6"/>
    <w:rsid w:val="0003115F"/>
    <w:rsid w:val="00032523"/>
    <w:rsid w:val="0003436B"/>
    <w:rsid w:val="000345F8"/>
    <w:rsid w:val="00036743"/>
    <w:rsid w:val="0004052F"/>
    <w:rsid w:val="0004141A"/>
    <w:rsid w:val="00041894"/>
    <w:rsid w:val="0004283A"/>
    <w:rsid w:val="0004337A"/>
    <w:rsid w:val="000451BA"/>
    <w:rsid w:val="000454C6"/>
    <w:rsid w:val="00045E20"/>
    <w:rsid w:val="00050F84"/>
    <w:rsid w:val="00051822"/>
    <w:rsid w:val="0005207A"/>
    <w:rsid w:val="000531AF"/>
    <w:rsid w:val="00053630"/>
    <w:rsid w:val="00053706"/>
    <w:rsid w:val="00056D38"/>
    <w:rsid w:val="0006270C"/>
    <w:rsid w:val="0006467A"/>
    <w:rsid w:val="0006488A"/>
    <w:rsid w:val="00064CF1"/>
    <w:rsid w:val="00065D98"/>
    <w:rsid w:val="00065FCE"/>
    <w:rsid w:val="00066EC8"/>
    <w:rsid w:val="00072762"/>
    <w:rsid w:val="000746F6"/>
    <w:rsid w:val="000764C6"/>
    <w:rsid w:val="00076538"/>
    <w:rsid w:val="000776CD"/>
    <w:rsid w:val="000776F1"/>
    <w:rsid w:val="00080466"/>
    <w:rsid w:val="000836BC"/>
    <w:rsid w:val="0008433E"/>
    <w:rsid w:val="000858F6"/>
    <w:rsid w:val="00085D96"/>
    <w:rsid w:val="000864DC"/>
    <w:rsid w:val="00087643"/>
    <w:rsid w:val="00091377"/>
    <w:rsid w:val="00091A0F"/>
    <w:rsid w:val="00097DC6"/>
    <w:rsid w:val="000A6060"/>
    <w:rsid w:val="000A653B"/>
    <w:rsid w:val="000B0976"/>
    <w:rsid w:val="000B3B09"/>
    <w:rsid w:val="000B554C"/>
    <w:rsid w:val="000B56AA"/>
    <w:rsid w:val="000B5BA8"/>
    <w:rsid w:val="000B6054"/>
    <w:rsid w:val="000C17D4"/>
    <w:rsid w:val="000C234A"/>
    <w:rsid w:val="000D1500"/>
    <w:rsid w:val="000D50F0"/>
    <w:rsid w:val="000E034E"/>
    <w:rsid w:val="000E2607"/>
    <w:rsid w:val="000E5D53"/>
    <w:rsid w:val="000E6564"/>
    <w:rsid w:val="000E6E83"/>
    <w:rsid w:val="000E746D"/>
    <w:rsid w:val="000E7900"/>
    <w:rsid w:val="000F02EB"/>
    <w:rsid w:val="000F068C"/>
    <w:rsid w:val="000F1088"/>
    <w:rsid w:val="000F14E1"/>
    <w:rsid w:val="000F1791"/>
    <w:rsid w:val="000F3104"/>
    <w:rsid w:val="000F34DA"/>
    <w:rsid w:val="000F589F"/>
    <w:rsid w:val="00102BB8"/>
    <w:rsid w:val="00103053"/>
    <w:rsid w:val="00104709"/>
    <w:rsid w:val="001055C1"/>
    <w:rsid w:val="0010587D"/>
    <w:rsid w:val="00105BED"/>
    <w:rsid w:val="00106C90"/>
    <w:rsid w:val="001078F0"/>
    <w:rsid w:val="00107D28"/>
    <w:rsid w:val="00110655"/>
    <w:rsid w:val="00110910"/>
    <w:rsid w:val="00112134"/>
    <w:rsid w:val="0011310C"/>
    <w:rsid w:val="001162B9"/>
    <w:rsid w:val="001176A0"/>
    <w:rsid w:val="001204E8"/>
    <w:rsid w:val="00121638"/>
    <w:rsid w:val="001220B3"/>
    <w:rsid w:val="001243FD"/>
    <w:rsid w:val="00125183"/>
    <w:rsid w:val="001256FB"/>
    <w:rsid w:val="00125B73"/>
    <w:rsid w:val="00131B8E"/>
    <w:rsid w:val="00131C12"/>
    <w:rsid w:val="001327D1"/>
    <w:rsid w:val="00132EAB"/>
    <w:rsid w:val="00133200"/>
    <w:rsid w:val="00136794"/>
    <w:rsid w:val="00140851"/>
    <w:rsid w:val="00140D0B"/>
    <w:rsid w:val="0014152C"/>
    <w:rsid w:val="00142D2D"/>
    <w:rsid w:val="00144ADC"/>
    <w:rsid w:val="00151D96"/>
    <w:rsid w:val="00154888"/>
    <w:rsid w:val="00156788"/>
    <w:rsid w:val="00156B42"/>
    <w:rsid w:val="00161E15"/>
    <w:rsid w:val="001620A9"/>
    <w:rsid w:val="00163829"/>
    <w:rsid w:val="0017524F"/>
    <w:rsid w:val="001814BA"/>
    <w:rsid w:val="001827A9"/>
    <w:rsid w:val="00186293"/>
    <w:rsid w:val="00186BB0"/>
    <w:rsid w:val="001929F2"/>
    <w:rsid w:val="00193467"/>
    <w:rsid w:val="001946CE"/>
    <w:rsid w:val="00196338"/>
    <w:rsid w:val="001A0102"/>
    <w:rsid w:val="001A382B"/>
    <w:rsid w:val="001A5ED6"/>
    <w:rsid w:val="001A61BB"/>
    <w:rsid w:val="001A6426"/>
    <w:rsid w:val="001A6B93"/>
    <w:rsid w:val="001A7772"/>
    <w:rsid w:val="001B2D10"/>
    <w:rsid w:val="001B3321"/>
    <w:rsid w:val="001B4112"/>
    <w:rsid w:val="001B6C1C"/>
    <w:rsid w:val="001C40C0"/>
    <w:rsid w:val="001C53D5"/>
    <w:rsid w:val="001C5D30"/>
    <w:rsid w:val="001C6A7D"/>
    <w:rsid w:val="001C70AB"/>
    <w:rsid w:val="001D1E23"/>
    <w:rsid w:val="001D2A11"/>
    <w:rsid w:val="001E073E"/>
    <w:rsid w:val="001E2E2B"/>
    <w:rsid w:val="001E3D2F"/>
    <w:rsid w:val="001E438F"/>
    <w:rsid w:val="001E4FFA"/>
    <w:rsid w:val="001F0EA1"/>
    <w:rsid w:val="001F66F9"/>
    <w:rsid w:val="001F6DC8"/>
    <w:rsid w:val="0020200F"/>
    <w:rsid w:val="00202CC8"/>
    <w:rsid w:val="002031B2"/>
    <w:rsid w:val="0020403E"/>
    <w:rsid w:val="00210F7E"/>
    <w:rsid w:val="002110CB"/>
    <w:rsid w:val="00211372"/>
    <w:rsid w:val="00211E55"/>
    <w:rsid w:val="00214210"/>
    <w:rsid w:val="0021567F"/>
    <w:rsid w:val="00215802"/>
    <w:rsid w:val="00216A06"/>
    <w:rsid w:val="002176A7"/>
    <w:rsid w:val="00217FEC"/>
    <w:rsid w:val="00223FB7"/>
    <w:rsid w:val="00224FE9"/>
    <w:rsid w:val="00226765"/>
    <w:rsid w:val="00226C79"/>
    <w:rsid w:val="00230AC8"/>
    <w:rsid w:val="00233817"/>
    <w:rsid w:val="00237514"/>
    <w:rsid w:val="00237603"/>
    <w:rsid w:val="00240087"/>
    <w:rsid w:val="00241715"/>
    <w:rsid w:val="0024199B"/>
    <w:rsid w:val="00242040"/>
    <w:rsid w:val="0024625F"/>
    <w:rsid w:val="00246774"/>
    <w:rsid w:val="00252F7B"/>
    <w:rsid w:val="0025310B"/>
    <w:rsid w:val="002536EE"/>
    <w:rsid w:val="00253DFC"/>
    <w:rsid w:val="002603FE"/>
    <w:rsid w:val="00260F27"/>
    <w:rsid w:val="002622F3"/>
    <w:rsid w:val="00264F45"/>
    <w:rsid w:val="00265D52"/>
    <w:rsid w:val="00270007"/>
    <w:rsid w:val="00270176"/>
    <w:rsid w:val="00271E9F"/>
    <w:rsid w:val="0027305A"/>
    <w:rsid w:val="00275A23"/>
    <w:rsid w:val="00280DD9"/>
    <w:rsid w:val="00282975"/>
    <w:rsid w:val="00282BB0"/>
    <w:rsid w:val="00283FEF"/>
    <w:rsid w:val="00284E79"/>
    <w:rsid w:val="002861A6"/>
    <w:rsid w:val="00286972"/>
    <w:rsid w:val="00286A5C"/>
    <w:rsid w:val="00292C84"/>
    <w:rsid w:val="00293433"/>
    <w:rsid w:val="002A0BF5"/>
    <w:rsid w:val="002A4C17"/>
    <w:rsid w:val="002A4FC8"/>
    <w:rsid w:val="002A53B4"/>
    <w:rsid w:val="002B07A3"/>
    <w:rsid w:val="002B1009"/>
    <w:rsid w:val="002B1548"/>
    <w:rsid w:val="002B2A80"/>
    <w:rsid w:val="002B6AB4"/>
    <w:rsid w:val="002B74D2"/>
    <w:rsid w:val="002C167B"/>
    <w:rsid w:val="002C1BDC"/>
    <w:rsid w:val="002C1CB4"/>
    <w:rsid w:val="002C2AB1"/>
    <w:rsid w:val="002C2B81"/>
    <w:rsid w:val="002C6111"/>
    <w:rsid w:val="002C641B"/>
    <w:rsid w:val="002C6AE5"/>
    <w:rsid w:val="002C7F59"/>
    <w:rsid w:val="002D19FD"/>
    <w:rsid w:val="002D243C"/>
    <w:rsid w:val="002D24D7"/>
    <w:rsid w:val="002D6C72"/>
    <w:rsid w:val="002D7001"/>
    <w:rsid w:val="002D7912"/>
    <w:rsid w:val="002E1DD7"/>
    <w:rsid w:val="002E24C4"/>
    <w:rsid w:val="002E4827"/>
    <w:rsid w:val="002E49CF"/>
    <w:rsid w:val="002E4BDD"/>
    <w:rsid w:val="002E522C"/>
    <w:rsid w:val="002F0474"/>
    <w:rsid w:val="002F0A5B"/>
    <w:rsid w:val="002F2C0D"/>
    <w:rsid w:val="003011AF"/>
    <w:rsid w:val="00301E88"/>
    <w:rsid w:val="00302959"/>
    <w:rsid w:val="0030448A"/>
    <w:rsid w:val="0030496F"/>
    <w:rsid w:val="00304A95"/>
    <w:rsid w:val="00305F02"/>
    <w:rsid w:val="003107E8"/>
    <w:rsid w:val="00311529"/>
    <w:rsid w:val="0031165E"/>
    <w:rsid w:val="00313B9E"/>
    <w:rsid w:val="00317974"/>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57EF6"/>
    <w:rsid w:val="003602B4"/>
    <w:rsid w:val="00364873"/>
    <w:rsid w:val="00365067"/>
    <w:rsid w:val="0036640C"/>
    <w:rsid w:val="003674DF"/>
    <w:rsid w:val="00367868"/>
    <w:rsid w:val="003700E5"/>
    <w:rsid w:val="00371F26"/>
    <w:rsid w:val="003725C1"/>
    <w:rsid w:val="003726AA"/>
    <w:rsid w:val="00376CC0"/>
    <w:rsid w:val="00380D7F"/>
    <w:rsid w:val="0038122C"/>
    <w:rsid w:val="00384A23"/>
    <w:rsid w:val="00384EA9"/>
    <w:rsid w:val="00386CD5"/>
    <w:rsid w:val="0038770F"/>
    <w:rsid w:val="003915CC"/>
    <w:rsid w:val="00392379"/>
    <w:rsid w:val="00392A9D"/>
    <w:rsid w:val="00396D25"/>
    <w:rsid w:val="003971E3"/>
    <w:rsid w:val="00397548"/>
    <w:rsid w:val="003A116B"/>
    <w:rsid w:val="003A1B9F"/>
    <w:rsid w:val="003A2090"/>
    <w:rsid w:val="003A5CF5"/>
    <w:rsid w:val="003A6286"/>
    <w:rsid w:val="003B068A"/>
    <w:rsid w:val="003B212A"/>
    <w:rsid w:val="003B2633"/>
    <w:rsid w:val="003B6F66"/>
    <w:rsid w:val="003C0586"/>
    <w:rsid w:val="003C16F1"/>
    <w:rsid w:val="003C51C3"/>
    <w:rsid w:val="003C7BA3"/>
    <w:rsid w:val="003D0260"/>
    <w:rsid w:val="003D48D1"/>
    <w:rsid w:val="003D5101"/>
    <w:rsid w:val="003D631F"/>
    <w:rsid w:val="003E0AE2"/>
    <w:rsid w:val="003E3666"/>
    <w:rsid w:val="003E71B5"/>
    <w:rsid w:val="003F2714"/>
    <w:rsid w:val="003F4D4F"/>
    <w:rsid w:val="003F4E43"/>
    <w:rsid w:val="00403BBA"/>
    <w:rsid w:val="0040511B"/>
    <w:rsid w:val="0040655C"/>
    <w:rsid w:val="004103DB"/>
    <w:rsid w:val="00415E8A"/>
    <w:rsid w:val="00416301"/>
    <w:rsid w:val="00416B1D"/>
    <w:rsid w:val="00420B7F"/>
    <w:rsid w:val="00421267"/>
    <w:rsid w:val="00424A46"/>
    <w:rsid w:val="00427244"/>
    <w:rsid w:val="00427A05"/>
    <w:rsid w:val="00430909"/>
    <w:rsid w:val="00430CB6"/>
    <w:rsid w:val="00430E04"/>
    <w:rsid w:val="004327C4"/>
    <w:rsid w:val="00434129"/>
    <w:rsid w:val="00437A8D"/>
    <w:rsid w:val="00440BC4"/>
    <w:rsid w:val="00442B31"/>
    <w:rsid w:val="00443231"/>
    <w:rsid w:val="00443D41"/>
    <w:rsid w:val="0044627E"/>
    <w:rsid w:val="00447DDE"/>
    <w:rsid w:val="00450B31"/>
    <w:rsid w:val="004510B1"/>
    <w:rsid w:val="0045217E"/>
    <w:rsid w:val="00452286"/>
    <w:rsid w:val="00454756"/>
    <w:rsid w:val="004551CD"/>
    <w:rsid w:val="0046160E"/>
    <w:rsid w:val="004617DE"/>
    <w:rsid w:val="004624C6"/>
    <w:rsid w:val="00463FBE"/>
    <w:rsid w:val="004645DB"/>
    <w:rsid w:val="00465CA6"/>
    <w:rsid w:val="00471FDD"/>
    <w:rsid w:val="004726F2"/>
    <w:rsid w:val="004757B8"/>
    <w:rsid w:val="00476956"/>
    <w:rsid w:val="00480A73"/>
    <w:rsid w:val="00482803"/>
    <w:rsid w:val="00486970"/>
    <w:rsid w:val="004870D7"/>
    <w:rsid w:val="0049116E"/>
    <w:rsid w:val="00495AF2"/>
    <w:rsid w:val="0049681D"/>
    <w:rsid w:val="004A69D9"/>
    <w:rsid w:val="004B21DA"/>
    <w:rsid w:val="004B372A"/>
    <w:rsid w:val="004B3EF6"/>
    <w:rsid w:val="004B5145"/>
    <w:rsid w:val="004B688C"/>
    <w:rsid w:val="004B69F1"/>
    <w:rsid w:val="004B6C6F"/>
    <w:rsid w:val="004C0BFA"/>
    <w:rsid w:val="004C0D9B"/>
    <w:rsid w:val="004C243C"/>
    <w:rsid w:val="004C2456"/>
    <w:rsid w:val="004C4057"/>
    <w:rsid w:val="004C45C6"/>
    <w:rsid w:val="004C4D82"/>
    <w:rsid w:val="004C662B"/>
    <w:rsid w:val="004D1B7B"/>
    <w:rsid w:val="004D206D"/>
    <w:rsid w:val="004D351F"/>
    <w:rsid w:val="004D3FD8"/>
    <w:rsid w:val="004D4036"/>
    <w:rsid w:val="004D45A4"/>
    <w:rsid w:val="004D6248"/>
    <w:rsid w:val="004E0A82"/>
    <w:rsid w:val="004E3187"/>
    <w:rsid w:val="004E4D14"/>
    <w:rsid w:val="004E55C6"/>
    <w:rsid w:val="004E6F4F"/>
    <w:rsid w:val="004F13CF"/>
    <w:rsid w:val="004F1418"/>
    <w:rsid w:val="004F292A"/>
    <w:rsid w:val="004F33F8"/>
    <w:rsid w:val="004F370B"/>
    <w:rsid w:val="004F4C38"/>
    <w:rsid w:val="004F5E68"/>
    <w:rsid w:val="004F6822"/>
    <w:rsid w:val="004F6F77"/>
    <w:rsid w:val="00501AE9"/>
    <w:rsid w:val="0050245C"/>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20C"/>
    <w:rsid w:val="0053251D"/>
    <w:rsid w:val="0053276F"/>
    <w:rsid w:val="00535D1C"/>
    <w:rsid w:val="005412AA"/>
    <w:rsid w:val="005428EF"/>
    <w:rsid w:val="00543EA5"/>
    <w:rsid w:val="005444BD"/>
    <w:rsid w:val="0054574F"/>
    <w:rsid w:val="005509B7"/>
    <w:rsid w:val="00555817"/>
    <w:rsid w:val="00555DD0"/>
    <w:rsid w:val="0055703A"/>
    <w:rsid w:val="005616C3"/>
    <w:rsid w:val="00566B2F"/>
    <w:rsid w:val="00567001"/>
    <w:rsid w:val="00571176"/>
    <w:rsid w:val="00573E54"/>
    <w:rsid w:val="0057614F"/>
    <w:rsid w:val="005777F0"/>
    <w:rsid w:val="005802B6"/>
    <w:rsid w:val="00583B15"/>
    <w:rsid w:val="005841EC"/>
    <w:rsid w:val="00584508"/>
    <w:rsid w:val="00584964"/>
    <w:rsid w:val="00584D22"/>
    <w:rsid w:val="00586EAD"/>
    <w:rsid w:val="00590743"/>
    <w:rsid w:val="00590E82"/>
    <w:rsid w:val="0059108A"/>
    <w:rsid w:val="00594529"/>
    <w:rsid w:val="005A0B62"/>
    <w:rsid w:val="005A1875"/>
    <w:rsid w:val="005A24A3"/>
    <w:rsid w:val="005A30A9"/>
    <w:rsid w:val="005A7136"/>
    <w:rsid w:val="005A7590"/>
    <w:rsid w:val="005A7F38"/>
    <w:rsid w:val="005B230B"/>
    <w:rsid w:val="005B31E1"/>
    <w:rsid w:val="005B4D3A"/>
    <w:rsid w:val="005B5309"/>
    <w:rsid w:val="005B6C21"/>
    <w:rsid w:val="005C7AC5"/>
    <w:rsid w:val="005D076D"/>
    <w:rsid w:val="005D21B6"/>
    <w:rsid w:val="005D22D7"/>
    <w:rsid w:val="005D5F24"/>
    <w:rsid w:val="005E1F65"/>
    <w:rsid w:val="005E437A"/>
    <w:rsid w:val="005E4AD3"/>
    <w:rsid w:val="005E6521"/>
    <w:rsid w:val="005F0656"/>
    <w:rsid w:val="005F1F6E"/>
    <w:rsid w:val="005F499E"/>
    <w:rsid w:val="005F5632"/>
    <w:rsid w:val="005F7C74"/>
    <w:rsid w:val="00600225"/>
    <w:rsid w:val="006018AB"/>
    <w:rsid w:val="00601DF4"/>
    <w:rsid w:val="006030F6"/>
    <w:rsid w:val="00603E6D"/>
    <w:rsid w:val="006070C7"/>
    <w:rsid w:val="006107AA"/>
    <w:rsid w:val="00612CE3"/>
    <w:rsid w:val="00612DB4"/>
    <w:rsid w:val="00613341"/>
    <w:rsid w:val="006133D9"/>
    <w:rsid w:val="0061637A"/>
    <w:rsid w:val="0062252B"/>
    <w:rsid w:val="0062669C"/>
    <w:rsid w:val="0063007A"/>
    <w:rsid w:val="00630DE4"/>
    <w:rsid w:val="00631483"/>
    <w:rsid w:val="00632561"/>
    <w:rsid w:val="00632AEF"/>
    <w:rsid w:val="00632F32"/>
    <w:rsid w:val="00633BA0"/>
    <w:rsid w:val="006348F9"/>
    <w:rsid w:val="00637A67"/>
    <w:rsid w:val="00637AB8"/>
    <w:rsid w:val="006400EB"/>
    <w:rsid w:val="00640C8F"/>
    <w:rsid w:val="00641410"/>
    <w:rsid w:val="00646DB7"/>
    <w:rsid w:val="00647CD3"/>
    <w:rsid w:val="0065090F"/>
    <w:rsid w:val="00652834"/>
    <w:rsid w:val="0066493A"/>
    <w:rsid w:val="00673C9D"/>
    <w:rsid w:val="006758A8"/>
    <w:rsid w:val="0067753A"/>
    <w:rsid w:val="0068244E"/>
    <w:rsid w:val="006855CA"/>
    <w:rsid w:val="00687A34"/>
    <w:rsid w:val="006900B0"/>
    <w:rsid w:val="006909C0"/>
    <w:rsid w:val="00690A74"/>
    <w:rsid w:val="00693B3E"/>
    <w:rsid w:val="0069487E"/>
    <w:rsid w:val="00696793"/>
    <w:rsid w:val="00696816"/>
    <w:rsid w:val="006A1376"/>
    <w:rsid w:val="006A3143"/>
    <w:rsid w:val="006A38CC"/>
    <w:rsid w:val="006A5390"/>
    <w:rsid w:val="006B09A8"/>
    <w:rsid w:val="006B1927"/>
    <w:rsid w:val="006B1E9B"/>
    <w:rsid w:val="006B2ECF"/>
    <w:rsid w:val="006B3F8C"/>
    <w:rsid w:val="006B4093"/>
    <w:rsid w:val="006B5C75"/>
    <w:rsid w:val="006B7296"/>
    <w:rsid w:val="006C01F6"/>
    <w:rsid w:val="006C17E5"/>
    <w:rsid w:val="006C26E5"/>
    <w:rsid w:val="006C27B6"/>
    <w:rsid w:val="006C3EDB"/>
    <w:rsid w:val="006C6414"/>
    <w:rsid w:val="006C6EF5"/>
    <w:rsid w:val="006C79B8"/>
    <w:rsid w:val="006C7BA5"/>
    <w:rsid w:val="006D1EA8"/>
    <w:rsid w:val="006D3879"/>
    <w:rsid w:val="006D75BC"/>
    <w:rsid w:val="006D7BC2"/>
    <w:rsid w:val="006D7EAF"/>
    <w:rsid w:val="006E5BC6"/>
    <w:rsid w:val="006E6800"/>
    <w:rsid w:val="006E7474"/>
    <w:rsid w:val="006F1322"/>
    <w:rsid w:val="006F47FC"/>
    <w:rsid w:val="006F5033"/>
    <w:rsid w:val="00705027"/>
    <w:rsid w:val="007062E9"/>
    <w:rsid w:val="007109C6"/>
    <w:rsid w:val="00711E75"/>
    <w:rsid w:val="00713FB3"/>
    <w:rsid w:val="00721147"/>
    <w:rsid w:val="007212BB"/>
    <w:rsid w:val="007224E4"/>
    <w:rsid w:val="00722A5D"/>
    <w:rsid w:val="007259E4"/>
    <w:rsid w:val="007263FF"/>
    <w:rsid w:val="00726C18"/>
    <w:rsid w:val="007276FA"/>
    <w:rsid w:val="007331BE"/>
    <w:rsid w:val="00734CBE"/>
    <w:rsid w:val="00736FA5"/>
    <w:rsid w:val="00740996"/>
    <w:rsid w:val="00743105"/>
    <w:rsid w:val="00747900"/>
    <w:rsid w:val="00752215"/>
    <w:rsid w:val="00753769"/>
    <w:rsid w:val="0075584B"/>
    <w:rsid w:val="007572B7"/>
    <w:rsid w:val="00760348"/>
    <w:rsid w:val="00763254"/>
    <w:rsid w:val="00763704"/>
    <w:rsid w:val="00764699"/>
    <w:rsid w:val="00765F0E"/>
    <w:rsid w:val="0076635C"/>
    <w:rsid w:val="00767924"/>
    <w:rsid w:val="0077022F"/>
    <w:rsid w:val="00771F03"/>
    <w:rsid w:val="007738E1"/>
    <w:rsid w:val="00773F80"/>
    <w:rsid w:val="0077539A"/>
    <w:rsid w:val="007753C7"/>
    <w:rsid w:val="00775B77"/>
    <w:rsid w:val="007763DE"/>
    <w:rsid w:val="00780472"/>
    <w:rsid w:val="00780FED"/>
    <w:rsid w:val="0078244D"/>
    <w:rsid w:val="00785EE9"/>
    <w:rsid w:val="0079248B"/>
    <w:rsid w:val="0079350B"/>
    <w:rsid w:val="00794E22"/>
    <w:rsid w:val="007952DA"/>
    <w:rsid w:val="007A1E4D"/>
    <w:rsid w:val="007A45C3"/>
    <w:rsid w:val="007A4AE6"/>
    <w:rsid w:val="007B01D9"/>
    <w:rsid w:val="007B3657"/>
    <w:rsid w:val="007B4329"/>
    <w:rsid w:val="007C1A20"/>
    <w:rsid w:val="007C1DFB"/>
    <w:rsid w:val="007C5603"/>
    <w:rsid w:val="007D04DC"/>
    <w:rsid w:val="007D2E63"/>
    <w:rsid w:val="007D3CF8"/>
    <w:rsid w:val="007D3D66"/>
    <w:rsid w:val="007D43A9"/>
    <w:rsid w:val="007D56D2"/>
    <w:rsid w:val="007D600A"/>
    <w:rsid w:val="007E22AC"/>
    <w:rsid w:val="007E2493"/>
    <w:rsid w:val="007E35DC"/>
    <w:rsid w:val="007E3688"/>
    <w:rsid w:val="007E4029"/>
    <w:rsid w:val="007E5059"/>
    <w:rsid w:val="007E54BB"/>
    <w:rsid w:val="007E55D7"/>
    <w:rsid w:val="007F1509"/>
    <w:rsid w:val="007F18CE"/>
    <w:rsid w:val="007F2E44"/>
    <w:rsid w:val="007F2E74"/>
    <w:rsid w:val="007F323B"/>
    <w:rsid w:val="007F5D91"/>
    <w:rsid w:val="007F7923"/>
    <w:rsid w:val="0080081C"/>
    <w:rsid w:val="00801564"/>
    <w:rsid w:val="00804A53"/>
    <w:rsid w:val="00810F22"/>
    <w:rsid w:val="008115BD"/>
    <w:rsid w:val="0081398F"/>
    <w:rsid w:val="00813B4B"/>
    <w:rsid w:val="00817C04"/>
    <w:rsid w:val="0082052A"/>
    <w:rsid w:val="00821F70"/>
    <w:rsid w:val="0082243E"/>
    <w:rsid w:val="008233F8"/>
    <w:rsid w:val="00823483"/>
    <w:rsid w:val="00823B19"/>
    <w:rsid w:val="00832AA8"/>
    <w:rsid w:val="00833FF9"/>
    <w:rsid w:val="008343AB"/>
    <w:rsid w:val="00835357"/>
    <w:rsid w:val="008361E6"/>
    <w:rsid w:val="00836D06"/>
    <w:rsid w:val="0084086D"/>
    <w:rsid w:val="00844D93"/>
    <w:rsid w:val="00846875"/>
    <w:rsid w:val="00846F93"/>
    <w:rsid w:val="008502D1"/>
    <w:rsid w:val="008503B9"/>
    <w:rsid w:val="00851F90"/>
    <w:rsid w:val="00856B08"/>
    <w:rsid w:val="00857D46"/>
    <w:rsid w:val="008630A8"/>
    <w:rsid w:val="008646E6"/>
    <w:rsid w:val="0086525A"/>
    <w:rsid w:val="00866AC8"/>
    <w:rsid w:val="0086776E"/>
    <w:rsid w:val="00867A17"/>
    <w:rsid w:val="0087152E"/>
    <w:rsid w:val="00872973"/>
    <w:rsid w:val="00874F2B"/>
    <w:rsid w:val="0087781C"/>
    <w:rsid w:val="00880B4A"/>
    <w:rsid w:val="0088174A"/>
    <w:rsid w:val="008841CF"/>
    <w:rsid w:val="00885B9C"/>
    <w:rsid w:val="008873ED"/>
    <w:rsid w:val="00887B1A"/>
    <w:rsid w:val="008902D7"/>
    <w:rsid w:val="008903EA"/>
    <w:rsid w:val="0089100D"/>
    <w:rsid w:val="00891825"/>
    <w:rsid w:val="0089223C"/>
    <w:rsid w:val="008944B7"/>
    <w:rsid w:val="008948DF"/>
    <w:rsid w:val="008953F6"/>
    <w:rsid w:val="008A0243"/>
    <w:rsid w:val="008A0675"/>
    <w:rsid w:val="008A1DDB"/>
    <w:rsid w:val="008A3B19"/>
    <w:rsid w:val="008A52F7"/>
    <w:rsid w:val="008A66AE"/>
    <w:rsid w:val="008B1777"/>
    <w:rsid w:val="008B326F"/>
    <w:rsid w:val="008B3827"/>
    <w:rsid w:val="008B6D8A"/>
    <w:rsid w:val="008C287F"/>
    <w:rsid w:val="008C751C"/>
    <w:rsid w:val="008D0D4D"/>
    <w:rsid w:val="008D17BF"/>
    <w:rsid w:val="008D292B"/>
    <w:rsid w:val="008D2AA4"/>
    <w:rsid w:val="008D5848"/>
    <w:rsid w:val="008D5B14"/>
    <w:rsid w:val="008D640A"/>
    <w:rsid w:val="008E1026"/>
    <w:rsid w:val="008E1174"/>
    <w:rsid w:val="008E45EE"/>
    <w:rsid w:val="008F308A"/>
    <w:rsid w:val="008F4738"/>
    <w:rsid w:val="00900FC4"/>
    <w:rsid w:val="00901AD1"/>
    <w:rsid w:val="00903350"/>
    <w:rsid w:val="00905C76"/>
    <w:rsid w:val="0090678A"/>
    <w:rsid w:val="00906C75"/>
    <w:rsid w:val="00912EB9"/>
    <w:rsid w:val="009145AF"/>
    <w:rsid w:val="009163F1"/>
    <w:rsid w:val="00916FAE"/>
    <w:rsid w:val="009267A4"/>
    <w:rsid w:val="00927FDB"/>
    <w:rsid w:val="009314B0"/>
    <w:rsid w:val="009322CB"/>
    <w:rsid w:val="0093269E"/>
    <w:rsid w:val="0094011A"/>
    <w:rsid w:val="009402FC"/>
    <w:rsid w:val="0094188C"/>
    <w:rsid w:val="009421C8"/>
    <w:rsid w:val="009427AC"/>
    <w:rsid w:val="00942CA7"/>
    <w:rsid w:val="009440F2"/>
    <w:rsid w:val="00947013"/>
    <w:rsid w:val="00951019"/>
    <w:rsid w:val="009524F0"/>
    <w:rsid w:val="00953BFF"/>
    <w:rsid w:val="00955515"/>
    <w:rsid w:val="00962233"/>
    <w:rsid w:val="0096256F"/>
    <w:rsid w:val="00963F28"/>
    <w:rsid w:val="0096483D"/>
    <w:rsid w:val="009700DA"/>
    <w:rsid w:val="00970128"/>
    <w:rsid w:val="0097019A"/>
    <w:rsid w:val="00974E53"/>
    <w:rsid w:val="009750A5"/>
    <w:rsid w:val="00977540"/>
    <w:rsid w:val="00982428"/>
    <w:rsid w:val="009839AB"/>
    <w:rsid w:val="00986D13"/>
    <w:rsid w:val="00992486"/>
    <w:rsid w:val="009935A5"/>
    <w:rsid w:val="0099471F"/>
    <w:rsid w:val="009A275A"/>
    <w:rsid w:val="009A468F"/>
    <w:rsid w:val="009A46A5"/>
    <w:rsid w:val="009A7F34"/>
    <w:rsid w:val="009B0AAB"/>
    <w:rsid w:val="009B1288"/>
    <w:rsid w:val="009B261F"/>
    <w:rsid w:val="009B286A"/>
    <w:rsid w:val="009B3E3B"/>
    <w:rsid w:val="009B6F3B"/>
    <w:rsid w:val="009C3164"/>
    <w:rsid w:val="009C4591"/>
    <w:rsid w:val="009C5856"/>
    <w:rsid w:val="009D0B88"/>
    <w:rsid w:val="009D4667"/>
    <w:rsid w:val="009D5196"/>
    <w:rsid w:val="009D6B82"/>
    <w:rsid w:val="009D7ADE"/>
    <w:rsid w:val="009E2DC6"/>
    <w:rsid w:val="009E3441"/>
    <w:rsid w:val="009E7C7B"/>
    <w:rsid w:val="009F1C1E"/>
    <w:rsid w:val="009F35DA"/>
    <w:rsid w:val="009F3B3D"/>
    <w:rsid w:val="009F4351"/>
    <w:rsid w:val="009F44BD"/>
    <w:rsid w:val="009F77C4"/>
    <w:rsid w:val="00A00282"/>
    <w:rsid w:val="00A010B1"/>
    <w:rsid w:val="00A05F3F"/>
    <w:rsid w:val="00A06D4B"/>
    <w:rsid w:val="00A11791"/>
    <w:rsid w:val="00A126A1"/>
    <w:rsid w:val="00A131AB"/>
    <w:rsid w:val="00A141D0"/>
    <w:rsid w:val="00A1711E"/>
    <w:rsid w:val="00A17217"/>
    <w:rsid w:val="00A20467"/>
    <w:rsid w:val="00A2262F"/>
    <w:rsid w:val="00A24EB2"/>
    <w:rsid w:val="00A26DB9"/>
    <w:rsid w:val="00A274AC"/>
    <w:rsid w:val="00A30B0E"/>
    <w:rsid w:val="00A361B0"/>
    <w:rsid w:val="00A36204"/>
    <w:rsid w:val="00A374B2"/>
    <w:rsid w:val="00A463B6"/>
    <w:rsid w:val="00A47A51"/>
    <w:rsid w:val="00A521FD"/>
    <w:rsid w:val="00A523BB"/>
    <w:rsid w:val="00A54B8F"/>
    <w:rsid w:val="00A562A2"/>
    <w:rsid w:val="00A5641F"/>
    <w:rsid w:val="00A61771"/>
    <w:rsid w:val="00A62736"/>
    <w:rsid w:val="00A64327"/>
    <w:rsid w:val="00A64DA8"/>
    <w:rsid w:val="00A64F6F"/>
    <w:rsid w:val="00A65771"/>
    <w:rsid w:val="00A65EF8"/>
    <w:rsid w:val="00A706A6"/>
    <w:rsid w:val="00A711A9"/>
    <w:rsid w:val="00A72485"/>
    <w:rsid w:val="00A73F12"/>
    <w:rsid w:val="00A75C4C"/>
    <w:rsid w:val="00A7638D"/>
    <w:rsid w:val="00A805DE"/>
    <w:rsid w:val="00A8293A"/>
    <w:rsid w:val="00A8774F"/>
    <w:rsid w:val="00A90739"/>
    <w:rsid w:val="00A90823"/>
    <w:rsid w:val="00A92C1C"/>
    <w:rsid w:val="00A9740D"/>
    <w:rsid w:val="00AA10DD"/>
    <w:rsid w:val="00AA13C4"/>
    <w:rsid w:val="00AA489B"/>
    <w:rsid w:val="00AA67A8"/>
    <w:rsid w:val="00AB0D9D"/>
    <w:rsid w:val="00AB1195"/>
    <w:rsid w:val="00AB315D"/>
    <w:rsid w:val="00AB3CF2"/>
    <w:rsid w:val="00AB6806"/>
    <w:rsid w:val="00AC1F7F"/>
    <w:rsid w:val="00AC44A0"/>
    <w:rsid w:val="00AC46E9"/>
    <w:rsid w:val="00AC5795"/>
    <w:rsid w:val="00AC7A3D"/>
    <w:rsid w:val="00AC7DE7"/>
    <w:rsid w:val="00AD56DD"/>
    <w:rsid w:val="00AD6138"/>
    <w:rsid w:val="00AD7B89"/>
    <w:rsid w:val="00AE2333"/>
    <w:rsid w:val="00AE4CB4"/>
    <w:rsid w:val="00AE543F"/>
    <w:rsid w:val="00AE6281"/>
    <w:rsid w:val="00AE64B3"/>
    <w:rsid w:val="00AF2C78"/>
    <w:rsid w:val="00AF4014"/>
    <w:rsid w:val="00B019C4"/>
    <w:rsid w:val="00B039F0"/>
    <w:rsid w:val="00B05607"/>
    <w:rsid w:val="00B05B20"/>
    <w:rsid w:val="00B064CA"/>
    <w:rsid w:val="00B06D73"/>
    <w:rsid w:val="00B074DF"/>
    <w:rsid w:val="00B07C37"/>
    <w:rsid w:val="00B13866"/>
    <w:rsid w:val="00B201C9"/>
    <w:rsid w:val="00B20BC7"/>
    <w:rsid w:val="00B23C90"/>
    <w:rsid w:val="00B24348"/>
    <w:rsid w:val="00B24D51"/>
    <w:rsid w:val="00B32281"/>
    <w:rsid w:val="00B32C6A"/>
    <w:rsid w:val="00B358EF"/>
    <w:rsid w:val="00B360E1"/>
    <w:rsid w:val="00B37269"/>
    <w:rsid w:val="00B411BE"/>
    <w:rsid w:val="00B431F0"/>
    <w:rsid w:val="00B43656"/>
    <w:rsid w:val="00B439D0"/>
    <w:rsid w:val="00B44334"/>
    <w:rsid w:val="00B46D06"/>
    <w:rsid w:val="00B47A5E"/>
    <w:rsid w:val="00B47EAE"/>
    <w:rsid w:val="00B540D4"/>
    <w:rsid w:val="00B54CD0"/>
    <w:rsid w:val="00B61363"/>
    <w:rsid w:val="00B61505"/>
    <w:rsid w:val="00B63E27"/>
    <w:rsid w:val="00B659F1"/>
    <w:rsid w:val="00B67800"/>
    <w:rsid w:val="00B67977"/>
    <w:rsid w:val="00B7617A"/>
    <w:rsid w:val="00B76854"/>
    <w:rsid w:val="00B76DF9"/>
    <w:rsid w:val="00B77876"/>
    <w:rsid w:val="00B8073E"/>
    <w:rsid w:val="00B81951"/>
    <w:rsid w:val="00B819AA"/>
    <w:rsid w:val="00B82021"/>
    <w:rsid w:val="00B83399"/>
    <w:rsid w:val="00B8362F"/>
    <w:rsid w:val="00B90146"/>
    <w:rsid w:val="00B91BDA"/>
    <w:rsid w:val="00B935C6"/>
    <w:rsid w:val="00B96614"/>
    <w:rsid w:val="00BA1744"/>
    <w:rsid w:val="00BA2A77"/>
    <w:rsid w:val="00BA4103"/>
    <w:rsid w:val="00BA7FEF"/>
    <w:rsid w:val="00BB02B3"/>
    <w:rsid w:val="00BB5AFC"/>
    <w:rsid w:val="00BC0188"/>
    <w:rsid w:val="00BC1992"/>
    <w:rsid w:val="00BC2BDF"/>
    <w:rsid w:val="00BC3D10"/>
    <w:rsid w:val="00BC5668"/>
    <w:rsid w:val="00BC724C"/>
    <w:rsid w:val="00BC76BB"/>
    <w:rsid w:val="00BD074C"/>
    <w:rsid w:val="00BD08FC"/>
    <w:rsid w:val="00BD33A1"/>
    <w:rsid w:val="00BD5690"/>
    <w:rsid w:val="00BD5DDF"/>
    <w:rsid w:val="00BE09F9"/>
    <w:rsid w:val="00BE1183"/>
    <w:rsid w:val="00BE206E"/>
    <w:rsid w:val="00BE225C"/>
    <w:rsid w:val="00BE39AE"/>
    <w:rsid w:val="00BE5BC0"/>
    <w:rsid w:val="00BE6204"/>
    <w:rsid w:val="00BF123A"/>
    <w:rsid w:val="00BF220C"/>
    <w:rsid w:val="00BF380E"/>
    <w:rsid w:val="00BF5D5A"/>
    <w:rsid w:val="00BF61F3"/>
    <w:rsid w:val="00BF79EF"/>
    <w:rsid w:val="00C00D92"/>
    <w:rsid w:val="00C02A71"/>
    <w:rsid w:val="00C02CFF"/>
    <w:rsid w:val="00C07CA7"/>
    <w:rsid w:val="00C103B8"/>
    <w:rsid w:val="00C106BB"/>
    <w:rsid w:val="00C10A55"/>
    <w:rsid w:val="00C130CB"/>
    <w:rsid w:val="00C16A05"/>
    <w:rsid w:val="00C1775E"/>
    <w:rsid w:val="00C20E2C"/>
    <w:rsid w:val="00C228BF"/>
    <w:rsid w:val="00C22F78"/>
    <w:rsid w:val="00C24C6B"/>
    <w:rsid w:val="00C25C1F"/>
    <w:rsid w:val="00C359A2"/>
    <w:rsid w:val="00C35EE0"/>
    <w:rsid w:val="00C42D66"/>
    <w:rsid w:val="00C445E4"/>
    <w:rsid w:val="00C448F6"/>
    <w:rsid w:val="00C45785"/>
    <w:rsid w:val="00C50E89"/>
    <w:rsid w:val="00C544A5"/>
    <w:rsid w:val="00C55463"/>
    <w:rsid w:val="00C57B34"/>
    <w:rsid w:val="00C61E46"/>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77C44"/>
    <w:rsid w:val="00C80139"/>
    <w:rsid w:val="00C82050"/>
    <w:rsid w:val="00C85670"/>
    <w:rsid w:val="00C920D6"/>
    <w:rsid w:val="00C92C69"/>
    <w:rsid w:val="00C93C0A"/>
    <w:rsid w:val="00C94105"/>
    <w:rsid w:val="00C94DD9"/>
    <w:rsid w:val="00C96755"/>
    <w:rsid w:val="00CA0521"/>
    <w:rsid w:val="00CA2809"/>
    <w:rsid w:val="00CA30C9"/>
    <w:rsid w:val="00CA3882"/>
    <w:rsid w:val="00CA4A86"/>
    <w:rsid w:val="00CA68BE"/>
    <w:rsid w:val="00CB3A7B"/>
    <w:rsid w:val="00CB4501"/>
    <w:rsid w:val="00CC1B25"/>
    <w:rsid w:val="00CC2E36"/>
    <w:rsid w:val="00CC340A"/>
    <w:rsid w:val="00CC3AC3"/>
    <w:rsid w:val="00CC4623"/>
    <w:rsid w:val="00CC4FE4"/>
    <w:rsid w:val="00CD0ECE"/>
    <w:rsid w:val="00CD1331"/>
    <w:rsid w:val="00CD6F67"/>
    <w:rsid w:val="00CE0F3D"/>
    <w:rsid w:val="00CE124C"/>
    <w:rsid w:val="00CE140B"/>
    <w:rsid w:val="00CE27AF"/>
    <w:rsid w:val="00CE31E0"/>
    <w:rsid w:val="00CE374C"/>
    <w:rsid w:val="00CE42CE"/>
    <w:rsid w:val="00CE42E2"/>
    <w:rsid w:val="00CE4A92"/>
    <w:rsid w:val="00CE7A04"/>
    <w:rsid w:val="00CF3E6B"/>
    <w:rsid w:val="00CF5CE8"/>
    <w:rsid w:val="00CF6E9D"/>
    <w:rsid w:val="00D0174F"/>
    <w:rsid w:val="00D019AD"/>
    <w:rsid w:val="00D050C8"/>
    <w:rsid w:val="00D063BF"/>
    <w:rsid w:val="00D10553"/>
    <w:rsid w:val="00D11BF5"/>
    <w:rsid w:val="00D140F2"/>
    <w:rsid w:val="00D16A4E"/>
    <w:rsid w:val="00D25A6B"/>
    <w:rsid w:val="00D2683F"/>
    <w:rsid w:val="00D2754D"/>
    <w:rsid w:val="00D30633"/>
    <w:rsid w:val="00D30F09"/>
    <w:rsid w:val="00D32919"/>
    <w:rsid w:val="00D33344"/>
    <w:rsid w:val="00D34640"/>
    <w:rsid w:val="00D401FA"/>
    <w:rsid w:val="00D41711"/>
    <w:rsid w:val="00D4229C"/>
    <w:rsid w:val="00D42CA2"/>
    <w:rsid w:val="00D4360D"/>
    <w:rsid w:val="00D4503A"/>
    <w:rsid w:val="00D45BDA"/>
    <w:rsid w:val="00D5212F"/>
    <w:rsid w:val="00D53A34"/>
    <w:rsid w:val="00D540C8"/>
    <w:rsid w:val="00D54703"/>
    <w:rsid w:val="00D56D0C"/>
    <w:rsid w:val="00D62E02"/>
    <w:rsid w:val="00D65351"/>
    <w:rsid w:val="00D714CB"/>
    <w:rsid w:val="00D721EE"/>
    <w:rsid w:val="00D76F5C"/>
    <w:rsid w:val="00D805A4"/>
    <w:rsid w:val="00D86280"/>
    <w:rsid w:val="00D86C21"/>
    <w:rsid w:val="00D870BE"/>
    <w:rsid w:val="00D9034B"/>
    <w:rsid w:val="00D92C65"/>
    <w:rsid w:val="00D9301F"/>
    <w:rsid w:val="00D94190"/>
    <w:rsid w:val="00D9462E"/>
    <w:rsid w:val="00D94654"/>
    <w:rsid w:val="00D974DA"/>
    <w:rsid w:val="00DA4CF3"/>
    <w:rsid w:val="00DB0DDA"/>
    <w:rsid w:val="00DB304C"/>
    <w:rsid w:val="00DB32F5"/>
    <w:rsid w:val="00DB6040"/>
    <w:rsid w:val="00DB6C6A"/>
    <w:rsid w:val="00DC1197"/>
    <w:rsid w:val="00DC2730"/>
    <w:rsid w:val="00DC28F7"/>
    <w:rsid w:val="00DC4B1C"/>
    <w:rsid w:val="00DD22E8"/>
    <w:rsid w:val="00DD25D3"/>
    <w:rsid w:val="00DD41C4"/>
    <w:rsid w:val="00DD51A2"/>
    <w:rsid w:val="00DD7AB2"/>
    <w:rsid w:val="00DE08E2"/>
    <w:rsid w:val="00DE2DA6"/>
    <w:rsid w:val="00DE6C57"/>
    <w:rsid w:val="00DE711B"/>
    <w:rsid w:val="00DF065B"/>
    <w:rsid w:val="00DF2989"/>
    <w:rsid w:val="00DF4103"/>
    <w:rsid w:val="00DF4D3B"/>
    <w:rsid w:val="00DF5E1C"/>
    <w:rsid w:val="00E00EE3"/>
    <w:rsid w:val="00E015EE"/>
    <w:rsid w:val="00E026CC"/>
    <w:rsid w:val="00E02772"/>
    <w:rsid w:val="00E042F1"/>
    <w:rsid w:val="00E1385D"/>
    <w:rsid w:val="00E16DE1"/>
    <w:rsid w:val="00E21E30"/>
    <w:rsid w:val="00E27057"/>
    <w:rsid w:val="00E30335"/>
    <w:rsid w:val="00E307C6"/>
    <w:rsid w:val="00E33481"/>
    <w:rsid w:val="00E40236"/>
    <w:rsid w:val="00E40274"/>
    <w:rsid w:val="00E42725"/>
    <w:rsid w:val="00E42E0A"/>
    <w:rsid w:val="00E43FB7"/>
    <w:rsid w:val="00E44838"/>
    <w:rsid w:val="00E449C0"/>
    <w:rsid w:val="00E450D3"/>
    <w:rsid w:val="00E4518A"/>
    <w:rsid w:val="00E469EA"/>
    <w:rsid w:val="00E47C51"/>
    <w:rsid w:val="00E50BEF"/>
    <w:rsid w:val="00E52320"/>
    <w:rsid w:val="00E6123A"/>
    <w:rsid w:val="00E63D85"/>
    <w:rsid w:val="00E64418"/>
    <w:rsid w:val="00E6447B"/>
    <w:rsid w:val="00E65440"/>
    <w:rsid w:val="00E6754F"/>
    <w:rsid w:val="00E67F4F"/>
    <w:rsid w:val="00E706A2"/>
    <w:rsid w:val="00E7308B"/>
    <w:rsid w:val="00E748DA"/>
    <w:rsid w:val="00E773AA"/>
    <w:rsid w:val="00E77AFB"/>
    <w:rsid w:val="00E82158"/>
    <w:rsid w:val="00E83767"/>
    <w:rsid w:val="00E83920"/>
    <w:rsid w:val="00E8441E"/>
    <w:rsid w:val="00E90E2B"/>
    <w:rsid w:val="00E90F4C"/>
    <w:rsid w:val="00E90F76"/>
    <w:rsid w:val="00E9122D"/>
    <w:rsid w:val="00E923F7"/>
    <w:rsid w:val="00E970EB"/>
    <w:rsid w:val="00E974B9"/>
    <w:rsid w:val="00E97613"/>
    <w:rsid w:val="00E97AE5"/>
    <w:rsid w:val="00EA2374"/>
    <w:rsid w:val="00EA7B4C"/>
    <w:rsid w:val="00EB0444"/>
    <w:rsid w:val="00EB1B85"/>
    <w:rsid w:val="00EB41BB"/>
    <w:rsid w:val="00EC09E4"/>
    <w:rsid w:val="00EC11BE"/>
    <w:rsid w:val="00EC1BA2"/>
    <w:rsid w:val="00EC239F"/>
    <w:rsid w:val="00EC3A9E"/>
    <w:rsid w:val="00EC4ED4"/>
    <w:rsid w:val="00ED5B08"/>
    <w:rsid w:val="00ED777E"/>
    <w:rsid w:val="00EE1641"/>
    <w:rsid w:val="00EE3642"/>
    <w:rsid w:val="00EE3F7D"/>
    <w:rsid w:val="00EE6066"/>
    <w:rsid w:val="00EF13FA"/>
    <w:rsid w:val="00EF1655"/>
    <w:rsid w:val="00EF2A8D"/>
    <w:rsid w:val="00EF5B61"/>
    <w:rsid w:val="00F006F5"/>
    <w:rsid w:val="00F00F61"/>
    <w:rsid w:val="00F0162B"/>
    <w:rsid w:val="00F021E2"/>
    <w:rsid w:val="00F04F3E"/>
    <w:rsid w:val="00F059E6"/>
    <w:rsid w:val="00F072E9"/>
    <w:rsid w:val="00F11068"/>
    <w:rsid w:val="00F124B5"/>
    <w:rsid w:val="00F13329"/>
    <w:rsid w:val="00F151E3"/>
    <w:rsid w:val="00F154B1"/>
    <w:rsid w:val="00F16A37"/>
    <w:rsid w:val="00F204E9"/>
    <w:rsid w:val="00F21289"/>
    <w:rsid w:val="00F219B6"/>
    <w:rsid w:val="00F2381C"/>
    <w:rsid w:val="00F24DC2"/>
    <w:rsid w:val="00F25B67"/>
    <w:rsid w:val="00F27C97"/>
    <w:rsid w:val="00F31BAA"/>
    <w:rsid w:val="00F358D2"/>
    <w:rsid w:val="00F35AC2"/>
    <w:rsid w:val="00F35D96"/>
    <w:rsid w:val="00F374CC"/>
    <w:rsid w:val="00F44BC8"/>
    <w:rsid w:val="00F45116"/>
    <w:rsid w:val="00F518C4"/>
    <w:rsid w:val="00F51AB1"/>
    <w:rsid w:val="00F531DD"/>
    <w:rsid w:val="00F53E90"/>
    <w:rsid w:val="00F55561"/>
    <w:rsid w:val="00F61BF4"/>
    <w:rsid w:val="00F622DF"/>
    <w:rsid w:val="00F63360"/>
    <w:rsid w:val="00F6362E"/>
    <w:rsid w:val="00F65351"/>
    <w:rsid w:val="00F664E3"/>
    <w:rsid w:val="00F776CD"/>
    <w:rsid w:val="00F846BB"/>
    <w:rsid w:val="00F84EED"/>
    <w:rsid w:val="00F8745A"/>
    <w:rsid w:val="00F91E4B"/>
    <w:rsid w:val="00F94C78"/>
    <w:rsid w:val="00F9727F"/>
    <w:rsid w:val="00FA137F"/>
    <w:rsid w:val="00FA24F4"/>
    <w:rsid w:val="00FA5874"/>
    <w:rsid w:val="00FA7E3B"/>
    <w:rsid w:val="00FB4607"/>
    <w:rsid w:val="00FB7312"/>
    <w:rsid w:val="00FC3470"/>
    <w:rsid w:val="00FC4832"/>
    <w:rsid w:val="00FC4EEA"/>
    <w:rsid w:val="00FC4F56"/>
    <w:rsid w:val="00FC5670"/>
    <w:rsid w:val="00FC6F7C"/>
    <w:rsid w:val="00FD0C52"/>
    <w:rsid w:val="00FD1032"/>
    <w:rsid w:val="00FD4288"/>
    <w:rsid w:val="00FD4EB8"/>
    <w:rsid w:val="00FD5184"/>
    <w:rsid w:val="00FD5E4A"/>
    <w:rsid w:val="00FD6492"/>
    <w:rsid w:val="00FD72B3"/>
    <w:rsid w:val="00FD79FF"/>
    <w:rsid w:val="00FF0C8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 w:type="paragraph" w:styleId="NoSpacing">
    <w:name w:val="No Spacing"/>
    <w:uiPriority w:val="1"/>
    <w:qFormat/>
    <w:rsid w:val="005F499E"/>
    <w:pPr>
      <w:jc w:val="both"/>
    </w:pPr>
    <w:rPr>
      <w:rFonts w:eastAsiaTheme="minorHAnsi"/>
      <w:szCs w:val="24"/>
    </w:rPr>
  </w:style>
  <w:style w:type="table" w:styleId="TableGrid">
    <w:name w:val="Table Grid"/>
    <w:basedOn w:val="TableNormal"/>
    <w:uiPriority w:val="39"/>
    <w:rsid w:val="005F499E"/>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4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95058787">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478034997">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483316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511388">
      <w:bodyDiv w:val="1"/>
      <w:marLeft w:val="0"/>
      <w:marRight w:val="0"/>
      <w:marTop w:val="0"/>
      <w:marBottom w:val="0"/>
      <w:divBdr>
        <w:top w:val="none" w:sz="0" w:space="0" w:color="auto"/>
        <w:left w:val="none" w:sz="0" w:space="0" w:color="auto"/>
        <w:bottom w:val="none" w:sz="0" w:space="0" w:color="auto"/>
        <w:right w:val="none" w:sz="0" w:space="0" w:color="auto"/>
      </w:divBdr>
    </w:div>
    <w:div w:id="1065765286">
      <w:bodyDiv w:val="1"/>
      <w:marLeft w:val="0"/>
      <w:marRight w:val="0"/>
      <w:marTop w:val="0"/>
      <w:marBottom w:val="0"/>
      <w:divBdr>
        <w:top w:val="none" w:sz="0" w:space="0" w:color="auto"/>
        <w:left w:val="none" w:sz="0" w:space="0" w:color="auto"/>
        <w:bottom w:val="none" w:sz="0" w:space="0" w:color="auto"/>
        <w:right w:val="none" w:sz="0" w:space="0" w:color="auto"/>
      </w:divBdr>
    </w:div>
    <w:div w:id="1068962449">
      <w:bodyDiv w:val="1"/>
      <w:marLeft w:val="0"/>
      <w:marRight w:val="0"/>
      <w:marTop w:val="0"/>
      <w:marBottom w:val="0"/>
      <w:divBdr>
        <w:top w:val="none" w:sz="0" w:space="0" w:color="auto"/>
        <w:left w:val="none" w:sz="0" w:space="0" w:color="auto"/>
        <w:bottom w:val="none" w:sz="0" w:space="0" w:color="auto"/>
        <w:right w:val="none" w:sz="0" w:space="0" w:color="auto"/>
      </w:divBdr>
    </w:div>
    <w:div w:id="1084915013">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675260438">
      <w:bodyDiv w:val="1"/>
      <w:marLeft w:val="0"/>
      <w:marRight w:val="0"/>
      <w:marTop w:val="0"/>
      <w:marBottom w:val="0"/>
      <w:divBdr>
        <w:top w:val="none" w:sz="0" w:space="0" w:color="auto"/>
        <w:left w:val="none" w:sz="0" w:space="0" w:color="auto"/>
        <w:bottom w:val="none" w:sz="0" w:space="0" w:color="auto"/>
        <w:right w:val="none" w:sz="0" w:space="0" w:color="auto"/>
      </w:divBdr>
    </w:div>
    <w:div w:id="172609798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va.lt/pletros-programu-portfelio-metodines-pagalbos-centras/dokumentai/dokumentai/796/act883?sqid=829b3670a8452304456736b16855dcdda444bdcb" TargetMode="External"/><Relationship Id="rId18" Type="http://schemas.openxmlformats.org/officeDocument/2006/relationships/footer" Target="footer2.xml"/><Relationship Id="rId26" Type="http://schemas.openxmlformats.org/officeDocument/2006/relationships/hyperlink" Target="https://eur-lex.europa.eu/legal-content/EN/TXT/?qid=1561563110433&amp;uri=CELEX:32019L1024" TargetMode="External"/><Relationship Id="rId3" Type="http://schemas.openxmlformats.org/officeDocument/2006/relationships/customXml" Target="../customXml/item3.xml"/><Relationship Id="rId21" Type="http://schemas.openxmlformats.org/officeDocument/2006/relationships/hyperlink" Target="https://eur-lex.europa.eu/legal-content/EN/TXT/?qid=1561563110433&amp;uri=CELEX:32019L1024" TargetMode="Externa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1.xml"/><Relationship Id="rId25" Type="http://schemas.openxmlformats.org/officeDocument/2006/relationships/hyperlink" Target="https://data.gov.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ata.gov.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TXT/?qid=1561563110433&amp;uri=CELEX:32019L1024"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ata.gov.lt/" TargetMode="External"/><Relationship Id="rId28" Type="http://schemas.openxmlformats.org/officeDocument/2006/relationships/hyperlink" Target="https://eur-lex.europa.eu/legal-content/EN/TXT/?qid=1561563110433&amp;uri=CELEX:32019L1024"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min.lrv.lt/" TargetMode="External"/><Relationship Id="rId22" Type="http://schemas.openxmlformats.org/officeDocument/2006/relationships/hyperlink" Target="https://www.europarl.europa.eu/doceo/document/TA-9-2024-0138_LT.html" TargetMode="External"/><Relationship Id="rId27" Type="http://schemas.openxmlformats.org/officeDocument/2006/relationships/hyperlink" Target="https://data.gov.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8DD6-8D56-4948-8581-C38C967C9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3D90AD01-8886-4FA8-B97C-3F9798E036C0}">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191A5709-076D-4198-9540-95E1D4D4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22</Pages>
  <Words>29267</Words>
  <Characters>16683</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2024-01-04_PFSA_Nr.12</vt:lpstr>
      <vt:lpstr>2024-01-04_PFSA_Nr.12</vt:lpstr>
    </vt:vector>
  </TitlesOfParts>
  <Company>HP Inc.</Company>
  <LinksUpToDate>false</LinksUpToDate>
  <CharactersWithSpaces>45859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2024-01-04_PFSA_Nr.12</dc:title>
  <dc:creator>Virginija Levinskienė</dc:creator>
  <cp:lastModifiedBy>Mantas Lukšys</cp:lastModifiedBy>
  <cp:revision>81</cp:revision>
  <cp:lastPrinted>2023-11-10T12:48:00Z</cp:lastPrinted>
  <dcterms:created xsi:type="dcterms:W3CDTF">2024-05-09T08:27:00Z</dcterms:created>
  <dcterms:modified xsi:type="dcterms:W3CDTF">2024-05-10T12:10:00Z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1336;#Irina Kaminskienė;#90;#Laura Neliupšytė;#758;#Toma Šukienė;#1227;#Sonata Macijauskienė;#1089;#Rasa Mockutė;#1175;#Dalia Česlauskaitė</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206;#Informacinės visuomenės plėtros projektų skyrius|2dc2f6d3-2445-4367-ada3-9d9c6cbeaac6;#3308;#Procesų valdymo skyrius|1d2453fc-c175-46b4-b9fe-6151c1a059d8;#62;#Finansų skyrius|7d9d544b-d496-4126-a894-fd0e68da2d8e</vt:lpwstr>
  </property>
</Properties>
</file>