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58E3A0E6" w:rsidR="00CA2776" w:rsidRDefault="00CA2776" w:rsidP="000F3087">
      <w:pPr>
        <w:keepNext/>
        <w:spacing w:after="0" w:line="240" w:lineRule="auto"/>
        <w:ind w:left="5529"/>
        <w:jc w:val="both"/>
        <w:rPr>
          <w:rStyle w:val="normaltextrun"/>
          <w:rFonts w:ascii="Times New Roman" w:eastAsia="Times New Roman" w:hAnsi="Times New Roman" w:cs="Times New Roman"/>
          <w:lang w:val="en-US"/>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0F3087">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9942C6A" w:rsidR="007A39F1" w:rsidRPr="00873A28" w:rsidRDefault="00F03CD9"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66332" w:rsidRPr="00C66332">
        <w:rPr>
          <w:rFonts w:ascii="Times New Roman" w:eastAsia="Times New Roman" w:hAnsi="Times New Roman" w:cs="Times New Roman"/>
          <w:b/>
          <w:bCs/>
          <w:sz w:val="24"/>
          <w:szCs w:val="24"/>
        </w:rPr>
        <w:t>PASKATINTI REGIONO EKONOMINĮ AUGIMĄ IŠNAUDOJANT REGIONO TURISTINIUS IŠTEKLIUS (I ETAPAS)</w:t>
      </w:r>
      <w:r w:rsidR="00C66332"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AA32DB2" w:rsidR="00244F72" w:rsidRPr="003B7A6C" w:rsidRDefault="00D41DE2" w:rsidP="00AE07EC">
      <w:pPr>
        <w:spacing w:after="0" w:line="240" w:lineRule="auto"/>
        <w:jc w:val="center"/>
        <w:rPr>
          <w:rFonts w:ascii="Times New Roman" w:hAnsi="Times New Roman" w:cs="Times New Roman"/>
          <w:i/>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3B7A6C" w:rsidRPr="003B7A6C">
        <w:rPr>
          <w:rFonts w:ascii="Times New Roman" w:hAnsi="Times New Roman" w:cs="Times New Roman"/>
          <w:sz w:val="24"/>
          <w:szCs w:val="24"/>
        </w:rPr>
        <w:t>2</w:t>
      </w:r>
      <w:r w:rsidR="00F03CD9">
        <w:rPr>
          <w:rFonts w:ascii="Times New Roman" w:hAnsi="Times New Roman" w:cs="Times New Roman"/>
          <w:sz w:val="24"/>
          <w:szCs w:val="24"/>
        </w:rPr>
        <w:t>4</w:t>
      </w:r>
      <w:r w:rsidR="003B7A6C" w:rsidRPr="003B7A6C">
        <w:rPr>
          <w:rFonts w:ascii="Times New Roman" w:hAnsi="Times New Roman" w:cs="Times New Roman"/>
          <w:sz w:val="24"/>
          <w:szCs w:val="24"/>
        </w:rPr>
        <w:t>-30</w:t>
      </w:r>
      <w:r w:rsidR="00C66332">
        <w:rPr>
          <w:rFonts w:ascii="Times New Roman" w:hAnsi="Times New Roman" w:cs="Times New Roman"/>
          <w:sz w:val="24"/>
          <w:szCs w:val="24"/>
        </w:rPr>
        <w:t>2</w:t>
      </w:r>
      <w:r w:rsidR="003B7A6C" w:rsidRPr="003B7A6C">
        <w:rPr>
          <w:rFonts w:ascii="Times New Roman" w:hAnsi="Times New Roman" w:cs="Times New Roman"/>
          <w:sz w:val="24"/>
          <w:szCs w:val="24"/>
        </w:rPr>
        <w:t>-P</w:t>
      </w:r>
      <w:r w:rsidR="006E33E6" w:rsidRPr="003B7A6C">
        <w:rPr>
          <w:rFonts w:ascii="Times New Roman" w:hAnsi="Times New Roman" w:cs="Times New Roman"/>
          <w:i/>
          <w:iCs/>
          <w:sz w:val="24"/>
          <w:szCs w:val="24"/>
        </w:rPr>
        <w:t xml:space="preserve"> </w:t>
      </w:r>
    </w:p>
    <w:p w14:paraId="36DB1DE0" w14:textId="6B321631" w:rsidR="34EFEB2D" w:rsidRPr="003B7A6C" w:rsidRDefault="34EFEB2D" w:rsidP="34EFEB2D">
      <w:pPr>
        <w:spacing w:after="0" w:line="240" w:lineRule="auto"/>
        <w:jc w:val="center"/>
        <w:rPr>
          <w:rFonts w:ascii="Times New Roman" w:hAnsi="Times New Roman" w:cs="Times New Roman"/>
          <w:i/>
          <w:iCs/>
          <w:sz w:val="24"/>
          <w:szCs w:val="24"/>
        </w:rPr>
      </w:pPr>
    </w:p>
    <w:p w14:paraId="0E394CBC" w14:textId="007CB0E3" w:rsidR="003B7A6C" w:rsidRDefault="003B7A6C" w:rsidP="003B7A6C">
      <w:pPr>
        <w:spacing w:line="240" w:lineRule="auto"/>
        <w:ind w:firstLine="567"/>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Regioninės pažangos priemonės 01-004-07-0</w:t>
      </w:r>
      <w:r w:rsidR="00235A39">
        <w:rPr>
          <w:rFonts w:ascii="Times New Roman" w:hAnsi="Times New Roman" w:cs="Times New Roman"/>
          <w:sz w:val="24"/>
          <w:szCs w:val="24"/>
        </w:rPr>
        <w:t>1</w:t>
      </w:r>
      <w:r w:rsidRPr="003A3341">
        <w:rPr>
          <w:rFonts w:ascii="Times New Roman" w:hAnsi="Times New Roman" w:cs="Times New Roman"/>
          <w:sz w:val="24"/>
          <w:szCs w:val="24"/>
        </w:rPr>
        <w:t>-01 (RE) „</w:t>
      </w:r>
      <w:r w:rsidR="00235A39" w:rsidRPr="00235A39">
        <w:rPr>
          <w:rFonts w:ascii="Times New Roman" w:hAnsi="Times New Roman" w:cs="Times New Roman"/>
          <w:sz w:val="24"/>
          <w:szCs w:val="24"/>
        </w:rPr>
        <w:t>Paskatinti regionų, funkcinių zonų, savivaldybių ir miestų ekonominį augimą pasitelkiant jų turimus išteklius</w:t>
      </w:r>
      <w:r w:rsidRPr="003A3341">
        <w:rPr>
          <w:rFonts w:ascii="Times New Roman" w:hAnsi="Times New Roman" w:cs="Times New Roman"/>
          <w:sz w:val="24"/>
          <w:szCs w:val="24"/>
        </w:rPr>
        <w:t xml:space="preserve">“ finansavimo gairėmis (Gairės), patvirtintomis Lietuvos Respublikos vidaus reikalų ministro 2023 m. balandžio </w:t>
      </w:r>
      <w:r w:rsidR="00235A39">
        <w:rPr>
          <w:rFonts w:ascii="Times New Roman" w:hAnsi="Times New Roman" w:cs="Times New Roman"/>
          <w:sz w:val="24"/>
          <w:szCs w:val="24"/>
        </w:rPr>
        <w:t>4</w:t>
      </w:r>
      <w:r w:rsidRPr="003A3341">
        <w:rPr>
          <w:rFonts w:ascii="Times New Roman" w:hAnsi="Times New Roman" w:cs="Times New Roman"/>
          <w:sz w:val="24"/>
          <w:szCs w:val="24"/>
        </w:rPr>
        <w:t xml:space="preserve"> d. įsakymu Nr. 1V-1</w:t>
      </w:r>
      <w:r w:rsidR="00235A39">
        <w:rPr>
          <w:rFonts w:ascii="Times New Roman" w:hAnsi="Times New Roman" w:cs="Times New Roman"/>
          <w:sz w:val="24"/>
          <w:szCs w:val="24"/>
        </w:rPr>
        <w:t>88</w:t>
      </w:r>
      <w:r w:rsidRPr="003A3341">
        <w:rPr>
          <w:rFonts w:ascii="Times New Roman" w:hAnsi="Times New Roman" w:cs="Times New Roman"/>
          <w:sz w:val="24"/>
          <w:szCs w:val="24"/>
        </w:rPr>
        <w:t xml:space="preserve"> (aktualia redakcija), 2022–2030 m. </w:t>
      </w:r>
      <w:r w:rsidR="00F03CD9">
        <w:rPr>
          <w:rFonts w:ascii="Times New Roman" w:hAnsi="Times New Roman" w:cs="Times New Roman"/>
          <w:sz w:val="24"/>
          <w:szCs w:val="24"/>
        </w:rPr>
        <w:t>Marijampolės</w:t>
      </w:r>
      <w:r w:rsidRPr="003A3341">
        <w:rPr>
          <w:rFonts w:ascii="Times New Roman" w:hAnsi="Times New Roman" w:cs="Times New Roman"/>
          <w:sz w:val="24"/>
          <w:szCs w:val="24"/>
        </w:rPr>
        <w:t xml:space="preserve"> regiono plėtros planu (</w:t>
      </w:r>
      <w:proofErr w:type="spellStart"/>
      <w:r w:rsidRPr="003A3341">
        <w:rPr>
          <w:rFonts w:ascii="Times New Roman" w:hAnsi="Times New Roman" w:cs="Times New Roman"/>
          <w:sz w:val="24"/>
          <w:szCs w:val="24"/>
        </w:rPr>
        <w:t>RPPl</w:t>
      </w:r>
      <w:proofErr w:type="spellEnd"/>
      <w:r w:rsidRPr="003A3341">
        <w:rPr>
          <w:rFonts w:ascii="Times New Roman" w:hAnsi="Times New Roman" w:cs="Times New Roman"/>
          <w:sz w:val="24"/>
          <w:szCs w:val="24"/>
        </w:rPr>
        <w:t xml:space="preserve">), </w:t>
      </w:r>
      <w:r w:rsidRPr="009F0F14">
        <w:rPr>
          <w:rFonts w:ascii="Times New Roman" w:hAnsi="Times New Roman" w:cs="Times New Roman"/>
          <w:sz w:val="24"/>
          <w:szCs w:val="24"/>
        </w:rPr>
        <w:t xml:space="preserve">patvirtintu 2023 m. </w:t>
      </w:r>
      <w:r w:rsidR="00F03CD9">
        <w:rPr>
          <w:rFonts w:ascii="Times New Roman" w:hAnsi="Times New Roman" w:cs="Times New Roman"/>
          <w:sz w:val="24"/>
          <w:szCs w:val="24"/>
        </w:rPr>
        <w:t>vasario 9</w:t>
      </w:r>
      <w:r w:rsidRPr="009F0F14">
        <w:rPr>
          <w:rFonts w:ascii="Times New Roman" w:hAnsi="Times New Roman" w:cs="Times New Roman"/>
          <w:sz w:val="24"/>
          <w:szCs w:val="24"/>
        </w:rPr>
        <w:t xml:space="preserve"> d. </w:t>
      </w:r>
      <w:r w:rsidR="00F03CD9">
        <w:rPr>
          <w:rFonts w:ascii="Times New Roman" w:hAnsi="Times New Roman" w:cs="Times New Roman"/>
          <w:sz w:val="24"/>
          <w:szCs w:val="24"/>
        </w:rPr>
        <w:t>Marijampolės</w:t>
      </w:r>
      <w:r w:rsidRPr="009F0F14">
        <w:rPr>
          <w:rFonts w:ascii="Times New Roman" w:hAnsi="Times New Roman" w:cs="Times New Roman"/>
          <w:sz w:val="24"/>
          <w:szCs w:val="24"/>
        </w:rPr>
        <w:t xml:space="preserve"> regiono plėtros tarybos sprendimu Nr. </w:t>
      </w:r>
      <w:r w:rsidR="00305748">
        <w:rPr>
          <w:rFonts w:ascii="Times New Roman" w:hAnsi="Times New Roman" w:cs="Times New Roman"/>
          <w:sz w:val="24"/>
          <w:szCs w:val="24"/>
        </w:rPr>
        <w:t>S-1</w:t>
      </w:r>
      <w:r w:rsidRPr="009F0F14">
        <w:rPr>
          <w:rFonts w:ascii="Times New Roman" w:hAnsi="Times New Roman" w:cs="Times New Roman"/>
          <w:sz w:val="24"/>
          <w:szCs w:val="24"/>
        </w:rPr>
        <w:t xml:space="preserve"> (aktualia redakcija), ir Centrinės projektų valdymo</w:t>
      </w:r>
      <w:r w:rsidRPr="003A3341">
        <w:rPr>
          <w:rFonts w:ascii="Times New Roman" w:hAnsi="Times New Roman" w:cs="Times New Roman"/>
          <w:sz w:val="24"/>
          <w:szCs w:val="24"/>
        </w:rPr>
        <w:t xml:space="preserve"> agentūros </w:t>
      </w:r>
      <w:r w:rsidR="00305748">
        <w:rPr>
          <w:rFonts w:ascii="Times New Roman" w:hAnsi="Times New Roman" w:cs="Times New Roman"/>
          <w:sz w:val="24"/>
          <w:szCs w:val="24"/>
        </w:rPr>
        <w:t>Marijampolės</w:t>
      </w:r>
      <w:r w:rsidRPr="003A3341">
        <w:rPr>
          <w:rFonts w:ascii="Times New Roman" w:hAnsi="Times New Roman" w:cs="Times New Roman"/>
          <w:sz w:val="24"/>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305748" w:rsidDel="00CA2776" w:rsidRDefault="00962A9D" w:rsidP="008B168C">
            <w:pPr>
              <w:rPr>
                <w:rFonts w:ascii="Times New Roman" w:hAnsi="Times New Roman" w:cs="Times New Roman"/>
              </w:rPr>
            </w:pPr>
            <w:r w:rsidRPr="00305748" w:rsidDel="00962A9D">
              <w:rPr>
                <w:rFonts w:ascii="Times New Roman" w:hAnsi="Times New Roman" w:cs="Times New Roman"/>
              </w:rPr>
              <w:t>Pažangos priemonės numeris</w:t>
            </w:r>
          </w:p>
        </w:tc>
        <w:tc>
          <w:tcPr>
            <w:tcW w:w="7066" w:type="dxa"/>
          </w:tcPr>
          <w:p w14:paraId="6444F70A" w14:textId="33594F79" w:rsidR="00305748" w:rsidRPr="00305748" w:rsidDel="00CA2776" w:rsidRDefault="003B7A6C" w:rsidP="0006081B">
            <w:pPr>
              <w:jc w:val="both"/>
              <w:rPr>
                <w:rFonts w:ascii="Times New Roman" w:hAnsi="Times New Roman" w:cs="Times New Roman"/>
              </w:rPr>
            </w:pPr>
            <w:r w:rsidRPr="00305748">
              <w:rPr>
                <w:rFonts w:ascii="Times New Roman" w:hAnsi="Times New Roman" w:cs="Times New Roman"/>
              </w:rPr>
              <w:t>01-004-07-0</w:t>
            </w:r>
            <w:r w:rsidR="0006081B">
              <w:rPr>
                <w:rFonts w:ascii="Times New Roman" w:hAnsi="Times New Roman" w:cs="Times New Roman"/>
              </w:rPr>
              <w:t>1</w:t>
            </w:r>
            <w:r w:rsidRPr="00305748">
              <w:rPr>
                <w:rFonts w:ascii="Times New Roman" w:hAnsi="Times New Roman" w:cs="Times New Roman"/>
              </w:rPr>
              <w:t>-01-(RE)-2</w:t>
            </w:r>
            <w:r w:rsidR="00305748" w:rsidRPr="00305748">
              <w:rPr>
                <w:rFonts w:ascii="Times New Roman" w:hAnsi="Times New Roman" w:cs="Times New Roman"/>
              </w:rPr>
              <w:t>4</w:t>
            </w:r>
            <w:r w:rsidRPr="00305748">
              <w:rPr>
                <w:rFonts w:ascii="Times New Roman" w:hAnsi="Times New Roman" w:cs="Times New Roman"/>
              </w:rPr>
              <w:t>-(LT02</w:t>
            </w:r>
            <w:r w:rsidR="00305748" w:rsidRPr="00305748">
              <w:rPr>
                <w:rFonts w:ascii="Times New Roman" w:hAnsi="Times New Roman" w:cs="Times New Roman"/>
              </w:rPr>
              <w:t>4</w:t>
            </w:r>
            <w:r w:rsidRPr="00305748">
              <w:rPr>
                <w:rFonts w:ascii="Times New Roman" w:hAnsi="Times New Roman" w:cs="Times New Roman"/>
              </w:rPr>
              <w:t>-0</w:t>
            </w:r>
            <w:r w:rsidR="00305748" w:rsidRPr="00305748">
              <w:rPr>
                <w:rFonts w:ascii="Times New Roman" w:hAnsi="Times New Roman" w:cs="Times New Roman"/>
              </w:rPr>
              <w:t>2</w:t>
            </w:r>
            <w:r w:rsidRPr="00305748">
              <w:rPr>
                <w:rFonts w:ascii="Times New Roman" w:hAnsi="Times New Roman" w:cs="Times New Roman"/>
              </w:rPr>
              <w:t>-0</w:t>
            </w:r>
            <w:r w:rsidR="00305748" w:rsidRPr="00305748">
              <w:rPr>
                <w:rFonts w:ascii="Times New Roman" w:hAnsi="Times New Roman" w:cs="Times New Roman"/>
              </w:rPr>
              <w:t>1</w:t>
            </w:r>
            <w:r w:rsidRPr="00305748">
              <w:rPr>
                <w:rFonts w:ascii="Times New Roman" w:hAnsi="Times New Roman" w:cs="Times New Roman"/>
              </w:rPr>
              <w:t>-0</w:t>
            </w:r>
            <w:r w:rsidR="00305748" w:rsidRPr="00305748">
              <w:rPr>
                <w:rFonts w:ascii="Times New Roman" w:hAnsi="Times New Roman" w:cs="Times New Roman"/>
              </w:rPr>
              <w:t>1</w:t>
            </w:r>
            <w:r w:rsidRPr="00305748">
              <w:rPr>
                <w:rFonts w:ascii="Times New Roman" w:hAnsi="Times New Roman" w:cs="Times New Roman"/>
              </w:rPr>
              <w:t>)</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6100477" w:rsidR="00962A9D" w:rsidRPr="00F229DE" w:rsidDel="00CA2776" w:rsidRDefault="00EB0D61" w:rsidP="003653E2">
            <w:pPr>
              <w:jc w:val="both"/>
              <w:rPr>
                <w:rFonts w:ascii="Times New Roman" w:hAnsi="Times New Roman" w:cs="Times New Roman"/>
                <w:i/>
                <w:iCs/>
              </w:rPr>
            </w:pPr>
            <w:r w:rsidRPr="00235A39">
              <w:rPr>
                <w:rFonts w:ascii="Times New Roman" w:hAnsi="Times New Roman" w:cs="Times New Roman"/>
                <w:sz w:val="24"/>
                <w:szCs w:val="24"/>
              </w:rPr>
              <w:t>Paskatinti regionų, funkcinių zonų, savivaldybių ir miestų ekonominį augimą pasitelkiant jų turimus išteklius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39227B3" w:rsidR="00962A9D" w:rsidRPr="00F229DE" w:rsidDel="00CA2776" w:rsidRDefault="003B7A6C" w:rsidP="003653E2">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F194981" w:rsidR="00962A9D" w:rsidRPr="004173A5" w:rsidDel="00CA2776" w:rsidRDefault="003B7A6C" w:rsidP="003653E2">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81936A5" w14:textId="1CAFD45E" w:rsidR="003B7A6C" w:rsidRPr="003A3341" w:rsidRDefault="003B7A6C" w:rsidP="003B7A6C">
            <w:pPr>
              <w:rPr>
                <w:rFonts w:ascii="Times New Roman" w:hAnsi="Times New Roman" w:cs="Times New Roman"/>
              </w:rPr>
            </w:pPr>
            <w:r w:rsidRPr="003A3341">
              <w:rPr>
                <w:rFonts w:ascii="Times New Roman" w:hAnsi="Times New Roman" w:cs="Times New Roman"/>
              </w:rPr>
              <w:t>Nuoroda į Gaires:</w:t>
            </w:r>
            <w:r>
              <w:t xml:space="preserve"> </w:t>
            </w:r>
            <w:hyperlink r:id="rId11" w:history="1">
              <w:r w:rsidR="00C347F5" w:rsidRPr="00CC16BB">
                <w:rPr>
                  <w:rStyle w:val="Hyperlink"/>
                </w:rPr>
                <w:t>https://www.e-tar.lt/portal/lt/legalAct/dda19830d2d711ed9978886e85107ab2</w:t>
              </w:r>
            </w:hyperlink>
            <w:r w:rsidR="00C347F5">
              <w:t xml:space="preserve"> </w:t>
            </w:r>
          </w:p>
          <w:p w14:paraId="7B1863EB" w14:textId="77777777" w:rsidR="003B7A6C" w:rsidRDefault="003B7A6C" w:rsidP="003B7A6C">
            <w:pPr>
              <w:jc w:val="both"/>
              <w:rPr>
                <w:rFonts w:ascii="Times New Roman" w:hAnsi="Times New Roman" w:cs="Times New Roman"/>
              </w:rPr>
            </w:pPr>
            <w:r w:rsidRPr="003A3341">
              <w:rPr>
                <w:rFonts w:ascii="Times New Roman" w:hAnsi="Times New Roman" w:cs="Times New Roman"/>
              </w:rPr>
              <w:t xml:space="preserve">Nuoroda į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w:t>
            </w:r>
          </w:p>
          <w:p w14:paraId="48901D63" w14:textId="0C349A46" w:rsidR="003B7A6C" w:rsidRPr="003B7A6C" w:rsidDel="00CA2776" w:rsidRDefault="00AB1CE9" w:rsidP="003B7A6C">
            <w:pPr>
              <w:jc w:val="both"/>
              <w:rPr>
                <w:rFonts w:ascii="Times New Roman" w:hAnsi="Times New Roman" w:cs="Times New Roman"/>
              </w:rPr>
            </w:pPr>
            <w:hyperlink r:id="rId12" w:history="1">
              <w:r w:rsidR="00C347F5" w:rsidRPr="00CC16BB">
                <w:rPr>
                  <w:rStyle w:val="Hyperlink"/>
                  <w:rFonts w:ascii="Times New Roman" w:hAnsi="Times New Roman" w:cs="Times New Roman"/>
                </w:rPr>
                <w:t>https://e-seimas.lrs.lt/portal/legalAct/lt/TAD/719b0d82a8b411ed924fd817f8fa798e?jfwid=29nk64bkb</w:t>
              </w:r>
            </w:hyperlink>
            <w:r w:rsidR="00305748">
              <w:rPr>
                <w:rFonts w:ascii="Times New Roman" w:hAnsi="Times New Roman" w:cs="Times New Roman"/>
              </w:rPr>
              <w:t xml:space="preserve"> </w:t>
            </w:r>
          </w:p>
        </w:tc>
      </w:tr>
    </w:tbl>
    <w:p w14:paraId="1C7900FC" w14:textId="77777777" w:rsidR="00DE0665" w:rsidRDefault="00DE0665">
      <w:r>
        <w:br w:type="page"/>
      </w:r>
    </w:p>
    <w:tbl>
      <w:tblPr>
        <w:tblStyle w:val="TableGrid"/>
        <w:tblW w:w="10207" w:type="dxa"/>
        <w:tblInd w:w="-289" w:type="dxa"/>
        <w:tblLayout w:type="fixed"/>
        <w:tblLook w:val="04A0" w:firstRow="1" w:lastRow="0" w:firstColumn="1" w:lastColumn="0" w:noHBand="0" w:noVBand="1"/>
      </w:tblPr>
      <w:tblGrid>
        <w:gridCol w:w="1472"/>
        <w:gridCol w:w="1472"/>
        <w:gridCol w:w="1168"/>
        <w:gridCol w:w="2835"/>
        <w:gridCol w:w="567"/>
        <w:gridCol w:w="2693"/>
      </w:tblGrid>
      <w:tr w:rsidR="00DC7931" w:rsidRPr="008B168C" w14:paraId="312D3FE8" w14:textId="0770522D" w:rsidTr="008E1D27">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735"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E1D2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95" w:type="dxa"/>
            <w:gridSpan w:val="3"/>
          </w:tcPr>
          <w:p w14:paraId="048E8891" w14:textId="68BEB341" w:rsidR="001A1453" w:rsidRPr="008B168C" w:rsidRDefault="00AB1CE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B1CE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B1CE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B1CE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B1CE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B1CE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B1CE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B1CE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B1CE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B1CE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113B1000" w:rsidR="001A1453" w:rsidRPr="008B168C" w:rsidRDefault="00AB1CE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A2191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B1CE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B1CE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0C6D845C" w:rsidR="001A1453" w:rsidRPr="008B168C" w:rsidRDefault="00AB1CE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0574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B1CE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B1CE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7A259F0B" w:rsidR="001A1453" w:rsidRPr="008B168C" w:rsidRDefault="00AB1CE9"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30574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B1CE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B1CE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B1CE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B1CE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B1CE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E1D2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95"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C62667B" w:rsidR="00E20AFE" w:rsidRDefault="00AB1CE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B1CE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E1D27">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35" w:type="dxa"/>
          </w:tcPr>
          <w:p w14:paraId="43D96310" w14:textId="7B2CA0DF" w:rsidR="00E20AFE" w:rsidRPr="008B168C" w:rsidRDefault="47B38D5F" w:rsidP="00045374">
            <w:pPr>
              <w:rPr>
                <w:rFonts w:ascii="Times New Roman" w:hAnsi="Times New Roman" w:cs="Times New Roman"/>
              </w:rPr>
            </w:pPr>
            <w:r w:rsidRPr="2327CC7F">
              <w:rPr>
                <w:rFonts w:ascii="Times New Roman" w:hAnsi="Times New Roman" w:cs="Times New Roman"/>
              </w:rPr>
              <w:t xml:space="preserve">Nuo </w:t>
            </w:r>
            <w:r w:rsidR="003B7A6C" w:rsidRPr="003A3341">
              <w:rPr>
                <w:rFonts w:ascii="Times New Roman" w:hAnsi="Times New Roman" w:cs="Times New Roman"/>
              </w:rPr>
              <w:t>202</w:t>
            </w:r>
            <w:r w:rsidR="003B7A6C">
              <w:rPr>
                <w:rFonts w:ascii="Times New Roman" w:hAnsi="Times New Roman" w:cs="Times New Roman"/>
              </w:rPr>
              <w:t>4</w:t>
            </w:r>
            <w:r w:rsidR="003B7A6C" w:rsidRPr="003A3341">
              <w:rPr>
                <w:rFonts w:ascii="Times New Roman" w:hAnsi="Times New Roman" w:cs="Times New Roman"/>
              </w:rPr>
              <w:t>-</w:t>
            </w:r>
            <w:r w:rsidR="00D351EC">
              <w:rPr>
                <w:rFonts w:ascii="Times New Roman" w:hAnsi="Times New Roman" w:cs="Times New Roman"/>
              </w:rPr>
              <w:t>06-</w:t>
            </w:r>
            <w:r w:rsidR="00C347F5">
              <w:rPr>
                <w:rFonts w:ascii="Times New Roman" w:hAnsi="Times New Roman" w:cs="Times New Roman"/>
              </w:rPr>
              <w:t>1</w:t>
            </w:r>
            <w:r w:rsidR="00045374">
              <w:rPr>
                <w:rFonts w:ascii="Times New Roman" w:hAnsi="Times New Roman" w:cs="Times New Roman"/>
              </w:rPr>
              <w:t>3</w:t>
            </w:r>
            <w:r w:rsidR="003B7A6C" w:rsidRPr="003A3341">
              <w:rPr>
                <w:rFonts w:ascii="Times New Roman" w:hAnsi="Times New Roman" w:cs="Times New Roman"/>
              </w:rPr>
              <w:t xml:space="preserve"> 08:00 val.</w:t>
            </w:r>
          </w:p>
        </w:tc>
        <w:tc>
          <w:tcPr>
            <w:tcW w:w="3260" w:type="dxa"/>
            <w:gridSpan w:val="2"/>
          </w:tcPr>
          <w:p w14:paraId="05BA4005" w14:textId="387F9365" w:rsidR="00E20AFE" w:rsidRPr="008B168C" w:rsidRDefault="47B38D5F" w:rsidP="00AB1CE9">
            <w:pPr>
              <w:rPr>
                <w:rFonts w:ascii="Times New Roman" w:hAnsi="Times New Roman" w:cs="Times New Roman"/>
              </w:rPr>
            </w:pPr>
            <w:r w:rsidRPr="2327CC7F">
              <w:rPr>
                <w:rFonts w:ascii="Times New Roman" w:hAnsi="Times New Roman" w:cs="Times New Roman"/>
              </w:rPr>
              <w:t xml:space="preserve">Iki </w:t>
            </w:r>
            <w:r w:rsidR="003B7A6C" w:rsidRPr="00AB1CE9">
              <w:rPr>
                <w:rFonts w:ascii="Times New Roman" w:hAnsi="Times New Roman" w:cs="Times New Roman"/>
                <w:color w:val="FF0000"/>
              </w:rPr>
              <w:t>2024-0</w:t>
            </w:r>
            <w:r w:rsidR="00AB1CE9" w:rsidRPr="00AB1CE9">
              <w:rPr>
                <w:rFonts w:ascii="Times New Roman" w:hAnsi="Times New Roman" w:cs="Times New Roman"/>
                <w:color w:val="FF0000"/>
              </w:rPr>
              <w:t>9</w:t>
            </w:r>
            <w:r w:rsidR="003B7A6C" w:rsidRPr="00AB1CE9">
              <w:rPr>
                <w:rFonts w:ascii="Times New Roman" w:hAnsi="Times New Roman" w:cs="Times New Roman"/>
                <w:color w:val="FF0000"/>
              </w:rPr>
              <w:t>-3</w:t>
            </w:r>
            <w:r w:rsidR="008A0E01" w:rsidRPr="00AB1CE9">
              <w:rPr>
                <w:rFonts w:ascii="Times New Roman" w:hAnsi="Times New Roman" w:cs="Times New Roman"/>
                <w:color w:val="FF0000"/>
              </w:rPr>
              <w:t>0</w:t>
            </w:r>
            <w:r w:rsidR="003B7A6C" w:rsidRPr="00AB1CE9">
              <w:rPr>
                <w:rFonts w:ascii="Times New Roman" w:hAnsi="Times New Roman" w:cs="Times New Roman"/>
                <w:color w:val="FF0000"/>
              </w:rPr>
              <w:t xml:space="preserve"> </w:t>
            </w:r>
            <w:r w:rsidR="003B7A6C">
              <w:rPr>
                <w:rFonts w:ascii="Times New Roman" w:hAnsi="Times New Roman" w:cs="Times New Roman"/>
              </w:rPr>
              <w:t>17:00 val.</w:t>
            </w:r>
          </w:p>
        </w:tc>
      </w:tr>
      <w:tr w:rsidR="00DC7931" w:rsidRPr="008B168C" w14:paraId="0B0CF49A" w14:textId="77777777" w:rsidTr="008E1D2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95"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04D078F" w:rsidR="00E20AFE" w:rsidRPr="008B168C" w:rsidRDefault="00AB1CE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B1CE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bookmarkStart w:id="0" w:name="_GoBack"/>
            <w:bookmarkEnd w:id="0"/>
          </w:p>
        </w:tc>
      </w:tr>
      <w:tr w:rsidR="00DC7931" w:rsidRPr="008B168C" w14:paraId="19372C57" w14:textId="77777777" w:rsidTr="008E1D2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0433B69" w14:textId="7CB535A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Regionas</w:t>
            </w:r>
          </w:p>
        </w:tc>
        <w:tc>
          <w:tcPr>
            <w:tcW w:w="6095"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8B4A6C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56E1F5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8E1D27">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095" w:type="dxa"/>
            <w:gridSpan w:val="3"/>
          </w:tcPr>
          <w:p w14:paraId="0660F1AF" w14:textId="432C1B67" w:rsidR="009C094C" w:rsidRPr="00F229DE" w:rsidRDefault="00AB1CE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AB1CE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AB1CE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855DE43" w:rsidR="00F16FC5" w:rsidRPr="009F0F14" w:rsidRDefault="00AB1CE9" w:rsidP="1A49191A">
            <w:pPr>
              <w:tabs>
                <w:tab w:val="left" w:pos="2100"/>
              </w:tabs>
              <w:rPr>
                <w:rFonts w:ascii="Times New Roman" w:hAnsi="Times New Roman" w:cs="Times New Roman"/>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8E1D2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95" w:type="dxa"/>
            <w:gridSpan w:val="3"/>
          </w:tcPr>
          <w:p w14:paraId="23C25B4F" w14:textId="592BA2D4" w:rsidR="00E20AFE" w:rsidRPr="00F9272F" w:rsidRDefault="00AB1CE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E1D2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95" w:type="dxa"/>
            <w:gridSpan w:val="3"/>
          </w:tcPr>
          <w:p w14:paraId="701A4E1F" w14:textId="732EEDB2" w:rsidR="00AF57CF" w:rsidRPr="008B168C" w:rsidRDefault="00AB1CE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B1CE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AB1CE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B1CE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B1CE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B1CE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ED3476">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8E1D27">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5"/>
          </w:tcPr>
          <w:p w14:paraId="161B0656" w14:textId="4BDA9931"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p>
        </w:tc>
      </w:tr>
      <w:tr w:rsidR="00AC029E" w:rsidRPr="008B168C" w14:paraId="06BC4711" w14:textId="77777777" w:rsidTr="008E1D2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95" w:type="dxa"/>
            <w:gridSpan w:val="3"/>
          </w:tcPr>
          <w:p w14:paraId="2DB84165" w14:textId="318A0893" w:rsidR="00AC029E" w:rsidRPr="008B168C" w:rsidRDefault="00AB1CE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B1CE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B1CE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E1D2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95" w:type="dxa"/>
            <w:gridSpan w:val="3"/>
          </w:tcPr>
          <w:p w14:paraId="2E2E2E0C" w14:textId="17CEC211" w:rsidR="00AC029E" w:rsidRDefault="00AB1CE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B1CE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B1CE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B1CE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7A072C1B" w:rsidR="00AC029E" w:rsidRPr="008B168C" w:rsidRDefault="00AB1CE9"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8E1D2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95" w:type="dxa"/>
            <w:gridSpan w:val="3"/>
          </w:tcPr>
          <w:p w14:paraId="026E59B8" w14:textId="69013327" w:rsidR="00AC029E" w:rsidRPr="008B168C" w:rsidRDefault="00AB1CE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B1CE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B1CE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B1CE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4179D5AD" w:rsidR="00AC029E" w:rsidRPr="00147BAC" w:rsidRDefault="00AB1CE9"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8E1D2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95" w:type="dxa"/>
            <w:gridSpan w:val="3"/>
          </w:tcPr>
          <w:p w14:paraId="1FB827C2" w14:textId="6F70EC17" w:rsidR="00AC029E" w:rsidRPr="008B168C" w:rsidRDefault="00AB1CE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B1CE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B1CE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033F4FC" w:rsidR="008071B6" w:rsidRPr="008B168C" w:rsidRDefault="00AB1CE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8E1D2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95" w:type="dxa"/>
            <w:gridSpan w:val="3"/>
          </w:tcPr>
          <w:p w14:paraId="22A9889E" w14:textId="24700DE8" w:rsidR="00AC029E" w:rsidRPr="008B168C" w:rsidRDefault="00AB1CE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B1CE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644A0DAF" w:rsidR="008071B6" w:rsidRPr="008B168C" w:rsidRDefault="00AB1CE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8E1D2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95" w:type="dxa"/>
            <w:gridSpan w:val="3"/>
          </w:tcPr>
          <w:p w14:paraId="372D5E21" w14:textId="643552B9" w:rsidR="00AC029E" w:rsidRPr="008B168C" w:rsidRDefault="00AB1CE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B1CE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B1CE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B1CE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B1CE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B1CE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B1CE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B1CE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07FBDDE0"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8E1D27">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95" w:type="dxa"/>
            <w:gridSpan w:val="3"/>
          </w:tcPr>
          <w:p w14:paraId="596D80E2" w14:textId="214AA841" w:rsidR="00AC029E" w:rsidRPr="008B168C" w:rsidRDefault="00AB1CE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E1D27">
        <w:trPr>
          <w:cantSplit/>
          <w:trHeight w:val="2380"/>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95" w:type="dxa"/>
            <w:gridSpan w:val="3"/>
            <w:tcBorders>
              <w:bottom w:val="single" w:sz="4" w:space="0" w:color="auto"/>
            </w:tcBorders>
          </w:tcPr>
          <w:p w14:paraId="2A6C1CDA" w14:textId="4D09301A" w:rsidR="00AC029E" w:rsidRPr="008B168C" w:rsidRDefault="00AB1CE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AB1CE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B1CE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B1CE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B1CE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E1D2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095" w:type="dxa"/>
            <w:gridSpan w:val="3"/>
          </w:tcPr>
          <w:p w14:paraId="38F10E56" w14:textId="479E239B" w:rsidR="00AC029E" w:rsidRPr="008B168C" w:rsidRDefault="00AB1CE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B1CE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B1CE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AB1CE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AB1CE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AB1CE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B1CE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E1D27">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95" w:type="dxa"/>
            <w:gridSpan w:val="3"/>
          </w:tcPr>
          <w:p w14:paraId="1EFD59DC" w14:textId="4FE75042" w:rsidR="00AC029E" w:rsidRPr="008B168C" w:rsidRDefault="00AB1CE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77955FA1" w:rsidR="00AC029E" w:rsidRPr="008B168C" w:rsidRDefault="00AB1CE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8E1D27">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95" w:type="dxa"/>
            <w:gridSpan w:val="3"/>
          </w:tcPr>
          <w:p w14:paraId="0F28723D" w14:textId="0DE19157" w:rsidR="00AC029E" w:rsidRPr="008B168C" w:rsidRDefault="00AB1CE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B1CE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AB1CE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AB1CE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AB1CE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AB1CE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AB1CE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AB1CE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B1CE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AB1CE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8E1D2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95" w:type="dxa"/>
            <w:gridSpan w:val="3"/>
          </w:tcPr>
          <w:p w14:paraId="4CECE389" w14:textId="3E54D69A" w:rsidR="00AC029E" w:rsidRPr="008B168C" w:rsidRDefault="00AB1CE9" w:rsidP="00ED3476">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FD112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085F16F0" w:rsidR="00AC029E" w:rsidRPr="008B168C" w:rsidRDefault="00AB1CE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1"/>
                  <w14:checkedState w14:val="2612" w14:font="MS Gothic"/>
                  <w14:uncheckedState w14:val="2610" w14:font="MS Gothic"/>
                </w14:checkbox>
              </w:sdtPr>
              <w:sdtEndPr/>
              <w:sdtContent>
                <w:r w:rsidR="00FD112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E1D2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6095" w:type="dxa"/>
            <w:gridSpan w:val="3"/>
          </w:tcPr>
          <w:p w14:paraId="2B2F979A" w14:textId="48DD02C3" w:rsidR="00AC029E" w:rsidRPr="008B168C" w:rsidRDefault="00AB1CE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E1D27">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95" w:type="dxa"/>
            <w:gridSpan w:val="3"/>
          </w:tcPr>
          <w:p w14:paraId="028046DE" w14:textId="29D9FF9C" w:rsidR="007139B4" w:rsidRDefault="00AB1CE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E1D2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6095" w:type="dxa"/>
            <w:gridSpan w:val="3"/>
          </w:tcPr>
          <w:p w14:paraId="6EF461F0" w14:textId="0E6A7754" w:rsidR="004D43A0" w:rsidRDefault="00AB1CE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8E1D2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95" w:type="dxa"/>
            <w:gridSpan w:val="3"/>
          </w:tcPr>
          <w:p w14:paraId="062713C1" w14:textId="01AB79D4" w:rsidR="004D43A0" w:rsidRPr="009C094C" w:rsidRDefault="00AB1CE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8E1D2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95" w:type="dxa"/>
            <w:gridSpan w:val="3"/>
          </w:tcPr>
          <w:p w14:paraId="24BB92C4" w14:textId="671DF514" w:rsidR="00FF7835" w:rsidRDefault="00B87805" w:rsidP="00B87805">
            <w:pPr>
              <w:jc w:val="both"/>
              <w:rPr>
                <w:rFonts w:ascii="Times New Roman" w:eastAsia="Times New Roman" w:hAnsi="Times New Roman" w:cs="Times New Roman"/>
              </w:rPr>
            </w:pPr>
            <w:r w:rsidRPr="001B3F6F">
              <w:rPr>
                <w:rFonts w:ascii="Times New Roman" w:eastAsia="Times New Roman" w:hAnsi="Times New Roman" w:cs="Times New Roman"/>
                <w:b/>
              </w:rPr>
              <w:t>3</w:t>
            </w:r>
            <w:r w:rsidR="00C347F5" w:rsidRPr="001B3F6F">
              <w:rPr>
                <w:rFonts w:ascii="Times New Roman" w:eastAsia="Times New Roman" w:hAnsi="Times New Roman" w:cs="Times New Roman"/>
                <w:b/>
              </w:rPr>
              <w:t>.</w:t>
            </w:r>
            <w:r w:rsidRPr="001B3F6F">
              <w:rPr>
                <w:rFonts w:ascii="Times New Roman" w:eastAsia="Times New Roman" w:hAnsi="Times New Roman" w:cs="Times New Roman"/>
                <w:b/>
              </w:rPr>
              <w:t>753</w:t>
            </w:r>
            <w:r w:rsidR="00C347F5" w:rsidRPr="001B3F6F">
              <w:rPr>
                <w:rFonts w:ascii="Times New Roman" w:eastAsia="Times New Roman" w:hAnsi="Times New Roman" w:cs="Times New Roman"/>
                <w:b/>
              </w:rPr>
              <w:t>.</w:t>
            </w:r>
            <w:r w:rsidRPr="001B3F6F">
              <w:rPr>
                <w:rFonts w:ascii="Times New Roman" w:eastAsia="Times New Roman" w:hAnsi="Times New Roman" w:cs="Times New Roman"/>
                <w:b/>
              </w:rPr>
              <w:t>079,97</w:t>
            </w:r>
            <w:r w:rsidR="001B3F6F">
              <w:rPr>
                <w:rFonts w:ascii="Times New Roman" w:eastAsia="Times New Roman" w:hAnsi="Times New Roman" w:cs="Times New Roman"/>
                <w:b/>
              </w:rPr>
              <w:t xml:space="preserve"> </w:t>
            </w:r>
            <w:proofErr w:type="spellStart"/>
            <w:r w:rsidR="001B3F6F">
              <w:rPr>
                <w:rFonts w:ascii="Times New Roman" w:eastAsia="Times New Roman" w:hAnsi="Times New Roman" w:cs="Times New Roman"/>
              </w:rPr>
              <w:t>e</w:t>
            </w:r>
            <w:r w:rsidR="001F7E17">
              <w:rPr>
                <w:rFonts w:ascii="Times New Roman" w:eastAsia="Times New Roman" w:hAnsi="Times New Roman" w:cs="Times New Roman"/>
              </w:rPr>
              <w:t>ur</w:t>
            </w:r>
            <w:proofErr w:type="spellEnd"/>
            <w:r w:rsidR="001F7E17">
              <w:rPr>
                <w:rFonts w:ascii="Times New Roman" w:eastAsia="Times New Roman" w:hAnsi="Times New Roman" w:cs="Times New Roman"/>
              </w:rPr>
              <w:t>, iš jų:</w:t>
            </w:r>
          </w:p>
          <w:p w14:paraId="6C414146" w14:textId="55F18047" w:rsidR="001F7E17" w:rsidRDefault="001B3F6F" w:rsidP="00B87805">
            <w:pPr>
              <w:jc w:val="both"/>
              <w:rPr>
                <w:rFonts w:ascii="Times New Roman" w:eastAsia="Times New Roman" w:hAnsi="Times New Roman" w:cs="Times New Roman"/>
              </w:rPr>
            </w:pPr>
            <w:r w:rsidRPr="001B3F6F">
              <w:rPr>
                <w:rFonts w:ascii="Times New Roman" w:eastAsia="Times New Roman" w:hAnsi="Times New Roman" w:cs="Times New Roman"/>
              </w:rPr>
              <w:t>814</w:t>
            </w:r>
            <w:r>
              <w:rPr>
                <w:rFonts w:ascii="Times New Roman" w:eastAsia="Times New Roman" w:hAnsi="Times New Roman" w:cs="Times New Roman"/>
              </w:rPr>
              <w:t>.</w:t>
            </w:r>
            <w:r w:rsidRPr="001B3F6F">
              <w:rPr>
                <w:rFonts w:ascii="Times New Roman" w:eastAsia="Times New Roman" w:hAnsi="Times New Roman" w:cs="Times New Roman"/>
              </w:rPr>
              <w:t xml:space="preserve">999,97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w:t>
            </w:r>
            <w:r w:rsidR="001F7E17">
              <w:rPr>
                <w:rFonts w:ascii="Times New Roman" w:eastAsia="Times New Roman" w:hAnsi="Times New Roman" w:cs="Times New Roman"/>
              </w:rPr>
              <w:t xml:space="preserve">- veiklos </w:t>
            </w:r>
            <w:r w:rsidR="007E4D14" w:rsidRPr="00B31233">
              <w:rPr>
                <w:rFonts w:ascii="Times New Roman" w:eastAsia="Times New Roman" w:hAnsi="Times New Roman" w:cs="Times New Roman"/>
              </w:rPr>
              <w:t>01-004-07-0</w:t>
            </w:r>
            <w:r w:rsidR="007E4D14">
              <w:rPr>
                <w:rFonts w:ascii="Times New Roman" w:eastAsia="Times New Roman" w:hAnsi="Times New Roman" w:cs="Times New Roman"/>
              </w:rPr>
              <w:t>1</w:t>
            </w:r>
            <w:r w:rsidR="007E4D14" w:rsidRPr="00B31233">
              <w:rPr>
                <w:rFonts w:ascii="Times New Roman" w:eastAsia="Times New Roman" w:hAnsi="Times New Roman" w:cs="Times New Roman"/>
              </w:rPr>
              <w:t>-01-(RE)-2</w:t>
            </w:r>
            <w:r w:rsidR="007E4D14">
              <w:rPr>
                <w:rFonts w:ascii="Times New Roman" w:eastAsia="Times New Roman" w:hAnsi="Times New Roman" w:cs="Times New Roman"/>
              </w:rPr>
              <w:t>4</w:t>
            </w:r>
            <w:r w:rsidR="007E4D14" w:rsidRPr="00B31233">
              <w:rPr>
                <w:rFonts w:ascii="Times New Roman" w:eastAsia="Times New Roman" w:hAnsi="Times New Roman" w:cs="Times New Roman"/>
              </w:rPr>
              <w:t>-(LT0</w:t>
            </w:r>
            <w:r w:rsidR="007E4D14">
              <w:rPr>
                <w:rFonts w:ascii="Times New Roman" w:eastAsia="Times New Roman" w:hAnsi="Times New Roman" w:cs="Times New Roman"/>
              </w:rPr>
              <w:t>24-02-01-01</w:t>
            </w:r>
            <w:r w:rsidR="007E4D14" w:rsidRPr="00B31233">
              <w:rPr>
                <w:rFonts w:ascii="Times New Roman" w:eastAsia="Times New Roman" w:hAnsi="Times New Roman" w:cs="Times New Roman"/>
              </w:rPr>
              <w:t>)-</w:t>
            </w:r>
            <w:r w:rsidR="007E4D14" w:rsidRPr="005A296E">
              <w:rPr>
                <w:rFonts w:ascii="Times New Roman" w:eastAsia="Times New Roman" w:hAnsi="Times New Roman" w:cs="Times New Roman"/>
              </w:rPr>
              <w:t>0</w:t>
            </w:r>
            <w:r w:rsidR="007E4D14">
              <w:rPr>
                <w:rFonts w:ascii="Times New Roman" w:eastAsia="Times New Roman" w:hAnsi="Times New Roman" w:cs="Times New Roman"/>
              </w:rPr>
              <w:t>2</w:t>
            </w:r>
            <w:r w:rsidR="007E4D14" w:rsidRPr="005A296E">
              <w:rPr>
                <w:rFonts w:ascii="Times New Roman" w:eastAsia="Times New Roman" w:hAnsi="Times New Roman" w:cs="Times New Roman"/>
              </w:rPr>
              <w:t>-0</w:t>
            </w:r>
            <w:r w:rsidR="007E4D14">
              <w:rPr>
                <w:rFonts w:ascii="Times New Roman" w:eastAsia="Times New Roman" w:hAnsi="Times New Roman" w:cs="Times New Roman"/>
              </w:rPr>
              <w:t xml:space="preserve">3 </w:t>
            </w:r>
            <w:r w:rsidR="001F7E17">
              <w:rPr>
                <w:rFonts w:ascii="Times New Roman" w:eastAsia="Times New Roman" w:hAnsi="Times New Roman" w:cs="Times New Roman"/>
              </w:rPr>
              <w:t>lėšos;</w:t>
            </w:r>
          </w:p>
          <w:p w14:paraId="6A65F56E" w14:textId="387DE595" w:rsidR="001F7E17" w:rsidRDefault="001B3F6F" w:rsidP="00B87805">
            <w:pPr>
              <w:jc w:val="both"/>
              <w:rPr>
                <w:rFonts w:ascii="Times New Roman" w:eastAsia="Times New Roman" w:hAnsi="Times New Roman" w:cs="Times New Roman"/>
              </w:rPr>
            </w:pPr>
            <w:r w:rsidRPr="001B3F6F">
              <w:rPr>
                <w:rFonts w:ascii="Times New Roman" w:eastAsia="Times New Roman" w:hAnsi="Times New Roman" w:cs="Times New Roman"/>
              </w:rPr>
              <w:t>473</w:t>
            </w:r>
            <w:r>
              <w:rPr>
                <w:rFonts w:ascii="Times New Roman" w:eastAsia="Times New Roman" w:hAnsi="Times New Roman" w:cs="Times New Roman"/>
              </w:rPr>
              <w:t>.</w:t>
            </w:r>
            <w:r w:rsidRPr="001B3F6F">
              <w:rPr>
                <w:rFonts w:ascii="Times New Roman" w:eastAsia="Times New Roman" w:hAnsi="Times New Roman" w:cs="Times New Roman"/>
              </w:rPr>
              <w:t>080</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w:t>
            </w:r>
            <w:r w:rsidR="007E4D14">
              <w:rPr>
                <w:rFonts w:ascii="Times New Roman" w:eastAsia="Times New Roman" w:hAnsi="Times New Roman" w:cs="Times New Roman"/>
              </w:rPr>
              <w:t xml:space="preserve">veiklos </w:t>
            </w:r>
            <w:r w:rsidR="007E4D14" w:rsidRPr="00B31233">
              <w:rPr>
                <w:rFonts w:ascii="Times New Roman" w:eastAsia="Times New Roman" w:hAnsi="Times New Roman" w:cs="Times New Roman"/>
              </w:rPr>
              <w:t>01-004-07-0</w:t>
            </w:r>
            <w:r w:rsidR="007E4D14">
              <w:rPr>
                <w:rFonts w:ascii="Times New Roman" w:eastAsia="Times New Roman" w:hAnsi="Times New Roman" w:cs="Times New Roman"/>
              </w:rPr>
              <w:t>1</w:t>
            </w:r>
            <w:r w:rsidR="007E4D14" w:rsidRPr="00B31233">
              <w:rPr>
                <w:rFonts w:ascii="Times New Roman" w:eastAsia="Times New Roman" w:hAnsi="Times New Roman" w:cs="Times New Roman"/>
              </w:rPr>
              <w:t>-01-(RE)-2</w:t>
            </w:r>
            <w:r w:rsidR="007E4D14">
              <w:rPr>
                <w:rFonts w:ascii="Times New Roman" w:eastAsia="Times New Roman" w:hAnsi="Times New Roman" w:cs="Times New Roman"/>
              </w:rPr>
              <w:t>4</w:t>
            </w:r>
            <w:r w:rsidR="007E4D14" w:rsidRPr="00B31233">
              <w:rPr>
                <w:rFonts w:ascii="Times New Roman" w:eastAsia="Times New Roman" w:hAnsi="Times New Roman" w:cs="Times New Roman"/>
              </w:rPr>
              <w:t>-(LT0</w:t>
            </w:r>
            <w:r w:rsidR="007E4D14">
              <w:rPr>
                <w:rFonts w:ascii="Times New Roman" w:eastAsia="Times New Roman" w:hAnsi="Times New Roman" w:cs="Times New Roman"/>
              </w:rPr>
              <w:t>24-02-01-01</w:t>
            </w:r>
            <w:r w:rsidR="007E4D14" w:rsidRPr="00B31233">
              <w:rPr>
                <w:rFonts w:ascii="Times New Roman" w:eastAsia="Times New Roman" w:hAnsi="Times New Roman" w:cs="Times New Roman"/>
              </w:rPr>
              <w:t>)-</w:t>
            </w:r>
            <w:r w:rsidR="007E4D14" w:rsidRPr="005A296E">
              <w:rPr>
                <w:rFonts w:ascii="Times New Roman" w:eastAsia="Times New Roman" w:hAnsi="Times New Roman" w:cs="Times New Roman"/>
              </w:rPr>
              <w:t>0</w:t>
            </w:r>
            <w:r w:rsidR="007E4D14">
              <w:rPr>
                <w:rFonts w:ascii="Times New Roman" w:eastAsia="Times New Roman" w:hAnsi="Times New Roman" w:cs="Times New Roman"/>
              </w:rPr>
              <w:t>2</w:t>
            </w:r>
            <w:r w:rsidR="007E4D14" w:rsidRPr="005A296E">
              <w:rPr>
                <w:rFonts w:ascii="Times New Roman" w:eastAsia="Times New Roman" w:hAnsi="Times New Roman" w:cs="Times New Roman"/>
              </w:rPr>
              <w:t>-0</w:t>
            </w:r>
            <w:r w:rsidR="007E4D14">
              <w:rPr>
                <w:rFonts w:ascii="Times New Roman" w:eastAsia="Times New Roman" w:hAnsi="Times New Roman" w:cs="Times New Roman"/>
              </w:rPr>
              <w:t>4 lėšos</w:t>
            </w:r>
            <w:r w:rsidR="00886A2B">
              <w:rPr>
                <w:rFonts w:ascii="Times New Roman" w:eastAsia="Times New Roman" w:hAnsi="Times New Roman" w:cs="Times New Roman"/>
              </w:rPr>
              <w:t>;</w:t>
            </w:r>
          </w:p>
          <w:p w14:paraId="31C64C76" w14:textId="0BD822ED" w:rsidR="001B3F6F" w:rsidRPr="00ED3476" w:rsidRDefault="001B3F6F" w:rsidP="00B87805">
            <w:pPr>
              <w:jc w:val="both"/>
              <w:rPr>
                <w:rFonts w:ascii="Times New Roman" w:eastAsia="Times New Roman" w:hAnsi="Times New Roman" w:cs="Times New Roman"/>
              </w:rPr>
            </w:pPr>
            <w:r w:rsidRPr="001B3F6F">
              <w:rPr>
                <w:rFonts w:ascii="Times New Roman" w:eastAsia="Times New Roman" w:hAnsi="Times New Roman" w:cs="Times New Roman"/>
              </w:rPr>
              <w:t>2</w:t>
            </w:r>
            <w:r>
              <w:rPr>
                <w:rFonts w:ascii="Times New Roman" w:eastAsia="Times New Roman" w:hAnsi="Times New Roman" w:cs="Times New Roman"/>
              </w:rPr>
              <w:t>.</w:t>
            </w:r>
            <w:r w:rsidRPr="001B3F6F">
              <w:rPr>
                <w:rFonts w:ascii="Times New Roman" w:eastAsia="Times New Roman" w:hAnsi="Times New Roman" w:cs="Times New Roman"/>
              </w:rPr>
              <w:t>465</w:t>
            </w:r>
            <w:r>
              <w:rPr>
                <w:rFonts w:ascii="Times New Roman" w:eastAsia="Times New Roman" w:hAnsi="Times New Roman" w:cs="Times New Roman"/>
              </w:rPr>
              <w:t>.</w:t>
            </w:r>
            <w:r w:rsidRPr="001B3F6F">
              <w:rPr>
                <w:rFonts w:ascii="Times New Roman" w:eastAsia="Times New Roman" w:hAnsi="Times New Roman" w:cs="Times New Roman"/>
              </w:rPr>
              <w:t>000</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w:t>
            </w:r>
            <w:r w:rsidR="007E4D14">
              <w:rPr>
                <w:rFonts w:ascii="Times New Roman" w:eastAsia="Times New Roman" w:hAnsi="Times New Roman" w:cs="Times New Roman"/>
              </w:rPr>
              <w:t xml:space="preserve">veiklos </w:t>
            </w:r>
            <w:r w:rsidR="007E4D14" w:rsidRPr="00B31233">
              <w:rPr>
                <w:rFonts w:ascii="Times New Roman" w:eastAsia="Times New Roman" w:hAnsi="Times New Roman" w:cs="Times New Roman"/>
              </w:rPr>
              <w:t>01-004-07-0</w:t>
            </w:r>
            <w:r w:rsidR="007E4D14">
              <w:rPr>
                <w:rFonts w:ascii="Times New Roman" w:eastAsia="Times New Roman" w:hAnsi="Times New Roman" w:cs="Times New Roman"/>
              </w:rPr>
              <w:t>1</w:t>
            </w:r>
            <w:r w:rsidR="007E4D14" w:rsidRPr="00B31233">
              <w:rPr>
                <w:rFonts w:ascii="Times New Roman" w:eastAsia="Times New Roman" w:hAnsi="Times New Roman" w:cs="Times New Roman"/>
              </w:rPr>
              <w:t>-01-(RE)-2</w:t>
            </w:r>
            <w:r w:rsidR="007E4D14">
              <w:rPr>
                <w:rFonts w:ascii="Times New Roman" w:eastAsia="Times New Roman" w:hAnsi="Times New Roman" w:cs="Times New Roman"/>
              </w:rPr>
              <w:t>4</w:t>
            </w:r>
            <w:r w:rsidR="007E4D14" w:rsidRPr="00B31233">
              <w:rPr>
                <w:rFonts w:ascii="Times New Roman" w:eastAsia="Times New Roman" w:hAnsi="Times New Roman" w:cs="Times New Roman"/>
              </w:rPr>
              <w:t>-(LT0</w:t>
            </w:r>
            <w:r w:rsidR="007E4D14">
              <w:rPr>
                <w:rFonts w:ascii="Times New Roman" w:eastAsia="Times New Roman" w:hAnsi="Times New Roman" w:cs="Times New Roman"/>
              </w:rPr>
              <w:t>24-02-01-01</w:t>
            </w:r>
            <w:r w:rsidR="007E4D14" w:rsidRPr="00B31233">
              <w:rPr>
                <w:rFonts w:ascii="Times New Roman" w:eastAsia="Times New Roman" w:hAnsi="Times New Roman" w:cs="Times New Roman"/>
              </w:rPr>
              <w:t>)-</w:t>
            </w:r>
            <w:r w:rsidR="007E4D14" w:rsidRPr="005A296E">
              <w:rPr>
                <w:rFonts w:ascii="Times New Roman" w:eastAsia="Times New Roman" w:hAnsi="Times New Roman" w:cs="Times New Roman"/>
              </w:rPr>
              <w:t>0</w:t>
            </w:r>
            <w:r w:rsidR="007E4D14">
              <w:rPr>
                <w:rFonts w:ascii="Times New Roman" w:eastAsia="Times New Roman" w:hAnsi="Times New Roman" w:cs="Times New Roman"/>
              </w:rPr>
              <w:t>2-16 lėšos</w:t>
            </w:r>
            <w:r w:rsidR="002D738F">
              <w:rPr>
                <w:rFonts w:ascii="Times New Roman" w:eastAsia="Times New Roman" w:hAnsi="Times New Roman" w:cs="Times New Roman"/>
              </w:rPr>
              <w:t>.</w:t>
            </w:r>
          </w:p>
        </w:tc>
      </w:tr>
      <w:tr w:rsidR="4926D183" w14:paraId="497C3D13" w14:textId="77777777" w:rsidTr="008E1D2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95" w:type="dxa"/>
            <w:gridSpan w:val="3"/>
          </w:tcPr>
          <w:p w14:paraId="6AA86F82" w14:textId="3B67FE6A" w:rsidR="00390B47" w:rsidRPr="004B3E5F" w:rsidRDefault="00AB1CE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ED3476">
              <w:rPr>
                <w:rFonts w:ascii="Times New Roman" w:hAnsi="Times New Roman" w:cs="Times New Roman"/>
              </w:rPr>
              <w:t xml:space="preserve"> </w:t>
            </w:r>
            <w:r w:rsidR="00D81DE8">
              <w:rPr>
                <w:rFonts w:ascii="Times New Roman" w:hAnsi="Times New Roman" w:cs="Times New Roman"/>
              </w:rPr>
              <w:t>3</w:t>
            </w:r>
            <w:r w:rsidR="00C347F5">
              <w:rPr>
                <w:rFonts w:ascii="Times New Roman" w:eastAsia="Times New Roman" w:hAnsi="Times New Roman" w:cs="Times New Roman"/>
              </w:rPr>
              <w:t>.</w:t>
            </w:r>
            <w:r w:rsidR="00D81DE8">
              <w:rPr>
                <w:rFonts w:ascii="Times New Roman" w:eastAsia="Times New Roman" w:hAnsi="Times New Roman" w:cs="Times New Roman"/>
              </w:rPr>
              <w:t>753</w:t>
            </w:r>
            <w:r w:rsidR="00C347F5">
              <w:rPr>
                <w:rFonts w:ascii="Times New Roman" w:eastAsia="Times New Roman" w:hAnsi="Times New Roman" w:cs="Times New Roman"/>
              </w:rPr>
              <w:t>.0</w:t>
            </w:r>
            <w:r w:rsidR="00D81DE8">
              <w:rPr>
                <w:rFonts w:ascii="Times New Roman" w:eastAsia="Times New Roman" w:hAnsi="Times New Roman" w:cs="Times New Roman"/>
              </w:rPr>
              <w:t>79</w:t>
            </w:r>
            <w:r w:rsidR="00C347F5">
              <w:rPr>
                <w:rFonts w:ascii="Times New Roman" w:eastAsia="Times New Roman" w:hAnsi="Times New Roman" w:cs="Times New Roman"/>
              </w:rPr>
              <w:t>,</w:t>
            </w:r>
            <w:r w:rsidR="00D81DE8">
              <w:rPr>
                <w:rFonts w:ascii="Times New Roman" w:eastAsia="Times New Roman" w:hAnsi="Times New Roman" w:cs="Times New Roman"/>
              </w:rPr>
              <w:t>97</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8E1D2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640"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095" w:type="dxa"/>
            <w:gridSpan w:val="3"/>
          </w:tcPr>
          <w:p w14:paraId="678CE217" w14:textId="77AD689D" w:rsidR="4DC97C98" w:rsidRPr="00ED3476" w:rsidRDefault="00952E09" w:rsidP="00ED3476">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tc>
      </w:tr>
      <w:tr w:rsidR="4926D183" w14:paraId="5E2FCCAF" w14:textId="77777777" w:rsidTr="008E1D2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640"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095" w:type="dxa"/>
            <w:gridSpan w:val="3"/>
          </w:tcPr>
          <w:p w14:paraId="650FD000" w14:textId="7687BD99" w:rsidR="0C6E61CA" w:rsidRPr="00ED3476" w:rsidRDefault="00AB1CE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00ED3476" w14:paraId="0FFEB7EF" w14:textId="77777777" w:rsidTr="008E1D27">
        <w:trPr>
          <w:cantSplit/>
          <w:trHeight w:val="300"/>
        </w:trPr>
        <w:tc>
          <w:tcPr>
            <w:tcW w:w="1472" w:type="dxa"/>
          </w:tcPr>
          <w:p w14:paraId="1B6EDBE8" w14:textId="79232DB4" w:rsidR="00ED3476" w:rsidRPr="00BF5F79" w:rsidRDefault="00ED3476" w:rsidP="00ED3476">
            <w:pPr>
              <w:rPr>
                <w:rFonts w:ascii="Times New Roman" w:hAnsi="Times New Roman" w:cs="Times New Roman"/>
                <w:b/>
                <w:bCs/>
              </w:rPr>
            </w:pPr>
            <w:r w:rsidRPr="507D672D">
              <w:rPr>
                <w:rFonts w:ascii="Times New Roman" w:hAnsi="Times New Roman" w:cs="Times New Roman"/>
                <w:b/>
                <w:bCs/>
              </w:rPr>
              <w:t>2.10.4</w:t>
            </w:r>
          </w:p>
        </w:tc>
        <w:tc>
          <w:tcPr>
            <w:tcW w:w="2640" w:type="dxa"/>
            <w:gridSpan w:val="2"/>
          </w:tcPr>
          <w:p w14:paraId="57EECBE1" w14:textId="4E8B737C" w:rsidR="00ED3476" w:rsidRPr="00FF7835" w:rsidRDefault="00ED3476" w:rsidP="00ED3476">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95" w:type="dxa"/>
            <w:gridSpan w:val="3"/>
          </w:tcPr>
          <w:p w14:paraId="3CCAD6F4" w14:textId="0D309757"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24D4D2BB" w14:textId="77777777" w:rsidTr="008E1D27">
        <w:trPr>
          <w:cantSplit/>
          <w:trHeight w:val="300"/>
        </w:trPr>
        <w:tc>
          <w:tcPr>
            <w:tcW w:w="1472" w:type="dxa"/>
          </w:tcPr>
          <w:p w14:paraId="79AAA846" w14:textId="5AB432DA" w:rsidR="00ED3476" w:rsidRDefault="00ED3476" w:rsidP="00ED3476">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640" w:type="dxa"/>
            <w:gridSpan w:val="2"/>
          </w:tcPr>
          <w:p w14:paraId="4F03B92F" w14:textId="222E7C33" w:rsidR="00ED3476" w:rsidRPr="00FF7835" w:rsidRDefault="00ED3476" w:rsidP="00ED3476">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95" w:type="dxa"/>
            <w:gridSpan w:val="3"/>
          </w:tcPr>
          <w:p w14:paraId="13557EF7" w14:textId="297DCAC7"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43A34A9E" w14:textId="77777777" w:rsidTr="008E1D27">
        <w:trPr>
          <w:cantSplit/>
          <w:trHeight w:val="300"/>
        </w:trPr>
        <w:tc>
          <w:tcPr>
            <w:tcW w:w="1472" w:type="dxa"/>
          </w:tcPr>
          <w:p w14:paraId="267D9B46" w14:textId="2C3A3035" w:rsidR="00ED3476" w:rsidRPr="00BF5F79" w:rsidRDefault="00ED3476" w:rsidP="00ED3476">
            <w:pPr>
              <w:rPr>
                <w:rFonts w:ascii="Times New Roman" w:hAnsi="Times New Roman" w:cs="Times New Roman"/>
                <w:b/>
                <w:bCs/>
              </w:rPr>
            </w:pPr>
            <w:r w:rsidRPr="377B9342">
              <w:rPr>
                <w:rFonts w:ascii="Times New Roman" w:hAnsi="Times New Roman" w:cs="Times New Roman"/>
                <w:b/>
                <w:bCs/>
              </w:rPr>
              <w:t>2.10.6</w:t>
            </w:r>
          </w:p>
        </w:tc>
        <w:tc>
          <w:tcPr>
            <w:tcW w:w="2640" w:type="dxa"/>
            <w:gridSpan w:val="2"/>
          </w:tcPr>
          <w:p w14:paraId="315F19A3" w14:textId="1E7B5492" w:rsidR="00ED3476" w:rsidRPr="009C094C" w:rsidRDefault="00ED3476" w:rsidP="00ED3476">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6095" w:type="dxa"/>
            <w:gridSpan w:val="3"/>
          </w:tcPr>
          <w:p w14:paraId="1CF969C4" w14:textId="19F9BE65"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2FA854C9" w14:textId="77777777" w:rsidTr="008E1D27">
        <w:trPr>
          <w:cantSplit/>
          <w:trHeight w:val="300"/>
        </w:trPr>
        <w:tc>
          <w:tcPr>
            <w:tcW w:w="1472" w:type="dxa"/>
          </w:tcPr>
          <w:p w14:paraId="74915AC9" w14:textId="6CD365E0" w:rsidR="00ED3476" w:rsidRPr="00BF5F79" w:rsidRDefault="00ED3476" w:rsidP="00ED3476">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640" w:type="dxa"/>
            <w:gridSpan w:val="2"/>
          </w:tcPr>
          <w:p w14:paraId="2B85F556" w14:textId="60ED2F78"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095" w:type="dxa"/>
            <w:gridSpan w:val="3"/>
          </w:tcPr>
          <w:p w14:paraId="5A55FBC3" w14:textId="3CEB8444" w:rsidR="00ED3476" w:rsidRPr="00ED3476" w:rsidRDefault="00267456" w:rsidP="00267456">
            <w:pPr>
              <w:spacing w:line="257" w:lineRule="auto"/>
              <w:jc w:val="both"/>
              <w:rPr>
                <w:rFonts w:ascii="Times New Roman" w:eastAsia="Times New Roman" w:hAnsi="Times New Roman" w:cs="Times New Roman"/>
              </w:rPr>
            </w:pPr>
            <w:r>
              <w:rPr>
                <w:rFonts w:ascii="Times New Roman" w:eastAsia="Times New Roman" w:hAnsi="Times New Roman" w:cs="Times New Roman"/>
              </w:rPr>
              <w:t>662</w:t>
            </w:r>
            <w:r w:rsidR="00C27F7A">
              <w:rPr>
                <w:rFonts w:ascii="Times New Roman" w:eastAsia="Times New Roman" w:hAnsi="Times New Roman" w:cs="Times New Roman"/>
              </w:rPr>
              <w:t>.</w:t>
            </w:r>
            <w:r>
              <w:rPr>
                <w:rFonts w:ascii="Times New Roman" w:eastAsia="Times New Roman" w:hAnsi="Times New Roman" w:cs="Times New Roman"/>
              </w:rPr>
              <w:t>308</w:t>
            </w:r>
            <w:r w:rsidR="00C27F7A">
              <w:rPr>
                <w:rFonts w:ascii="Times New Roman" w:eastAsia="Times New Roman" w:hAnsi="Times New Roman" w:cs="Times New Roman"/>
              </w:rPr>
              <w:t>,</w:t>
            </w:r>
            <w:r>
              <w:rPr>
                <w:rFonts w:ascii="Times New Roman" w:eastAsia="Times New Roman" w:hAnsi="Times New Roman" w:cs="Times New Roman"/>
              </w:rPr>
              <w:t>24</w:t>
            </w:r>
          </w:p>
        </w:tc>
      </w:tr>
      <w:tr w:rsidR="00ED3476" w:rsidRPr="008B168C" w14:paraId="31C64C7B" w14:textId="77777777" w:rsidTr="008E1D27">
        <w:trPr>
          <w:cantSplit/>
          <w:trHeight w:val="300"/>
        </w:trPr>
        <w:tc>
          <w:tcPr>
            <w:tcW w:w="1472" w:type="dxa"/>
          </w:tcPr>
          <w:p w14:paraId="31C64C78" w14:textId="1FB1F8FA" w:rsidR="00ED3476" w:rsidRPr="00A02CA8" w:rsidRDefault="00ED3476" w:rsidP="00ED3476">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2640" w:type="dxa"/>
            <w:gridSpan w:val="2"/>
          </w:tcPr>
          <w:p w14:paraId="31C64C79" w14:textId="2E61C613" w:rsidR="00ED3476" w:rsidRPr="00A02CA8" w:rsidRDefault="00ED3476" w:rsidP="00ED3476">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095" w:type="dxa"/>
            <w:gridSpan w:val="3"/>
          </w:tcPr>
          <w:p w14:paraId="36672611" w14:textId="77777777" w:rsidR="002D738F" w:rsidRDefault="002D738F" w:rsidP="002D738F">
            <w:pPr>
              <w:jc w:val="both"/>
              <w:rPr>
                <w:rFonts w:ascii="Times New Roman" w:eastAsia="Times New Roman" w:hAnsi="Times New Roman" w:cs="Times New Roman"/>
              </w:rPr>
            </w:pPr>
            <w:r w:rsidRPr="001B3F6F">
              <w:rPr>
                <w:rFonts w:ascii="Times New Roman" w:eastAsia="Times New Roman" w:hAnsi="Times New Roman" w:cs="Times New Roman"/>
                <w:b/>
              </w:rPr>
              <w:t>3.753.079,97</w:t>
            </w:r>
            <w:r>
              <w:rPr>
                <w:rFonts w:ascii="Times New Roman" w:eastAsia="Times New Roman" w:hAnsi="Times New Roman" w:cs="Times New Roman"/>
                <w:b/>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iš jų:</w:t>
            </w:r>
          </w:p>
          <w:p w14:paraId="2E2C1E53" w14:textId="77777777" w:rsidR="002D738F" w:rsidRDefault="002D738F" w:rsidP="002D738F">
            <w:pPr>
              <w:jc w:val="both"/>
              <w:rPr>
                <w:rFonts w:ascii="Times New Roman" w:eastAsia="Times New Roman" w:hAnsi="Times New Roman" w:cs="Times New Roman"/>
              </w:rPr>
            </w:pPr>
            <w:r w:rsidRPr="001B3F6F">
              <w:rPr>
                <w:rFonts w:ascii="Times New Roman" w:eastAsia="Times New Roman" w:hAnsi="Times New Roman" w:cs="Times New Roman"/>
              </w:rPr>
              <w:t>814</w:t>
            </w:r>
            <w:r>
              <w:rPr>
                <w:rFonts w:ascii="Times New Roman" w:eastAsia="Times New Roman" w:hAnsi="Times New Roman" w:cs="Times New Roman"/>
              </w:rPr>
              <w:t>.</w:t>
            </w:r>
            <w:r w:rsidRPr="001B3F6F">
              <w:rPr>
                <w:rFonts w:ascii="Times New Roman" w:eastAsia="Times New Roman" w:hAnsi="Times New Roman" w:cs="Times New Roman"/>
              </w:rPr>
              <w:t xml:space="preserve">999,97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veiklos </w:t>
            </w: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w:t>
            </w:r>
            <w:r w:rsidRPr="005A296E">
              <w:rPr>
                <w:rFonts w:ascii="Times New Roman" w:eastAsia="Times New Roman" w:hAnsi="Times New Roman" w:cs="Times New Roman"/>
              </w:rPr>
              <w:t>-0</w:t>
            </w:r>
            <w:r>
              <w:rPr>
                <w:rFonts w:ascii="Times New Roman" w:eastAsia="Times New Roman" w:hAnsi="Times New Roman" w:cs="Times New Roman"/>
              </w:rPr>
              <w:t>3 lėšos;</w:t>
            </w:r>
          </w:p>
          <w:p w14:paraId="6D942486" w14:textId="77777777" w:rsidR="002D738F" w:rsidRDefault="002D738F" w:rsidP="002D738F">
            <w:pPr>
              <w:jc w:val="both"/>
              <w:rPr>
                <w:rFonts w:ascii="Times New Roman" w:eastAsia="Times New Roman" w:hAnsi="Times New Roman" w:cs="Times New Roman"/>
              </w:rPr>
            </w:pPr>
            <w:r w:rsidRPr="001B3F6F">
              <w:rPr>
                <w:rFonts w:ascii="Times New Roman" w:eastAsia="Times New Roman" w:hAnsi="Times New Roman" w:cs="Times New Roman"/>
              </w:rPr>
              <w:t>473</w:t>
            </w:r>
            <w:r>
              <w:rPr>
                <w:rFonts w:ascii="Times New Roman" w:eastAsia="Times New Roman" w:hAnsi="Times New Roman" w:cs="Times New Roman"/>
              </w:rPr>
              <w:t>.</w:t>
            </w:r>
            <w:r w:rsidRPr="001B3F6F">
              <w:rPr>
                <w:rFonts w:ascii="Times New Roman" w:eastAsia="Times New Roman" w:hAnsi="Times New Roman" w:cs="Times New Roman"/>
              </w:rPr>
              <w:t>080</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veiklos </w:t>
            </w: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w:t>
            </w:r>
            <w:r w:rsidRPr="005A296E">
              <w:rPr>
                <w:rFonts w:ascii="Times New Roman" w:eastAsia="Times New Roman" w:hAnsi="Times New Roman" w:cs="Times New Roman"/>
              </w:rPr>
              <w:t>-0</w:t>
            </w:r>
            <w:r>
              <w:rPr>
                <w:rFonts w:ascii="Times New Roman" w:eastAsia="Times New Roman" w:hAnsi="Times New Roman" w:cs="Times New Roman"/>
              </w:rPr>
              <w:t>4 lėšos;</w:t>
            </w:r>
          </w:p>
          <w:p w14:paraId="31C64C7A" w14:textId="1F9E02A4" w:rsidR="00ED3476" w:rsidRPr="00B52EB3" w:rsidRDefault="002D738F" w:rsidP="002D738F">
            <w:pPr>
              <w:rPr>
                <w:rFonts w:ascii="Times New Roman" w:hAnsi="Times New Roman" w:cs="Times New Roman"/>
                <w:i/>
                <w:iCs/>
              </w:rPr>
            </w:pPr>
            <w:r w:rsidRPr="001B3F6F">
              <w:rPr>
                <w:rFonts w:ascii="Times New Roman" w:eastAsia="Times New Roman" w:hAnsi="Times New Roman" w:cs="Times New Roman"/>
              </w:rPr>
              <w:t>2</w:t>
            </w:r>
            <w:r>
              <w:rPr>
                <w:rFonts w:ascii="Times New Roman" w:eastAsia="Times New Roman" w:hAnsi="Times New Roman" w:cs="Times New Roman"/>
              </w:rPr>
              <w:t>.</w:t>
            </w:r>
            <w:r w:rsidRPr="001B3F6F">
              <w:rPr>
                <w:rFonts w:ascii="Times New Roman" w:eastAsia="Times New Roman" w:hAnsi="Times New Roman" w:cs="Times New Roman"/>
              </w:rPr>
              <w:t>465</w:t>
            </w:r>
            <w:r>
              <w:rPr>
                <w:rFonts w:ascii="Times New Roman" w:eastAsia="Times New Roman" w:hAnsi="Times New Roman" w:cs="Times New Roman"/>
              </w:rPr>
              <w:t>.</w:t>
            </w:r>
            <w:r w:rsidRPr="001B3F6F">
              <w:rPr>
                <w:rFonts w:ascii="Times New Roman" w:eastAsia="Times New Roman" w:hAnsi="Times New Roman" w:cs="Times New Roman"/>
              </w:rPr>
              <w:t>000</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veiklos </w:t>
            </w: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2-16 lėšos.</w:t>
            </w:r>
          </w:p>
        </w:tc>
      </w:tr>
      <w:tr w:rsidR="00ED3476" w:rsidRPr="008B168C" w14:paraId="48E7A593" w14:textId="77777777" w:rsidTr="008E1D27">
        <w:trPr>
          <w:cantSplit/>
          <w:trHeight w:val="350"/>
        </w:trPr>
        <w:tc>
          <w:tcPr>
            <w:tcW w:w="1472" w:type="dxa"/>
          </w:tcPr>
          <w:p w14:paraId="415C1EA6" w14:textId="0F4DC28B" w:rsidR="00ED3476" w:rsidRPr="00A02CA8" w:rsidRDefault="00ED3476" w:rsidP="00ED3476">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5"/>
          </w:tcPr>
          <w:p w14:paraId="0610ADC9" w14:textId="2539A818" w:rsidR="00ED3476" w:rsidRPr="000D01B1" w:rsidRDefault="00ED3476" w:rsidP="00ED3476">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ED3476" w:rsidRPr="008B168C" w14:paraId="5AB7F8B9" w14:textId="77777777" w:rsidTr="008E1D27">
        <w:trPr>
          <w:cantSplit/>
          <w:trHeight w:val="300"/>
        </w:trPr>
        <w:tc>
          <w:tcPr>
            <w:tcW w:w="1472" w:type="dxa"/>
          </w:tcPr>
          <w:p w14:paraId="4CBA60E1" w14:textId="1D617B13" w:rsidR="00ED3476" w:rsidRPr="00A02CA8" w:rsidRDefault="00ED3476" w:rsidP="00ED3476">
            <w:pPr>
              <w:rPr>
                <w:rFonts w:ascii="Times New Roman" w:hAnsi="Times New Roman" w:cs="Times New Roman"/>
                <w:b/>
                <w:bCs/>
              </w:rPr>
            </w:pPr>
            <w:r w:rsidRPr="7BC78F99">
              <w:rPr>
                <w:rFonts w:ascii="Times New Roman" w:hAnsi="Times New Roman" w:cs="Times New Roman"/>
                <w:b/>
                <w:bCs/>
              </w:rPr>
              <w:t>2.13.1</w:t>
            </w:r>
          </w:p>
        </w:tc>
        <w:tc>
          <w:tcPr>
            <w:tcW w:w="8735" w:type="dxa"/>
            <w:gridSpan w:val="5"/>
          </w:tcPr>
          <w:p w14:paraId="25236A76" w14:textId="43E16684" w:rsidR="00ED3476" w:rsidRPr="00A02CA8" w:rsidRDefault="00ED3476" w:rsidP="00ED3476">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ED3476" w:rsidRPr="008B168C" w14:paraId="4A5933EB" w14:textId="77777777" w:rsidTr="008E1D27">
        <w:trPr>
          <w:cantSplit/>
          <w:trHeight w:val="300"/>
        </w:trPr>
        <w:tc>
          <w:tcPr>
            <w:tcW w:w="1472" w:type="dxa"/>
          </w:tcPr>
          <w:p w14:paraId="7A667C70" w14:textId="5A7104AC" w:rsidR="00ED3476" w:rsidRPr="00F229DE" w:rsidRDefault="00ED3476" w:rsidP="00ED3476">
            <w:pPr>
              <w:rPr>
                <w:rFonts w:ascii="Times New Roman" w:hAnsi="Times New Roman" w:cs="Times New Roman"/>
              </w:rPr>
            </w:pPr>
          </w:p>
        </w:tc>
        <w:tc>
          <w:tcPr>
            <w:tcW w:w="2640" w:type="dxa"/>
            <w:gridSpan w:val="2"/>
          </w:tcPr>
          <w:p w14:paraId="48C0C022" w14:textId="30334559" w:rsidR="00ED3476" w:rsidRPr="00B31233" w:rsidRDefault="00ED3476" w:rsidP="00A0574B">
            <w:pPr>
              <w:spacing w:after="160" w:line="259" w:lineRule="auto"/>
              <w:jc w:val="both"/>
              <w:rPr>
                <w:rFonts w:ascii="Times New Roman" w:eastAsia="Times New Roman" w:hAnsi="Times New Roman" w:cs="Times New Roman"/>
              </w:rPr>
            </w:pPr>
            <w:r w:rsidRPr="00B31233">
              <w:rPr>
                <w:rFonts w:ascii="Times New Roman" w:eastAsia="Times New Roman" w:hAnsi="Times New Roman" w:cs="Times New Roman"/>
              </w:rPr>
              <w:t>01-004-07-0</w:t>
            </w:r>
            <w:r w:rsidR="00D40D0B">
              <w:rPr>
                <w:rFonts w:ascii="Times New Roman" w:eastAsia="Times New Roman" w:hAnsi="Times New Roman" w:cs="Times New Roman"/>
              </w:rPr>
              <w:t>1</w:t>
            </w:r>
            <w:r w:rsidRPr="00B31233">
              <w:rPr>
                <w:rFonts w:ascii="Times New Roman" w:eastAsia="Times New Roman" w:hAnsi="Times New Roman" w:cs="Times New Roman"/>
              </w:rPr>
              <w:t>-01-(RE)-2</w:t>
            </w:r>
            <w:r w:rsidR="00FD112A">
              <w:rPr>
                <w:rFonts w:ascii="Times New Roman" w:eastAsia="Times New Roman" w:hAnsi="Times New Roman" w:cs="Times New Roman"/>
              </w:rPr>
              <w:t>4</w:t>
            </w:r>
            <w:r w:rsidRPr="00B31233">
              <w:rPr>
                <w:rFonts w:ascii="Times New Roman" w:eastAsia="Times New Roman" w:hAnsi="Times New Roman" w:cs="Times New Roman"/>
              </w:rPr>
              <w:t>-(LT0</w:t>
            </w:r>
            <w:r w:rsidR="00FD112A">
              <w:rPr>
                <w:rFonts w:ascii="Times New Roman" w:eastAsia="Times New Roman" w:hAnsi="Times New Roman" w:cs="Times New Roman"/>
              </w:rPr>
              <w:t>24-02-01-01</w:t>
            </w:r>
            <w:r w:rsidRPr="00B31233">
              <w:rPr>
                <w:rFonts w:ascii="Times New Roman" w:eastAsia="Times New Roman" w:hAnsi="Times New Roman" w:cs="Times New Roman"/>
              </w:rPr>
              <w:t>)-</w:t>
            </w:r>
            <w:r w:rsidR="00B31233" w:rsidRPr="005A296E">
              <w:rPr>
                <w:rFonts w:ascii="Times New Roman" w:eastAsia="Times New Roman" w:hAnsi="Times New Roman" w:cs="Times New Roman"/>
              </w:rPr>
              <w:t>0</w:t>
            </w:r>
            <w:r w:rsidR="00A0574B">
              <w:rPr>
                <w:rFonts w:ascii="Times New Roman" w:eastAsia="Times New Roman" w:hAnsi="Times New Roman" w:cs="Times New Roman"/>
              </w:rPr>
              <w:t>2</w:t>
            </w:r>
            <w:r w:rsidR="00B31233" w:rsidRPr="005A296E">
              <w:rPr>
                <w:rFonts w:ascii="Times New Roman" w:eastAsia="Times New Roman" w:hAnsi="Times New Roman" w:cs="Times New Roman"/>
              </w:rPr>
              <w:t>-0</w:t>
            </w:r>
            <w:r w:rsidR="00A0574B">
              <w:rPr>
                <w:rFonts w:ascii="Times New Roman" w:eastAsia="Times New Roman" w:hAnsi="Times New Roman" w:cs="Times New Roman"/>
              </w:rPr>
              <w:t>3</w:t>
            </w:r>
          </w:p>
        </w:tc>
        <w:tc>
          <w:tcPr>
            <w:tcW w:w="6095" w:type="dxa"/>
            <w:gridSpan w:val="3"/>
          </w:tcPr>
          <w:p w14:paraId="2597C47A" w14:textId="1103B892" w:rsidR="00ED3476" w:rsidRPr="00B31233" w:rsidRDefault="00A0574B" w:rsidP="00D40D0B">
            <w:pPr>
              <w:spacing w:after="160" w:line="257" w:lineRule="auto"/>
              <w:jc w:val="both"/>
              <w:rPr>
                <w:rFonts w:ascii="Times New Roman" w:hAnsi="Times New Roman" w:cs="Times New Roman"/>
              </w:rPr>
            </w:pPr>
            <w:r w:rsidRPr="00A0574B">
              <w:rPr>
                <w:rFonts w:ascii="Times New Roman" w:hAnsi="Times New Roman" w:cs="Times New Roman"/>
              </w:rPr>
              <w:t>Antanavo dvaro parko pritaikymas lankymui</w:t>
            </w:r>
          </w:p>
        </w:tc>
      </w:tr>
      <w:tr w:rsidR="00A0574B" w:rsidRPr="008B168C" w14:paraId="4BC7FEAD" w14:textId="77777777" w:rsidTr="008E1D27">
        <w:trPr>
          <w:cantSplit/>
          <w:trHeight w:val="300"/>
        </w:trPr>
        <w:tc>
          <w:tcPr>
            <w:tcW w:w="1472" w:type="dxa"/>
          </w:tcPr>
          <w:p w14:paraId="4A8863C9" w14:textId="77777777" w:rsidR="00A0574B" w:rsidRPr="00F229DE" w:rsidRDefault="00A0574B" w:rsidP="00ED3476">
            <w:pPr>
              <w:rPr>
                <w:rFonts w:ascii="Times New Roman" w:hAnsi="Times New Roman" w:cs="Times New Roman"/>
              </w:rPr>
            </w:pPr>
          </w:p>
        </w:tc>
        <w:tc>
          <w:tcPr>
            <w:tcW w:w="2640" w:type="dxa"/>
            <w:gridSpan w:val="2"/>
          </w:tcPr>
          <w:p w14:paraId="6D68FD91" w14:textId="33861B3A" w:rsidR="00A0574B" w:rsidRPr="00B31233" w:rsidRDefault="00A0574B" w:rsidP="00A0574B">
            <w:pPr>
              <w:jc w:val="both"/>
              <w:rPr>
                <w:rFonts w:ascii="Times New Roman" w:eastAsia="Times New Roman" w:hAnsi="Times New Roman" w:cs="Times New Roman"/>
              </w:rPr>
            </w:pP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w:t>
            </w:r>
            <w:r w:rsidRPr="005A296E">
              <w:rPr>
                <w:rFonts w:ascii="Times New Roman" w:eastAsia="Times New Roman" w:hAnsi="Times New Roman" w:cs="Times New Roman"/>
              </w:rPr>
              <w:t>-0</w:t>
            </w:r>
            <w:r>
              <w:rPr>
                <w:rFonts w:ascii="Times New Roman" w:eastAsia="Times New Roman" w:hAnsi="Times New Roman" w:cs="Times New Roman"/>
              </w:rPr>
              <w:t>4</w:t>
            </w:r>
          </w:p>
        </w:tc>
        <w:tc>
          <w:tcPr>
            <w:tcW w:w="6095" w:type="dxa"/>
            <w:gridSpan w:val="3"/>
          </w:tcPr>
          <w:p w14:paraId="6FD4A4ED" w14:textId="007DAB2E" w:rsidR="00A0574B" w:rsidRPr="00D40D0B" w:rsidRDefault="00A0574B" w:rsidP="00D40D0B">
            <w:pPr>
              <w:spacing w:line="257" w:lineRule="auto"/>
              <w:jc w:val="both"/>
              <w:rPr>
                <w:rFonts w:ascii="Times New Roman" w:hAnsi="Times New Roman" w:cs="Times New Roman"/>
              </w:rPr>
            </w:pPr>
            <w:r w:rsidRPr="00A0574B">
              <w:rPr>
                <w:rFonts w:ascii="Times New Roman" w:hAnsi="Times New Roman" w:cs="Times New Roman"/>
              </w:rPr>
              <w:t xml:space="preserve">Etnografinio </w:t>
            </w:r>
            <w:proofErr w:type="spellStart"/>
            <w:r w:rsidRPr="00A0574B">
              <w:rPr>
                <w:rFonts w:ascii="Times New Roman" w:hAnsi="Times New Roman" w:cs="Times New Roman"/>
              </w:rPr>
              <w:t>Višakio</w:t>
            </w:r>
            <w:proofErr w:type="spellEnd"/>
            <w:r w:rsidRPr="00A0574B">
              <w:rPr>
                <w:rFonts w:ascii="Times New Roman" w:hAnsi="Times New Roman" w:cs="Times New Roman"/>
              </w:rPr>
              <w:t xml:space="preserve"> Rūdos kaimo pritaikymas lankymui</w:t>
            </w:r>
          </w:p>
        </w:tc>
      </w:tr>
      <w:tr w:rsidR="00A0574B" w:rsidRPr="008B168C" w14:paraId="5EB240AE" w14:textId="77777777" w:rsidTr="008E1D27">
        <w:trPr>
          <w:cantSplit/>
          <w:trHeight w:val="300"/>
        </w:trPr>
        <w:tc>
          <w:tcPr>
            <w:tcW w:w="1472" w:type="dxa"/>
          </w:tcPr>
          <w:p w14:paraId="1DB85970" w14:textId="77777777" w:rsidR="00A0574B" w:rsidRPr="00F229DE" w:rsidRDefault="00A0574B" w:rsidP="00ED3476">
            <w:pPr>
              <w:rPr>
                <w:rFonts w:ascii="Times New Roman" w:hAnsi="Times New Roman" w:cs="Times New Roman"/>
              </w:rPr>
            </w:pPr>
          </w:p>
        </w:tc>
        <w:tc>
          <w:tcPr>
            <w:tcW w:w="2640" w:type="dxa"/>
            <w:gridSpan w:val="2"/>
          </w:tcPr>
          <w:p w14:paraId="444BD822" w14:textId="66C987DF" w:rsidR="00A0574B" w:rsidRPr="00B31233" w:rsidRDefault="00A0574B" w:rsidP="00A0574B">
            <w:pPr>
              <w:jc w:val="both"/>
              <w:rPr>
                <w:rFonts w:ascii="Times New Roman" w:eastAsia="Times New Roman" w:hAnsi="Times New Roman" w:cs="Times New Roman"/>
              </w:rPr>
            </w:pP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2-16</w:t>
            </w:r>
          </w:p>
        </w:tc>
        <w:tc>
          <w:tcPr>
            <w:tcW w:w="6095" w:type="dxa"/>
            <w:gridSpan w:val="3"/>
          </w:tcPr>
          <w:p w14:paraId="2CAF5DE7" w14:textId="0D07B33A" w:rsidR="00A0574B" w:rsidRPr="00D40D0B" w:rsidRDefault="00A0574B" w:rsidP="00D40D0B">
            <w:pPr>
              <w:spacing w:line="257" w:lineRule="auto"/>
              <w:jc w:val="both"/>
              <w:rPr>
                <w:rFonts w:ascii="Times New Roman" w:hAnsi="Times New Roman" w:cs="Times New Roman"/>
              </w:rPr>
            </w:pPr>
            <w:r w:rsidRPr="00A0574B">
              <w:rPr>
                <w:rFonts w:ascii="Times New Roman" w:hAnsi="Times New Roman" w:cs="Times New Roman"/>
              </w:rPr>
              <w:t>Turizmo infrastruktūros plėtra Vilkaviškio rajono savivaldybėje</w:t>
            </w:r>
          </w:p>
        </w:tc>
      </w:tr>
      <w:tr w:rsidR="00ED3476" w:rsidRPr="008B168C" w14:paraId="09CF0D37" w14:textId="5E93F9A5" w:rsidTr="008E1D27">
        <w:trPr>
          <w:cantSplit/>
          <w:trHeight w:val="300"/>
        </w:trPr>
        <w:tc>
          <w:tcPr>
            <w:tcW w:w="1472" w:type="dxa"/>
          </w:tcPr>
          <w:p w14:paraId="79C7E306" w14:textId="44BF8347"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640" w:type="dxa"/>
            <w:gridSpan w:val="2"/>
          </w:tcPr>
          <w:p w14:paraId="045D493B" w14:textId="218B83B4"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Tikslinės grupės</w:t>
            </w:r>
          </w:p>
        </w:tc>
        <w:tc>
          <w:tcPr>
            <w:tcW w:w="6095" w:type="dxa"/>
            <w:gridSpan w:val="3"/>
          </w:tcPr>
          <w:p w14:paraId="6DDD2301" w14:textId="33A71226" w:rsidR="00ED3476" w:rsidRPr="00D40D0B" w:rsidRDefault="00F23379" w:rsidP="00F23379">
            <w:pPr>
              <w:jc w:val="both"/>
              <w:rPr>
                <w:rFonts w:ascii="Times New Roman" w:hAnsi="Times New Roman" w:cs="Times New Roman"/>
                <w:i/>
                <w:iCs/>
                <w:color w:val="FF0000"/>
              </w:rPr>
            </w:pPr>
            <w:r w:rsidRPr="00F23379">
              <w:rPr>
                <w:rFonts w:ascii="Times New Roman" w:hAnsi="Times New Roman" w:cs="Times New Roman"/>
              </w:rPr>
              <w:t>Gyventojai, MVĮ, savivaldybės ir kitos viešojo sektoriaus institucijos ir įstaigos</w:t>
            </w:r>
            <w:r w:rsidRPr="00D40D0B">
              <w:rPr>
                <w:rFonts w:ascii="Times New Roman" w:hAnsi="Times New Roman" w:cs="Times New Roman"/>
                <w:color w:val="FF0000"/>
              </w:rPr>
              <w:t xml:space="preserve"> </w:t>
            </w:r>
          </w:p>
        </w:tc>
      </w:tr>
      <w:tr w:rsidR="00ED3476" w:rsidRPr="008B168C" w14:paraId="5DF64BDA" w14:textId="212F7AE2" w:rsidTr="008E1D27">
        <w:trPr>
          <w:cantSplit/>
          <w:trHeight w:val="300"/>
        </w:trPr>
        <w:tc>
          <w:tcPr>
            <w:tcW w:w="1472" w:type="dxa"/>
          </w:tcPr>
          <w:p w14:paraId="673AB3F8" w14:textId="5CC892BB"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tcPr>
          <w:p w14:paraId="52172BC0" w14:textId="13A55390"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pareiškėjai</w:t>
            </w:r>
          </w:p>
        </w:tc>
        <w:tc>
          <w:tcPr>
            <w:tcW w:w="6095" w:type="dxa"/>
            <w:gridSpan w:val="3"/>
          </w:tcPr>
          <w:p w14:paraId="2E64CF23" w14:textId="7BDEADF0" w:rsidR="00ED3476" w:rsidRDefault="004459AE" w:rsidP="00ED3476">
            <w:pPr>
              <w:rPr>
                <w:rFonts w:ascii="Times New Roman" w:eastAsia="Times New Roman" w:hAnsi="Times New Roman" w:cs="Times New Roman"/>
              </w:rPr>
            </w:pPr>
            <w:r w:rsidRPr="004459AE">
              <w:rPr>
                <w:rFonts w:ascii="Times New Roman" w:hAnsi="Times New Roman" w:cs="Times New Roman"/>
              </w:rPr>
              <w:t xml:space="preserve">Kazlų Rūdos </w:t>
            </w:r>
            <w:r w:rsidR="00D40D0B" w:rsidRPr="004459AE">
              <w:rPr>
                <w:rFonts w:ascii="Times New Roman" w:hAnsi="Times New Roman" w:cs="Times New Roman"/>
              </w:rPr>
              <w:t>savivaldybės administracija</w:t>
            </w:r>
            <w:r w:rsidR="00851126">
              <w:rPr>
                <w:rFonts w:ascii="Times New Roman" w:hAnsi="Times New Roman" w:cs="Times New Roman"/>
              </w:rPr>
              <w:t xml:space="preserve"> - </w:t>
            </w:r>
            <w:r w:rsidR="00851126">
              <w:rPr>
                <w:rFonts w:ascii="Times New Roman" w:eastAsia="Times New Roman" w:hAnsi="Times New Roman" w:cs="Times New Roman"/>
              </w:rPr>
              <w:t xml:space="preserve">veikla </w:t>
            </w:r>
            <w:r w:rsidR="00851126" w:rsidRPr="00B31233">
              <w:rPr>
                <w:rFonts w:ascii="Times New Roman" w:eastAsia="Times New Roman" w:hAnsi="Times New Roman" w:cs="Times New Roman"/>
              </w:rPr>
              <w:t>01-004-07-0</w:t>
            </w:r>
            <w:r w:rsidR="00851126">
              <w:rPr>
                <w:rFonts w:ascii="Times New Roman" w:eastAsia="Times New Roman" w:hAnsi="Times New Roman" w:cs="Times New Roman"/>
              </w:rPr>
              <w:t>1</w:t>
            </w:r>
            <w:r w:rsidR="00851126" w:rsidRPr="00B31233">
              <w:rPr>
                <w:rFonts w:ascii="Times New Roman" w:eastAsia="Times New Roman" w:hAnsi="Times New Roman" w:cs="Times New Roman"/>
              </w:rPr>
              <w:t>-01-(RE)-2</w:t>
            </w:r>
            <w:r w:rsidR="00851126">
              <w:rPr>
                <w:rFonts w:ascii="Times New Roman" w:eastAsia="Times New Roman" w:hAnsi="Times New Roman" w:cs="Times New Roman"/>
              </w:rPr>
              <w:t>4</w:t>
            </w:r>
            <w:r w:rsidR="00851126" w:rsidRPr="00B31233">
              <w:rPr>
                <w:rFonts w:ascii="Times New Roman" w:eastAsia="Times New Roman" w:hAnsi="Times New Roman" w:cs="Times New Roman"/>
              </w:rPr>
              <w:t>-(LT0</w:t>
            </w:r>
            <w:r w:rsidR="00851126">
              <w:rPr>
                <w:rFonts w:ascii="Times New Roman" w:eastAsia="Times New Roman" w:hAnsi="Times New Roman" w:cs="Times New Roman"/>
              </w:rPr>
              <w:t>24-02-01-01</w:t>
            </w:r>
            <w:r w:rsidR="00851126" w:rsidRPr="00B31233">
              <w:rPr>
                <w:rFonts w:ascii="Times New Roman" w:eastAsia="Times New Roman" w:hAnsi="Times New Roman" w:cs="Times New Roman"/>
              </w:rPr>
              <w:t>)-</w:t>
            </w:r>
            <w:r w:rsidR="00851126" w:rsidRPr="005A296E">
              <w:rPr>
                <w:rFonts w:ascii="Times New Roman" w:eastAsia="Times New Roman" w:hAnsi="Times New Roman" w:cs="Times New Roman"/>
              </w:rPr>
              <w:t>0</w:t>
            </w:r>
            <w:r w:rsidR="00851126">
              <w:rPr>
                <w:rFonts w:ascii="Times New Roman" w:eastAsia="Times New Roman" w:hAnsi="Times New Roman" w:cs="Times New Roman"/>
              </w:rPr>
              <w:t>2</w:t>
            </w:r>
            <w:r w:rsidR="00851126" w:rsidRPr="005A296E">
              <w:rPr>
                <w:rFonts w:ascii="Times New Roman" w:eastAsia="Times New Roman" w:hAnsi="Times New Roman" w:cs="Times New Roman"/>
              </w:rPr>
              <w:t>-0</w:t>
            </w:r>
            <w:r w:rsidR="00851126">
              <w:rPr>
                <w:rFonts w:ascii="Times New Roman" w:eastAsia="Times New Roman" w:hAnsi="Times New Roman" w:cs="Times New Roman"/>
              </w:rPr>
              <w:t>3;</w:t>
            </w:r>
          </w:p>
          <w:p w14:paraId="28C3CA3F" w14:textId="77777777" w:rsidR="00851126" w:rsidRDefault="00851126" w:rsidP="00ED3476">
            <w:pPr>
              <w:rPr>
                <w:rFonts w:ascii="Times New Roman" w:eastAsia="Times New Roman" w:hAnsi="Times New Roman" w:cs="Times New Roman"/>
              </w:rPr>
            </w:pPr>
          </w:p>
          <w:p w14:paraId="54B7FDF0" w14:textId="21EB51DA" w:rsidR="00851126" w:rsidRDefault="00851126" w:rsidP="00ED3476">
            <w:pPr>
              <w:rPr>
                <w:rFonts w:ascii="Times New Roman" w:eastAsia="Times New Roman" w:hAnsi="Times New Roman" w:cs="Times New Roman"/>
              </w:rPr>
            </w:pPr>
            <w:r w:rsidRPr="004459AE">
              <w:rPr>
                <w:rFonts w:ascii="Times New Roman" w:hAnsi="Times New Roman" w:cs="Times New Roman"/>
              </w:rPr>
              <w:t>Kazlų Rūdos savivaldybės administracija</w:t>
            </w:r>
            <w:r>
              <w:rPr>
                <w:rFonts w:ascii="Times New Roman" w:hAnsi="Times New Roman" w:cs="Times New Roman"/>
              </w:rPr>
              <w:t xml:space="preserve"> - </w:t>
            </w:r>
            <w:r>
              <w:rPr>
                <w:rFonts w:ascii="Times New Roman" w:eastAsia="Times New Roman" w:hAnsi="Times New Roman" w:cs="Times New Roman"/>
              </w:rPr>
              <w:t xml:space="preserve">veikla </w:t>
            </w: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w:t>
            </w:r>
            <w:r w:rsidRPr="005A296E">
              <w:rPr>
                <w:rFonts w:ascii="Times New Roman" w:eastAsia="Times New Roman" w:hAnsi="Times New Roman" w:cs="Times New Roman"/>
              </w:rPr>
              <w:t>-0</w:t>
            </w:r>
            <w:r>
              <w:rPr>
                <w:rFonts w:ascii="Times New Roman" w:eastAsia="Times New Roman" w:hAnsi="Times New Roman" w:cs="Times New Roman"/>
              </w:rPr>
              <w:t>4;</w:t>
            </w:r>
          </w:p>
          <w:p w14:paraId="5BAFE538" w14:textId="77777777" w:rsidR="00851126" w:rsidRPr="004459AE" w:rsidRDefault="00851126" w:rsidP="00ED3476">
            <w:pPr>
              <w:rPr>
                <w:rFonts w:ascii="Times New Roman" w:hAnsi="Times New Roman" w:cs="Times New Roman"/>
              </w:rPr>
            </w:pPr>
          </w:p>
          <w:p w14:paraId="3589E60D" w14:textId="40903A2D" w:rsidR="004459AE" w:rsidRPr="004459AE" w:rsidRDefault="004459AE" w:rsidP="00851126">
            <w:pPr>
              <w:rPr>
                <w:rFonts w:ascii="Times New Roman" w:hAnsi="Times New Roman" w:cs="Times New Roman"/>
                <w:iCs/>
              </w:rPr>
            </w:pPr>
            <w:r w:rsidRPr="004459AE">
              <w:rPr>
                <w:rFonts w:ascii="Times New Roman" w:hAnsi="Times New Roman" w:cs="Times New Roman"/>
                <w:iCs/>
              </w:rPr>
              <w:t xml:space="preserve">Vilkaviškio rajono </w:t>
            </w:r>
            <w:r w:rsidRPr="004459AE">
              <w:rPr>
                <w:rFonts w:ascii="Times New Roman" w:hAnsi="Times New Roman" w:cs="Times New Roman"/>
              </w:rPr>
              <w:t>savivaldybės administracija</w:t>
            </w:r>
            <w:r w:rsidR="00851126">
              <w:rPr>
                <w:rFonts w:ascii="Times New Roman" w:hAnsi="Times New Roman" w:cs="Times New Roman"/>
              </w:rPr>
              <w:t xml:space="preserve"> - </w:t>
            </w:r>
            <w:r w:rsidR="00851126">
              <w:rPr>
                <w:rFonts w:ascii="Times New Roman" w:eastAsia="Times New Roman" w:hAnsi="Times New Roman" w:cs="Times New Roman"/>
              </w:rPr>
              <w:t xml:space="preserve">veikla </w:t>
            </w:r>
            <w:r w:rsidR="00851126" w:rsidRPr="00B31233">
              <w:rPr>
                <w:rFonts w:ascii="Times New Roman" w:eastAsia="Times New Roman" w:hAnsi="Times New Roman" w:cs="Times New Roman"/>
              </w:rPr>
              <w:t>01-004-07-0</w:t>
            </w:r>
            <w:r w:rsidR="00851126">
              <w:rPr>
                <w:rFonts w:ascii="Times New Roman" w:eastAsia="Times New Roman" w:hAnsi="Times New Roman" w:cs="Times New Roman"/>
              </w:rPr>
              <w:t>1</w:t>
            </w:r>
            <w:r w:rsidR="00851126" w:rsidRPr="00B31233">
              <w:rPr>
                <w:rFonts w:ascii="Times New Roman" w:eastAsia="Times New Roman" w:hAnsi="Times New Roman" w:cs="Times New Roman"/>
              </w:rPr>
              <w:t>-01-(RE)-2</w:t>
            </w:r>
            <w:r w:rsidR="00851126">
              <w:rPr>
                <w:rFonts w:ascii="Times New Roman" w:eastAsia="Times New Roman" w:hAnsi="Times New Roman" w:cs="Times New Roman"/>
              </w:rPr>
              <w:t>4</w:t>
            </w:r>
            <w:r w:rsidR="00851126" w:rsidRPr="00B31233">
              <w:rPr>
                <w:rFonts w:ascii="Times New Roman" w:eastAsia="Times New Roman" w:hAnsi="Times New Roman" w:cs="Times New Roman"/>
              </w:rPr>
              <w:t>-(LT0</w:t>
            </w:r>
            <w:r w:rsidR="00851126">
              <w:rPr>
                <w:rFonts w:ascii="Times New Roman" w:eastAsia="Times New Roman" w:hAnsi="Times New Roman" w:cs="Times New Roman"/>
              </w:rPr>
              <w:t>24-02-01-01</w:t>
            </w:r>
            <w:r w:rsidR="00851126" w:rsidRPr="00B31233">
              <w:rPr>
                <w:rFonts w:ascii="Times New Roman" w:eastAsia="Times New Roman" w:hAnsi="Times New Roman" w:cs="Times New Roman"/>
              </w:rPr>
              <w:t>)-</w:t>
            </w:r>
            <w:r w:rsidR="00851126" w:rsidRPr="005A296E">
              <w:rPr>
                <w:rFonts w:ascii="Times New Roman" w:eastAsia="Times New Roman" w:hAnsi="Times New Roman" w:cs="Times New Roman"/>
              </w:rPr>
              <w:t>0</w:t>
            </w:r>
            <w:r w:rsidR="00851126">
              <w:rPr>
                <w:rFonts w:ascii="Times New Roman" w:eastAsia="Times New Roman" w:hAnsi="Times New Roman" w:cs="Times New Roman"/>
              </w:rPr>
              <w:t>2-16.</w:t>
            </w:r>
          </w:p>
        </w:tc>
      </w:tr>
      <w:tr w:rsidR="00ED3476" w:rsidRPr="008B168C" w14:paraId="3FA5F900" w14:textId="77777777" w:rsidTr="008E1D27">
        <w:trPr>
          <w:cantSplit/>
          <w:trHeight w:val="300"/>
        </w:trPr>
        <w:tc>
          <w:tcPr>
            <w:tcW w:w="1472" w:type="dxa"/>
          </w:tcPr>
          <w:p w14:paraId="776683CB" w14:textId="3FED82CB" w:rsidR="00ED3476" w:rsidRPr="5BCA0B0D" w:rsidRDefault="00ED3476" w:rsidP="00ED3476">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ED3476" w:rsidRPr="009C094C" w:rsidRDefault="00ED3476" w:rsidP="00ED3476">
            <w:pPr>
              <w:rPr>
                <w:rFonts w:ascii="Times New Roman" w:hAnsi="Times New Roman" w:cs="Times New Roman"/>
                <w:b/>
                <w:bCs/>
              </w:rPr>
            </w:pPr>
            <w:r>
              <w:rPr>
                <w:rFonts w:ascii="Times New Roman" w:hAnsi="Times New Roman" w:cs="Times New Roman"/>
                <w:b/>
                <w:bCs/>
              </w:rPr>
              <w:t>Pareiškėjų tipas</w:t>
            </w:r>
          </w:p>
        </w:tc>
        <w:tc>
          <w:tcPr>
            <w:tcW w:w="6095" w:type="dxa"/>
            <w:gridSpan w:val="3"/>
          </w:tcPr>
          <w:p w14:paraId="12EADA53" w14:textId="5A304C08" w:rsidR="00ED3476" w:rsidRPr="008F62D3" w:rsidRDefault="00AB1CE9" w:rsidP="00ED3476">
            <w:pPr>
              <w:rPr>
                <w:rFonts w:ascii="Times New Roman" w:hAnsi="Times New Roman" w:cs="Times New Roman"/>
                <w:bCs/>
                <w:sz w:val="20"/>
                <w:szCs w:val="20"/>
              </w:rPr>
            </w:pPr>
            <w:sdt>
              <w:sdtPr>
                <w:rPr>
                  <w:rFonts w:ascii="Times New Roman" w:hAnsi="Times New Roman" w:cs="Times New Roman"/>
                </w:rPr>
                <w:id w:val="-1885633522"/>
                <w:placeholder>
                  <w:docPart w:val="08AAA73702D94C5781DD0D5B71729525"/>
                </w:placeholder>
                <w14:checkbox>
                  <w14:checked w14:val="1"/>
                  <w14:checkedState w14:val="2612" w14:font="MS Gothic"/>
                  <w14:uncheckedState w14:val="2610" w14:font="MS Gothic"/>
                </w14:checkbox>
              </w:sdtPr>
              <w:sdtEndPr/>
              <w:sdtContent>
                <w:r w:rsidR="00B31233">
                  <w:rPr>
                    <w:rFonts w:ascii="MS Gothic" w:eastAsia="MS Gothic" w:hAnsi="MS Gothic" w:cs="Times New Roman" w:hint="eastAsia"/>
                  </w:rPr>
                  <w:t>☒</w:t>
                </w:r>
              </w:sdtContent>
            </w:sdt>
            <w:r w:rsidR="00ED3476" w:rsidRPr="00421A95">
              <w:rPr>
                <w:rFonts w:ascii="Times New Roman" w:hAnsi="Times New Roman" w:cs="Times New Roman"/>
                <w:b/>
                <w:sz w:val="20"/>
                <w:szCs w:val="20"/>
              </w:rPr>
              <w:t xml:space="preserve"> </w:t>
            </w:r>
            <w:r w:rsidR="00ED3476" w:rsidRPr="008F62D3">
              <w:rPr>
                <w:rFonts w:ascii="Times New Roman" w:hAnsi="Times New Roman" w:cs="Times New Roman"/>
                <w:bCs/>
                <w:sz w:val="20"/>
                <w:szCs w:val="20"/>
              </w:rPr>
              <w:t>Viešasis</w:t>
            </w:r>
          </w:p>
          <w:p w14:paraId="187445C9" w14:textId="09E1B423" w:rsidR="00ED3476" w:rsidRPr="00B31233" w:rsidRDefault="00AB1CE9" w:rsidP="00ED3476">
            <w:pPr>
              <w:rPr>
                <w:rFonts w:ascii="Times New Roman" w:hAnsi="Times New Roman" w:cs="Times New Roman"/>
                <w:bCs/>
                <w:sz w:val="20"/>
                <w:szCs w:val="20"/>
              </w:rPr>
            </w:pPr>
            <w:sdt>
              <w:sdtPr>
                <w:rPr>
                  <w:rFonts w:ascii="Times New Roman" w:hAnsi="Times New Roman" w:cs="Times New Roman"/>
                  <w:bCs/>
                </w:rPr>
                <w:id w:val="1775823266"/>
                <w:placeholder>
                  <w:docPart w:val="543D72CC25CD471180BD7055B71E1009"/>
                </w:placeholder>
                <w14:checkbox>
                  <w14:checked w14:val="0"/>
                  <w14:checkedState w14:val="2612" w14:font="MS Gothic"/>
                  <w14:uncheckedState w14:val="2610" w14:font="MS Gothic"/>
                </w14:checkbox>
              </w:sdtPr>
              <w:sdtEndPr/>
              <w:sdtContent>
                <w:r w:rsidR="00ED3476" w:rsidRPr="008F62D3">
                  <w:rPr>
                    <w:rFonts w:ascii="MS Gothic" w:eastAsia="MS Gothic" w:hAnsi="MS Gothic" w:cs="Times New Roman" w:hint="eastAsia"/>
                    <w:bCs/>
                  </w:rPr>
                  <w:t>☐</w:t>
                </w:r>
              </w:sdtContent>
            </w:sdt>
            <w:r w:rsidR="00ED3476" w:rsidRPr="008F62D3">
              <w:rPr>
                <w:rFonts w:ascii="Times New Roman" w:hAnsi="Times New Roman" w:cs="Times New Roman"/>
                <w:bCs/>
                <w:sz w:val="20"/>
                <w:szCs w:val="20"/>
              </w:rPr>
              <w:t xml:space="preserve"> Privatusis</w:t>
            </w:r>
          </w:p>
        </w:tc>
      </w:tr>
      <w:tr w:rsidR="00ED3476" w:rsidRPr="008B168C" w14:paraId="3D216911" w14:textId="77777777" w:rsidTr="008E1D27">
        <w:trPr>
          <w:cantSplit/>
          <w:trHeight w:val="300"/>
        </w:trPr>
        <w:tc>
          <w:tcPr>
            <w:tcW w:w="1472" w:type="dxa"/>
          </w:tcPr>
          <w:p w14:paraId="4B68DE2C" w14:textId="7D02347C"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tcPr>
          <w:p w14:paraId="11202949" w14:textId="79CBA04A"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partneriai</w:t>
            </w:r>
          </w:p>
        </w:tc>
        <w:tc>
          <w:tcPr>
            <w:tcW w:w="6095" w:type="dxa"/>
            <w:gridSpan w:val="3"/>
          </w:tcPr>
          <w:p w14:paraId="19DC8D32" w14:textId="756C1E33" w:rsidR="00ED3476" w:rsidRPr="00B52EB3" w:rsidRDefault="00376735" w:rsidP="00003534">
            <w:pPr>
              <w:rPr>
                <w:rFonts w:ascii="Times New Roman" w:hAnsi="Times New Roman" w:cs="Times New Roman"/>
                <w:i/>
                <w:iCs/>
              </w:rPr>
            </w:pPr>
            <w:r>
              <w:rPr>
                <w:rFonts w:ascii="Times New Roman" w:hAnsi="Times New Roman" w:cs="Times New Roman"/>
              </w:rPr>
              <w:t>-</w:t>
            </w:r>
          </w:p>
        </w:tc>
      </w:tr>
      <w:tr w:rsidR="00ED3476" w14:paraId="384CD925" w14:textId="77777777" w:rsidTr="008E1D27">
        <w:trPr>
          <w:cantSplit/>
          <w:trHeight w:val="300"/>
        </w:trPr>
        <w:tc>
          <w:tcPr>
            <w:tcW w:w="1472" w:type="dxa"/>
          </w:tcPr>
          <w:p w14:paraId="3CFB969D" w14:textId="7976A44F" w:rsidR="00ED3476" w:rsidRDefault="00ED3476" w:rsidP="00ED3476">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tcPr>
          <w:p w14:paraId="10D44CE4" w14:textId="37A11CC1" w:rsidR="00ED3476" w:rsidRDefault="00ED3476" w:rsidP="00ED3476">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095" w:type="dxa"/>
            <w:gridSpan w:val="3"/>
          </w:tcPr>
          <w:p w14:paraId="2DD3F7B1" w14:textId="77777777" w:rsidR="00725CFB" w:rsidRDefault="00725CFB" w:rsidP="00725CFB">
            <w:pPr>
              <w:jc w:val="both"/>
              <w:rPr>
                <w:rFonts w:ascii="Times New Roman" w:eastAsia="Times New Roman" w:hAnsi="Times New Roman" w:cs="Times New Roman"/>
              </w:rPr>
            </w:pPr>
            <w:r w:rsidRPr="001B3F6F">
              <w:rPr>
                <w:rFonts w:ascii="Times New Roman" w:eastAsia="Times New Roman" w:hAnsi="Times New Roman" w:cs="Times New Roman"/>
                <w:b/>
              </w:rPr>
              <w:t>3.753.079,97</w:t>
            </w:r>
            <w:r>
              <w:rPr>
                <w:rFonts w:ascii="Times New Roman" w:eastAsia="Times New Roman" w:hAnsi="Times New Roman" w:cs="Times New Roman"/>
                <w:b/>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iš jų:</w:t>
            </w:r>
          </w:p>
          <w:p w14:paraId="37D21B5E" w14:textId="77777777" w:rsidR="00725CFB" w:rsidRDefault="00725CFB" w:rsidP="00725CFB">
            <w:pPr>
              <w:jc w:val="both"/>
              <w:rPr>
                <w:rFonts w:ascii="Times New Roman" w:eastAsia="Times New Roman" w:hAnsi="Times New Roman" w:cs="Times New Roman"/>
              </w:rPr>
            </w:pPr>
            <w:r w:rsidRPr="001B3F6F">
              <w:rPr>
                <w:rFonts w:ascii="Times New Roman" w:eastAsia="Times New Roman" w:hAnsi="Times New Roman" w:cs="Times New Roman"/>
              </w:rPr>
              <w:t>814</w:t>
            </w:r>
            <w:r>
              <w:rPr>
                <w:rFonts w:ascii="Times New Roman" w:eastAsia="Times New Roman" w:hAnsi="Times New Roman" w:cs="Times New Roman"/>
              </w:rPr>
              <w:t>.</w:t>
            </w:r>
            <w:r w:rsidRPr="001B3F6F">
              <w:rPr>
                <w:rFonts w:ascii="Times New Roman" w:eastAsia="Times New Roman" w:hAnsi="Times New Roman" w:cs="Times New Roman"/>
              </w:rPr>
              <w:t xml:space="preserve">999,97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veiklos </w:t>
            </w: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w:t>
            </w:r>
            <w:r w:rsidRPr="005A296E">
              <w:rPr>
                <w:rFonts w:ascii="Times New Roman" w:eastAsia="Times New Roman" w:hAnsi="Times New Roman" w:cs="Times New Roman"/>
              </w:rPr>
              <w:t>-0</w:t>
            </w:r>
            <w:r>
              <w:rPr>
                <w:rFonts w:ascii="Times New Roman" w:eastAsia="Times New Roman" w:hAnsi="Times New Roman" w:cs="Times New Roman"/>
              </w:rPr>
              <w:t>3 lėšos;</w:t>
            </w:r>
          </w:p>
          <w:p w14:paraId="1270A55D" w14:textId="77777777" w:rsidR="00725CFB" w:rsidRDefault="00725CFB" w:rsidP="00725CFB">
            <w:pPr>
              <w:jc w:val="both"/>
              <w:rPr>
                <w:rFonts w:ascii="Times New Roman" w:eastAsia="Times New Roman" w:hAnsi="Times New Roman" w:cs="Times New Roman"/>
              </w:rPr>
            </w:pPr>
            <w:r w:rsidRPr="001B3F6F">
              <w:rPr>
                <w:rFonts w:ascii="Times New Roman" w:eastAsia="Times New Roman" w:hAnsi="Times New Roman" w:cs="Times New Roman"/>
              </w:rPr>
              <w:t>473</w:t>
            </w:r>
            <w:r>
              <w:rPr>
                <w:rFonts w:ascii="Times New Roman" w:eastAsia="Times New Roman" w:hAnsi="Times New Roman" w:cs="Times New Roman"/>
              </w:rPr>
              <w:t>.</w:t>
            </w:r>
            <w:r w:rsidRPr="001B3F6F">
              <w:rPr>
                <w:rFonts w:ascii="Times New Roman" w:eastAsia="Times New Roman" w:hAnsi="Times New Roman" w:cs="Times New Roman"/>
              </w:rPr>
              <w:t>080</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veiklos </w:t>
            </w: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w:t>
            </w:r>
            <w:r w:rsidRPr="005A296E">
              <w:rPr>
                <w:rFonts w:ascii="Times New Roman" w:eastAsia="Times New Roman" w:hAnsi="Times New Roman" w:cs="Times New Roman"/>
              </w:rPr>
              <w:t>-0</w:t>
            </w:r>
            <w:r>
              <w:rPr>
                <w:rFonts w:ascii="Times New Roman" w:eastAsia="Times New Roman" w:hAnsi="Times New Roman" w:cs="Times New Roman"/>
              </w:rPr>
              <w:t>4 lėšos;</w:t>
            </w:r>
          </w:p>
          <w:p w14:paraId="42C9777A" w14:textId="55EA76C8" w:rsidR="00D351EC" w:rsidRPr="00D351EC" w:rsidRDefault="00725CFB" w:rsidP="00725CFB">
            <w:pPr>
              <w:jc w:val="both"/>
              <w:rPr>
                <w:rFonts w:ascii="Times New Roman" w:eastAsia="Times New Roman" w:hAnsi="Times New Roman" w:cs="Times New Roman"/>
              </w:rPr>
            </w:pPr>
            <w:r w:rsidRPr="001B3F6F">
              <w:rPr>
                <w:rFonts w:ascii="Times New Roman" w:eastAsia="Times New Roman" w:hAnsi="Times New Roman" w:cs="Times New Roman"/>
              </w:rPr>
              <w:t>2</w:t>
            </w:r>
            <w:r>
              <w:rPr>
                <w:rFonts w:ascii="Times New Roman" w:eastAsia="Times New Roman" w:hAnsi="Times New Roman" w:cs="Times New Roman"/>
              </w:rPr>
              <w:t>.</w:t>
            </w:r>
            <w:r w:rsidRPr="001B3F6F">
              <w:rPr>
                <w:rFonts w:ascii="Times New Roman" w:eastAsia="Times New Roman" w:hAnsi="Times New Roman" w:cs="Times New Roman"/>
              </w:rPr>
              <w:t>465</w:t>
            </w:r>
            <w:r>
              <w:rPr>
                <w:rFonts w:ascii="Times New Roman" w:eastAsia="Times New Roman" w:hAnsi="Times New Roman" w:cs="Times New Roman"/>
              </w:rPr>
              <w:t>.</w:t>
            </w:r>
            <w:r w:rsidRPr="001B3F6F">
              <w:rPr>
                <w:rFonts w:ascii="Times New Roman" w:eastAsia="Times New Roman" w:hAnsi="Times New Roman" w:cs="Times New Roman"/>
              </w:rPr>
              <w:t>000</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 veiklos </w:t>
            </w:r>
            <w:r w:rsidRPr="00B31233">
              <w:rPr>
                <w:rFonts w:ascii="Times New Roman" w:eastAsia="Times New Roman" w:hAnsi="Times New Roman" w:cs="Times New Roman"/>
              </w:rPr>
              <w:t>01-004-07-0</w:t>
            </w:r>
            <w:r>
              <w:rPr>
                <w:rFonts w:ascii="Times New Roman" w:eastAsia="Times New Roman" w:hAnsi="Times New Roman" w:cs="Times New Roman"/>
              </w:rPr>
              <w:t>1</w:t>
            </w:r>
            <w:r w:rsidRPr="00B31233">
              <w:rPr>
                <w:rFonts w:ascii="Times New Roman" w:eastAsia="Times New Roman" w:hAnsi="Times New Roman" w:cs="Times New Roman"/>
              </w:rPr>
              <w:t>-01-(RE)-2</w:t>
            </w:r>
            <w:r>
              <w:rPr>
                <w:rFonts w:ascii="Times New Roman" w:eastAsia="Times New Roman" w:hAnsi="Times New Roman" w:cs="Times New Roman"/>
              </w:rPr>
              <w:t>4</w:t>
            </w:r>
            <w:r w:rsidRPr="00B31233">
              <w:rPr>
                <w:rFonts w:ascii="Times New Roman" w:eastAsia="Times New Roman" w:hAnsi="Times New Roman" w:cs="Times New Roman"/>
              </w:rPr>
              <w:t>-(LT0</w:t>
            </w:r>
            <w:r>
              <w:rPr>
                <w:rFonts w:ascii="Times New Roman" w:eastAsia="Times New Roman" w:hAnsi="Times New Roman" w:cs="Times New Roman"/>
              </w:rPr>
              <w:t>24-02-01-01</w:t>
            </w:r>
            <w:r w:rsidRPr="00B31233">
              <w:rPr>
                <w:rFonts w:ascii="Times New Roman" w:eastAsia="Times New Roman" w:hAnsi="Times New Roman" w:cs="Times New Roman"/>
              </w:rPr>
              <w:t>)-</w:t>
            </w:r>
            <w:r w:rsidRPr="005A296E">
              <w:rPr>
                <w:rFonts w:ascii="Times New Roman" w:eastAsia="Times New Roman" w:hAnsi="Times New Roman" w:cs="Times New Roman"/>
              </w:rPr>
              <w:t>0</w:t>
            </w:r>
            <w:r>
              <w:rPr>
                <w:rFonts w:ascii="Times New Roman" w:eastAsia="Times New Roman" w:hAnsi="Times New Roman" w:cs="Times New Roman"/>
              </w:rPr>
              <w:t>2-16 lėšos.</w:t>
            </w:r>
          </w:p>
        </w:tc>
      </w:tr>
      <w:tr w:rsidR="00ED3476" w14:paraId="27CDC5B4" w14:textId="77777777" w:rsidTr="008E1D27">
        <w:trPr>
          <w:cantSplit/>
          <w:trHeight w:val="300"/>
        </w:trPr>
        <w:tc>
          <w:tcPr>
            <w:tcW w:w="1472" w:type="dxa"/>
          </w:tcPr>
          <w:p w14:paraId="646A8D5B" w14:textId="3F91F7C6"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640" w:type="dxa"/>
            <w:gridSpan w:val="2"/>
          </w:tcPr>
          <w:p w14:paraId="72B65D6F" w14:textId="53E6C38B" w:rsidR="00ED3476" w:rsidRPr="009C094C" w:rsidRDefault="00ED3476" w:rsidP="00ED3476">
            <w:pPr>
              <w:rPr>
                <w:rFonts w:ascii="Times New Roman" w:hAnsi="Times New Roman" w:cs="Times New Roman"/>
                <w:b/>
              </w:rPr>
            </w:pPr>
            <w:r w:rsidRPr="009C094C">
              <w:rPr>
                <w:rFonts w:ascii="Times New Roman" w:hAnsi="Times New Roman" w:cs="Times New Roman"/>
                <w:b/>
              </w:rPr>
              <w:t>Finansuojamoji dalis</w:t>
            </w:r>
          </w:p>
        </w:tc>
        <w:tc>
          <w:tcPr>
            <w:tcW w:w="6095" w:type="dxa"/>
            <w:gridSpan w:val="3"/>
          </w:tcPr>
          <w:p w14:paraId="6F1A2BCF" w14:textId="659048D8" w:rsidR="00166A5A" w:rsidRPr="00166A5A" w:rsidRDefault="00166A5A" w:rsidP="00ED3476">
            <w:pPr>
              <w:jc w:val="both"/>
              <w:rPr>
                <w:rFonts w:ascii="Times New Roman" w:hAnsi="Times New Roman" w:cs="Times New Roman"/>
              </w:rPr>
            </w:pPr>
            <w:r w:rsidRPr="00166A5A">
              <w:rPr>
                <w:rFonts w:ascii="Times New Roman" w:hAnsi="Times New Roman" w:cs="Times New Roman"/>
              </w:rPr>
              <w:t>85 proc.</w:t>
            </w:r>
          </w:p>
        </w:tc>
      </w:tr>
      <w:tr w:rsidR="00ED3476" w:rsidRPr="008B168C" w14:paraId="2BB4D75E" w14:textId="77777777" w:rsidTr="008E1D27">
        <w:trPr>
          <w:cantSplit/>
          <w:trHeight w:val="300"/>
        </w:trPr>
        <w:tc>
          <w:tcPr>
            <w:tcW w:w="1472" w:type="dxa"/>
          </w:tcPr>
          <w:p w14:paraId="0179FDBB" w14:textId="2F408E44"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640" w:type="dxa"/>
            <w:gridSpan w:val="2"/>
          </w:tcPr>
          <w:p w14:paraId="400790E0" w14:textId="741DAA82"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Nuosavo įnašo dalis (jei taikoma)</w:t>
            </w:r>
          </w:p>
        </w:tc>
        <w:tc>
          <w:tcPr>
            <w:tcW w:w="6095" w:type="dxa"/>
            <w:gridSpan w:val="3"/>
          </w:tcPr>
          <w:p w14:paraId="7D4DC614" w14:textId="0D67FCD6" w:rsidR="00ED3476" w:rsidRPr="00166A5A" w:rsidRDefault="00166A5A" w:rsidP="00166A5A">
            <w:pPr>
              <w:jc w:val="both"/>
              <w:rPr>
                <w:rFonts w:ascii="Times New Roman" w:hAnsi="Times New Roman" w:cs="Times New Roman"/>
              </w:rPr>
            </w:pPr>
            <w:r w:rsidRPr="00166A5A">
              <w:rPr>
                <w:rFonts w:ascii="Times New Roman" w:hAnsi="Times New Roman" w:cs="Times New Roman"/>
              </w:rPr>
              <w:t>15 proc.</w:t>
            </w:r>
          </w:p>
        </w:tc>
      </w:tr>
      <w:tr w:rsidR="00ED3476" w:rsidRPr="008B168C" w14:paraId="68D5E615" w14:textId="77777777" w:rsidTr="008E1D27">
        <w:trPr>
          <w:cantSplit/>
          <w:trHeight w:val="300"/>
        </w:trPr>
        <w:tc>
          <w:tcPr>
            <w:tcW w:w="1472" w:type="dxa"/>
          </w:tcPr>
          <w:p w14:paraId="053C0F16" w14:textId="7EC44A71" w:rsidR="00ED3476" w:rsidRDefault="00ED3476" w:rsidP="00ED3476">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ED3476" w:rsidRPr="00D66C41" w:rsidRDefault="00ED3476" w:rsidP="00ED3476">
            <w:pPr>
              <w:rPr>
                <w:rFonts w:ascii="Times New Roman" w:hAnsi="Times New Roman" w:cs="Times New Roman"/>
                <w:b/>
                <w:bCs/>
              </w:rPr>
            </w:pPr>
          </w:p>
        </w:tc>
        <w:tc>
          <w:tcPr>
            <w:tcW w:w="8735" w:type="dxa"/>
            <w:gridSpan w:val="5"/>
          </w:tcPr>
          <w:p w14:paraId="725959C6" w14:textId="1E6DAB39" w:rsidR="00ED3476" w:rsidRPr="61F0C4A1" w:rsidRDefault="00ED3476" w:rsidP="00ED3476">
            <w:pPr>
              <w:rPr>
                <w:rFonts w:ascii="Times New Roman" w:hAnsi="Times New Roman" w:cs="Times New Roman"/>
                <w:i/>
                <w:iCs/>
              </w:rPr>
            </w:pPr>
            <w:r w:rsidRPr="00421A95">
              <w:rPr>
                <w:rFonts w:ascii="Times New Roman" w:hAnsi="Times New Roman" w:cs="Times New Roman"/>
                <w:b/>
              </w:rPr>
              <w:t>Išlaidų tinkamumo reikalavimai</w:t>
            </w:r>
          </w:p>
        </w:tc>
      </w:tr>
      <w:tr w:rsidR="00166A5A" w:rsidRPr="008B168C" w14:paraId="2C855A08" w14:textId="77777777" w:rsidTr="008E1D27">
        <w:trPr>
          <w:cantSplit/>
          <w:trHeight w:val="300"/>
        </w:trPr>
        <w:tc>
          <w:tcPr>
            <w:tcW w:w="1472" w:type="dxa"/>
          </w:tcPr>
          <w:p w14:paraId="0FFA863D" w14:textId="198282A6" w:rsidR="00166A5A" w:rsidRDefault="00166A5A" w:rsidP="00166A5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5"/>
          </w:tcPr>
          <w:p w14:paraId="560380FD"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Projekto išlaidos turi atitikti PAFT (</w:t>
            </w:r>
            <w:hyperlink r:id="rId13" w:history="1">
              <w:r w:rsidRPr="003A334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5F784672"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2433753B"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65252EE6" w14:textId="7AD2DCF1"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5E851EEB"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Projekto pridėtinės vertės mokestis yra tinkamas finansuoti, išskyrus PAFT 313 punkte nurodytus atvejus.</w:t>
            </w:r>
          </w:p>
          <w:p w14:paraId="18FC924D" w14:textId="340016C2" w:rsidR="00166A5A" w:rsidRPr="00421A95" w:rsidRDefault="00166A5A" w:rsidP="00166A5A">
            <w:pPr>
              <w:rPr>
                <w:rFonts w:ascii="Times New Roman" w:hAnsi="Times New Roman" w:cs="Times New Roman"/>
                <w:b/>
              </w:rPr>
            </w:pPr>
            <w:r w:rsidRPr="003A3341">
              <w:rPr>
                <w:rFonts w:ascii="Times New Roman" w:hAnsi="Times New Roman" w:cs="Times New Roman"/>
              </w:rPr>
              <w:t>Finansuojant projektus, kryžminis finansavimas netaikomas.</w:t>
            </w:r>
          </w:p>
        </w:tc>
      </w:tr>
      <w:tr w:rsidR="00166A5A" w:rsidRPr="008B168C" w14:paraId="2B662F75" w14:textId="77777777" w:rsidTr="008E1D27">
        <w:trPr>
          <w:cantSplit/>
          <w:trHeight w:val="300"/>
        </w:trPr>
        <w:tc>
          <w:tcPr>
            <w:tcW w:w="1472" w:type="dxa"/>
            <w:vMerge w:val="restart"/>
          </w:tcPr>
          <w:p w14:paraId="48119E53" w14:textId="3F6B4240" w:rsidR="00166A5A" w:rsidRDefault="00166A5A" w:rsidP="00166A5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5"/>
          </w:tcPr>
          <w:p w14:paraId="66F3A0A1" w14:textId="051E9097" w:rsidR="00166A5A" w:rsidRPr="00166A5A" w:rsidRDefault="00166A5A" w:rsidP="00166A5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166A5A" w:rsidRPr="008B168C" w14:paraId="50B57CAF" w14:textId="77777777" w:rsidTr="008E1D27">
        <w:trPr>
          <w:cantSplit/>
          <w:trHeight w:val="389"/>
        </w:trPr>
        <w:tc>
          <w:tcPr>
            <w:tcW w:w="1472" w:type="dxa"/>
            <w:vMerge/>
          </w:tcPr>
          <w:p w14:paraId="68308826" w14:textId="77777777" w:rsidR="00166A5A" w:rsidRDefault="00166A5A" w:rsidP="00166A5A">
            <w:pPr>
              <w:rPr>
                <w:rFonts w:ascii="Times New Roman" w:hAnsi="Times New Roman" w:cs="Times New Roman"/>
                <w:b/>
                <w:bCs/>
              </w:rPr>
            </w:pPr>
          </w:p>
        </w:tc>
        <w:tc>
          <w:tcPr>
            <w:tcW w:w="8735" w:type="dxa"/>
            <w:gridSpan w:val="5"/>
          </w:tcPr>
          <w:p w14:paraId="074FE837" w14:textId="6642F35C" w:rsidR="00166A5A" w:rsidRPr="00F0057E" w:rsidRDefault="00166A5A" w:rsidP="00166A5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A7F28F0D745B464AA8C3839652977D2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404FA3D55064AF9BCD0F84695A1A46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166A5A" w:rsidRPr="00421A95" w:rsidRDefault="00166A5A" w:rsidP="00166A5A">
            <w:pPr>
              <w:jc w:val="both"/>
              <w:rPr>
                <w:rFonts w:ascii="Times New Roman" w:hAnsi="Times New Roman" w:cs="Times New Roman"/>
                <w:b/>
                <w:bCs/>
                <w:iCs/>
              </w:rPr>
            </w:pPr>
          </w:p>
        </w:tc>
      </w:tr>
      <w:tr w:rsidR="00166A5A" w:rsidRPr="008B168C" w14:paraId="3278484E" w14:textId="1A8BCCD1" w:rsidTr="008E1D27">
        <w:trPr>
          <w:cantSplit/>
          <w:trHeight w:val="381"/>
        </w:trPr>
        <w:tc>
          <w:tcPr>
            <w:tcW w:w="1472" w:type="dxa"/>
            <w:vMerge/>
          </w:tcPr>
          <w:p w14:paraId="01922881" w14:textId="77777777" w:rsidR="00166A5A" w:rsidRDefault="00166A5A" w:rsidP="00166A5A">
            <w:pPr>
              <w:rPr>
                <w:rFonts w:ascii="Times New Roman" w:hAnsi="Times New Roman" w:cs="Times New Roman"/>
                <w:b/>
                <w:bCs/>
              </w:rPr>
            </w:pPr>
          </w:p>
        </w:tc>
        <w:tc>
          <w:tcPr>
            <w:tcW w:w="1472" w:type="dxa"/>
          </w:tcPr>
          <w:p w14:paraId="5F289210" w14:textId="65E7C41E"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68" w:type="dxa"/>
          </w:tcPr>
          <w:p w14:paraId="7847F7D8" w14:textId="00745E64"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402" w:type="dxa"/>
            <w:gridSpan w:val="2"/>
          </w:tcPr>
          <w:p w14:paraId="71D003FA" w14:textId="0B55CCAB"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93" w:type="dxa"/>
          </w:tcPr>
          <w:p w14:paraId="003D37BC" w14:textId="344C15A9" w:rsidR="00166A5A" w:rsidRDefault="00166A5A" w:rsidP="00166A5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66A5A" w:rsidRPr="008B168C" w14:paraId="61268EC5" w14:textId="259DC5C8" w:rsidTr="008E1D27">
        <w:trPr>
          <w:cantSplit/>
          <w:trHeight w:val="750"/>
        </w:trPr>
        <w:tc>
          <w:tcPr>
            <w:tcW w:w="1472" w:type="dxa"/>
            <w:vMerge/>
          </w:tcPr>
          <w:p w14:paraId="1ED10324" w14:textId="77777777" w:rsidR="00166A5A" w:rsidRDefault="00166A5A" w:rsidP="00166A5A">
            <w:pPr>
              <w:rPr>
                <w:rFonts w:ascii="Times New Roman" w:hAnsi="Times New Roman" w:cs="Times New Roman"/>
                <w:b/>
                <w:bCs/>
              </w:rPr>
            </w:pPr>
          </w:p>
        </w:tc>
        <w:tc>
          <w:tcPr>
            <w:tcW w:w="1472" w:type="dxa"/>
          </w:tcPr>
          <w:p w14:paraId="537240A3" w14:textId="7E7383BB"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FN-01</w:t>
            </w:r>
          </w:p>
        </w:tc>
        <w:tc>
          <w:tcPr>
            <w:tcW w:w="1168" w:type="dxa"/>
          </w:tcPr>
          <w:p w14:paraId="616A55FB" w14:textId="3091A647"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1C1F164E" w14:textId="71604AB0" w:rsidR="00166A5A" w:rsidRDefault="003B736C" w:rsidP="00166A5A">
            <w:pPr>
              <w:jc w:val="both"/>
              <w:rPr>
                <w:rFonts w:ascii="Times New Roman" w:eastAsia="Times New Roman" w:hAnsi="Times New Roman" w:cs="Times New Roman"/>
                <w:i/>
                <w:iCs/>
              </w:rPr>
            </w:pPr>
            <w:r>
              <w:rPr>
                <w:rFonts w:ascii="Times New Roman" w:hAnsi="Times New Roman" w:cs="Times New Roman"/>
              </w:rPr>
              <w:t xml:space="preserve">Iki </w:t>
            </w:r>
            <w:r w:rsidR="00166A5A" w:rsidRPr="003A3341">
              <w:rPr>
                <w:rFonts w:ascii="Times New Roman" w:hAnsi="Times New Roman" w:cs="Times New Roman"/>
              </w:rPr>
              <w:t>7 proc. netiesioginių išlaidų fiksuotoji norma</w:t>
            </w:r>
          </w:p>
        </w:tc>
        <w:tc>
          <w:tcPr>
            <w:tcW w:w="2693" w:type="dxa"/>
          </w:tcPr>
          <w:p w14:paraId="30B95243" w14:textId="72DA1AE2"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166A5A" w:rsidRPr="008B168C" w14:paraId="4638E219" w14:textId="77777777" w:rsidTr="008E1D27">
        <w:trPr>
          <w:cantSplit/>
          <w:trHeight w:val="750"/>
        </w:trPr>
        <w:tc>
          <w:tcPr>
            <w:tcW w:w="1472" w:type="dxa"/>
          </w:tcPr>
          <w:p w14:paraId="6DA8072D" w14:textId="77777777" w:rsidR="00166A5A" w:rsidRDefault="00166A5A" w:rsidP="00166A5A">
            <w:pPr>
              <w:rPr>
                <w:rFonts w:ascii="Times New Roman" w:hAnsi="Times New Roman" w:cs="Times New Roman"/>
                <w:b/>
                <w:bCs/>
              </w:rPr>
            </w:pPr>
          </w:p>
        </w:tc>
        <w:tc>
          <w:tcPr>
            <w:tcW w:w="1472" w:type="dxa"/>
          </w:tcPr>
          <w:p w14:paraId="622839E3" w14:textId="771D54E0"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FN-05-01</w:t>
            </w:r>
          </w:p>
        </w:tc>
        <w:tc>
          <w:tcPr>
            <w:tcW w:w="1168" w:type="dxa"/>
          </w:tcPr>
          <w:p w14:paraId="3C41B313" w14:textId="3B4E125B"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3F7FB22D" w14:textId="5240E547" w:rsidR="00166A5A" w:rsidRPr="00166A5A" w:rsidRDefault="00166A5A" w:rsidP="00166A5A">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tc>
        <w:tc>
          <w:tcPr>
            <w:tcW w:w="2693" w:type="dxa"/>
            <w:vMerge w:val="restart"/>
          </w:tcPr>
          <w:p w14:paraId="20E32CC2" w14:textId="38E7FAC7" w:rsidR="00166A5A" w:rsidRPr="000F3087" w:rsidRDefault="00AB1CE9" w:rsidP="00166A5A">
            <w:pPr>
              <w:jc w:val="both"/>
              <w:rPr>
                <w:rFonts w:ascii="Times New Roman" w:hAnsi="Times New Roman" w:cs="Times New Roman"/>
                <w:iCs/>
              </w:rPr>
            </w:pPr>
            <w:hyperlink r:id="rId14" w:history="1">
              <w:r w:rsidR="000F3087" w:rsidRPr="000F3087">
                <w:rPr>
                  <w:rStyle w:val="Hyperlink"/>
                  <w:rFonts w:ascii="Times New Roman" w:hAnsi="Times New Roman" w:cs="Times New Roman"/>
                </w:rPr>
                <w:t>https://2021.esinvesticijos.lt/dokumentai/fn-05-01-fn-05-07-kasmetiniu-atostogu-ismoku-fn</w:t>
              </w:r>
            </w:hyperlink>
            <w:r w:rsidR="000F3087" w:rsidRPr="000F3087">
              <w:rPr>
                <w:rFonts w:ascii="Times New Roman" w:hAnsi="Times New Roman" w:cs="Times New Roman"/>
              </w:rPr>
              <w:t xml:space="preserve"> </w:t>
            </w:r>
          </w:p>
        </w:tc>
      </w:tr>
      <w:tr w:rsidR="00166A5A" w:rsidRPr="008B168C" w14:paraId="2F308D8A" w14:textId="77777777" w:rsidTr="008E1D27">
        <w:trPr>
          <w:cantSplit/>
          <w:trHeight w:val="750"/>
        </w:trPr>
        <w:tc>
          <w:tcPr>
            <w:tcW w:w="1472" w:type="dxa"/>
          </w:tcPr>
          <w:p w14:paraId="7E6019E7" w14:textId="77777777" w:rsidR="00166A5A" w:rsidRDefault="00166A5A" w:rsidP="00166A5A">
            <w:pPr>
              <w:rPr>
                <w:rFonts w:ascii="Times New Roman" w:hAnsi="Times New Roman" w:cs="Times New Roman"/>
                <w:b/>
                <w:bCs/>
              </w:rPr>
            </w:pPr>
          </w:p>
        </w:tc>
        <w:tc>
          <w:tcPr>
            <w:tcW w:w="1472" w:type="dxa"/>
          </w:tcPr>
          <w:p w14:paraId="47CEBB83" w14:textId="03A9F8C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FN-05-02</w:t>
            </w:r>
          </w:p>
        </w:tc>
        <w:tc>
          <w:tcPr>
            <w:tcW w:w="1168" w:type="dxa"/>
          </w:tcPr>
          <w:p w14:paraId="60FC6F86" w14:textId="2AB9CEC6"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4F4F46D7" w14:textId="36A0CF63" w:rsidR="00166A5A" w:rsidRPr="00166A5A" w:rsidRDefault="00166A5A" w:rsidP="00166A5A">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tc>
        <w:tc>
          <w:tcPr>
            <w:tcW w:w="2693" w:type="dxa"/>
            <w:vMerge/>
          </w:tcPr>
          <w:p w14:paraId="2F5D73CF" w14:textId="77777777" w:rsidR="00166A5A" w:rsidRPr="003A3341" w:rsidRDefault="00166A5A" w:rsidP="00166A5A">
            <w:pPr>
              <w:jc w:val="both"/>
              <w:rPr>
                <w:rFonts w:ascii="Times New Roman" w:hAnsi="Times New Roman" w:cs="Times New Roman"/>
              </w:rPr>
            </w:pPr>
          </w:p>
        </w:tc>
      </w:tr>
      <w:tr w:rsidR="00166A5A" w:rsidRPr="008B168C" w14:paraId="2A376A71" w14:textId="77777777" w:rsidTr="008E1D27">
        <w:trPr>
          <w:cantSplit/>
          <w:trHeight w:val="750"/>
        </w:trPr>
        <w:tc>
          <w:tcPr>
            <w:tcW w:w="1472" w:type="dxa"/>
          </w:tcPr>
          <w:p w14:paraId="64804CCE" w14:textId="77777777" w:rsidR="00166A5A" w:rsidRDefault="00166A5A" w:rsidP="00166A5A">
            <w:pPr>
              <w:rPr>
                <w:rFonts w:ascii="Times New Roman" w:hAnsi="Times New Roman" w:cs="Times New Roman"/>
                <w:b/>
                <w:bCs/>
              </w:rPr>
            </w:pPr>
          </w:p>
        </w:tc>
        <w:tc>
          <w:tcPr>
            <w:tcW w:w="1472" w:type="dxa"/>
          </w:tcPr>
          <w:p w14:paraId="290F5B33" w14:textId="31E9620B"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FN-05-03</w:t>
            </w:r>
          </w:p>
        </w:tc>
        <w:tc>
          <w:tcPr>
            <w:tcW w:w="1168" w:type="dxa"/>
          </w:tcPr>
          <w:p w14:paraId="4D2A6E45" w14:textId="61631D0E"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FD5367D" w14:textId="325E92DB"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693" w:type="dxa"/>
            <w:vMerge/>
          </w:tcPr>
          <w:p w14:paraId="6198490D" w14:textId="77777777" w:rsidR="00166A5A" w:rsidRPr="003A3341" w:rsidRDefault="00166A5A" w:rsidP="00166A5A">
            <w:pPr>
              <w:jc w:val="both"/>
              <w:rPr>
                <w:rFonts w:ascii="Times New Roman" w:hAnsi="Times New Roman" w:cs="Times New Roman"/>
              </w:rPr>
            </w:pPr>
          </w:p>
        </w:tc>
      </w:tr>
      <w:tr w:rsidR="00166A5A" w:rsidRPr="008B168C" w14:paraId="400A3628" w14:textId="77777777" w:rsidTr="008E1D27">
        <w:trPr>
          <w:cantSplit/>
          <w:trHeight w:val="750"/>
        </w:trPr>
        <w:tc>
          <w:tcPr>
            <w:tcW w:w="1472" w:type="dxa"/>
          </w:tcPr>
          <w:p w14:paraId="55CE7942" w14:textId="77777777" w:rsidR="00166A5A" w:rsidRDefault="00166A5A" w:rsidP="00166A5A">
            <w:pPr>
              <w:rPr>
                <w:rFonts w:ascii="Times New Roman" w:hAnsi="Times New Roman" w:cs="Times New Roman"/>
                <w:b/>
                <w:bCs/>
              </w:rPr>
            </w:pPr>
          </w:p>
        </w:tc>
        <w:tc>
          <w:tcPr>
            <w:tcW w:w="1472" w:type="dxa"/>
          </w:tcPr>
          <w:p w14:paraId="6D0EB848" w14:textId="71349D31"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FN-05-04</w:t>
            </w:r>
          </w:p>
        </w:tc>
        <w:tc>
          <w:tcPr>
            <w:tcW w:w="1168" w:type="dxa"/>
          </w:tcPr>
          <w:p w14:paraId="68C0A428" w14:textId="0A7F6581"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41667211" w14:textId="5465AD59"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693" w:type="dxa"/>
            <w:vMerge/>
          </w:tcPr>
          <w:p w14:paraId="1232C05C" w14:textId="77777777" w:rsidR="00166A5A" w:rsidRPr="003A3341" w:rsidRDefault="00166A5A" w:rsidP="00166A5A">
            <w:pPr>
              <w:jc w:val="both"/>
              <w:rPr>
                <w:rFonts w:ascii="Times New Roman" w:hAnsi="Times New Roman" w:cs="Times New Roman"/>
              </w:rPr>
            </w:pPr>
          </w:p>
        </w:tc>
      </w:tr>
      <w:tr w:rsidR="00166A5A" w:rsidRPr="008B168C" w14:paraId="70E913F7" w14:textId="77777777" w:rsidTr="008E1D27">
        <w:trPr>
          <w:cantSplit/>
          <w:trHeight w:val="750"/>
        </w:trPr>
        <w:tc>
          <w:tcPr>
            <w:tcW w:w="1472" w:type="dxa"/>
          </w:tcPr>
          <w:p w14:paraId="251F2D27" w14:textId="77777777" w:rsidR="00166A5A" w:rsidRDefault="00166A5A" w:rsidP="00166A5A">
            <w:pPr>
              <w:rPr>
                <w:rFonts w:ascii="Times New Roman" w:hAnsi="Times New Roman" w:cs="Times New Roman"/>
                <w:b/>
                <w:bCs/>
              </w:rPr>
            </w:pPr>
          </w:p>
        </w:tc>
        <w:tc>
          <w:tcPr>
            <w:tcW w:w="1472" w:type="dxa"/>
          </w:tcPr>
          <w:p w14:paraId="3813E971" w14:textId="5BB824F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FN-05-05</w:t>
            </w:r>
          </w:p>
        </w:tc>
        <w:tc>
          <w:tcPr>
            <w:tcW w:w="1168" w:type="dxa"/>
          </w:tcPr>
          <w:p w14:paraId="6EEF5755" w14:textId="426F1EAD"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EF65C6D" w14:textId="3BF8B1DB"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693" w:type="dxa"/>
            <w:vMerge/>
          </w:tcPr>
          <w:p w14:paraId="7C44A7DF" w14:textId="77777777" w:rsidR="00166A5A" w:rsidRPr="003A3341" w:rsidRDefault="00166A5A" w:rsidP="00166A5A">
            <w:pPr>
              <w:jc w:val="both"/>
              <w:rPr>
                <w:rFonts w:ascii="Times New Roman" w:hAnsi="Times New Roman" w:cs="Times New Roman"/>
              </w:rPr>
            </w:pPr>
          </w:p>
        </w:tc>
      </w:tr>
      <w:tr w:rsidR="00166A5A" w:rsidRPr="008B168C" w14:paraId="66FF38AC" w14:textId="77777777" w:rsidTr="008E1D27">
        <w:trPr>
          <w:cantSplit/>
          <w:trHeight w:val="750"/>
        </w:trPr>
        <w:tc>
          <w:tcPr>
            <w:tcW w:w="1472" w:type="dxa"/>
          </w:tcPr>
          <w:p w14:paraId="1BE51F6F" w14:textId="77777777" w:rsidR="00166A5A" w:rsidRDefault="00166A5A" w:rsidP="00166A5A">
            <w:pPr>
              <w:rPr>
                <w:rFonts w:ascii="Times New Roman" w:hAnsi="Times New Roman" w:cs="Times New Roman"/>
                <w:b/>
                <w:bCs/>
              </w:rPr>
            </w:pPr>
          </w:p>
        </w:tc>
        <w:tc>
          <w:tcPr>
            <w:tcW w:w="1472" w:type="dxa"/>
          </w:tcPr>
          <w:p w14:paraId="3FF399C6" w14:textId="4ECC04AF"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FN-05-06</w:t>
            </w:r>
          </w:p>
        </w:tc>
        <w:tc>
          <w:tcPr>
            <w:tcW w:w="1168" w:type="dxa"/>
          </w:tcPr>
          <w:p w14:paraId="7F5F2076" w14:textId="03DC9D85"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7F6D3F68" w14:textId="4193B907"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693" w:type="dxa"/>
            <w:vMerge/>
          </w:tcPr>
          <w:p w14:paraId="1D267264" w14:textId="77777777" w:rsidR="00166A5A" w:rsidRPr="003A3341" w:rsidRDefault="00166A5A" w:rsidP="00166A5A">
            <w:pPr>
              <w:jc w:val="both"/>
              <w:rPr>
                <w:rFonts w:ascii="Times New Roman" w:hAnsi="Times New Roman" w:cs="Times New Roman"/>
              </w:rPr>
            </w:pPr>
          </w:p>
        </w:tc>
      </w:tr>
      <w:tr w:rsidR="00166A5A" w:rsidRPr="008B168C" w14:paraId="3995E986" w14:textId="77777777" w:rsidTr="008E1D27">
        <w:trPr>
          <w:cantSplit/>
          <w:trHeight w:val="750"/>
        </w:trPr>
        <w:tc>
          <w:tcPr>
            <w:tcW w:w="1472" w:type="dxa"/>
          </w:tcPr>
          <w:p w14:paraId="1A7E3B6A" w14:textId="77777777" w:rsidR="00166A5A" w:rsidRDefault="00166A5A" w:rsidP="00166A5A">
            <w:pPr>
              <w:rPr>
                <w:rFonts w:ascii="Times New Roman" w:hAnsi="Times New Roman" w:cs="Times New Roman"/>
                <w:b/>
                <w:bCs/>
              </w:rPr>
            </w:pPr>
          </w:p>
        </w:tc>
        <w:tc>
          <w:tcPr>
            <w:tcW w:w="1472" w:type="dxa"/>
          </w:tcPr>
          <w:p w14:paraId="77BA0A4D" w14:textId="5B2E26D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FN-05-07</w:t>
            </w:r>
          </w:p>
        </w:tc>
        <w:tc>
          <w:tcPr>
            <w:tcW w:w="1168" w:type="dxa"/>
          </w:tcPr>
          <w:p w14:paraId="372A200A" w14:textId="14951C7D"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61BE10B" w14:textId="3772B017"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693" w:type="dxa"/>
            <w:vMerge/>
          </w:tcPr>
          <w:p w14:paraId="569552CA" w14:textId="77777777" w:rsidR="00166A5A" w:rsidRPr="003A3341" w:rsidRDefault="00166A5A" w:rsidP="00166A5A">
            <w:pPr>
              <w:jc w:val="both"/>
              <w:rPr>
                <w:rFonts w:ascii="Times New Roman" w:hAnsi="Times New Roman" w:cs="Times New Roman"/>
              </w:rPr>
            </w:pPr>
          </w:p>
        </w:tc>
      </w:tr>
      <w:tr w:rsidR="00166A5A" w:rsidRPr="008B168C" w14:paraId="1BC4331C" w14:textId="77777777" w:rsidTr="008E1D27">
        <w:trPr>
          <w:cantSplit/>
          <w:trHeight w:val="750"/>
        </w:trPr>
        <w:tc>
          <w:tcPr>
            <w:tcW w:w="1472" w:type="dxa"/>
          </w:tcPr>
          <w:p w14:paraId="59462FCE" w14:textId="77777777" w:rsidR="00166A5A" w:rsidRDefault="00166A5A" w:rsidP="00166A5A">
            <w:pPr>
              <w:rPr>
                <w:rFonts w:ascii="Times New Roman" w:hAnsi="Times New Roman" w:cs="Times New Roman"/>
                <w:b/>
                <w:bCs/>
              </w:rPr>
            </w:pPr>
          </w:p>
        </w:tc>
        <w:tc>
          <w:tcPr>
            <w:tcW w:w="1472" w:type="dxa"/>
          </w:tcPr>
          <w:p w14:paraId="74A4D1AB" w14:textId="3FE09FED" w:rsidR="00166A5A" w:rsidRPr="003A3341" w:rsidRDefault="00166A5A" w:rsidP="00166A5A">
            <w:pPr>
              <w:jc w:val="both"/>
              <w:rPr>
                <w:rFonts w:ascii="Times New Roman" w:hAnsi="Times New Roman" w:cs="Times New Roman"/>
              </w:rPr>
            </w:pPr>
            <w:r w:rsidRPr="003A3341">
              <w:rPr>
                <w:rFonts w:ascii="Times New Roman" w:hAnsi="Times New Roman" w:cs="Times New Roman"/>
              </w:rPr>
              <w:t>FS-01-04</w:t>
            </w:r>
          </w:p>
        </w:tc>
        <w:tc>
          <w:tcPr>
            <w:tcW w:w="1168" w:type="dxa"/>
          </w:tcPr>
          <w:p w14:paraId="720C732C" w14:textId="66DC7FC9"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62AB481B" w14:textId="6C6EAB68"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693" w:type="dxa"/>
            <w:vMerge w:val="restart"/>
          </w:tcPr>
          <w:p w14:paraId="5FFA2E04" w14:textId="3BCCC496" w:rsidR="00166A5A" w:rsidRPr="003A3341" w:rsidRDefault="00AB1CE9" w:rsidP="00166A5A">
            <w:pPr>
              <w:jc w:val="both"/>
              <w:rPr>
                <w:rFonts w:ascii="Times New Roman" w:hAnsi="Times New Roman" w:cs="Times New Roman"/>
              </w:rPr>
            </w:pPr>
            <w:hyperlink r:id="rId15" w:history="1">
              <w:r w:rsidR="000F3087" w:rsidRPr="00846B0B">
                <w:rPr>
                  <w:rStyle w:val="Hyperlink"/>
                  <w:rFonts w:ascii="Times New Roman" w:hAnsi="Times New Roman" w:cs="Times New Roman"/>
                </w:rPr>
                <w:t>https://2021.esinvesticijos.lt/dokumentai/fs-01-01-fs-01-04-viesinimo-fs</w:t>
              </w:r>
            </w:hyperlink>
            <w:r w:rsidR="000F3087">
              <w:rPr>
                <w:rFonts w:ascii="Times New Roman" w:hAnsi="Times New Roman" w:cs="Times New Roman"/>
              </w:rPr>
              <w:t xml:space="preserve"> </w:t>
            </w:r>
          </w:p>
        </w:tc>
      </w:tr>
      <w:tr w:rsidR="00166A5A" w:rsidRPr="008B168C" w14:paraId="6DD12F94" w14:textId="77777777" w:rsidTr="008E1D27">
        <w:trPr>
          <w:cantSplit/>
          <w:trHeight w:val="750"/>
        </w:trPr>
        <w:tc>
          <w:tcPr>
            <w:tcW w:w="1472" w:type="dxa"/>
          </w:tcPr>
          <w:p w14:paraId="5A6BC229" w14:textId="77777777" w:rsidR="00166A5A" w:rsidRDefault="00166A5A" w:rsidP="00166A5A">
            <w:pPr>
              <w:rPr>
                <w:rFonts w:ascii="Times New Roman" w:hAnsi="Times New Roman" w:cs="Times New Roman"/>
                <w:b/>
                <w:bCs/>
              </w:rPr>
            </w:pPr>
          </w:p>
        </w:tc>
        <w:tc>
          <w:tcPr>
            <w:tcW w:w="1472" w:type="dxa"/>
          </w:tcPr>
          <w:p w14:paraId="73047D87" w14:textId="284CA759"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FS-01-03</w:t>
            </w:r>
          </w:p>
        </w:tc>
        <w:tc>
          <w:tcPr>
            <w:tcW w:w="1168" w:type="dxa"/>
          </w:tcPr>
          <w:p w14:paraId="0E508DB2" w14:textId="2C1FEEB2"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43589DA3" w14:textId="6CB2B4D5"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693" w:type="dxa"/>
            <w:vMerge/>
          </w:tcPr>
          <w:p w14:paraId="39A443FE" w14:textId="77777777" w:rsidR="00166A5A" w:rsidRPr="003A3341" w:rsidRDefault="00166A5A" w:rsidP="00166A5A">
            <w:pPr>
              <w:jc w:val="both"/>
              <w:rPr>
                <w:rFonts w:ascii="Times New Roman" w:hAnsi="Times New Roman" w:cs="Times New Roman"/>
              </w:rPr>
            </w:pPr>
          </w:p>
        </w:tc>
      </w:tr>
      <w:tr w:rsidR="00166A5A" w:rsidRPr="008B168C" w14:paraId="47BE9EFA" w14:textId="77777777" w:rsidTr="008E1D27">
        <w:trPr>
          <w:cantSplit/>
          <w:trHeight w:val="750"/>
        </w:trPr>
        <w:tc>
          <w:tcPr>
            <w:tcW w:w="1472" w:type="dxa"/>
          </w:tcPr>
          <w:p w14:paraId="542E31FE" w14:textId="77777777" w:rsidR="00166A5A" w:rsidRDefault="00166A5A" w:rsidP="00166A5A">
            <w:pPr>
              <w:rPr>
                <w:rFonts w:ascii="Times New Roman" w:hAnsi="Times New Roman" w:cs="Times New Roman"/>
                <w:b/>
                <w:bCs/>
              </w:rPr>
            </w:pPr>
          </w:p>
        </w:tc>
        <w:tc>
          <w:tcPr>
            <w:tcW w:w="1472" w:type="dxa"/>
          </w:tcPr>
          <w:p w14:paraId="0B40C145" w14:textId="276411BA"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FS-01-02</w:t>
            </w:r>
          </w:p>
        </w:tc>
        <w:tc>
          <w:tcPr>
            <w:tcW w:w="1168" w:type="dxa"/>
          </w:tcPr>
          <w:p w14:paraId="4E4323B8" w14:textId="1B762899"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00BE37C5" w14:textId="1ED0398E"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693" w:type="dxa"/>
            <w:vMerge/>
          </w:tcPr>
          <w:p w14:paraId="1C6E1F97" w14:textId="77777777" w:rsidR="00166A5A" w:rsidRPr="003A3341" w:rsidRDefault="00166A5A" w:rsidP="00166A5A">
            <w:pPr>
              <w:jc w:val="both"/>
              <w:rPr>
                <w:rFonts w:ascii="Times New Roman" w:hAnsi="Times New Roman" w:cs="Times New Roman"/>
              </w:rPr>
            </w:pPr>
          </w:p>
        </w:tc>
      </w:tr>
      <w:tr w:rsidR="00166A5A" w:rsidRPr="008B168C" w14:paraId="37AA0C19" w14:textId="77777777" w:rsidTr="008E1D27">
        <w:trPr>
          <w:cantSplit/>
          <w:trHeight w:val="750"/>
        </w:trPr>
        <w:tc>
          <w:tcPr>
            <w:tcW w:w="1472" w:type="dxa"/>
          </w:tcPr>
          <w:p w14:paraId="2E264E91" w14:textId="77777777" w:rsidR="00166A5A" w:rsidRDefault="00166A5A" w:rsidP="00166A5A">
            <w:pPr>
              <w:rPr>
                <w:rFonts w:ascii="Times New Roman" w:hAnsi="Times New Roman" w:cs="Times New Roman"/>
                <w:b/>
                <w:bCs/>
              </w:rPr>
            </w:pPr>
          </w:p>
        </w:tc>
        <w:tc>
          <w:tcPr>
            <w:tcW w:w="1472" w:type="dxa"/>
          </w:tcPr>
          <w:p w14:paraId="0EA0D623" w14:textId="4508E31D"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FS-01-01</w:t>
            </w:r>
          </w:p>
        </w:tc>
        <w:tc>
          <w:tcPr>
            <w:tcW w:w="1168" w:type="dxa"/>
          </w:tcPr>
          <w:p w14:paraId="4B43BECD" w14:textId="6392FD5D"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00FBA042" w14:textId="353CBEE6"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693" w:type="dxa"/>
            <w:vMerge/>
          </w:tcPr>
          <w:p w14:paraId="503FB906" w14:textId="77777777" w:rsidR="00166A5A" w:rsidRPr="003A3341" w:rsidRDefault="00166A5A" w:rsidP="00166A5A">
            <w:pPr>
              <w:jc w:val="both"/>
              <w:rPr>
                <w:rFonts w:ascii="Times New Roman" w:hAnsi="Times New Roman" w:cs="Times New Roman"/>
              </w:rPr>
            </w:pPr>
          </w:p>
        </w:tc>
      </w:tr>
      <w:tr w:rsidR="00166A5A" w:rsidRPr="008B168C" w14:paraId="549FAECB" w14:textId="49F63845" w:rsidTr="008E1D27">
        <w:trPr>
          <w:cantSplit/>
          <w:trHeight w:val="300"/>
        </w:trPr>
        <w:tc>
          <w:tcPr>
            <w:tcW w:w="1472" w:type="dxa"/>
          </w:tcPr>
          <w:p w14:paraId="438807CA" w14:textId="7D844778" w:rsidR="00166A5A" w:rsidRPr="00533406" w:rsidRDefault="00166A5A" w:rsidP="00166A5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5"/>
          </w:tcPr>
          <w:p w14:paraId="05D99665" w14:textId="3A291508" w:rsidR="00166A5A" w:rsidRPr="00533406" w:rsidRDefault="00166A5A" w:rsidP="00166A5A">
            <w:pPr>
              <w:rPr>
                <w:rFonts w:ascii="Times New Roman" w:hAnsi="Times New Roman" w:cs="Times New Roman"/>
                <w:b/>
                <w:bCs/>
              </w:rPr>
            </w:pPr>
            <w:r w:rsidRPr="00533406">
              <w:rPr>
                <w:rFonts w:ascii="Times New Roman" w:hAnsi="Times New Roman" w:cs="Times New Roman"/>
                <w:b/>
                <w:bCs/>
              </w:rPr>
              <w:t>Siekiami stebėsenos rodikliai</w:t>
            </w:r>
          </w:p>
        </w:tc>
      </w:tr>
      <w:tr w:rsidR="00166A5A" w:rsidRPr="008B168C" w14:paraId="293B7177" w14:textId="77777777" w:rsidTr="008E1D27">
        <w:trPr>
          <w:cantSplit/>
          <w:trHeight w:val="300"/>
        </w:trPr>
        <w:tc>
          <w:tcPr>
            <w:tcW w:w="10207" w:type="dxa"/>
            <w:gridSpan w:val="6"/>
          </w:tcPr>
          <w:p w14:paraId="51D310E1" w14:textId="77777777" w:rsidR="00166A5A" w:rsidRPr="00533406" w:rsidRDefault="00166A5A" w:rsidP="00166A5A">
            <w:pPr>
              <w:rPr>
                <w:rFonts w:ascii="Times New Roman" w:hAnsi="Times New Roman" w:cs="Times New Roman"/>
                <w:b/>
                <w:bCs/>
              </w:rPr>
            </w:pPr>
          </w:p>
        </w:tc>
      </w:tr>
      <w:tr w:rsidR="00166A5A" w:rsidRPr="00F44ADD" w14:paraId="61A45458" w14:textId="77777777" w:rsidTr="008E1D27">
        <w:trPr>
          <w:cantSplit/>
          <w:trHeight w:val="300"/>
        </w:trPr>
        <w:tc>
          <w:tcPr>
            <w:tcW w:w="10207" w:type="dxa"/>
            <w:gridSpan w:val="6"/>
          </w:tcPr>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0"/>
              <w:gridCol w:w="2409"/>
              <w:gridCol w:w="1844"/>
            </w:tblGrid>
            <w:tr w:rsidR="00166A5A" w:rsidRPr="00F44ADD" w14:paraId="7CF26569" w14:textId="77777777" w:rsidTr="000F3087">
              <w:trPr>
                <w:trHeight w:val="1990"/>
              </w:trPr>
              <w:tc>
                <w:tcPr>
                  <w:tcW w:w="942" w:type="pct"/>
                  <w:shd w:val="clear" w:color="auto" w:fill="auto"/>
                  <w:vAlign w:val="center"/>
                </w:tcPr>
                <w:p w14:paraId="154659A1" w14:textId="33FE82FA" w:rsidR="00166A5A" w:rsidRPr="00F44ADD" w:rsidRDefault="00166A5A" w:rsidP="00166A5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68" w:type="pct"/>
                  <w:shd w:val="clear" w:color="auto" w:fill="auto"/>
                  <w:vAlign w:val="center"/>
                </w:tcPr>
                <w:p w14:paraId="46E92B10" w14:textId="47E9A39B"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pavadinimas</w:t>
                  </w:r>
                </w:p>
              </w:tc>
              <w:tc>
                <w:tcPr>
                  <w:tcW w:w="854" w:type="pct"/>
                  <w:shd w:val="clear" w:color="auto" w:fill="auto"/>
                  <w:vAlign w:val="center"/>
                </w:tcPr>
                <w:p w14:paraId="7A25D9C7" w14:textId="3E6773A0"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kodas</w:t>
                  </w:r>
                </w:p>
              </w:tc>
              <w:tc>
                <w:tcPr>
                  <w:tcW w:w="1210" w:type="pct"/>
                  <w:shd w:val="clear" w:color="auto" w:fill="auto"/>
                  <w:vAlign w:val="center"/>
                </w:tcPr>
                <w:p w14:paraId="1920A6C0" w14:textId="77777777"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Matavimo vienetas</w:t>
                  </w:r>
                </w:p>
              </w:tc>
              <w:tc>
                <w:tcPr>
                  <w:tcW w:w="926" w:type="pct"/>
                  <w:shd w:val="clear" w:color="auto" w:fill="auto"/>
                  <w:vAlign w:val="center"/>
                </w:tcPr>
                <w:p w14:paraId="14A9C62E" w14:textId="79DB9431"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5285E" w:rsidRPr="00F44ADD" w14:paraId="2E69C5B7" w14:textId="77777777" w:rsidTr="000F3087">
              <w:trPr>
                <w:trHeight w:val="615"/>
              </w:trPr>
              <w:tc>
                <w:tcPr>
                  <w:tcW w:w="942" w:type="pct"/>
                  <w:shd w:val="clear" w:color="auto" w:fill="auto"/>
                  <w:vAlign w:val="center"/>
                </w:tcPr>
                <w:p w14:paraId="281A6D67" w14:textId="6A86ECCC" w:rsidR="0005285E" w:rsidRPr="00F44ADD" w:rsidRDefault="0005285E" w:rsidP="00C22011">
                  <w:pPr>
                    <w:jc w:val="both"/>
                    <w:rPr>
                      <w:rFonts w:ascii="Times New Roman" w:hAnsi="Times New Roman" w:cs="Times New Roman"/>
                      <w:i/>
                      <w:iCs/>
                    </w:rPr>
                  </w:pPr>
                  <w:r w:rsidRPr="003A3341">
                    <w:rPr>
                      <w:rFonts w:ascii="Times New Roman" w:hAnsi="Times New Roman" w:cs="Times New Roman"/>
                    </w:rPr>
                    <w:t>01-004-07-0</w:t>
                  </w:r>
                  <w:r w:rsidR="0006081B">
                    <w:rPr>
                      <w:rFonts w:ascii="Times New Roman" w:hAnsi="Times New Roman" w:cs="Times New Roman"/>
                    </w:rPr>
                    <w:t>1</w:t>
                  </w:r>
                  <w:r w:rsidRPr="003A3341">
                    <w:rPr>
                      <w:rFonts w:ascii="Times New Roman" w:hAnsi="Times New Roman" w:cs="Times New Roman"/>
                    </w:rPr>
                    <w:t>-01-(RE)-2</w:t>
                  </w:r>
                  <w:r w:rsidR="00FD112A">
                    <w:rPr>
                      <w:rFonts w:ascii="Times New Roman" w:hAnsi="Times New Roman" w:cs="Times New Roman"/>
                    </w:rPr>
                    <w:t>4</w:t>
                  </w:r>
                  <w:r w:rsidRPr="003A3341">
                    <w:rPr>
                      <w:rFonts w:ascii="Times New Roman" w:hAnsi="Times New Roman" w:cs="Times New Roman"/>
                    </w:rPr>
                    <w:t>-(LT02</w:t>
                  </w:r>
                  <w:r w:rsidR="00FD112A">
                    <w:rPr>
                      <w:rFonts w:ascii="Times New Roman" w:hAnsi="Times New Roman" w:cs="Times New Roman"/>
                    </w:rPr>
                    <w:t>4</w:t>
                  </w:r>
                  <w:r w:rsidRPr="003A3341">
                    <w:rPr>
                      <w:rFonts w:ascii="Times New Roman" w:hAnsi="Times New Roman" w:cs="Times New Roman"/>
                    </w:rPr>
                    <w:t>-0</w:t>
                  </w:r>
                  <w:r w:rsidR="00FD112A">
                    <w:rPr>
                      <w:rFonts w:ascii="Times New Roman" w:hAnsi="Times New Roman" w:cs="Times New Roman"/>
                    </w:rPr>
                    <w:t>2</w:t>
                  </w:r>
                  <w:r w:rsidRPr="003A3341">
                    <w:rPr>
                      <w:rFonts w:ascii="Times New Roman" w:hAnsi="Times New Roman" w:cs="Times New Roman"/>
                    </w:rPr>
                    <w:t>-0</w:t>
                  </w:r>
                  <w:r w:rsidR="00FD112A">
                    <w:rPr>
                      <w:rFonts w:ascii="Times New Roman" w:hAnsi="Times New Roman" w:cs="Times New Roman"/>
                    </w:rPr>
                    <w:t>1</w:t>
                  </w:r>
                  <w:r w:rsidRPr="003A3341">
                    <w:rPr>
                      <w:rFonts w:ascii="Times New Roman" w:hAnsi="Times New Roman" w:cs="Times New Roman"/>
                    </w:rPr>
                    <w:t>-0</w:t>
                  </w:r>
                  <w:r w:rsidR="00FD112A">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C22011">
                    <w:rPr>
                      <w:rFonts w:ascii="Times New Roman" w:hAnsi="Times New Roman" w:cs="Times New Roman"/>
                    </w:rPr>
                    <w:t>2</w:t>
                  </w:r>
                  <w:r>
                    <w:rPr>
                      <w:rFonts w:ascii="Times New Roman" w:hAnsi="Times New Roman" w:cs="Times New Roman"/>
                    </w:rPr>
                    <w:t>-0</w:t>
                  </w:r>
                  <w:r w:rsidR="006303DF">
                    <w:rPr>
                      <w:rFonts w:ascii="Times New Roman" w:hAnsi="Times New Roman" w:cs="Times New Roman"/>
                    </w:rPr>
                    <w:t>3</w:t>
                  </w:r>
                </w:p>
              </w:tc>
              <w:tc>
                <w:tcPr>
                  <w:tcW w:w="1068" w:type="pct"/>
                  <w:shd w:val="clear" w:color="auto" w:fill="auto"/>
                  <w:vAlign w:val="center"/>
                </w:tcPr>
                <w:p w14:paraId="18E3E21C" w14:textId="7D1C9A3C" w:rsidR="0005285E" w:rsidRPr="0005285E" w:rsidRDefault="00166300" w:rsidP="00166300">
                  <w:pPr>
                    <w:keepNext/>
                    <w:jc w:val="center"/>
                    <w:rPr>
                      <w:rFonts w:ascii="Times New Roman" w:hAnsi="Times New Roman" w:cs="Times New Roman"/>
                      <w:b/>
                    </w:rPr>
                  </w:pPr>
                  <w:r w:rsidRPr="00166300">
                    <w:rPr>
                      <w:rFonts w:ascii="Times New Roman" w:hAnsi="Times New Roman" w:cs="Times New Roman"/>
                      <w:color w:val="000000"/>
                    </w:rPr>
                    <w:t>Sukurtos arba atkurtos teritorijos, naudojamos ekonominei, rek</w:t>
                  </w:r>
                  <w:r>
                    <w:rPr>
                      <w:rFonts w:ascii="Times New Roman" w:hAnsi="Times New Roman" w:cs="Times New Roman"/>
                      <w:color w:val="000000"/>
                    </w:rPr>
                    <w:t>reacinei ar turizmo paskirčiai</w:t>
                  </w:r>
                </w:p>
              </w:tc>
              <w:tc>
                <w:tcPr>
                  <w:tcW w:w="854" w:type="pct"/>
                  <w:shd w:val="clear" w:color="auto" w:fill="auto"/>
                  <w:vAlign w:val="center"/>
                </w:tcPr>
                <w:p w14:paraId="79660FE7" w14:textId="1A4ECA66" w:rsidR="0005285E" w:rsidRPr="0005285E" w:rsidRDefault="00166300" w:rsidP="00166300">
                  <w:pPr>
                    <w:keepNext/>
                    <w:jc w:val="center"/>
                    <w:rPr>
                      <w:rFonts w:ascii="Times New Roman" w:hAnsi="Times New Roman" w:cs="Times New Roman"/>
                      <w:bCs/>
                    </w:rPr>
                  </w:pPr>
                  <w:r>
                    <w:rPr>
                      <w:rFonts w:ascii="Times New Roman" w:hAnsi="Times New Roman" w:cs="Times New Roman"/>
                      <w:color w:val="000000"/>
                    </w:rPr>
                    <w:t>R</w:t>
                  </w:r>
                  <w:r w:rsidR="0005285E" w:rsidRPr="0005285E">
                    <w:rPr>
                      <w:rFonts w:ascii="Times New Roman" w:hAnsi="Times New Roman" w:cs="Times New Roman"/>
                      <w:color w:val="000000"/>
                    </w:rPr>
                    <w:t>.</w:t>
                  </w:r>
                  <w:r>
                    <w:rPr>
                      <w:rFonts w:ascii="Times New Roman" w:hAnsi="Times New Roman" w:cs="Times New Roman"/>
                      <w:color w:val="000000"/>
                    </w:rPr>
                    <w:t>S</w:t>
                  </w:r>
                  <w:r w:rsidR="0005285E" w:rsidRPr="0005285E">
                    <w:rPr>
                      <w:rFonts w:ascii="Times New Roman" w:hAnsi="Times New Roman" w:cs="Times New Roman"/>
                      <w:color w:val="000000"/>
                    </w:rPr>
                    <w:t>.2.</w:t>
                  </w:r>
                  <w:r>
                    <w:rPr>
                      <w:rFonts w:ascii="Times New Roman" w:hAnsi="Times New Roman" w:cs="Times New Roman"/>
                      <w:color w:val="000000"/>
                    </w:rPr>
                    <w:t>3040</w:t>
                  </w:r>
                </w:p>
              </w:tc>
              <w:tc>
                <w:tcPr>
                  <w:tcW w:w="1210" w:type="pct"/>
                  <w:shd w:val="clear" w:color="auto" w:fill="auto"/>
                  <w:vAlign w:val="center"/>
                </w:tcPr>
                <w:p w14:paraId="5B7D18E9" w14:textId="4CA4D7CA" w:rsidR="0005285E" w:rsidRPr="0005285E" w:rsidRDefault="00166300" w:rsidP="0005285E">
                  <w:pPr>
                    <w:keepNext/>
                    <w:jc w:val="center"/>
                    <w:rPr>
                      <w:rFonts w:ascii="Times New Roman" w:hAnsi="Times New Roman" w:cs="Times New Roman"/>
                      <w:bCs/>
                    </w:rPr>
                  </w:pPr>
                  <w:r>
                    <w:rPr>
                      <w:rFonts w:ascii="Times New Roman" w:hAnsi="Times New Roman" w:cs="Times New Roman"/>
                      <w:bCs/>
                    </w:rPr>
                    <w:t>Hektarai</w:t>
                  </w:r>
                </w:p>
              </w:tc>
              <w:tc>
                <w:tcPr>
                  <w:tcW w:w="926" w:type="pct"/>
                  <w:shd w:val="clear" w:color="auto" w:fill="auto"/>
                  <w:vAlign w:val="center"/>
                </w:tcPr>
                <w:p w14:paraId="6931968E" w14:textId="54C668EC" w:rsidR="0005285E" w:rsidRPr="0005285E" w:rsidRDefault="006303DF" w:rsidP="00E272A1">
                  <w:pPr>
                    <w:keepNext/>
                    <w:jc w:val="center"/>
                    <w:rPr>
                      <w:rFonts w:ascii="Times New Roman" w:hAnsi="Times New Roman" w:cs="Times New Roman"/>
                      <w:bCs/>
                    </w:rPr>
                  </w:pPr>
                  <w:r>
                    <w:rPr>
                      <w:rFonts w:ascii="Times New Roman" w:hAnsi="Times New Roman" w:cs="Times New Roman"/>
                      <w:color w:val="000000"/>
                    </w:rPr>
                    <w:t>5,00</w:t>
                  </w:r>
                </w:p>
              </w:tc>
            </w:tr>
            <w:tr w:rsidR="0005285E" w:rsidRPr="00F44ADD" w14:paraId="149A8A44" w14:textId="77777777" w:rsidTr="000F3087">
              <w:trPr>
                <w:trHeight w:val="615"/>
              </w:trPr>
              <w:tc>
                <w:tcPr>
                  <w:tcW w:w="942" w:type="pct"/>
                  <w:shd w:val="clear" w:color="auto" w:fill="auto"/>
                  <w:vAlign w:val="center"/>
                </w:tcPr>
                <w:p w14:paraId="75E970CA" w14:textId="14DE952A" w:rsidR="0005285E" w:rsidRPr="3F613FBC" w:rsidRDefault="0005285E" w:rsidP="00C22011">
                  <w:pPr>
                    <w:jc w:val="both"/>
                    <w:rPr>
                      <w:rFonts w:ascii="Times New Roman" w:hAnsi="Times New Roman" w:cs="Times New Roman"/>
                      <w:i/>
                      <w:iCs/>
                    </w:rPr>
                  </w:pPr>
                  <w:r w:rsidRPr="003A3341">
                    <w:rPr>
                      <w:rFonts w:ascii="Times New Roman" w:hAnsi="Times New Roman" w:cs="Times New Roman"/>
                    </w:rPr>
                    <w:t>01-004-07-0</w:t>
                  </w:r>
                  <w:r w:rsidR="0006081B">
                    <w:rPr>
                      <w:rFonts w:ascii="Times New Roman" w:hAnsi="Times New Roman" w:cs="Times New Roman"/>
                    </w:rPr>
                    <w:t>1</w:t>
                  </w:r>
                  <w:r w:rsidRPr="003A3341">
                    <w:rPr>
                      <w:rFonts w:ascii="Times New Roman" w:hAnsi="Times New Roman" w:cs="Times New Roman"/>
                    </w:rPr>
                    <w:t>-01-(RE)-2</w:t>
                  </w:r>
                  <w:r w:rsidR="00FD112A">
                    <w:rPr>
                      <w:rFonts w:ascii="Times New Roman" w:hAnsi="Times New Roman" w:cs="Times New Roman"/>
                    </w:rPr>
                    <w:t>4</w:t>
                  </w:r>
                  <w:r w:rsidRPr="003A3341">
                    <w:rPr>
                      <w:rFonts w:ascii="Times New Roman" w:hAnsi="Times New Roman" w:cs="Times New Roman"/>
                    </w:rPr>
                    <w:t>-(LT02</w:t>
                  </w:r>
                  <w:r w:rsidR="00FD112A">
                    <w:rPr>
                      <w:rFonts w:ascii="Times New Roman" w:hAnsi="Times New Roman" w:cs="Times New Roman"/>
                    </w:rPr>
                    <w:t>4</w:t>
                  </w:r>
                  <w:r w:rsidRPr="003A3341">
                    <w:rPr>
                      <w:rFonts w:ascii="Times New Roman" w:hAnsi="Times New Roman" w:cs="Times New Roman"/>
                    </w:rPr>
                    <w:t>-0</w:t>
                  </w:r>
                  <w:r w:rsidR="00FD112A">
                    <w:rPr>
                      <w:rFonts w:ascii="Times New Roman" w:hAnsi="Times New Roman" w:cs="Times New Roman"/>
                    </w:rPr>
                    <w:t>2</w:t>
                  </w:r>
                  <w:r w:rsidRPr="003A3341">
                    <w:rPr>
                      <w:rFonts w:ascii="Times New Roman" w:hAnsi="Times New Roman" w:cs="Times New Roman"/>
                    </w:rPr>
                    <w:t>-0</w:t>
                  </w:r>
                  <w:r w:rsidR="00FD112A">
                    <w:rPr>
                      <w:rFonts w:ascii="Times New Roman" w:hAnsi="Times New Roman" w:cs="Times New Roman"/>
                    </w:rPr>
                    <w:t>1</w:t>
                  </w:r>
                  <w:r w:rsidRPr="003A3341">
                    <w:rPr>
                      <w:rFonts w:ascii="Times New Roman" w:hAnsi="Times New Roman" w:cs="Times New Roman"/>
                    </w:rPr>
                    <w:t>-0</w:t>
                  </w:r>
                  <w:r w:rsidR="00FD112A">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C22011">
                    <w:rPr>
                      <w:rFonts w:ascii="Times New Roman" w:hAnsi="Times New Roman" w:cs="Times New Roman"/>
                    </w:rPr>
                    <w:t>2</w:t>
                  </w:r>
                  <w:r>
                    <w:rPr>
                      <w:rFonts w:ascii="Times New Roman" w:hAnsi="Times New Roman" w:cs="Times New Roman"/>
                    </w:rPr>
                    <w:t>-0</w:t>
                  </w:r>
                  <w:r w:rsidR="006303DF">
                    <w:rPr>
                      <w:rFonts w:ascii="Times New Roman" w:hAnsi="Times New Roman" w:cs="Times New Roman"/>
                    </w:rPr>
                    <w:t>3</w:t>
                  </w:r>
                </w:p>
              </w:tc>
              <w:tc>
                <w:tcPr>
                  <w:tcW w:w="1068" w:type="pct"/>
                  <w:shd w:val="clear" w:color="auto" w:fill="auto"/>
                  <w:vAlign w:val="center"/>
                </w:tcPr>
                <w:p w14:paraId="1798DBBD" w14:textId="492BE89E" w:rsidR="0005285E" w:rsidRPr="0005285E" w:rsidRDefault="00166300" w:rsidP="0005285E">
                  <w:pPr>
                    <w:keepNext/>
                    <w:jc w:val="center"/>
                    <w:rPr>
                      <w:rFonts w:ascii="Times New Roman" w:hAnsi="Times New Roman" w:cs="Times New Roman"/>
                    </w:rPr>
                  </w:pPr>
                  <w:r w:rsidRPr="00166300">
                    <w:rPr>
                      <w:rFonts w:ascii="Times New Roman" w:hAnsi="Times New Roman" w:cs="Times New Roman"/>
                      <w:color w:val="000000"/>
                    </w:rPr>
                    <w:t>Integruoti teritori</w:t>
                  </w:r>
                  <w:r>
                    <w:rPr>
                      <w:rFonts w:ascii="Times New Roman" w:hAnsi="Times New Roman" w:cs="Times New Roman"/>
                      <w:color w:val="000000"/>
                    </w:rPr>
                    <w:t>nio vystymo projektai</w:t>
                  </w:r>
                </w:p>
              </w:tc>
              <w:tc>
                <w:tcPr>
                  <w:tcW w:w="854" w:type="pct"/>
                  <w:shd w:val="clear" w:color="auto" w:fill="auto"/>
                  <w:vAlign w:val="center"/>
                </w:tcPr>
                <w:p w14:paraId="5E3299EE" w14:textId="42C82BA3" w:rsidR="0005285E" w:rsidRPr="0005285E" w:rsidRDefault="00166300" w:rsidP="00166300">
                  <w:pPr>
                    <w:keepNext/>
                    <w:jc w:val="center"/>
                    <w:rPr>
                      <w:rFonts w:ascii="Times New Roman" w:hAnsi="Times New Roman" w:cs="Times New Roman"/>
                      <w:bCs/>
                    </w:rPr>
                  </w:pPr>
                  <w:r>
                    <w:rPr>
                      <w:rFonts w:ascii="Times New Roman" w:hAnsi="Times New Roman" w:cs="Times New Roman"/>
                      <w:color w:val="000000"/>
                    </w:rPr>
                    <w:t>P</w:t>
                  </w:r>
                  <w:r w:rsidR="0005285E" w:rsidRPr="0005285E">
                    <w:rPr>
                      <w:rFonts w:ascii="Times New Roman" w:hAnsi="Times New Roman" w:cs="Times New Roman"/>
                      <w:color w:val="000000"/>
                    </w:rPr>
                    <w:t>.</w:t>
                  </w:r>
                  <w:r>
                    <w:rPr>
                      <w:rFonts w:ascii="Times New Roman" w:hAnsi="Times New Roman" w:cs="Times New Roman"/>
                      <w:color w:val="000000"/>
                    </w:rPr>
                    <w:t>B.2.0076</w:t>
                  </w:r>
                </w:p>
              </w:tc>
              <w:tc>
                <w:tcPr>
                  <w:tcW w:w="1210" w:type="pct"/>
                  <w:shd w:val="clear" w:color="auto" w:fill="auto"/>
                  <w:vAlign w:val="center"/>
                </w:tcPr>
                <w:p w14:paraId="5648291C" w14:textId="79AE7BA1" w:rsidR="0005285E" w:rsidRPr="0005285E" w:rsidRDefault="00166300" w:rsidP="00166300">
                  <w:pPr>
                    <w:keepNext/>
                    <w:jc w:val="center"/>
                    <w:rPr>
                      <w:rFonts w:ascii="Times New Roman" w:hAnsi="Times New Roman" w:cs="Times New Roman"/>
                      <w:bCs/>
                    </w:rPr>
                  </w:pPr>
                  <w:r w:rsidRPr="0005285E">
                    <w:rPr>
                      <w:rFonts w:ascii="Times New Roman" w:hAnsi="Times New Roman" w:cs="Times New Roman"/>
                      <w:color w:val="000000"/>
                    </w:rPr>
                    <w:t>Projektai</w:t>
                  </w:r>
                </w:p>
              </w:tc>
              <w:tc>
                <w:tcPr>
                  <w:tcW w:w="926" w:type="pct"/>
                  <w:shd w:val="clear" w:color="auto" w:fill="auto"/>
                  <w:vAlign w:val="center"/>
                </w:tcPr>
                <w:p w14:paraId="295DF55C" w14:textId="1A14CC58" w:rsidR="0005285E" w:rsidRPr="0005285E" w:rsidRDefault="00166300" w:rsidP="0005285E">
                  <w:pPr>
                    <w:keepNext/>
                    <w:jc w:val="center"/>
                    <w:rPr>
                      <w:rFonts w:ascii="Times New Roman" w:hAnsi="Times New Roman" w:cs="Times New Roman"/>
                      <w:bCs/>
                    </w:rPr>
                  </w:pPr>
                  <w:r>
                    <w:rPr>
                      <w:rFonts w:ascii="Times New Roman" w:hAnsi="Times New Roman" w:cs="Times New Roman"/>
                      <w:color w:val="000000"/>
                    </w:rPr>
                    <w:t>1</w:t>
                  </w:r>
                </w:p>
              </w:tc>
            </w:tr>
            <w:tr w:rsidR="006303DF" w:rsidRPr="00F44ADD" w14:paraId="5CC18C31" w14:textId="77777777" w:rsidTr="000F3087">
              <w:trPr>
                <w:trHeight w:val="615"/>
              </w:trPr>
              <w:tc>
                <w:tcPr>
                  <w:tcW w:w="942" w:type="pct"/>
                  <w:shd w:val="clear" w:color="auto" w:fill="auto"/>
                  <w:vAlign w:val="center"/>
                </w:tcPr>
                <w:p w14:paraId="3322CEFA" w14:textId="3A0D2787" w:rsidR="006303DF" w:rsidRPr="003A3341" w:rsidRDefault="006303DF" w:rsidP="00C22011">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C22011">
                    <w:rPr>
                      <w:rFonts w:ascii="Times New Roman" w:hAnsi="Times New Roman" w:cs="Times New Roman"/>
                    </w:rPr>
                    <w:t>2</w:t>
                  </w:r>
                  <w:r>
                    <w:rPr>
                      <w:rFonts w:ascii="Times New Roman" w:hAnsi="Times New Roman" w:cs="Times New Roman"/>
                    </w:rPr>
                    <w:t>-03</w:t>
                  </w:r>
                </w:p>
              </w:tc>
              <w:tc>
                <w:tcPr>
                  <w:tcW w:w="1068" w:type="pct"/>
                  <w:shd w:val="clear" w:color="auto" w:fill="auto"/>
                  <w:vAlign w:val="center"/>
                </w:tcPr>
                <w:p w14:paraId="596B1B6B" w14:textId="5F0EAEC9" w:rsidR="006303DF" w:rsidRPr="00166300" w:rsidRDefault="006303DF" w:rsidP="0005285E">
                  <w:pPr>
                    <w:keepNext/>
                    <w:jc w:val="center"/>
                    <w:rPr>
                      <w:rFonts w:ascii="Times New Roman" w:hAnsi="Times New Roman" w:cs="Times New Roman"/>
                      <w:color w:val="000000"/>
                    </w:rPr>
                  </w:pPr>
                  <w:r>
                    <w:rPr>
                      <w:rFonts w:ascii="Times New Roman" w:hAnsi="Times New Roman" w:cs="Times New Roman"/>
                      <w:color w:val="000000"/>
                    </w:rPr>
                    <w:t>Sukurtos arba atkurtos atviros erdvės</w:t>
                  </w:r>
                </w:p>
              </w:tc>
              <w:tc>
                <w:tcPr>
                  <w:tcW w:w="854" w:type="pct"/>
                  <w:shd w:val="clear" w:color="auto" w:fill="auto"/>
                  <w:vAlign w:val="center"/>
                </w:tcPr>
                <w:p w14:paraId="7D07C676" w14:textId="61A440F4" w:rsidR="006303DF" w:rsidRDefault="006303DF" w:rsidP="00166300">
                  <w:pPr>
                    <w:keepNext/>
                    <w:jc w:val="center"/>
                    <w:rPr>
                      <w:rFonts w:ascii="Times New Roman" w:hAnsi="Times New Roman" w:cs="Times New Roman"/>
                      <w:color w:val="000000"/>
                    </w:rPr>
                  </w:pPr>
                  <w:r>
                    <w:rPr>
                      <w:rFonts w:ascii="Times New Roman" w:hAnsi="Times New Roman" w:cs="Times New Roman"/>
                      <w:color w:val="000000"/>
                    </w:rPr>
                    <w:t>P.S.2.1039</w:t>
                  </w:r>
                </w:p>
              </w:tc>
              <w:tc>
                <w:tcPr>
                  <w:tcW w:w="1210" w:type="pct"/>
                  <w:shd w:val="clear" w:color="auto" w:fill="auto"/>
                  <w:vAlign w:val="center"/>
                </w:tcPr>
                <w:p w14:paraId="2E55A0F8" w14:textId="2E6F8A9B" w:rsidR="006303DF" w:rsidRPr="0005285E" w:rsidRDefault="006303DF" w:rsidP="00166300">
                  <w:pPr>
                    <w:keepNext/>
                    <w:jc w:val="center"/>
                    <w:rPr>
                      <w:rFonts w:ascii="Times New Roman" w:hAnsi="Times New Roman" w:cs="Times New Roman"/>
                      <w:color w:val="000000"/>
                    </w:rPr>
                  </w:pPr>
                  <w:r>
                    <w:rPr>
                      <w:rFonts w:ascii="Times New Roman" w:hAnsi="Times New Roman" w:cs="Times New Roman"/>
                      <w:color w:val="000000"/>
                    </w:rPr>
                    <w:t>Kvadratiniai metrai</w:t>
                  </w:r>
                </w:p>
              </w:tc>
              <w:tc>
                <w:tcPr>
                  <w:tcW w:w="926" w:type="pct"/>
                  <w:shd w:val="clear" w:color="auto" w:fill="auto"/>
                  <w:vAlign w:val="center"/>
                </w:tcPr>
                <w:p w14:paraId="260D0690" w14:textId="4FE21AE9" w:rsidR="006303DF" w:rsidRDefault="006303DF" w:rsidP="0005285E">
                  <w:pPr>
                    <w:keepNext/>
                    <w:jc w:val="center"/>
                    <w:rPr>
                      <w:rFonts w:ascii="Times New Roman" w:hAnsi="Times New Roman" w:cs="Times New Roman"/>
                      <w:color w:val="000000"/>
                    </w:rPr>
                  </w:pPr>
                  <w:r>
                    <w:rPr>
                      <w:rFonts w:ascii="Times New Roman" w:hAnsi="Times New Roman" w:cs="Times New Roman"/>
                      <w:color w:val="000000"/>
                    </w:rPr>
                    <w:t>1.710</w:t>
                  </w:r>
                </w:p>
              </w:tc>
            </w:tr>
            <w:tr w:rsidR="006303DF" w:rsidRPr="00F44ADD" w14:paraId="5D0892A9" w14:textId="77777777" w:rsidTr="000F3087">
              <w:trPr>
                <w:trHeight w:val="615"/>
              </w:trPr>
              <w:tc>
                <w:tcPr>
                  <w:tcW w:w="942" w:type="pct"/>
                  <w:shd w:val="clear" w:color="auto" w:fill="auto"/>
                  <w:vAlign w:val="center"/>
                </w:tcPr>
                <w:p w14:paraId="5F3B5114" w14:textId="25B23385" w:rsidR="006303DF" w:rsidRPr="003A3341" w:rsidRDefault="006303DF" w:rsidP="006303DF">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C22011">
                    <w:rPr>
                      <w:rFonts w:ascii="Times New Roman" w:hAnsi="Times New Roman" w:cs="Times New Roman"/>
                    </w:rPr>
                    <w:t>2</w:t>
                  </w:r>
                  <w:r>
                    <w:rPr>
                      <w:rFonts w:ascii="Times New Roman" w:hAnsi="Times New Roman" w:cs="Times New Roman"/>
                    </w:rPr>
                    <w:t>-04</w:t>
                  </w:r>
                </w:p>
              </w:tc>
              <w:tc>
                <w:tcPr>
                  <w:tcW w:w="1068" w:type="pct"/>
                  <w:shd w:val="clear" w:color="auto" w:fill="auto"/>
                  <w:vAlign w:val="center"/>
                </w:tcPr>
                <w:p w14:paraId="01A25E03" w14:textId="3297D2C3" w:rsidR="006303DF" w:rsidRPr="00166300" w:rsidRDefault="006303DF" w:rsidP="006303DF">
                  <w:pPr>
                    <w:keepNext/>
                    <w:jc w:val="center"/>
                    <w:rPr>
                      <w:rFonts w:ascii="Times New Roman" w:hAnsi="Times New Roman" w:cs="Times New Roman"/>
                      <w:color w:val="000000"/>
                    </w:rPr>
                  </w:pPr>
                  <w:r w:rsidRPr="00166300">
                    <w:rPr>
                      <w:rFonts w:ascii="Times New Roman" w:hAnsi="Times New Roman" w:cs="Times New Roman"/>
                      <w:color w:val="000000"/>
                    </w:rPr>
                    <w:t>Sukurtos arba atkurtos teritorijos, naudojamos ekonominei, rek</w:t>
                  </w:r>
                  <w:r>
                    <w:rPr>
                      <w:rFonts w:ascii="Times New Roman" w:hAnsi="Times New Roman" w:cs="Times New Roman"/>
                      <w:color w:val="000000"/>
                    </w:rPr>
                    <w:t>reacinei ar turizmo paskirčiai</w:t>
                  </w:r>
                </w:p>
              </w:tc>
              <w:tc>
                <w:tcPr>
                  <w:tcW w:w="854" w:type="pct"/>
                  <w:shd w:val="clear" w:color="auto" w:fill="auto"/>
                  <w:vAlign w:val="center"/>
                </w:tcPr>
                <w:p w14:paraId="4CFD423A" w14:textId="057D4ADA"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R</w:t>
                  </w:r>
                  <w:r w:rsidRPr="0005285E">
                    <w:rPr>
                      <w:rFonts w:ascii="Times New Roman" w:hAnsi="Times New Roman" w:cs="Times New Roman"/>
                      <w:color w:val="000000"/>
                    </w:rPr>
                    <w:t>.</w:t>
                  </w:r>
                  <w:r>
                    <w:rPr>
                      <w:rFonts w:ascii="Times New Roman" w:hAnsi="Times New Roman" w:cs="Times New Roman"/>
                      <w:color w:val="000000"/>
                    </w:rPr>
                    <w:t>S</w:t>
                  </w:r>
                  <w:r w:rsidRPr="0005285E">
                    <w:rPr>
                      <w:rFonts w:ascii="Times New Roman" w:hAnsi="Times New Roman" w:cs="Times New Roman"/>
                      <w:color w:val="000000"/>
                    </w:rPr>
                    <w:t>.2.</w:t>
                  </w:r>
                  <w:r>
                    <w:rPr>
                      <w:rFonts w:ascii="Times New Roman" w:hAnsi="Times New Roman" w:cs="Times New Roman"/>
                      <w:color w:val="000000"/>
                    </w:rPr>
                    <w:t>3040</w:t>
                  </w:r>
                </w:p>
              </w:tc>
              <w:tc>
                <w:tcPr>
                  <w:tcW w:w="1210" w:type="pct"/>
                  <w:shd w:val="clear" w:color="auto" w:fill="auto"/>
                  <w:vAlign w:val="center"/>
                </w:tcPr>
                <w:p w14:paraId="2AE27A33" w14:textId="32AD2FAA" w:rsidR="006303DF" w:rsidRPr="0005285E" w:rsidRDefault="006303DF" w:rsidP="006303DF">
                  <w:pPr>
                    <w:keepNext/>
                    <w:jc w:val="center"/>
                    <w:rPr>
                      <w:rFonts w:ascii="Times New Roman" w:hAnsi="Times New Roman" w:cs="Times New Roman"/>
                      <w:color w:val="000000"/>
                    </w:rPr>
                  </w:pPr>
                  <w:r>
                    <w:rPr>
                      <w:rFonts w:ascii="Times New Roman" w:hAnsi="Times New Roman" w:cs="Times New Roman"/>
                      <w:bCs/>
                    </w:rPr>
                    <w:t>Hektarai</w:t>
                  </w:r>
                </w:p>
              </w:tc>
              <w:tc>
                <w:tcPr>
                  <w:tcW w:w="926" w:type="pct"/>
                  <w:shd w:val="clear" w:color="auto" w:fill="auto"/>
                  <w:vAlign w:val="center"/>
                </w:tcPr>
                <w:p w14:paraId="4D76AE46" w14:textId="03A78CE9"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0,016</w:t>
                  </w:r>
                </w:p>
              </w:tc>
            </w:tr>
            <w:tr w:rsidR="006303DF" w:rsidRPr="00F44ADD" w14:paraId="09B066F7" w14:textId="77777777" w:rsidTr="000F3087">
              <w:trPr>
                <w:trHeight w:val="615"/>
              </w:trPr>
              <w:tc>
                <w:tcPr>
                  <w:tcW w:w="942" w:type="pct"/>
                  <w:shd w:val="clear" w:color="auto" w:fill="auto"/>
                  <w:vAlign w:val="center"/>
                </w:tcPr>
                <w:p w14:paraId="7CC15045" w14:textId="406F481D" w:rsidR="006303DF" w:rsidRPr="003A3341" w:rsidRDefault="006303DF" w:rsidP="006B6728">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6B6728">
                    <w:rPr>
                      <w:rFonts w:ascii="Times New Roman" w:hAnsi="Times New Roman" w:cs="Times New Roman"/>
                    </w:rPr>
                    <w:t>2</w:t>
                  </w:r>
                  <w:r>
                    <w:rPr>
                      <w:rFonts w:ascii="Times New Roman" w:hAnsi="Times New Roman" w:cs="Times New Roman"/>
                    </w:rPr>
                    <w:t>-04</w:t>
                  </w:r>
                </w:p>
              </w:tc>
              <w:tc>
                <w:tcPr>
                  <w:tcW w:w="1068" w:type="pct"/>
                  <w:shd w:val="clear" w:color="auto" w:fill="auto"/>
                  <w:vAlign w:val="center"/>
                </w:tcPr>
                <w:p w14:paraId="1F3151B1" w14:textId="5C7F6ABD" w:rsidR="006303DF" w:rsidRPr="00166300" w:rsidRDefault="006303DF" w:rsidP="006303DF">
                  <w:pPr>
                    <w:keepNext/>
                    <w:jc w:val="center"/>
                    <w:rPr>
                      <w:rFonts w:ascii="Times New Roman" w:hAnsi="Times New Roman" w:cs="Times New Roman"/>
                      <w:color w:val="000000"/>
                    </w:rPr>
                  </w:pPr>
                  <w:r w:rsidRPr="00166300">
                    <w:rPr>
                      <w:rFonts w:ascii="Times New Roman" w:hAnsi="Times New Roman" w:cs="Times New Roman"/>
                      <w:color w:val="000000"/>
                    </w:rPr>
                    <w:t>Integruoti teritori</w:t>
                  </w:r>
                  <w:r>
                    <w:rPr>
                      <w:rFonts w:ascii="Times New Roman" w:hAnsi="Times New Roman" w:cs="Times New Roman"/>
                      <w:color w:val="000000"/>
                    </w:rPr>
                    <w:t>nio vystymo projektai</w:t>
                  </w:r>
                </w:p>
              </w:tc>
              <w:tc>
                <w:tcPr>
                  <w:tcW w:w="854" w:type="pct"/>
                  <w:shd w:val="clear" w:color="auto" w:fill="auto"/>
                  <w:vAlign w:val="center"/>
                </w:tcPr>
                <w:p w14:paraId="4217B90F" w14:textId="1F2EC0EF"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P</w:t>
                  </w:r>
                  <w:r w:rsidRPr="0005285E">
                    <w:rPr>
                      <w:rFonts w:ascii="Times New Roman" w:hAnsi="Times New Roman" w:cs="Times New Roman"/>
                      <w:color w:val="000000"/>
                    </w:rPr>
                    <w:t>.</w:t>
                  </w:r>
                  <w:r>
                    <w:rPr>
                      <w:rFonts w:ascii="Times New Roman" w:hAnsi="Times New Roman" w:cs="Times New Roman"/>
                      <w:color w:val="000000"/>
                    </w:rPr>
                    <w:t>B.2.0076</w:t>
                  </w:r>
                </w:p>
              </w:tc>
              <w:tc>
                <w:tcPr>
                  <w:tcW w:w="1210" w:type="pct"/>
                  <w:shd w:val="clear" w:color="auto" w:fill="auto"/>
                  <w:vAlign w:val="center"/>
                </w:tcPr>
                <w:p w14:paraId="23235269" w14:textId="5FAC565B" w:rsidR="006303DF" w:rsidRPr="0005285E" w:rsidRDefault="006303DF" w:rsidP="006303DF">
                  <w:pPr>
                    <w:keepNext/>
                    <w:jc w:val="center"/>
                    <w:rPr>
                      <w:rFonts w:ascii="Times New Roman" w:hAnsi="Times New Roman" w:cs="Times New Roman"/>
                      <w:color w:val="000000"/>
                    </w:rPr>
                  </w:pPr>
                  <w:r w:rsidRPr="0005285E">
                    <w:rPr>
                      <w:rFonts w:ascii="Times New Roman" w:hAnsi="Times New Roman" w:cs="Times New Roman"/>
                      <w:color w:val="000000"/>
                    </w:rPr>
                    <w:t>Projektai</w:t>
                  </w:r>
                </w:p>
              </w:tc>
              <w:tc>
                <w:tcPr>
                  <w:tcW w:w="926" w:type="pct"/>
                  <w:shd w:val="clear" w:color="auto" w:fill="auto"/>
                  <w:vAlign w:val="center"/>
                </w:tcPr>
                <w:p w14:paraId="1D1D5772" w14:textId="4DD5818A"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1</w:t>
                  </w:r>
                </w:p>
              </w:tc>
            </w:tr>
            <w:tr w:rsidR="006303DF" w:rsidRPr="00F44ADD" w14:paraId="4D1B3FB7" w14:textId="77777777" w:rsidTr="000F3087">
              <w:trPr>
                <w:trHeight w:val="615"/>
              </w:trPr>
              <w:tc>
                <w:tcPr>
                  <w:tcW w:w="942" w:type="pct"/>
                  <w:shd w:val="clear" w:color="auto" w:fill="auto"/>
                  <w:vAlign w:val="center"/>
                </w:tcPr>
                <w:p w14:paraId="1F4AD53D" w14:textId="082E4F5D" w:rsidR="006303DF" w:rsidRPr="003A3341" w:rsidRDefault="006303DF" w:rsidP="006B6728">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6B6728">
                    <w:rPr>
                      <w:rFonts w:ascii="Times New Roman" w:hAnsi="Times New Roman" w:cs="Times New Roman"/>
                    </w:rPr>
                    <w:t>2</w:t>
                  </w:r>
                  <w:r>
                    <w:rPr>
                      <w:rFonts w:ascii="Times New Roman" w:hAnsi="Times New Roman" w:cs="Times New Roman"/>
                    </w:rPr>
                    <w:t>-04</w:t>
                  </w:r>
                </w:p>
              </w:tc>
              <w:tc>
                <w:tcPr>
                  <w:tcW w:w="1068" w:type="pct"/>
                  <w:shd w:val="clear" w:color="auto" w:fill="auto"/>
                  <w:vAlign w:val="center"/>
                </w:tcPr>
                <w:p w14:paraId="14E359FB" w14:textId="693FB5FA" w:rsidR="006303DF" w:rsidRPr="00166300" w:rsidRDefault="006303DF" w:rsidP="006303DF">
                  <w:pPr>
                    <w:keepNext/>
                    <w:jc w:val="center"/>
                    <w:rPr>
                      <w:rFonts w:ascii="Times New Roman" w:hAnsi="Times New Roman" w:cs="Times New Roman"/>
                      <w:color w:val="000000"/>
                    </w:rPr>
                  </w:pPr>
                  <w:r>
                    <w:rPr>
                      <w:rFonts w:ascii="Times New Roman" w:hAnsi="Times New Roman" w:cs="Times New Roman"/>
                      <w:color w:val="000000"/>
                    </w:rPr>
                    <w:t>Sukurtos arba atkurtos atviros erdvės</w:t>
                  </w:r>
                </w:p>
              </w:tc>
              <w:tc>
                <w:tcPr>
                  <w:tcW w:w="854" w:type="pct"/>
                  <w:shd w:val="clear" w:color="auto" w:fill="auto"/>
                  <w:vAlign w:val="center"/>
                </w:tcPr>
                <w:p w14:paraId="70FFBD56" w14:textId="4C353A1F"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P.S.2.1039</w:t>
                  </w:r>
                </w:p>
              </w:tc>
              <w:tc>
                <w:tcPr>
                  <w:tcW w:w="1210" w:type="pct"/>
                  <w:shd w:val="clear" w:color="auto" w:fill="auto"/>
                  <w:vAlign w:val="center"/>
                </w:tcPr>
                <w:p w14:paraId="1E0F6D34" w14:textId="31038C3B" w:rsidR="006303DF" w:rsidRPr="0005285E" w:rsidRDefault="006303DF" w:rsidP="006303DF">
                  <w:pPr>
                    <w:keepNext/>
                    <w:jc w:val="center"/>
                    <w:rPr>
                      <w:rFonts w:ascii="Times New Roman" w:hAnsi="Times New Roman" w:cs="Times New Roman"/>
                      <w:color w:val="000000"/>
                    </w:rPr>
                  </w:pPr>
                  <w:r>
                    <w:rPr>
                      <w:rFonts w:ascii="Times New Roman" w:hAnsi="Times New Roman" w:cs="Times New Roman"/>
                      <w:color w:val="000000"/>
                    </w:rPr>
                    <w:t>Kvadratiniai metrai</w:t>
                  </w:r>
                </w:p>
              </w:tc>
              <w:tc>
                <w:tcPr>
                  <w:tcW w:w="926" w:type="pct"/>
                  <w:shd w:val="clear" w:color="auto" w:fill="auto"/>
                  <w:vAlign w:val="center"/>
                </w:tcPr>
                <w:p w14:paraId="50DD192A" w14:textId="04D0DA49"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160</w:t>
                  </w:r>
                </w:p>
              </w:tc>
            </w:tr>
            <w:tr w:rsidR="006303DF" w:rsidRPr="00F44ADD" w14:paraId="7C1794D6" w14:textId="77777777" w:rsidTr="000F3087">
              <w:trPr>
                <w:trHeight w:val="615"/>
              </w:trPr>
              <w:tc>
                <w:tcPr>
                  <w:tcW w:w="942" w:type="pct"/>
                  <w:shd w:val="clear" w:color="auto" w:fill="auto"/>
                  <w:vAlign w:val="center"/>
                </w:tcPr>
                <w:p w14:paraId="759D6372" w14:textId="73A7598E" w:rsidR="006303DF" w:rsidRPr="003A3341" w:rsidRDefault="006303DF" w:rsidP="006B6728">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6B6728">
                    <w:rPr>
                      <w:rFonts w:ascii="Times New Roman" w:hAnsi="Times New Roman" w:cs="Times New Roman"/>
                    </w:rPr>
                    <w:t>2</w:t>
                  </w:r>
                  <w:r>
                    <w:rPr>
                      <w:rFonts w:ascii="Times New Roman" w:hAnsi="Times New Roman" w:cs="Times New Roman"/>
                    </w:rPr>
                    <w:t>-04</w:t>
                  </w:r>
                </w:p>
              </w:tc>
              <w:tc>
                <w:tcPr>
                  <w:tcW w:w="1068" w:type="pct"/>
                  <w:shd w:val="clear" w:color="auto" w:fill="auto"/>
                  <w:vAlign w:val="center"/>
                </w:tcPr>
                <w:p w14:paraId="31FCF132" w14:textId="793839EF" w:rsidR="006303DF" w:rsidRPr="00166300" w:rsidRDefault="006303DF" w:rsidP="006303DF">
                  <w:pPr>
                    <w:keepNext/>
                    <w:jc w:val="center"/>
                    <w:rPr>
                      <w:rFonts w:ascii="Times New Roman" w:hAnsi="Times New Roman" w:cs="Times New Roman"/>
                      <w:color w:val="000000"/>
                    </w:rPr>
                  </w:pPr>
                  <w:r w:rsidRPr="006303DF">
                    <w:rPr>
                      <w:rFonts w:ascii="Times New Roman" w:hAnsi="Times New Roman" w:cs="Times New Roman"/>
                      <w:color w:val="000000"/>
                    </w:rPr>
                    <w:t>Dviračiams skirtos infrastruktūros metinis naudotojų skaičius</w:t>
                  </w:r>
                </w:p>
              </w:tc>
              <w:tc>
                <w:tcPr>
                  <w:tcW w:w="854" w:type="pct"/>
                  <w:shd w:val="clear" w:color="auto" w:fill="auto"/>
                  <w:vAlign w:val="center"/>
                </w:tcPr>
                <w:p w14:paraId="4FBDCA7A" w14:textId="6DA3EBE4"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R.S.2.3025</w:t>
                  </w:r>
                </w:p>
              </w:tc>
              <w:tc>
                <w:tcPr>
                  <w:tcW w:w="1210" w:type="pct"/>
                  <w:shd w:val="clear" w:color="auto" w:fill="auto"/>
                  <w:vAlign w:val="center"/>
                </w:tcPr>
                <w:p w14:paraId="3F0D96D1" w14:textId="37BB5415" w:rsidR="006303DF" w:rsidRPr="0005285E" w:rsidRDefault="006303DF" w:rsidP="006303DF">
                  <w:pPr>
                    <w:keepNext/>
                    <w:jc w:val="center"/>
                    <w:rPr>
                      <w:rFonts w:ascii="Times New Roman" w:hAnsi="Times New Roman" w:cs="Times New Roman"/>
                      <w:color w:val="000000"/>
                    </w:rPr>
                  </w:pPr>
                  <w:r>
                    <w:rPr>
                      <w:rFonts w:ascii="Times New Roman" w:hAnsi="Times New Roman" w:cs="Times New Roman"/>
                      <w:color w:val="000000"/>
                    </w:rPr>
                    <w:t>Naudotojai per metus</w:t>
                  </w:r>
                </w:p>
              </w:tc>
              <w:tc>
                <w:tcPr>
                  <w:tcW w:w="926" w:type="pct"/>
                  <w:shd w:val="clear" w:color="auto" w:fill="auto"/>
                  <w:vAlign w:val="center"/>
                </w:tcPr>
                <w:p w14:paraId="075FAA5E" w14:textId="014A09A4"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400</w:t>
                  </w:r>
                </w:p>
              </w:tc>
            </w:tr>
            <w:tr w:rsidR="006303DF" w:rsidRPr="00F44ADD" w14:paraId="01663137" w14:textId="77777777" w:rsidTr="000F3087">
              <w:trPr>
                <w:trHeight w:val="615"/>
              </w:trPr>
              <w:tc>
                <w:tcPr>
                  <w:tcW w:w="942" w:type="pct"/>
                  <w:shd w:val="clear" w:color="auto" w:fill="auto"/>
                  <w:vAlign w:val="center"/>
                </w:tcPr>
                <w:p w14:paraId="75294C1E" w14:textId="76239452" w:rsidR="006303DF" w:rsidRPr="003A3341" w:rsidRDefault="006303DF" w:rsidP="006B6728">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6B6728">
                    <w:rPr>
                      <w:rFonts w:ascii="Times New Roman" w:hAnsi="Times New Roman" w:cs="Times New Roman"/>
                    </w:rPr>
                    <w:t>2</w:t>
                  </w:r>
                  <w:r>
                    <w:rPr>
                      <w:rFonts w:ascii="Times New Roman" w:hAnsi="Times New Roman" w:cs="Times New Roman"/>
                    </w:rPr>
                    <w:t>-04</w:t>
                  </w:r>
                </w:p>
              </w:tc>
              <w:tc>
                <w:tcPr>
                  <w:tcW w:w="1068" w:type="pct"/>
                  <w:shd w:val="clear" w:color="auto" w:fill="auto"/>
                  <w:vAlign w:val="center"/>
                </w:tcPr>
                <w:p w14:paraId="4C5A097E" w14:textId="6000766A" w:rsidR="006303DF" w:rsidRPr="00166300" w:rsidRDefault="006303DF" w:rsidP="006303DF">
                  <w:pPr>
                    <w:keepNext/>
                    <w:jc w:val="center"/>
                    <w:rPr>
                      <w:rFonts w:ascii="Times New Roman" w:hAnsi="Times New Roman" w:cs="Times New Roman"/>
                      <w:color w:val="000000"/>
                    </w:rPr>
                  </w:pPr>
                  <w:r w:rsidRPr="006303DF">
                    <w:rPr>
                      <w:rFonts w:ascii="Times New Roman" w:hAnsi="Times New Roman" w:cs="Times New Roman"/>
                      <w:color w:val="000000"/>
                    </w:rPr>
                    <w:t xml:space="preserve">Dviračiams </w:t>
                  </w:r>
                  <w:r w:rsidR="00B21A85">
                    <w:rPr>
                      <w:rFonts w:ascii="Times New Roman" w:hAnsi="Times New Roman" w:cs="Times New Roman"/>
                      <w:color w:val="000000"/>
                    </w:rPr>
                    <w:t>skirta infrastruktūra, kuriai su</w:t>
                  </w:r>
                  <w:r w:rsidRPr="006303DF">
                    <w:rPr>
                      <w:rFonts w:ascii="Times New Roman" w:hAnsi="Times New Roman" w:cs="Times New Roman"/>
                      <w:color w:val="000000"/>
                    </w:rPr>
                    <w:t>teikta parama</w:t>
                  </w:r>
                </w:p>
              </w:tc>
              <w:tc>
                <w:tcPr>
                  <w:tcW w:w="854" w:type="pct"/>
                  <w:shd w:val="clear" w:color="auto" w:fill="auto"/>
                  <w:vAlign w:val="center"/>
                </w:tcPr>
                <w:p w14:paraId="352B0482" w14:textId="369A26E1" w:rsidR="006303DF" w:rsidRDefault="006303DF" w:rsidP="006303DF">
                  <w:pPr>
                    <w:keepNext/>
                    <w:jc w:val="center"/>
                    <w:rPr>
                      <w:rFonts w:ascii="Times New Roman" w:hAnsi="Times New Roman" w:cs="Times New Roman"/>
                      <w:color w:val="000000"/>
                    </w:rPr>
                  </w:pPr>
                  <w:r w:rsidRPr="006303DF">
                    <w:rPr>
                      <w:rFonts w:ascii="Times New Roman" w:hAnsi="Times New Roman" w:cs="Times New Roman"/>
                      <w:color w:val="000000"/>
                    </w:rPr>
                    <w:t>P.B.2.0058</w:t>
                  </w:r>
                </w:p>
              </w:tc>
              <w:tc>
                <w:tcPr>
                  <w:tcW w:w="1210" w:type="pct"/>
                  <w:shd w:val="clear" w:color="auto" w:fill="auto"/>
                  <w:vAlign w:val="center"/>
                </w:tcPr>
                <w:p w14:paraId="4E58D1FB" w14:textId="0676F7FB" w:rsidR="006303DF" w:rsidRPr="0005285E" w:rsidRDefault="006303DF" w:rsidP="006303DF">
                  <w:pPr>
                    <w:keepNext/>
                    <w:jc w:val="center"/>
                    <w:rPr>
                      <w:rFonts w:ascii="Times New Roman" w:hAnsi="Times New Roman" w:cs="Times New Roman"/>
                      <w:color w:val="000000"/>
                    </w:rPr>
                  </w:pPr>
                  <w:r>
                    <w:rPr>
                      <w:rFonts w:ascii="Times New Roman" w:hAnsi="Times New Roman" w:cs="Times New Roman"/>
                      <w:color w:val="000000"/>
                    </w:rPr>
                    <w:t>Kilometrai</w:t>
                  </w:r>
                </w:p>
              </w:tc>
              <w:tc>
                <w:tcPr>
                  <w:tcW w:w="926" w:type="pct"/>
                  <w:shd w:val="clear" w:color="auto" w:fill="auto"/>
                  <w:vAlign w:val="center"/>
                </w:tcPr>
                <w:p w14:paraId="407C7375" w14:textId="75514393" w:rsidR="006303DF" w:rsidRDefault="006303DF" w:rsidP="006303DF">
                  <w:pPr>
                    <w:keepNext/>
                    <w:jc w:val="center"/>
                    <w:rPr>
                      <w:rFonts w:ascii="Times New Roman" w:hAnsi="Times New Roman" w:cs="Times New Roman"/>
                      <w:color w:val="000000"/>
                    </w:rPr>
                  </w:pPr>
                  <w:r>
                    <w:rPr>
                      <w:rFonts w:ascii="Times New Roman" w:hAnsi="Times New Roman" w:cs="Times New Roman"/>
                      <w:color w:val="000000"/>
                    </w:rPr>
                    <w:t>0,65</w:t>
                  </w:r>
                </w:p>
              </w:tc>
            </w:tr>
            <w:tr w:rsidR="00B21A85" w:rsidRPr="00F44ADD" w14:paraId="11E129FB" w14:textId="77777777" w:rsidTr="000F3087">
              <w:trPr>
                <w:trHeight w:val="615"/>
              </w:trPr>
              <w:tc>
                <w:tcPr>
                  <w:tcW w:w="942" w:type="pct"/>
                  <w:shd w:val="clear" w:color="auto" w:fill="auto"/>
                  <w:vAlign w:val="center"/>
                </w:tcPr>
                <w:p w14:paraId="1FE765A9" w14:textId="4DFDF1D1" w:rsidR="00B21A85" w:rsidRPr="003A3341" w:rsidRDefault="00B21A85" w:rsidP="006B6728">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6B6728">
                    <w:rPr>
                      <w:rFonts w:ascii="Times New Roman" w:hAnsi="Times New Roman" w:cs="Times New Roman"/>
                    </w:rPr>
                    <w:t>2</w:t>
                  </w:r>
                  <w:r>
                    <w:rPr>
                      <w:rFonts w:ascii="Times New Roman" w:hAnsi="Times New Roman" w:cs="Times New Roman"/>
                    </w:rPr>
                    <w:t>-16</w:t>
                  </w:r>
                </w:p>
              </w:tc>
              <w:tc>
                <w:tcPr>
                  <w:tcW w:w="1068" w:type="pct"/>
                  <w:shd w:val="clear" w:color="auto" w:fill="auto"/>
                  <w:vAlign w:val="center"/>
                </w:tcPr>
                <w:p w14:paraId="0B33CE0D" w14:textId="08879602" w:rsidR="00B21A85" w:rsidRPr="00166300" w:rsidRDefault="00B21A85" w:rsidP="00B21A85">
                  <w:pPr>
                    <w:keepNext/>
                    <w:jc w:val="center"/>
                    <w:rPr>
                      <w:rFonts w:ascii="Times New Roman" w:hAnsi="Times New Roman" w:cs="Times New Roman"/>
                      <w:color w:val="000000"/>
                    </w:rPr>
                  </w:pPr>
                  <w:r w:rsidRPr="00166300">
                    <w:rPr>
                      <w:rFonts w:ascii="Times New Roman" w:hAnsi="Times New Roman" w:cs="Times New Roman"/>
                      <w:color w:val="000000"/>
                    </w:rPr>
                    <w:t>Sukurtos arba atkurtos teritorijos, naudojamos ekonominei, rek</w:t>
                  </w:r>
                  <w:r>
                    <w:rPr>
                      <w:rFonts w:ascii="Times New Roman" w:hAnsi="Times New Roman" w:cs="Times New Roman"/>
                      <w:color w:val="000000"/>
                    </w:rPr>
                    <w:t>reacinei ar turizmo paskirčiai</w:t>
                  </w:r>
                </w:p>
              </w:tc>
              <w:tc>
                <w:tcPr>
                  <w:tcW w:w="854" w:type="pct"/>
                  <w:shd w:val="clear" w:color="auto" w:fill="auto"/>
                  <w:vAlign w:val="center"/>
                </w:tcPr>
                <w:p w14:paraId="5D749167" w14:textId="549275F6" w:rsidR="00B21A85" w:rsidRDefault="00B21A85" w:rsidP="00B21A85">
                  <w:pPr>
                    <w:keepNext/>
                    <w:jc w:val="center"/>
                    <w:rPr>
                      <w:rFonts w:ascii="Times New Roman" w:hAnsi="Times New Roman" w:cs="Times New Roman"/>
                      <w:color w:val="000000"/>
                    </w:rPr>
                  </w:pPr>
                  <w:r>
                    <w:rPr>
                      <w:rFonts w:ascii="Times New Roman" w:hAnsi="Times New Roman" w:cs="Times New Roman"/>
                      <w:color w:val="000000"/>
                    </w:rPr>
                    <w:t>R</w:t>
                  </w:r>
                  <w:r w:rsidRPr="0005285E">
                    <w:rPr>
                      <w:rFonts w:ascii="Times New Roman" w:hAnsi="Times New Roman" w:cs="Times New Roman"/>
                      <w:color w:val="000000"/>
                    </w:rPr>
                    <w:t>.</w:t>
                  </w:r>
                  <w:r>
                    <w:rPr>
                      <w:rFonts w:ascii="Times New Roman" w:hAnsi="Times New Roman" w:cs="Times New Roman"/>
                      <w:color w:val="000000"/>
                    </w:rPr>
                    <w:t>S</w:t>
                  </w:r>
                  <w:r w:rsidRPr="0005285E">
                    <w:rPr>
                      <w:rFonts w:ascii="Times New Roman" w:hAnsi="Times New Roman" w:cs="Times New Roman"/>
                      <w:color w:val="000000"/>
                    </w:rPr>
                    <w:t>.2.</w:t>
                  </w:r>
                  <w:r>
                    <w:rPr>
                      <w:rFonts w:ascii="Times New Roman" w:hAnsi="Times New Roman" w:cs="Times New Roman"/>
                      <w:color w:val="000000"/>
                    </w:rPr>
                    <w:t>3040</w:t>
                  </w:r>
                </w:p>
              </w:tc>
              <w:tc>
                <w:tcPr>
                  <w:tcW w:w="1210" w:type="pct"/>
                  <w:shd w:val="clear" w:color="auto" w:fill="auto"/>
                  <w:vAlign w:val="center"/>
                </w:tcPr>
                <w:p w14:paraId="5BFAFD99" w14:textId="11C430CB" w:rsidR="00B21A85" w:rsidRPr="0005285E" w:rsidRDefault="00B21A85" w:rsidP="00B21A85">
                  <w:pPr>
                    <w:keepNext/>
                    <w:jc w:val="center"/>
                    <w:rPr>
                      <w:rFonts w:ascii="Times New Roman" w:hAnsi="Times New Roman" w:cs="Times New Roman"/>
                      <w:color w:val="000000"/>
                    </w:rPr>
                  </w:pPr>
                  <w:r>
                    <w:rPr>
                      <w:rFonts w:ascii="Times New Roman" w:hAnsi="Times New Roman" w:cs="Times New Roman"/>
                      <w:bCs/>
                    </w:rPr>
                    <w:t>Hektarai</w:t>
                  </w:r>
                </w:p>
              </w:tc>
              <w:tc>
                <w:tcPr>
                  <w:tcW w:w="926" w:type="pct"/>
                  <w:shd w:val="clear" w:color="auto" w:fill="auto"/>
                  <w:vAlign w:val="center"/>
                </w:tcPr>
                <w:p w14:paraId="46DFC6F9" w14:textId="718C0259" w:rsidR="00B21A85" w:rsidRDefault="00B21A85" w:rsidP="00B21A85">
                  <w:pPr>
                    <w:keepNext/>
                    <w:jc w:val="center"/>
                    <w:rPr>
                      <w:rFonts w:ascii="Times New Roman" w:hAnsi="Times New Roman" w:cs="Times New Roman"/>
                      <w:color w:val="000000"/>
                    </w:rPr>
                  </w:pPr>
                  <w:r>
                    <w:rPr>
                      <w:rFonts w:ascii="Times New Roman" w:hAnsi="Times New Roman" w:cs="Times New Roman"/>
                      <w:color w:val="000000"/>
                    </w:rPr>
                    <w:t>3,100</w:t>
                  </w:r>
                </w:p>
              </w:tc>
            </w:tr>
            <w:tr w:rsidR="00B21A85" w:rsidRPr="00F44ADD" w14:paraId="7ECEFC11" w14:textId="77777777" w:rsidTr="000F3087">
              <w:trPr>
                <w:trHeight w:val="615"/>
              </w:trPr>
              <w:tc>
                <w:tcPr>
                  <w:tcW w:w="942" w:type="pct"/>
                  <w:shd w:val="clear" w:color="auto" w:fill="auto"/>
                  <w:vAlign w:val="center"/>
                </w:tcPr>
                <w:p w14:paraId="0355A43F" w14:textId="2232CBA6" w:rsidR="00B21A85" w:rsidRPr="003A3341" w:rsidRDefault="00B21A85" w:rsidP="006B6728">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6B6728">
                    <w:rPr>
                      <w:rFonts w:ascii="Times New Roman" w:hAnsi="Times New Roman" w:cs="Times New Roman"/>
                    </w:rPr>
                    <w:t>2</w:t>
                  </w:r>
                  <w:r>
                    <w:rPr>
                      <w:rFonts w:ascii="Times New Roman" w:hAnsi="Times New Roman" w:cs="Times New Roman"/>
                    </w:rPr>
                    <w:t>-16</w:t>
                  </w:r>
                </w:p>
              </w:tc>
              <w:tc>
                <w:tcPr>
                  <w:tcW w:w="1068" w:type="pct"/>
                  <w:shd w:val="clear" w:color="auto" w:fill="auto"/>
                  <w:vAlign w:val="center"/>
                </w:tcPr>
                <w:p w14:paraId="078AAE1A" w14:textId="79B3DC4F" w:rsidR="00B21A85" w:rsidRPr="00166300" w:rsidRDefault="00B21A85" w:rsidP="00B21A85">
                  <w:pPr>
                    <w:keepNext/>
                    <w:jc w:val="center"/>
                    <w:rPr>
                      <w:rFonts w:ascii="Times New Roman" w:hAnsi="Times New Roman" w:cs="Times New Roman"/>
                      <w:color w:val="000000"/>
                    </w:rPr>
                  </w:pPr>
                  <w:r w:rsidRPr="00166300">
                    <w:rPr>
                      <w:rFonts w:ascii="Times New Roman" w:hAnsi="Times New Roman" w:cs="Times New Roman"/>
                      <w:color w:val="000000"/>
                    </w:rPr>
                    <w:t>Integruoti teritori</w:t>
                  </w:r>
                  <w:r>
                    <w:rPr>
                      <w:rFonts w:ascii="Times New Roman" w:hAnsi="Times New Roman" w:cs="Times New Roman"/>
                      <w:color w:val="000000"/>
                    </w:rPr>
                    <w:t>nio vystymo projektai</w:t>
                  </w:r>
                </w:p>
              </w:tc>
              <w:tc>
                <w:tcPr>
                  <w:tcW w:w="854" w:type="pct"/>
                  <w:shd w:val="clear" w:color="auto" w:fill="auto"/>
                  <w:vAlign w:val="center"/>
                </w:tcPr>
                <w:p w14:paraId="6E45CB2C" w14:textId="0417B891" w:rsidR="00B21A85" w:rsidRDefault="00B21A85" w:rsidP="00B21A85">
                  <w:pPr>
                    <w:keepNext/>
                    <w:jc w:val="center"/>
                    <w:rPr>
                      <w:rFonts w:ascii="Times New Roman" w:hAnsi="Times New Roman" w:cs="Times New Roman"/>
                      <w:color w:val="000000"/>
                    </w:rPr>
                  </w:pPr>
                  <w:r>
                    <w:rPr>
                      <w:rFonts w:ascii="Times New Roman" w:hAnsi="Times New Roman" w:cs="Times New Roman"/>
                      <w:color w:val="000000"/>
                    </w:rPr>
                    <w:t>P</w:t>
                  </w:r>
                  <w:r w:rsidRPr="0005285E">
                    <w:rPr>
                      <w:rFonts w:ascii="Times New Roman" w:hAnsi="Times New Roman" w:cs="Times New Roman"/>
                      <w:color w:val="000000"/>
                    </w:rPr>
                    <w:t>.</w:t>
                  </w:r>
                  <w:r>
                    <w:rPr>
                      <w:rFonts w:ascii="Times New Roman" w:hAnsi="Times New Roman" w:cs="Times New Roman"/>
                      <w:color w:val="000000"/>
                    </w:rPr>
                    <w:t>B.2.0076</w:t>
                  </w:r>
                </w:p>
              </w:tc>
              <w:tc>
                <w:tcPr>
                  <w:tcW w:w="1210" w:type="pct"/>
                  <w:shd w:val="clear" w:color="auto" w:fill="auto"/>
                  <w:vAlign w:val="center"/>
                </w:tcPr>
                <w:p w14:paraId="06904BE0" w14:textId="1D103B84" w:rsidR="00B21A85" w:rsidRPr="0005285E" w:rsidRDefault="00B21A85" w:rsidP="00B21A85">
                  <w:pPr>
                    <w:keepNext/>
                    <w:jc w:val="center"/>
                    <w:rPr>
                      <w:rFonts w:ascii="Times New Roman" w:hAnsi="Times New Roman" w:cs="Times New Roman"/>
                      <w:color w:val="000000"/>
                    </w:rPr>
                  </w:pPr>
                  <w:r w:rsidRPr="0005285E">
                    <w:rPr>
                      <w:rFonts w:ascii="Times New Roman" w:hAnsi="Times New Roman" w:cs="Times New Roman"/>
                      <w:color w:val="000000"/>
                    </w:rPr>
                    <w:t>Projektai</w:t>
                  </w:r>
                </w:p>
              </w:tc>
              <w:tc>
                <w:tcPr>
                  <w:tcW w:w="926" w:type="pct"/>
                  <w:shd w:val="clear" w:color="auto" w:fill="auto"/>
                  <w:vAlign w:val="center"/>
                </w:tcPr>
                <w:p w14:paraId="68BB91A3" w14:textId="234309B8" w:rsidR="00B21A85" w:rsidRDefault="00B21A85" w:rsidP="00B21A85">
                  <w:pPr>
                    <w:keepNext/>
                    <w:jc w:val="center"/>
                    <w:rPr>
                      <w:rFonts w:ascii="Times New Roman" w:hAnsi="Times New Roman" w:cs="Times New Roman"/>
                      <w:color w:val="000000"/>
                    </w:rPr>
                  </w:pPr>
                  <w:r>
                    <w:rPr>
                      <w:rFonts w:ascii="Times New Roman" w:hAnsi="Times New Roman" w:cs="Times New Roman"/>
                      <w:color w:val="000000"/>
                    </w:rPr>
                    <w:t>1</w:t>
                  </w:r>
                </w:p>
              </w:tc>
            </w:tr>
            <w:tr w:rsidR="00B21A85" w:rsidRPr="00F44ADD" w14:paraId="620A79C5" w14:textId="77777777" w:rsidTr="000F3087">
              <w:trPr>
                <w:trHeight w:val="615"/>
              </w:trPr>
              <w:tc>
                <w:tcPr>
                  <w:tcW w:w="942" w:type="pct"/>
                  <w:shd w:val="clear" w:color="auto" w:fill="auto"/>
                  <w:vAlign w:val="center"/>
                </w:tcPr>
                <w:p w14:paraId="799C54B7" w14:textId="11BB684A" w:rsidR="00B21A85" w:rsidRPr="003A3341" w:rsidRDefault="00B21A85" w:rsidP="006B6728">
                  <w:pPr>
                    <w:jc w:val="both"/>
                    <w:rPr>
                      <w:rFonts w:ascii="Times New Roman" w:hAnsi="Times New Roman" w:cs="Times New Roman"/>
                    </w:rPr>
                  </w:pPr>
                  <w:r w:rsidRPr="003A3341">
                    <w:rPr>
                      <w:rFonts w:ascii="Times New Roman" w:hAnsi="Times New Roman" w:cs="Times New Roman"/>
                    </w:rPr>
                    <w:t>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0</w:t>
                  </w:r>
                  <w:r w:rsidR="006B6728">
                    <w:rPr>
                      <w:rFonts w:ascii="Times New Roman" w:hAnsi="Times New Roman" w:cs="Times New Roman"/>
                    </w:rPr>
                    <w:t>2</w:t>
                  </w:r>
                  <w:r>
                    <w:rPr>
                      <w:rFonts w:ascii="Times New Roman" w:hAnsi="Times New Roman" w:cs="Times New Roman"/>
                    </w:rPr>
                    <w:t>-16</w:t>
                  </w:r>
                </w:p>
              </w:tc>
              <w:tc>
                <w:tcPr>
                  <w:tcW w:w="1068" w:type="pct"/>
                  <w:shd w:val="clear" w:color="auto" w:fill="auto"/>
                  <w:vAlign w:val="center"/>
                </w:tcPr>
                <w:p w14:paraId="7D6ADC99" w14:textId="1A70B006" w:rsidR="00B21A85" w:rsidRPr="00166300" w:rsidRDefault="00B21A85" w:rsidP="00B21A85">
                  <w:pPr>
                    <w:keepNext/>
                    <w:jc w:val="center"/>
                    <w:rPr>
                      <w:rFonts w:ascii="Times New Roman" w:hAnsi="Times New Roman" w:cs="Times New Roman"/>
                      <w:color w:val="000000"/>
                    </w:rPr>
                  </w:pPr>
                  <w:r>
                    <w:rPr>
                      <w:rFonts w:ascii="Times New Roman" w:hAnsi="Times New Roman" w:cs="Times New Roman"/>
                      <w:color w:val="000000"/>
                    </w:rPr>
                    <w:t>Sukurtos arba atkurtos atviros erdvės</w:t>
                  </w:r>
                </w:p>
              </w:tc>
              <w:tc>
                <w:tcPr>
                  <w:tcW w:w="854" w:type="pct"/>
                  <w:shd w:val="clear" w:color="auto" w:fill="auto"/>
                  <w:vAlign w:val="center"/>
                </w:tcPr>
                <w:p w14:paraId="079DDDFC" w14:textId="701D9591" w:rsidR="00B21A85" w:rsidRDefault="00B21A85" w:rsidP="00B21A85">
                  <w:pPr>
                    <w:keepNext/>
                    <w:jc w:val="center"/>
                    <w:rPr>
                      <w:rFonts w:ascii="Times New Roman" w:hAnsi="Times New Roman" w:cs="Times New Roman"/>
                      <w:color w:val="000000"/>
                    </w:rPr>
                  </w:pPr>
                  <w:r>
                    <w:rPr>
                      <w:rFonts w:ascii="Times New Roman" w:hAnsi="Times New Roman" w:cs="Times New Roman"/>
                      <w:color w:val="000000"/>
                    </w:rPr>
                    <w:t>P.S.2.1039</w:t>
                  </w:r>
                </w:p>
              </w:tc>
              <w:tc>
                <w:tcPr>
                  <w:tcW w:w="1210" w:type="pct"/>
                  <w:shd w:val="clear" w:color="auto" w:fill="auto"/>
                  <w:vAlign w:val="center"/>
                </w:tcPr>
                <w:p w14:paraId="4E59BE86" w14:textId="39FFCF24" w:rsidR="00B21A85" w:rsidRPr="0005285E" w:rsidRDefault="00B21A85" w:rsidP="00B21A85">
                  <w:pPr>
                    <w:keepNext/>
                    <w:jc w:val="center"/>
                    <w:rPr>
                      <w:rFonts w:ascii="Times New Roman" w:hAnsi="Times New Roman" w:cs="Times New Roman"/>
                      <w:color w:val="000000"/>
                    </w:rPr>
                  </w:pPr>
                  <w:r>
                    <w:rPr>
                      <w:rFonts w:ascii="Times New Roman" w:hAnsi="Times New Roman" w:cs="Times New Roman"/>
                      <w:color w:val="000000"/>
                    </w:rPr>
                    <w:t>Kvadratiniai metrai</w:t>
                  </w:r>
                </w:p>
              </w:tc>
              <w:tc>
                <w:tcPr>
                  <w:tcW w:w="926" w:type="pct"/>
                  <w:shd w:val="clear" w:color="auto" w:fill="auto"/>
                  <w:vAlign w:val="center"/>
                </w:tcPr>
                <w:p w14:paraId="63EEFA70" w14:textId="1D9BA792" w:rsidR="00B21A85" w:rsidRDefault="00B21A85" w:rsidP="00B21A85">
                  <w:pPr>
                    <w:keepNext/>
                    <w:jc w:val="center"/>
                    <w:rPr>
                      <w:rFonts w:ascii="Times New Roman" w:hAnsi="Times New Roman" w:cs="Times New Roman"/>
                      <w:color w:val="000000"/>
                    </w:rPr>
                  </w:pPr>
                  <w:r>
                    <w:rPr>
                      <w:rFonts w:ascii="Times New Roman" w:hAnsi="Times New Roman" w:cs="Times New Roman"/>
                      <w:color w:val="000000"/>
                    </w:rPr>
                    <w:t>31.000</w:t>
                  </w:r>
                </w:p>
              </w:tc>
            </w:tr>
          </w:tbl>
          <w:p w14:paraId="152C5ACE" w14:textId="6573B2DB" w:rsidR="00166A5A" w:rsidRPr="00F44ADD" w:rsidRDefault="00166A5A" w:rsidP="00166A5A">
            <w:pPr>
              <w:rPr>
                <w:rFonts w:ascii="Times New Roman" w:hAnsi="Times New Roman" w:cs="Times New Roman"/>
              </w:rPr>
            </w:pPr>
          </w:p>
        </w:tc>
      </w:tr>
      <w:tr w:rsidR="00166A5A" w:rsidRPr="008B168C" w14:paraId="7F8AAC09" w14:textId="77777777" w:rsidTr="008E1D27">
        <w:trPr>
          <w:cantSplit/>
          <w:trHeight w:val="300"/>
        </w:trPr>
        <w:tc>
          <w:tcPr>
            <w:tcW w:w="1472" w:type="dxa"/>
          </w:tcPr>
          <w:p w14:paraId="2A21420D" w14:textId="1C8F801B" w:rsidR="00166A5A" w:rsidRPr="00533406" w:rsidRDefault="00166A5A" w:rsidP="00166A5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735" w:type="dxa"/>
            <w:gridSpan w:val="5"/>
          </w:tcPr>
          <w:p w14:paraId="58EFB8A0" w14:textId="77E1DCBC" w:rsidR="00166A5A" w:rsidRPr="00533406" w:rsidRDefault="00166A5A" w:rsidP="00166A5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66A5A" w:rsidRPr="008B168C" w14:paraId="31C64C8C" w14:textId="77777777" w:rsidTr="008E1D27">
        <w:tc>
          <w:tcPr>
            <w:tcW w:w="1472" w:type="dxa"/>
          </w:tcPr>
          <w:p w14:paraId="31C64C8A" w14:textId="38B773A8" w:rsidR="00166A5A" w:rsidRPr="00F62A6E" w:rsidRDefault="00166A5A" w:rsidP="00166A5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5"/>
            <w:shd w:val="clear" w:color="auto" w:fill="auto"/>
          </w:tcPr>
          <w:p w14:paraId="31C64C8B" w14:textId="3C10984E"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66A5A" w:rsidRPr="008B168C" w14:paraId="31C64C8F" w14:textId="77777777" w:rsidTr="008E1D27">
        <w:tc>
          <w:tcPr>
            <w:tcW w:w="1472" w:type="dxa"/>
          </w:tcPr>
          <w:p w14:paraId="31C64C8D" w14:textId="77777777" w:rsidR="00166A5A" w:rsidRPr="00F62A6E" w:rsidRDefault="00166A5A" w:rsidP="00166A5A">
            <w:pPr>
              <w:rPr>
                <w:rFonts w:ascii="Times New Roman" w:hAnsi="Times New Roman" w:cs="Times New Roman"/>
                <w:b/>
              </w:rPr>
            </w:pPr>
          </w:p>
        </w:tc>
        <w:tc>
          <w:tcPr>
            <w:tcW w:w="8735" w:type="dxa"/>
            <w:gridSpan w:val="5"/>
            <w:shd w:val="clear" w:color="auto" w:fill="auto"/>
          </w:tcPr>
          <w:p w14:paraId="58B0B8D9"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 Projektas gali būti finansuojamas, jeigu yra įvykdyta Gairių I skyriaus lentelės skiltyje „Išankstinės sąlygos“ nurodyta išankstinė sąlyga. Išankstinė sąlyga laikoma įvykdyta, kai yra išpildyti visi šie reikalavimai:</w:t>
            </w:r>
          </w:p>
          <w:p w14:paraId="0EB04D61"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2.1.1. patvirtinta miesto tvarios plėtros strategija (taikoma, kai projektas finansuojamas pagal Investicijų programos 5.1 uždavinio veiklas) ar funkcinės zonos strategija (taikoma, kai projektas finansuojamas pagal Investicijų programos 5.2 uždavinio veiklas), prie kurios įgyvendinimo prisideda projektas; 2.1.2. projektu įgyvendinamas miesto tvarios plėtros strategijoje (kai projektas finansuojamas pagal Investicijų programos 5.1 uždavinio veiklas) arba funkcinės zonos strategijoje (kai projektas finansuojamas pagal Investicijų programos 5.2 uždavinio veiklas) numatytas (-i) investicinis (-</w:t>
            </w:r>
            <w:proofErr w:type="spellStart"/>
            <w:r w:rsidRPr="001638FB">
              <w:rPr>
                <w:rFonts w:ascii="Times New Roman" w:hAnsi="Times New Roman" w:cs="Times New Roman"/>
                <w:color w:val="000000"/>
              </w:rPr>
              <w:t>iai</w:t>
            </w:r>
            <w:proofErr w:type="spellEnd"/>
            <w:r w:rsidRPr="001638FB">
              <w:rPr>
                <w:rFonts w:ascii="Times New Roman" w:hAnsi="Times New Roman" w:cs="Times New Roman"/>
                <w:color w:val="000000"/>
              </w:rPr>
              <w:t>) veiksmas (-ai);</w:t>
            </w:r>
          </w:p>
          <w:p w14:paraId="1C952EF9"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 tuo atveju, kai projektu prisidedama prie funkcinės zonos strategijos įgyvendinimo, sudarytos sąlygos savivaldybėms bendrai naudoti viešąją infrastruktūrą ir (ar) bendrai teikti viešąsias paslaugas, kurias numatoma sukurti ar modernizuoti įgyvendinant projektą, t. y.:</w:t>
            </w:r>
          </w:p>
          <w:p w14:paraId="2237CACB"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2.1.3.1. įgyvendintas (-i) strategijos veiksmų plane nurodytas (-i) neinvesticinis (-</w:t>
            </w:r>
            <w:proofErr w:type="spellStart"/>
            <w:r w:rsidRPr="001638FB">
              <w:rPr>
                <w:rFonts w:ascii="Times New Roman" w:hAnsi="Times New Roman" w:cs="Times New Roman"/>
                <w:color w:val="000000"/>
              </w:rPr>
              <w:t>iai</w:t>
            </w:r>
            <w:proofErr w:type="spellEnd"/>
            <w:r w:rsidRPr="001638FB">
              <w:rPr>
                <w:rFonts w:ascii="Times New Roman" w:hAnsi="Times New Roman" w:cs="Times New Roman"/>
                <w:color w:val="000000"/>
              </w:rPr>
              <w:t>) veiksmas (-ai), susijęs (-ę) su strategijos investiciniu (-</w:t>
            </w:r>
            <w:proofErr w:type="spellStart"/>
            <w:r w:rsidRPr="001638FB">
              <w:rPr>
                <w:rFonts w:ascii="Times New Roman" w:hAnsi="Times New Roman" w:cs="Times New Roman"/>
                <w:color w:val="000000"/>
              </w:rPr>
              <w:t>iais</w:t>
            </w:r>
            <w:proofErr w:type="spellEnd"/>
            <w:r w:rsidRPr="001638FB">
              <w:rPr>
                <w:rFonts w:ascii="Times New Roman" w:hAnsi="Times New Roman" w:cs="Times New Roman"/>
                <w:color w:val="000000"/>
              </w:rPr>
              <w:t>) veiksmu (-</w:t>
            </w:r>
            <w:proofErr w:type="spellStart"/>
            <w:r w:rsidRPr="001638FB">
              <w:rPr>
                <w:rFonts w:ascii="Times New Roman" w:hAnsi="Times New Roman" w:cs="Times New Roman"/>
                <w:color w:val="000000"/>
              </w:rPr>
              <w:t>ais</w:t>
            </w:r>
            <w:proofErr w:type="spellEnd"/>
            <w:r w:rsidRPr="001638FB">
              <w:rPr>
                <w:rFonts w:ascii="Times New Roman" w:hAnsi="Times New Roman" w:cs="Times New Roman"/>
                <w:color w:val="000000"/>
              </w:rPr>
              <w:t>), kuriam (-</w:t>
            </w:r>
            <w:proofErr w:type="spellStart"/>
            <w:r w:rsidRPr="001638FB">
              <w:rPr>
                <w:rFonts w:ascii="Times New Roman" w:hAnsi="Times New Roman" w:cs="Times New Roman"/>
                <w:color w:val="000000"/>
              </w:rPr>
              <w:t>iems</w:t>
            </w:r>
            <w:proofErr w:type="spellEnd"/>
            <w:r w:rsidRPr="001638FB">
              <w:rPr>
                <w:rFonts w:ascii="Times New Roman" w:hAnsi="Times New Roman" w:cs="Times New Roman"/>
                <w:color w:val="000000"/>
              </w:rPr>
              <w:t>) įgyvendinti yra skirtas projektas (taikoma, kai pagal funkcinės zonos strategijos veiksmų planą neinvesticinio (-</w:t>
            </w:r>
            <w:proofErr w:type="spellStart"/>
            <w:r w:rsidRPr="001638FB">
              <w:rPr>
                <w:rFonts w:ascii="Times New Roman" w:hAnsi="Times New Roman" w:cs="Times New Roman"/>
                <w:color w:val="000000"/>
              </w:rPr>
              <w:t>ių</w:t>
            </w:r>
            <w:proofErr w:type="spellEnd"/>
            <w:r w:rsidRPr="001638FB">
              <w:rPr>
                <w:rFonts w:ascii="Times New Roman" w:hAnsi="Times New Roman" w:cs="Times New Roman"/>
                <w:color w:val="000000"/>
              </w:rPr>
              <w:t>) veiksmo (-ų) įgyvendinimo pabaigos terminas yra ankstesnis už atitinkamo (-ų) susijusio (-</w:t>
            </w:r>
            <w:proofErr w:type="spellStart"/>
            <w:r w:rsidRPr="001638FB">
              <w:rPr>
                <w:rFonts w:ascii="Times New Roman" w:hAnsi="Times New Roman" w:cs="Times New Roman"/>
                <w:color w:val="000000"/>
              </w:rPr>
              <w:t>ių</w:t>
            </w:r>
            <w:proofErr w:type="spellEnd"/>
            <w:r w:rsidRPr="001638FB">
              <w:rPr>
                <w:rFonts w:ascii="Times New Roman" w:hAnsi="Times New Roman" w:cs="Times New Roman"/>
                <w:color w:val="000000"/>
              </w:rPr>
              <w:t>) investicinio (-</w:t>
            </w:r>
            <w:proofErr w:type="spellStart"/>
            <w:r w:rsidRPr="001638FB">
              <w:rPr>
                <w:rFonts w:ascii="Times New Roman" w:hAnsi="Times New Roman" w:cs="Times New Roman"/>
                <w:color w:val="000000"/>
              </w:rPr>
              <w:t>ių</w:t>
            </w:r>
            <w:proofErr w:type="spellEnd"/>
            <w:r w:rsidRPr="001638FB">
              <w:rPr>
                <w:rFonts w:ascii="Times New Roman" w:hAnsi="Times New Roman" w:cs="Times New Roman"/>
                <w:color w:val="000000"/>
              </w:rPr>
              <w:t>) veiksmo (-ų) įgyvendinimo pradžios terminą (-</w:t>
            </w:r>
            <w:proofErr w:type="spellStart"/>
            <w:r w:rsidRPr="001638FB">
              <w:rPr>
                <w:rFonts w:ascii="Times New Roman" w:hAnsi="Times New Roman" w:cs="Times New Roman"/>
                <w:color w:val="000000"/>
              </w:rPr>
              <w:t>us</w:t>
            </w:r>
            <w:proofErr w:type="spellEnd"/>
            <w:r w:rsidRPr="001638FB">
              <w:rPr>
                <w:rFonts w:ascii="Times New Roman" w:hAnsi="Times New Roman" w:cs="Times New Roman"/>
                <w:color w:val="000000"/>
              </w:rPr>
              <w:t>);</w:t>
            </w:r>
          </w:p>
          <w:p w14:paraId="516B9A66"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2.1.3.2. arba, kai Aprašo 49 punkte nustatytu atveju strategijoje nėra nurodytas su projektu susijęs neinvesticinis veiksmas, yra įvykdytas (-i) su investiciniu (-</w:t>
            </w:r>
            <w:proofErr w:type="spellStart"/>
            <w:r w:rsidRPr="001638FB">
              <w:rPr>
                <w:rFonts w:ascii="Times New Roman" w:hAnsi="Times New Roman" w:cs="Times New Roman"/>
                <w:color w:val="000000"/>
              </w:rPr>
              <w:t>iais</w:t>
            </w:r>
            <w:proofErr w:type="spellEnd"/>
            <w:r w:rsidRPr="001638FB">
              <w:rPr>
                <w:rFonts w:ascii="Times New Roman" w:hAnsi="Times New Roman" w:cs="Times New Roman"/>
                <w:color w:val="000000"/>
              </w:rPr>
              <w:t>) veiksmu (-</w:t>
            </w:r>
            <w:proofErr w:type="spellStart"/>
            <w:r w:rsidRPr="001638FB">
              <w:rPr>
                <w:rFonts w:ascii="Times New Roman" w:hAnsi="Times New Roman" w:cs="Times New Roman"/>
                <w:color w:val="000000"/>
              </w:rPr>
              <w:t>ais</w:t>
            </w:r>
            <w:proofErr w:type="spellEnd"/>
            <w:r w:rsidRPr="001638FB">
              <w:rPr>
                <w:rFonts w:ascii="Times New Roman" w:hAnsi="Times New Roman" w:cs="Times New Roman"/>
                <w:color w:val="000000"/>
              </w:rPr>
              <w:t>), kuriam (-</w:t>
            </w:r>
            <w:proofErr w:type="spellStart"/>
            <w:r w:rsidRPr="001638FB">
              <w:rPr>
                <w:rFonts w:ascii="Times New Roman" w:hAnsi="Times New Roman" w:cs="Times New Roman"/>
                <w:color w:val="000000"/>
              </w:rPr>
              <w:t>iems</w:t>
            </w:r>
            <w:proofErr w:type="spellEnd"/>
            <w:r w:rsidRPr="001638FB">
              <w:rPr>
                <w:rFonts w:ascii="Times New Roman" w:hAnsi="Times New Roman" w:cs="Times New Roman"/>
                <w:color w:val="000000"/>
              </w:rPr>
              <w:t>) įgyvendinti skirtas projektas, susijęs (-ę) ir Aprašo 48 punkte nustatytus reikalavimus atitinkantis (-</w:t>
            </w:r>
            <w:proofErr w:type="spellStart"/>
            <w:r w:rsidRPr="001638FB">
              <w:rPr>
                <w:rFonts w:ascii="Times New Roman" w:hAnsi="Times New Roman" w:cs="Times New Roman"/>
                <w:color w:val="000000"/>
              </w:rPr>
              <w:t>ys</w:t>
            </w:r>
            <w:proofErr w:type="spellEnd"/>
            <w:r w:rsidRPr="001638FB">
              <w:rPr>
                <w:rFonts w:ascii="Times New Roman" w:hAnsi="Times New Roman" w:cs="Times New Roman"/>
                <w:color w:val="000000"/>
              </w:rPr>
              <w:t>) veiksmas (-ai) (priimtas (-i) administracinis (-</w:t>
            </w:r>
            <w:proofErr w:type="spellStart"/>
            <w:r w:rsidRPr="001638FB">
              <w:rPr>
                <w:rFonts w:ascii="Times New Roman" w:hAnsi="Times New Roman" w:cs="Times New Roman"/>
                <w:color w:val="000000"/>
              </w:rPr>
              <w:t>iai</w:t>
            </w:r>
            <w:proofErr w:type="spellEnd"/>
            <w:r w:rsidRPr="001638FB">
              <w:rPr>
                <w:rFonts w:ascii="Times New Roman" w:hAnsi="Times New Roman" w:cs="Times New Roman"/>
                <w:color w:val="000000"/>
              </w:rPr>
              <w:t>) aktas (-ai) ir (ar) administracinis (-</w:t>
            </w:r>
            <w:proofErr w:type="spellStart"/>
            <w:r w:rsidRPr="001638FB">
              <w:rPr>
                <w:rFonts w:ascii="Times New Roman" w:hAnsi="Times New Roman" w:cs="Times New Roman"/>
                <w:color w:val="000000"/>
              </w:rPr>
              <w:t>iai</w:t>
            </w:r>
            <w:proofErr w:type="spellEnd"/>
            <w:r w:rsidRPr="001638FB">
              <w:rPr>
                <w:rFonts w:ascii="Times New Roman" w:hAnsi="Times New Roman" w:cs="Times New Roman"/>
                <w:color w:val="000000"/>
              </w:rPr>
              <w:t>) sprendimas, ir (ar) sudaryta (-</w:t>
            </w:r>
            <w:proofErr w:type="spellStart"/>
            <w:r w:rsidRPr="001638FB">
              <w:rPr>
                <w:rFonts w:ascii="Times New Roman" w:hAnsi="Times New Roman" w:cs="Times New Roman"/>
                <w:color w:val="000000"/>
              </w:rPr>
              <w:t>os</w:t>
            </w:r>
            <w:proofErr w:type="spellEnd"/>
            <w:r w:rsidRPr="001638FB">
              <w:rPr>
                <w:rFonts w:ascii="Times New Roman" w:hAnsi="Times New Roman" w:cs="Times New Roman"/>
                <w:color w:val="000000"/>
              </w:rPr>
              <w:t>) sutartis (-</w:t>
            </w:r>
            <w:proofErr w:type="spellStart"/>
            <w:r w:rsidRPr="001638FB">
              <w:rPr>
                <w:rFonts w:ascii="Times New Roman" w:hAnsi="Times New Roman" w:cs="Times New Roman"/>
                <w:color w:val="000000"/>
              </w:rPr>
              <w:t>ys</w:t>
            </w:r>
            <w:proofErr w:type="spellEnd"/>
            <w:r w:rsidRPr="001638FB">
              <w:rPr>
                <w:rFonts w:ascii="Times New Roman" w:hAnsi="Times New Roman" w:cs="Times New Roman"/>
                <w:color w:val="000000"/>
              </w:rPr>
              <w:t>), ir (ar) kelių savivaldybių bendrai įsteigtas (-i) juridinis (-</w:t>
            </w:r>
            <w:proofErr w:type="spellStart"/>
            <w:r w:rsidRPr="001638FB">
              <w:rPr>
                <w:rFonts w:ascii="Times New Roman" w:hAnsi="Times New Roman" w:cs="Times New Roman"/>
                <w:color w:val="000000"/>
              </w:rPr>
              <w:t>iai</w:t>
            </w:r>
            <w:proofErr w:type="spellEnd"/>
            <w:r w:rsidRPr="001638FB">
              <w:rPr>
                <w:rFonts w:ascii="Times New Roman" w:hAnsi="Times New Roman" w:cs="Times New Roman"/>
                <w:color w:val="000000"/>
              </w:rPr>
              <w:t>) asmuo (asmenys);</w:t>
            </w:r>
          </w:p>
          <w:p w14:paraId="280F0DED"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2.1.4. pareiškėjas:</w:t>
            </w:r>
          </w:p>
          <w:p w14:paraId="649612E3"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 xml:space="preserve">2.1.4.1. projektų, kuriais įgyvendinamos </w:t>
            </w:r>
            <w:proofErr w:type="spellStart"/>
            <w:r w:rsidRPr="001638FB">
              <w:rPr>
                <w:rFonts w:ascii="Times New Roman" w:hAnsi="Times New Roman" w:cs="Times New Roman"/>
                <w:color w:val="000000"/>
              </w:rPr>
              <w:t>RPPl</w:t>
            </w:r>
            <w:proofErr w:type="spellEnd"/>
            <w:r w:rsidRPr="001638FB">
              <w:rPr>
                <w:rFonts w:ascii="Times New Roman" w:hAnsi="Times New Roman" w:cs="Times New Roman"/>
                <w:color w:val="000000"/>
              </w:rPr>
              <w:t xml:space="preserve"> pažangos priemonės, administruojančiajai institucijai (toliau – </w:t>
            </w:r>
            <w:proofErr w:type="spellStart"/>
            <w:r w:rsidRPr="001638FB">
              <w:rPr>
                <w:rFonts w:ascii="Times New Roman" w:hAnsi="Times New Roman" w:cs="Times New Roman"/>
                <w:color w:val="000000"/>
              </w:rPr>
              <w:t>RPPl</w:t>
            </w:r>
            <w:proofErr w:type="spellEnd"/>
            <w:r w:rsidRPr="001638FB">
              <w:rPr>
                <w:rFonts w:ascii="Times New Roman" w:hAnsi="Times New Roman" w:cs="Times New Roman"/>
                <w:color w:val="000000"/>
              </w:rPr>
              <w:t xml:space="preserve"> administruojančioji institucija) teikiamame projekto įgyvendinimo plane pateikia nuorodą (-</w:t>
            </w:r>
            <w:proofErr w:type="spellStart"/>
            <w:r w:rsidRPr="001638FB">
              <w:rPr>
                <w:rFonts w:ascii="Times New Roman" w:hAnsi="Times New Roman" w:cs="Times New Roman"/>
                <w:color w:val="000000"/>
              </w:rPr>
              <w:t>as</w:t>
            </w:r>
            <w:proofErr w:type="spellEnd"/>
            <w:r w:rsidRPr="001638FB">
              <w:rPr>
                <w:rFonts w:ascii="Times New Roman" w:hAnsi="Times New Roman" w:cs="Times New Roman"/>
                <w:color w:val="000000"/>
              </w:rPr>
              <w:t>) į internete paskelbtą (-</w:t>
            </w:r>
            <w:proofErr w:type="spellStart"/>
            <w:r w:rsidRPr="001638FB">
              <w:rPr>
                <w:rFonts w:ascii="Times New Roman" w:hAnsi="Times New Roman" w:cs="Times New Roman"/>
                <w:color w:val="000000"/>
              </w:rPr>
              <w:t>us</w:t>
            </w:r>
            <w:proofErr w:type="spellEnd"/>
            <w:r w:rsidRPr="001638FB">
              <w:rPr>
                <w:rFonts w:ascii="Times New Roman" w:hAnsi="Times New Roman" w:cs="Times New Roman"/>
                <w:color w:val="000000"/>
              </w:rPr>
              <w:t>) miesto tvarios plėtros strategiją ar funkcinės zonos strategiją, prie kurios įgyvendinimo prisideda projektas, ir į susitarimą dėl strategijos įgyvendinimo (kai toks turi būti sudarytas, vadovaujantis Aprašo reikalavimais);</w:t>
            </w:r>
          </w:p>
          <w:p w14:paraId="6C5F8DD7"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2.1.4.2. kai taikomas Gairių 2.1.3 papunktyje nustatytas reikalavimas, projekto įgyvendinimo plane pateikia nuorodą (-</w:t>
            </w:r>
            <w:proofErr w:type="spellStart"/>
            <w:r w:rsidRPr="001638FB">
              <w:rPr>
                <w:rFonts w:ascii="Times New Roman" w:hAnsi="Times New Roman" w:cs="Times New Roman"/>
                <w:color w:val="000000"/>
              </w:rPr>
              <w:t>as</w:t>
            </w:r>
            <w:proofErr w:type="spellEnd"/>
            <w:r w:rsidRPr="001638FB">
              <w:rPr>
                <w:rFonts w:ascii="Times New Roman" w:hAnsi="Times New Roman" w:cs="Times New Roman"/>
                <w:color w:val="000000"/>
              </w:rPr>
              <w:t xml:space="preserve">) į viešai skelbiamus Gairių 2.1.3 papunktyje nurodyto reikalavimo įvykdymą įrodančius dokumentus arba kartu su projekto įgyvendinimo planu pateikia </w:t>
            </w:r>
            <w:proofErr w:type="spellStart"/>
            <w:r w:rsidRPr="001638FB">
              <w:rPr>
                <w:rFonts w:ascii="Times New Roman" w:hAnsi="Times New Roman" w:cs="Times New Roman"/>
                <w:color w:val="000000"/>
              </w:rPr>
              <w:t>RPPl</w:t>
            </w:r>
            <w:proofErr w:type="spellEnd"/>
            <w:r w:rsidRPr="001638FB">
              <w:rPr>
                <w:rFonts w:ascii="Times New Roman" w:hAnsi="Times New Roman" w:cs="Times New Roman"/>
                <w:color w:val="000000"/>
              </w:rPr>
              <w:t xml:space="preserve"> administruojančiajai institucijai įrodančių dokumentų kopijas.</w:t>
            </w:r>
          </w:p>
          <w:p w14:paraId="28D16938"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 xml:space="preserve">2.2. Tai, ar išankstinė sąlyga įvykdyta pagal Gairių 2.1 papunktyje nustatytus reikalavimus, nustato </w:t>
            </w:r>
            <w:proofErr w:type="spellStart"/>
            <w:r w:rsidRPr="001638FB">
              <w:rPr>
                <w:rFonts w:ascii="Times New Roman" w:hAnsi="Times New Roman" w:cs="Times New Roman"/>
                <w:color w:val="000000"/>
              </w:rPr>
              <w:t>RPPl</w:t>
            </w:r>
            <w:proofErr w:type="spellEnd"/>
            <w:r w:rsidRPr="001638FB">
              <w:rPr>
                <w:rFonts w:ascii="Times New Roman" w:hAnsi="Times New Roman" w:cs="Times New Roman"/>
                <w:color w:val="000000"/>
              </w:rPr>
              <w:t xml:space="preserve"> administruojančioji institucija, PAFT nustatyta tvarka vertindama projekto įgyvendinimo planą.</w:t>
            </w:r>
          </w:p>
          <w:p w14:paraId="04BE436B"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2.3. Projektas turi atitikti bendruosius projektų atrankos kriterijus, nustatytus PAFT 2 priede.</w:t>
            </w:r>
          </w:p>
          <w:p w14:paraId="122D0A95" w14:textId="77777777" w:rsidR="001638FB" w:rsidRPr="001638FB" w:rsidRDefault="001638FB" w:rsidP="001638FB">
            <w:pPr>
              <w:ind w:firstLine="29"/>
              <w:jc w:val="both"/>
              <w:rPr>
                <w:rFonts w:ascii="Times New Roman" w:hAnsi="Times New Roman" w:cs="Times New Roman"/>
                <w:color w:val="000000"/>
              </w:rPr>
            </w:pPr>
            <w:r w:rsidRPr="001638FB">
              <w:rPr>
                <w:rFonts w:ascii="Times New Roman" w:hAnsi="Times New Roman" w:cs="Times New Roman"/>
                <w:color w:val="000000"/>
              </w:rPr>
              <w:t>2.4.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1–9 eilutėse.</w:t>
            </w:r>
          </w:p>
          <w:p w14:paraId="64FBBE22"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2.5. Projektui, kuris įgyvendinamas Vidurio ir vakarų Lietuvos regione, skiriamas finansavimas iš ES fondų lėšų, kuris negali viršyti 85 proc. visų tinkamų finansuoti projekto išlaidų. Projektui, kuris įgyvendinamas Sostinės regione, skiriamas finansavimas iš ES fondų lėšų ir Lietuvos Respublikos valstybės biudžeto bendrojo finansavimo lėšų, kuris negali viršyti 85 proc. visų tinkamų finansuoti projekto išlaidų.</w:t>
            </w:r>
          </w:p>
          <w:p w14:paraId="28BA0D8C"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2.6. Kai projektui teikiama valstybės pagalba pagal šio Gairių skyriaus 6.12 papunkčio nuostatas, projektui skiriamo finansavimo intensyvumas ir pareiškėjo (projekto vykdytojo) ir (arba) partnerio (-</w:t>
            </w:r>
            <w:proofErr w:type="spellStart"/>
            <w:r w:rsidRPr="001638FB">
              <w:rPr>
                <w:rFonts w:ascii="Times New Roman" w:hAnsi="Times New Roman" w:cs="Times New Roman"/>
                <w:color w:val="000000"/>
              </w:rPr>
              <w:t>ių</w:t>
            </w:r>
            <w:proofErr w:type="spellEnd"/>
            <w:r w:rsidRPr="001638FB">
              <w:rPr>
                <w:rFonts w:ascii="Times New Roman" w:hAnsi="Times New Roman" w:cs="Times New Roman"/>
                <w:color w:val="000000"/>
              </w:rPr>
              <w:t>) privalomas prisidėjimo prie projekto finansavimo dydis nustatomas atitinkamai laikantis ir šio Gairių skyriaus  6.12 papunktyje nustatytų reikalavimų.</w:t>
            </w:r>
          </w:p>
          <w:p w14:paraId="04A67C9E"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2.7. Pareiškėjas (projekto vykdytojas) ir (arba) partneris (-</w:t>
            </w:r>
            <w:proofErr w:type="spellStart"/>
            <w:r w:rsidRPr="001638FB">
              <w:rPr>
                <w:rFonts w:ascii="Times New Roman" w:hAnsi="Times New Roman" w:cs="Times New Roman"/>
                <w:color w:val="000000"/>
              </w:rPr>
              <w:t>iai</w:t>
            </w:r>
            <w:proofErr w:type="spellEnd"/>
            <w:r w:rsidRPr="001638FB">
              <w:rPr>
                <w:rFonts w:ascii="Times New Roman" w:hAnsi="Times New Roman" w:cs="Times New Roman"/>
                <w:color w:val="000000"/>
              </w:rPr>
              <w:t xml:space="preserve">) privalo prisidėti prie projekto finansavimo ne mažiau kaip 15 proc. visų tinkamų finansuoti projekto išlaidų. Projekto tinkamų </w:t>
            </w:r>
            <w:r w:rsidRPr="001638FB">
              <w:rPr>
                <w:rFonts w:ascii="Times New Roman" w:hAnsi="Times New Roman" w:cs="Times New Roman"/>
                <w:color w:val="000000"/>
              </w:rPr>
              <w:lastRenderedPageBreak/>
              <w:t>finansuoti išlaidų dalis, kurios nepadengia skiriamo finansavimo lėšos, ir netinkamos finansuoti projekto išlaidos turi būti finansuojamos iš projekto vykdytojo ir (ar) partnerio (-</w:t>
            </w:r>
            <w:proofErr w:type="spellStart"/>
            <w:r w:rsidRPr="001638FB">
              <w:rPr>
                <w:rFonts w:ascii="Times New Roman" w:hAnsi="Times New Roman" w:cs="Times New Roman"/>
                <w:color w:val="000000"/>
              </w:rPr>
              <w:t>ių</w:t>
            </w:r>
            <w:proofErr w:type="spellEnd"/>
            <w:r w:rsidRPr="001638FB">
              <w:rPr>
                <w:rFonts w:ascii="Times New Roman" w:hAnsi="Times New Roman" w:cs="Times New Roman"/>
                <w:color w:val="000000"/>
              </w:rPr>
              <w:t>) lėšų.</w:t>
            </w:r>
          </w:p>
          <w:p w14:paraId="02077B31"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2.8.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740DA658"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2.9. Įgyvendinant projektą būtina laikytis šio Gairių skyriaus 4 ir 5 punktuose nustatytų reikalavimų dėl horizontaliųjų principų ir Europos Sąjungos pagrindinių teisių chartijos (toliau – Chartija).</w:t>
            </w:r>
          </w:p>
          <w:p w14:paraId="4AB369DE"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2.10. Projekto vykdytojas ir (ar) partneris turi vykdyti informavimo apie įgyvendinamą projektą ir komunikacijos veiksmus, laikydamasis PAFT VIII skyriaus pirmojo skirsnio „Informavimas apie projektą ir komunikaciją“ nustatytų reikalavimų.</w:t>
            </w:r>
          </w:p>
          <w:p w14:paraId="5FF149C8"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2.101. Kai projektu prisidedama prie funkcinės zonos strategijos įgyvendinimo, turi būti funkcinės zonos strategijoje nustatytu terminu įgyvendintas neinvesticinis veiksmas, susijęs su strategijos investiciniu veiksmu, kuriam įgyvendinti yra skirtas projektas.</w:t>
            </w:r>
          </w:p>
          <w:p w14:paraId="46A85938"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2.11. Po projekto finansavimo pabaigos turi būti užtikrintas projekto investicijų tęstinumas, laikantis PAFT 246 punkte nustatytų reikalavimų.</w:t>
            </w:r>
          </w:p>
          <w:p w14:paraId="437391D6"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 xml:space="preserve">2.12. Projekto įgyvendinimo planas gali būti teikiamas </w:t>
            </w:r>
            <w:proofErr w:type="spellStart"/>
            <w:r w:rsidRPr="001638FB">
              <w:rPr>
                <w:rFonts w:ascii="Times New Roman" w:hAnsi="Times New Roman" w:cs="Times New Roman"/>
                <w:color w:val="000000"/>
              </w:rPr>
              <w:t>RPPl</w:t>
            </w:r>
            <w:proofErr w:type="spellEnd"/>
            <w:r w:rsidRPr="001638FB">
              <w:rPr>
                <w:rFonts w:ascii="Times New Roman" w:hAnsi="Times New Roman" w:cs="Times New Roman"/>
                <w:color w:val="000000"/>
              </w:rPr>
              <w:t xml:space="preserve">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w:t>
            </w:r>
          </w:p>
          <w:p w14:paraId="43AE8613"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2.13. Kartu su projekto įgyvendinimo planu pareiškėjas turi pateikti:</w:t>
            </w:r>
          </w:p>
          <w:p w14:paraId="195A5DBF"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2.13.1. investicijų projektą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3ACB2FDE"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2.13.2. Gairių III skyriaus 2.1.3 papunktyje nurodyto reikalavimo įvykdymą įrodančių dokumentų kopijas (jei taikoma pagal Gairių III skyriaus 2.1.4.2 papunktį);</w:t>
            </w:r>
          </w:p>
          <w:p w14:paraId="1FF83C6E"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2.13.3. dokumentą, kuriuo patvirtinamas pareiškėjo ir (ar) partnerio užtikrinamas nuosavų lėšų prisidėjimas;</w:t>
            </w:r>
          </w:p>
          <w:p w14:paraId="11330734"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2.13.4. partnerio deklaraciją, parengtą pagal PAFT 1 priedo 1 priede nustatytą formą (taikoma, kai projektas įgyvendinamas su partneriu (-</w:t>
            </w:r>
            <w:proofErr w:type="spellStart"/>
            <w:r w:rsidRPr="001638FB">
              <w:rPr>
                <w:rFonts w:ascii="Times New Roman" w:hAnsi="Times New Roman" w:cs="Times New Roman"/>
                <w:color w:val="000000"/>
              </w:rPr>
              <w:t>iais</w:t>
            </w:r>
            <w:proofErr w:type="spellEnd"/>
            <w:r w:rsidRPr="001638FB">
              <w:rPr>
                <w:rFonts w:ascii="Times New Roman" w:hAnsi="Times New Roman" w:cs="Times New Roman"/>
                <w:color w:val="000000"/>
              </w:rPr>
              <w:t>);</w:t>
            </w:r>
          </w:p>
          <w:p w14:paraId="6DA8150D"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2.13.5. informaciją apie projekto biudžeto paskirstymą, parengtą pagal PAFT 1 priedo 2 priede nustatytą formą (taikoma, kai projektas įgyvendinamas su partneriu (-</w:t>
            </w:r>
            <w:proofErr w:type="spellStart"/>
            <w:r w:rsidRPr="001638FB">
              <w:rPr>
                <w:rFonts w:ascii="Times New Roman" w:hAnsi="Times New Roman" w:cs="Times New Roman"/>
                <w:color w:val="000000"/>
              </w:rPr>
              <w:t>iais</w:t>
            </w:r>
            <w:proofErr w:type="spellEnd"/>
            <w:r w:rsidRPr="001638FB">
              <w:rPr>
                <w:rFonts w:ascii="Times New Roman" w:hAnsi="Times New Roman" w:cs="Times New Roman"/>
                <w:color w:val="000000"/>
              </w:rPr>
              <w:t>);</w:t>
            </w:r>
          </w:p>
          <w:p w14:paraId="643C98A5" w14:textId="77777777" w:rsidR="001638FB" w:rsidRPr="001638FB" w:rsidRDefault="001638FB" w:rsidP="001638FB">
            <w:pPr>
              <w:jc w:val="both"/>
              <w:rPr>
                <w:rFonts w:ascii="Times New Roman" w:hAnsi="Times New Roman" w:cs="Times New Roman"/>
                <w:color w:val="000000"/>
              </w:rPr>
            </w:pPr>
            <w:r w:rsidRPr="001638FB">
              <w:rPr>
                <w:rFonts w:ascii="Times New Roman" w:hAnsi="Times New Roman" w:cs="Times New Roman"/>
                <w:color w:val="000000"/>
              </w:rPr>
              <w:t>2.13.6. dokumentų, pagrindžiančių projekto išlaidų pagrįstumą, kopijas (sudarytas sutartis, komercinius pasiūlymus, nuorodas į rinkoje esančias kainas (pvz.,  Centrinėje viešųjų pirkimų informacinėje sistemoje ir pan.);</w:t>
            </w:r>
          </w:p>
          <w:p w14:paraId="03B8D4C7"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2.13.7. dokumentų, pagrindžiančių Gairių 2.8 papunktyje nurodytas pareiškėjo (partnerio) daiktines teises, kopijas;</w:t>
            </w:r>
          </w:p>
          <w:p w14:paraId="64C779CF"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2.13.8. pareiškėjo ir, kai projektas įgyvendinamas su partneriu (-</w:t>
            </w:r>
            <w:proofErr w:type="spellStart"/>
            <w:r w:rsidRPr="001638FB">
              <w:rPr>
                <w:rFonts w:ascii="Times New Roman" w:hAnsi="Times New Roman" w:cs="Times New Roman"/>
                <w:color w:val="000000"/>
              </w:rPr>
              <w:t>iais</w:t>
            </w:r>
            <w:proofErr w:type="spellEnd"/>
            <w:r w:rsidRPr="001638FB">
              <w:rPr>
                <w:rFonts w:ascii="Times New Roman" w:hAnsi="Times New Roman" w:cs="Times New Roman"/>
                <w:color w:val="000000"/>
              </w:rPr>
              <w:t>), partnerio (-</w:t>
            </w:r>
            <w:proofErr w:type="spellStart"/>
            <w:r w:rsidRPr="001638FB">
              <w:rPr>
                <w:rFonts w:ascii="Times New Roman" w:hAnsi="Times New Roman" w:cs="Times New Roman"/>
                <w:color w:val="000000"/>
              </w:rPr>
              <w:t>ių</w:t>
            </w:r>
            <w:proofErr w:type="spellEnd"/>
            <w:r w:rsidRPr="001638FB">
              <w:rPr>
                <w:rFonts w:ascii="Times New Roman" w:hAnsi="Times New Roman" w:cs="Times New Roman"/>
                <w:color w:val="000000"/>
              </w:rPr>
              <w:t>) įsipareigojimo dėl atitikties reikšmingos žalos nedarymo horizontaliajam principui vertinimo reikalavimų aprašo reikalavimams deklaracijas, parengtas pagal Gairių 3 priede nustatytą formą;</w:t>
            </w:r>
          </w:p>
          <w:p w14:paraId="5398D7C9" w14:textId="77777777" w:rsidR="001638FB" w:rsidRPr="001638FB" w:rsidRDefault="001638FB" w:rsidP="001638FB">
            <w:pPr>
              <w:ind w:left="29"/>
              <w:jc w:val="both"/>
              <w:rPr>
                <w:rFonts w:ascii="Times New Roman" w:hAnsi="Times New Roman" w:cs="Times New Roman"/>
                <w:color w:val="000000"/>
              </w:rPr>
            </w:pPr>
            <w:r w:rsidRPr="001638FB">
              <w:rPr>
                <w:rFonts w:ascii="Times New Roman" w:hAnsi="Times New Roman" w:cs="Times New Roman"/>
                <w:color w:val="000000"/>
              </w:rPr>
              <w:t>2.13.9. informaciją apie iš projekto planuojamą gauti veiklos pelną, parengtą pagal Gairių III skyriaus 6.21 papunktyje nustatytus reikalavimus (jei taikoma pagal Gairių III skyriaus 6.21 papunktį).</w:t>
            </w:r>
          </w:p>
          <w:p w14:paraId="31C64C8E" w14:textId="1E3F8E56" w:rsidR="00166A5A" w:rsidRPr="001638FB" w:rsidRDefault="00166A5A" w:rsidP="006A1A97">
            <w:pPr>
              <w:ind w:left="29"/>
              <w:jc w:val="both"/>
              <w:rPr>
                <w:rFonts w:ascii="Times New Roman" w:hAnsi="Times New Roman" w:cs="Times New Roman"/>
                <w:color w:val="000000"/>
              </w:rPr>
            </w:pPr>
          </w:p>
        </w:tc>
      </w:tr>
      <w:tr w:rsidR="00166A5A" w:rsidRPr="008B168C" w14:paraId="31C64C92" w14:textId="77777777" w:rsidTr="008E1D27">
        <w:trPr>
          <w:trHeight w:val="300"/>
        </w:trPr>
        <w:tc>
          <w:tcPr>
            <w:tcW w:w="1472" w:type="dxa"/>
            <w:vMerge w:val="restart"/>
          </w:tcPr>
          <w:p w14:paraId="31C64C90" w14:textId="73362A6B" w:rsidR="00166A5A" w:rsidRPr="00F62A6E" w:rsidRDefault="00166A5A" w:rsidP="00166A5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735" w:type="dxa"/>
            <w:gridSpan w:val="5"/>
            <w:shd w:val="clear" w:color="auto" w:fill="auto"/>
          </w:tcPr>
          <w:p w14:paraId="31C64C91" w14:textId="678675F2" w:rsidR="00166A5A" w:rsidRPr="001638FB" w:rsidRDefault="00166A5A" w:rsidP="00166A5A">
            <w:pPr>
              <w:rPr>
                <w:rFonts w:ascii="Times New Roman" w:hAnsi="Times New Roman" w:cs="Times New Roman"/>
                <w:color w:val="000000"/>
              </w:rPr>
            </w:pPr>
            <w:r w:rsidRPr="001638FB">
              <w:rPr>
                <w:rFonts w:ascii="Times New Roman" w:hAnsi="Times New Roman" w:cs="Times New Roman"/>
                <w:color w:val="000000"/>
              </w:rPr>
              <w:t xml:space="preserve">Horizontaliųjų principų ir atitinkamų Europos Sąjungos pagrindinių teisių chartijos nuostatų laikymosi reikalavimai </w:t>
            </w:r>
          </w:p>
        </w:tc>
      </w:tr>
      <w:tr w:rsidR="00166A5A" w:rsidRPr="008B168C" w14:paraId="31C64C95" w14:textId="77777777" w:rsidTr="008E1D27">
        <w:trPr>
          <w:trHeight w:val="464"/>
        </w:trPr>
        <w:tc>
          <w:tcPr>
            <w:tcW w:w="1472" w:type="dxa"/>
            <w:vMerge/>
          </w:tcPr>
          <w:p w14:paraId="31C64C93" w14:textId="77777777" w:rsidR="00166A5A" w:rsidRPr="00533406" w:rsidRDefault="00166A5A" w:rsidP="00166A5A">
            <w:pPr>
              <w:rPr>
                <w:rFonts w:ascii="Times New Roman" w:hAnsi="Times New Roman" w:cs="Times New Roman"/>
              </w:rPr>
            </w:pPr>
          </w:p>
        </w:tc>
        <w:tc>
          <w:tcPr>
            <w:tcW w:w="8735" w:type="dxa"/>
            <w:gridSpan w:val="5"/>
            <w:shd w:val="clear" w:color="auto" w:fill="auto"/>
          </w:tcPr>
          <w:p w14:paraId="67FB99F0"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1. Projekte negali būti numatyta:</w:t>
            </w:r>
          </w:p>
          <w:p w14:paraId="3A4D8B57"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4BE76BCF"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1.2. veiksmų, kurie turėtų neigiamą poveikį darnaus vystymosi principo įgyvendinimui.</w:t>
            </w:r>
          </w:p>
          <w:p w14:paraId="081FD0ED"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2. Įgyvendinant projektą, turi būti prisidedama prie:</w:t>
            </w:r>
          </w:p>
          <w:p w14:paraId="479EB6B7"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 xml:space="preserve">2.1. 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1638FB">
              <w:rPr>
                <w:rFonts w:ascii="Times New Roman" w:hAnsi="Times New Roman" w:cs="Times New Roman"/>
                <w:color w:val="000000"/>
              </w:rPr>
              <w:t xml:space="preserve">; informacija apie universalaus dizaino principus skelbiama interneto svetainėje </w:t>
            </w:r>
            <w:hyperlink r:id="rId16" w:history="1">
              <w:r w:rsidRPr="001638FB">
                <w:rPr>
                  <w:rFonts w:ascii="Times New Roman" w:hAnsi="Times New Roman" w:cs="Times New Roman"/>
                  <w:color w:val="000000"/>
                </w:rPr>
                <w:t>https://www.ndt.lt/universalus-dizainas/</w:t>
              </w:r>
            </w:hyperlink>
            <w:r w:rsidRPr="001638FB">
              <w:rPr>
                <w:rFonts w:ascii="Times New Roman" w:hAnsi="Times New Roman" w:cs="Times New Roman"/>
                <w:color w:val="000000"/>
              </w:rPr>
              <w:t>; universalaus dizaino principų įgyvendinimas turi būti aprašytas projekto įgyvendinimo plane;</w:t>
            </w:r>
          </w:p>
          <w:p w14:paraId="2ED4612D"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2.2. prisidedama prie darnaus vystymosi principo įgyvendinimo, t. y. projekto įgyvendinimo plane pagrindžiama, kad projektu tenkinama bent viena iš šių sąlygų:</w:t>
            </w:r>
          </w:p>
          <w:p w14:paraId="24A0B4E5"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2.2.1. projektu prisidedama prie bent vieno iš Jungtinių Tautų Darnaus vystymosi darbotvarkėje 2030 nustatyto (-ų) Darnaus vystymosi tikslo (-ų) įgyvendinimo, pvz., projektu išvalomos, rekultivuojamos ar humanizuojamos (</w:t>
            </w:r>
            <w:proofErr w:type="spellStart"/>
            <w:r w:rsidRPr="001638FB">
              <w:rPr>
                <w:rFonts w:ascii="Times New Roman" w:hAnsi="Times New Roman" w:cs="Times New Roman"/>
                <w:color w:val="000000"/>
              </w:rPr>
              <w:t>rehabilituojamos</w:t>
            </w:r>
            <w:proofErr w:type="spellEnd"/>
            <w:r w:rsidRPr="001638FB">
              <w:rPr>
                <w:rFonts w:ascii="Times New Roman" w:hAnsi="Times New Roman" w:cs="Times New Roman"/>
                <w:color w:val="000000"/>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44487BD9" w14:textId="77777777" w:rsidR="006A1A97" w:rsidRPr="001638FB" w:rsidRDefault="006A1A97" w:rsidP="006A1A97">
            <w:pPr>
              <w:tabs>
                <w:tab w:val="left" w:pos="0"/>
              </w:tabs>
              <w:jc w:val="both"/>
              <w:rPr>
                <w:rFonts w:ascii="Times New Roman" w:hAnsi="Times New Roman" w:cs="Times New Roman"/>
                <w:color w:val="000000"/>
              </w:rPr>
            </w:pPr>
            <w:r w:rsidRPr="001638FB">
              <w:rPr>
                <w:rFonts w:ascii="Times New Roman" w:hAnsi="Times New Roman" w:cs="Times New Roman"/>
                <w:color w:val="000000"/>
              </w:rPr>
              <w:t>2.2.2. projektu prisidedama prie aplinkosauginių ir (ar) socialinių, ir (ar) ekonominių skirtumų mažinimo (pvz., investuojama siekiant sukurti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1638FB" w:rsidDel="001337C6">
              <w:rPr>
                <w:rFonts w:ascii="Times New Roman" w:hAnsi="Times New Roman" w:cs="Times New Roman"/>
                <w:color w:val="000000"/>
              </w:rPr>
              <w:t xml:space="preserve"> </w:t>
            </w:r>
            <w:bookmarkStart w:id="1" w:name="part_6913d71c3f62408f98929ed9fe31ed04"/>
            <w:bookmarkStart w:id="2" w:name="part_483c309339e149aea4796d6644001346"/>
            <w:bookmarkStart w:id="3" w:name="part_f4de814d916743dfa2d16b39327e2ac9"/>
            <w:bookmarkStart w:id="4" w:name="part_0e346880ba5a4a4cbf851461cfe523a8"/>
            <w:bookmarkStart w:id="5" w:name="part_e71db19d8bcb482b99e798c260a548a4"/>
            <w:bookmarkStart w:id="6" w:name="part_0b65a32b60b14cd2908ce81e67f36a01"/>
            <w:bookmarkStart w:id="7" w:name="part_caac2f601a2040c797d9d6b70ef1d37a"/>
            <w:bookmarkStart w:id="8" w:name="part_1bb0a1569b8d41ed9789045846a0887d"/>
            <w:bookmarkEnd w:id="1"/>
            <w:bookmarkEnd w:id="2"/>
            <w:bookmarkEnd w:id="3"/>
            <w:bookmarkEnd w:id="4"/>
            <w:bookmarkEnd w:id="5"/>
            <w:bookmarkEnd w:id="6"/>
            <w:bookmarkEnd w:id="7"/>
            <w:bookmarkEnd w:id="8"/>
          </w:p>
          <w:p w14:paraId="2BC418B0" w14:textId="77777777" w:rsidR="006A1A97"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 xml:space="preserve">2.3. turi būti nedaroma reikšminga žala aplinkos tikslams, nustatytiems 2020 m. birželio 18 d. Europos Parlamento ir Tarybos reglamento (ES) 2020/852 dėl sistemos tvariam investavimui palengvinti sukūrimo, kuriuo iš dalies keičiamas Reglamentas (ES) 2019/2088, 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1638FB">
              <w:rPr>
                <w:rFonts w:ascii="Times New Roman" w:hAnsi="Times New Roman" w:cs="Times New Roman"/>
                <w:color w:val="000000"/>
              </w:rPr>
              <w:t>RPPl</w:t>
            </w:r>
            <w:proofErr w:type="spellEnd"/>
            <w:r w:rsidRPr="001638FB">
              <w:rPr>
                <w:rFonts w:ascii="Times New Roman" w:hAnsi="Times New Roman" w:cs="Times New Roman"/>
                <w:color w:val="000000"/>
              </w:rPr>
              <w:t xml:space="preserve"> administruojančiajai institucijai turi pateikti pareiškėjo (partnerio) įsipareigojimo dėl atitikties reikšmingos žalos nedarymo horizontaliajam principui vertinimo reikalavimų aprašo reikalavimams deklaraciją (-</w:t>
            </w:r>
            <w:proofErr w:type="spellStart"/>
            <w:r w:rsidRPr="001638FB">
              <w:rPr>
                <w:rFonts w:ascii="Times New Roman" w:hAnsi="Times New Roman" w:cs="Times New Roman"/>
                <w:color w:val="000000"/>
              </w:rPr>
              <w:t>as</w:t>
            </w:r>
            <w:proofErr w:type="spellEnd"/>
            <w:r w:rsidRPr="001638FB">
              <w:rPr>
                <w:rFonts w:ascii="Times New Roman" w:hAnsi="Times New Roman" w:cs="Times New Roman"/>
                <w:color w:val="000000"/>
              </w:rPr>
              <w:t>), parengtą (-</w:t>
            </w:r>
            <w:proofErr w:type="spellStart"/>
            <w:r w:rsidRPr="001638FB">
              <w:rPr>
                <w:rFonts w:ascii="Times New Roman" w:hAnsi="Times New Roman" w:cs="Times New Roman"/>
                <w:color w:val="000000"/>
              </w:rPr>
              <w:t>as</w:t>
            </w:r>
            <w:proofErr w:type="spellEnd"/>
            <w:r w:rsidRPr="001638FB">
              <w:rPr>
                <w:rFonts w:ascii="Times New Roman" w:hAnsi="Times New Roman" w:cs="Times New Roman"/>
                <w:color w:val="000000"/>
              </w:rPr>
              <w:t>) pagal Gairių 3 priedą.</w:t>
            </w:r>
          </w:p>
          <w:p w14:paraId="31C64C94" w14:textId="1CF3DE26" w:rsidR="00166A5A" w:rsidRPr="001638FB" w:rsidRDefault="006A1A97" w:rsidP="006A1A97">
            <w:pPr>
              <w:jc w:val="both"/>
              <w:rPr>
                <w:rFonts w:ascii="Times New Roman" w:hAnsi="Times New Roman" w:cs="Times New Roman"/>
                <w:color w:val="000000"/>
              </w:rPr>
            </w:pPr>
            <w:r w:rsidRPr="001638FB">
              <w:rPr>
                <w:rFonts w:ascii="Times New Roman" w:hAnsi="Times New Roman" w:cs="Times New Roman"/>
                <w:color w:val="000000"/>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166A5A" w:rsidRPr="008B168C" w14:paraId="31C64C98" w14:textId="77777777" w:rsidTr="008E1D27">
        <w:trPr>
          <w:cantSplit/>
          <w:trHeight w:val="300"/>
        </w:trPr>
        <w:tc>
          <w:tcPr>
            <w:tcW w:w="1472" w:type="dxa"/>
            <w:vMerge w:val="restart"/>
          </w:tcPr>
          <w:p w14:paraId="31C64C96" w14:textId="09512013" w:rsidR="00166A5A" w:rsidRPr="00F62A6E" w:rsidRDefault="00166A5A" w:rsidP="00166A5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735" w:type="dxa"/>
            <w:gridSpan w:val="5"/>
            <w:shd w:val="clear" w:color="auto" w:fill="auto"/>
          </w:tcPr>
          <w:p w14:paraId="31C64C97" w14:textId="038779E6"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A1A97" w:rsidRPr="008B168C" w14:paraId="31C64C9B" w14:textId="77777777" w:rsidTr="008E1D27">
        <w:trPr>
          <w:cantSplit/>
          <w:trHeight w:val="431"/>
        </w:trPr>
        <w:tc>
          <w:tcPr>
            <w:tcW w:w="1472" w:type="dxa"/>
            <w:vMerge/>
          </w:tcPr>
          <w:p w14:paraId="31C64C99" w14:textId="77777777" w:rsidR="006A1A97" w:rsidRPr="00533406" w:rsidRDefault="006A1A97" w:rsidP="006A1A97">
            <w:pPr>
              <w:rPr>
                <w:rFonts w:ascii="Times New Roman" w:hAnsi="Times New Roman" w:cs="Times New Roman"/>
              </w:rPr>
            </w:pPr>
          </w:p>
        </w:tc>
        <w:tc>
          <w:tcPr>
            <w:tcW w:w="8735" w:type="dxa"/>
            <w:gridSpan w:val="5"/>
            <w:shd w:val="clear" w:color="auto" w:fill="auto"/>
          </w:tcPr>
          <w:p w14:paraId="31C64C9A" w14:textId="152019A9" w:rsidR="006A1A97" w:rsidRPr="00533406" w:rsidRDefault="006A1A97" w:rsidP="006A1A97">
            <w:pPr>
              <w:jc w:val="both"/>
              <w:rPr>
                <w:rFonts w:ascii="Times New Roman" w:hAnsi="Times New Roman" w:cs="Times New Roman"/>
                <w:i/>
                <w:iCs/>
              </w:rPr>
            </w:pPr>
            <w:r w:rsidRPr="003A3341">
              <w:rPr>
                <w:rFonts w:ascii="Times New Roman" w:hAnsi="Times New Roman" w:cs="Times New Roman"/>
              </w:rPr>
              <w:t xml:space="preserve">Po projekto finansavimo pabaigos turi būti užtikrintas projekto investicijų tęstinumas, laikantis PAFT 246 punkte nustatytų reikalavimų. </w:t>
            </w:r>
          </w:p>
        </w:tc>
      </w:tr>
      <w:tr w:rsidR="006A1A97" w:rsidRPr="008B168C" w14:paraId="31C64C9F" w14:textId="77777777" w:rsidTr="008E1D27">
        <w:trPr>
          <w:cantSplit/>
          <w:trHeight w:val="300"/>
        </w:trPr>
        <w:tc>
          <w:tcPr>
            <w:tcW w:w="1472" w:type="dxa"/>
            <w:vMerge w:val="restart"/>
          </w:tcPr>
          <w:p w14:paraId="31C64C9C" w14:textId="427932C0"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5"/>
            <w:shd w:val="clear" w:color="auto" w:fill="auto"/>
          </w:tcPr>
          <w:p w14:paraId="31C64C9E" w14:textId="690D771F"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A1A97" w:rsidRPr="008B168C" w14:paraId="104ADB7A" w14:textId="77777777" w:rsidTr="008E1D27">
        <w:trPr>
          <w:cantSplit/>
          <w:trHeight w:val="137"/>
        </w:trPr>
        <w:tc>
          <w:tcPr>
            <w:tcW w:w="1472" w:type="dxa"/>
            <w:vMerge/>
          </w:tcPr>
          <w:p w14:paraId="53B69355" w14:textId="77777777" w:rsidR="006A1A97" w:rsidRPr="00533406" w:rsidRDefault="006A1A97" w:rsidP="006A1A97">
            <w:pPr>
              <w:rPr>
                <w:rFonts w:ascii="Times New Roman" w:hAnsi="Times New Roman" w:cs="Times New Roman"/>
              </w:rPr>
            </w:pPr>
          </w:p>
        </w:tc>
        <w:tc>
          <w:tcPr>
            <w:tcW w:w="8735" w:type="dxa"/>
            <w:gridSpan w:val="5"/>
            <w:shd w:val="clear" w:color="auto" w:fill="auto"/>
          </w:tcPr>
          <w:p w14:paraId="60E590ED" w14:textId="5FB39B13" w:rsidR="00370419" w:rsidRDefault="006C6B20" w:rsidP="00370419">
            <w:pPr>
              <w:jc w:val="both"/>
              <w:rPr>
                <w:rFonts w:ascii="Times New Roman" w:hAnsi="Times New Roman" w:cs="Times New Roman"/>
              </w:rPr>
            </w:pPr>
            <w:r w:rsidRPr="003A3341">
              <w:rPr>
                <w:rFonts w:ascii="Times New Roman" w:hAnsi="Times New Roman" w:cs="Times New Roman"/>
              </w:rPr>
              <w:t>Projekto veikl</w:t>
            </w:r>
            <w:r w:rsidR="00370419">
              <w:rPr>
                <w:rFonts w:ascii="Times New Roman" w:hAnsi="Times New Roman" w:cs="Times New Roman"/>
              </w:rPr>
              <w:t>a</w:t>
            </w:r>
            <w:r w:rsidRPr="003A3341">
              <w:rPr>
                <w:rFonts w:ascii="Times New Roman" w:hAnsi="Times New Roman" w:cs="Times New Roman"/>
              </w:rPr>
              <w:t xml:space="preserve"> </w:t>
            </w:r>
            <w:r w:rsidR="00370419" w:rsidRPr="003A3341">
              <w:rPr>
                <w:rFonts w:ascii="Times New Roman" w:hAnsi="Times New Roman" w:cs="Times New Roman"/>
              </w:rPr>
              <w:t>01-004-07-0</w:t>
            </w:r>
            <w:r w:rsidR="00370419">
              <w:rPr>
                <w:rFonts w:ascii="Times New Roman" w:hAnsi="Times New Roman" w:cs="Times New Roman"/>
              </w:rPr>
              <w:t>1</w:t>
            </w:r>
            <w:r w:rsidR="00370419" w:rsidRPr="003A3341">
              <w:rPr>
                <w:rFonts w:ascii="Times New Roman" w:hAnsi="Times New Roman" w:cs="Times New Roman"/>
              </w:rPr>
              <w:t>-01-(RE)-2</w:t>
            </w:r>
            <w:r w:rsidR="00370419">
              <w:rPr>
                <w:rFonts w:ascii="Times New Roman" w:hAnsi="Times New Roman" w:cs="Times New Roman"/>
              </w:rPr>
              <w:t>4</w:t>
            </w:r>
            <w:r w:rsidR="00370419" w:rsidRPr="003A3341">
              <w:rPr>
                <w:rFonts w:ascii="Times New Roman" w:hAnsi="Times New Roman" w:cs="Times New Roman"/>
              </w:rPr>
              <w:t>-(LT02</w:t>
            </w:r>
            <w:r w:rsidR="00370419">
              <w:rPr>
                <w:rFonts w:ascii="Times New Roman" w:hAnsi="Times New Roman" w:cs="Times New Roman"/>
              </w:rPr>
              <w:t>4</w:t>
            </w:r>
            <w:r w:rsidR="00370419" w:rsidRPr="003A3341">
              <w:rPr>
                <w:rFonts w:ascii="Times New Roman" w:hAnsi="Times New Roman" w:cs="Times New Roman"/>
              </w:rPr>
              <w:t>-0</w:t>
            </w:r>
            <w:r w:rsidR="00370419">
              <w:rPr>
                <w:rFonts w:ascii="Times New Roman" w:hAnsi="Times New Roman" w:cs="Times New Roman"/>
              </w:rPr>
              <w:t>2</w:t>
            </w:r>
            <w:r w:rsidR="00370419" w:rsidRPr="003A3341">
              <w:rPr>
                <w:rFonts w:ascii="Times New Roman" w:hAnsi="Times New Roman" w:cs="Times New Roman"/>
              </w:rPr>
              <w:t>-0</w:t>
            </w:r>
            <w:r w:rsidR="00370419">
              <w:rPr>
                <w:rFonts w:ascii="Times New Roman" w:hAnsi="Times New Roman" w:cs="Times New Roman"/>
              </w:rPr>
              <w:t>1</w:t>
            </w:r>
            <w:r w:rsidR="00370419" w:rsidRPr="003A3341">
              <w:rPr>
                <w:rFonts w:ascii="Times New Roman" w:hAnsi="Times New Roman" w:cs="Times New Roman"/>
              </w:rPr>
              <w:t>-0</w:t>
            </w:r>
            <w:r w:rsidR="00370419">
              <w:rPr>
                <w:rFonts w:ascii="Times New Roman" w:hAnsi="Times New Roman" w:cs="Times New Roman"/>
              </w:rPr>
              <w:t>1</w:t>
            </w:r>
            <w:r w:rsidR="00370419" w:rsidRPr="003A3341">
              <w:rPr>
                <w:rFonts w:ascii="Times New Roman" w:hAnsi="Times New Roman" w:cs="Times New Roman"/>
              </w:rPr>
              <w:t>)-</w:t>
            </w:r>
            <w:r w:rsidR="00370419">
              <w:rPr>
                <w:rFonts w:ascii="Times New Roman" w:hAnsi="Times New Roman" w:cs="Times New Roman"/>
              </w:rPr>
              <w:t xml:space="preserve">02-03 </w:t>
            </w:r>
            <w:r w:rsidRPr="003A3341">
              <w:rPr>
                <w:rFonts w:ascii="Times New Roman" w:hAnsi="Times New Roman" w:cs="Times New Roman"/>
              </w:rPr>
              <w:t>turi būti baigt</w:t>
            </w:r>
            <w:r w:rsidR="00370419">
              <w:rPr>
                <w:rFonts w:ascii="Times New Roman" w:hAnsi="Times New Roman" w:cs="Times New Roman"/>
              </w:rPr>
              <w:t>a</w:t>
            </w:r>
            <w:r w:rsidRPr="003A3341">
              <w:rPr>
                <w:rFonts w:ascii="Times New Roman" w:hAnsi="Times New Roman" w:cs="Times New Roman"/>
              </w:rPr>
              <w:t xml:space="preserve"> vykdyti ir išlaidos patirtos</w:t>
            </w:r>
            <w:r>
              <w:rPr>
                <w:rFonts w:ascii="Times New Roman" w:hAnsi="Times New Roman" w:cs="Times New Roman"/>
              </w:rPr>
              <w:t xml:space="preserve"> iki 20</w:t>
            </w:r>
            <w:r w:rsidR="006A1A97" w:rsidRPr="006A1A97">
              <w:rPr>
                <w:rFonts w:ascii="Times New Roman" w:hAnsi="Times New Roman" w:cs="Times New Roman"/>
              </w:rPr>
              <w:t>2</w:t>
            </w:r>
            <w:r w:rsidR="004443CF">
              <w:rPr>
                <w:rFonts w:ascii="Times New Roman" w:hAnsi="Times New Roman" w:cs="Times New Roman"/>
              </w:rPr>
              <w:t>6</w:t>
            </w:r>
            <w:r w:rsidR="006A1A97" w:rsidRPr="006A1A97">
              <w:rPr>
                <w:rFonts w:ascii="Times New Roman" w:hAnsi="Times New Roman" w:cs="Times New Roman"/>
              </w:rPr>
              <w:t xml:space="preserve"> m. </w:t>
            </w:r>
            <w:r w:rsidR="004443CF">
              <w:rPr>
                <w:rFonts w:ascii="Times New Roman" w:hAnsi="Times New Roman" w:cs="Times New Roman"/>
              </w:rPr>
              <w:t>rugsėjo 30</w:t>
            </w:r>
            <w:r w:rsidR="006A1A97" w:rsidRPr="006A1A97">
              <w:rPr>
                <w:rFonts w:ascii="Times New Roman" w:hAnsi="Times New Roman" w:cs="Times New Roman"/>
              </w:rPr>
              <w:t xml:space="preserve"> d.</w:t>
            </w:r>
          </w:p>
          <w:p w14:paraId="7D2B264B" w14:textId="018B96FF" w:rsidR="00370419" w:rsidRDefault="00370419" w:rsidP="00370419">
            <w:pPr>
              <w:jc w:val="both"/>
              <w:rPr>
                <w:rFonts w:ascii="Times New Roman" w:hAnsi="Times New Roman" w:cs="Times New Roman"/>
              </w:rPr>
            </w:pPr>
            <w:r w:rsidRPr="003A3341">
              <w:rPr>
                <w:rFonts w:ascii="Times New Roman" w:hAnsi="Times New Roman" w:cs="Times New Roman"/>
              </w:rPr>
              <w:t>Projekto veikl</w:t>
            </w:r>
            <w:r>
              <w:rPr>
                <w:rFonts w:ascii="Times New Roman" w:hAnsi="Times New Roman" w:cs="Times New Roman"/>
              </w:rPr>
              <w:t>a</w:t>
            </w:r>
            <w:r w:rsidRPr="003A3341">
              <w:rPr>
                <w:rFonts w:ascii="Times New Roman" w:hAnsi="Times New Roman" w:cs="Times New Roman"/>
              </w:rPr>
              <w:t xml:space="preserve"> 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 xml:space="preserve">02-04 </w:t>
            </w:r>
            <w:r w:rsidRPr="003A3341">
              <w:rPr>
                <w:rFonts w:ascii="Times New Roman" w:hAnsi="Times New Roman" w:cs="Times New Roman"/>
              </w:rPr>
              <w:t>turi būti baigt</w:t>
            </w:r>
            <w:r>
              <w:rPr>
                <w:rFonts w:ascii="Times New Roman" w:hAnsi="Times New Roman" w:cs="Times New Roman"/>
              </w:rPr>
              <w:t>a</w:t>
            </w:r>
            <w:r w:rsidRPr="003A3341">
              <w:rPr>
                <w:rFonts w:ascii="Times New Roman" w:hAnsi="Times New Roman" w:cs="Times New Roman"/>
              </w:rPr>
              <w:t xml:space="preserve"> vykdyti ir išlaidos patirtos</w:t>
            </w:r>
            <w:r>
              <w:rPr>
                <w:rFonts w:ascii="Times New Roman" w:hAnsi="Times New Roman" w:cs="Times New Roman"/>
              </w:rPr>
              <w:t xml:space="preserve"> iki 20</w:t>
            </w:r>
            <w:r w:rsidRPr="006A1A97">
              <w:rPr>
                <w:rFonts w:ascii="Times New Roman" w:hAnsi="Times New Roman" w:cs="Times New Roman"/>
              </w:rPr>
              <w:t>2</w:t>
            </w:r>
            <w:r w:rsidR="004443CF">
              <w:rPr>
                <w:rFonts w:ascii="Times New Roman" w:hAnsi="Times New Roman" w:cs="Times New Roman"/>
              </w:rPr>
              <w:t>6</w:t>
            </w:r>
            <w:r w:rsidRPr="006A1A97">
              <w:rPr>
                <w:rFonts w:ascii="Times New Roman" w:hAnsi="Times New Roman" w:cs="Times New Roman"/>
              </w:rPr>
              <w:t xml:space="preserve"> m. </w:t>
            </w:r>
            <w:r w:rsidR="004443CF">
              <w:rPr>
                <w:rFonts w:ascii="Times New Roman" w:hAnsi="Times New Roman" w:cs="Times New Roman"/>
              </w:rPr>
              <w:t>rugsėjo 30</w:t>
            </w:r>
            <w:r w:rsidRPr="006A1A97">
              <w:rPr>
                <w:rFonts w:ascii="Times New Roman" w:hAnsi="Times New Roman" w:cs="Times New Roman"/>
              </w:rPr>
              <w:t xml:space="preserve"> d</w:t>
            </w:r>
            <w:r>
              <w:rPr>
                <w:rFonts w:ascii="Times New Roman" w:hAnsi="Times New Roman" w:cs="Times New Roman"/>
              </w:rPr>
              <w:t>.</w:t>
            </w:r>
          </w:p>
          <w:p w14:paraId="731F3BED" w14:textId="25CAA81B" w:rsidR="006A1A97" w:rsidRPr="006A1A97" w:rsidRDefault="00370419" w:rsidP="00370419">
            <w:pPr>
              <w:jc w:val="both"/>
              <w:rPr>
                <w:rFonts w:ascii="Times New Roman" w:hAnsi="Times New Roman" w:cs="Times New Roman"/>
              </w:rPr>
            </w:pPr>
            <w:r w:rsidRPr="003A3341">
              <w:rPr>
                <w:rFonts w:ascii="Times New Roman" w:hAnsi="Times New Roman" w:cs="Times New Roman"/>
              </w:rPr>
              <w:t>Projekto veikl</w:t>
            </w:r>
            <w:r>
              <w:rPr>
                <w:rFonts w:ascii="Times New Roman" w:hAnsi="Times New Roman" w:cs="Times New Roman"/>
              </w:rPr>
              <w:t>a</w:t>
            </w:r>
            <w:r w:rsidRPr="003A3341">
              <w:rPr>
                <w:rFonts w:ascii="Times New Roman" w:hAnsi="Times New Roman" w:cs="Times New Roman"/>
              </w:rPr>
              <w:t xml:space="preserve"> 01-004-07-0</w:t>
            </w:r>
            <w:r>
              <w:rPr>
                <w:rFonts w:ascii="Times New Roman" w:hAnsi="Times New Roman" w:cs="Times New Roman"/>
              </w:rPr>
              <w:t>1</w:t>
            </w:r>
            <w:r w:rsidRPr="003A3341">
              <w:rPr>
                <w:rFonts w:ascii="Times New Roman" w:hAnsi="Times New Roman" w:cs="Times New Roman"/>
              </w:rPr>
              <w:t>-01-(RE)-2</w:t>
            </w:r>
            <w:r>
              <w:rPr>
                <w:rFonts w:ascii="Times New Roman" w:hAnsi="Times New Roman" w:cs="Times New Roman"/>
              </w:rPr>
              <w:t>4</w:t>
            </w:r>
            <w:r w:rsidRPr="003A3341">
              <w:rPr>
                <w:rFonts w:ascii="Times New Roman" w:hAnsi="Times New Roman" w:cs="Times New Roman"/>
              </w:rPr>
              <w:t>-(LT02</w:t>
            </w:r>
            <w:r>
              <w:rPr>
                <w:rFonts w:ascii="Times New Roman" w:hAnsi="Times New Roman" w:cs="Times New Roman"/>
              </w:rPr>
              <w:t>4</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-0</w:t>
            </w:r>
            <w:r>
              <w:rPr>
                <w:rFonts w:ascii="Times New Roman" w:hAnsi="Times New Roman" w:cs="Times New Roman"/>
              </w:rPr>
              <w:t>1</w:t>
            </w:r>
            <w:r w:rsidRPr="003A3341">
              <w:rPr>
                <w:rFonts w:ascii="Times New Roman" w:hAnsi="Times New Roman" w:cs="Times New Roman"/>
              </w:rPr>
              <w:t>)-</w:t>
            </w:r>
            <w:r>
              <w:rPr>
                <w:rFonts w:ascii="Times New Roman" w:hAnsi="Times New Roman" w:cs="Times New Roman"/>
              </w:rPr>
              <w:t xml:space="preserve">02-16 </w:t>
            </w:r>
            <w:r w:rsidRPr="003A3341">
              <w:rPr>
                <w:rFonts w:ascii="Times New Roman" w:hAnsi="Times New Roman" w:cs="Times New Roman"/>
              </w:rPr>
              <w:t>turi būti baigt</w:t>
            </w:r>
            <w:r>
              <w:rPr>
                <w:rFonts w:ascii="Times New Roman" w:hAnsi="Times New Roman" w:cs="Times New Roman"/>
              </w:rPr>
              <w:t>a</w:t>
            </w:r>
            <w:r w:rsidRPr="003A3341">
              <w:rPr>
                <w:rFonts w:ascii="Times New Roman" w:hAnsi="Times New Roman" w:cs="Times New Roman"/>
              </w:rPr>
              <w:t xml:space="preserve"> vykdyti ir išlaidos patirtos</w:t>
            </w:r>
            <w:r>
              <w:rPr>
                <w:rFonts w:ascii="Times New Roman" w:hAnsi="Times New Roman" w:cs="Times New Roman"/>
              </w:rPr>
              <w:t xml:space="preserve"> iki 20</w:t>
            </w:r>
            <w:r w:rsidRPr="006A1A97">
              <w:rPr>
                <w:rFonts w:ascii="Times New Roman" w:hAnsi="Times New Roman" w:cs="Times New Roman"/>
              </w:rPr>
              <w:t>2</w:t>
            </w:r>
            <w:r>
              <w:rPr>
                <w:rFonts w:ascii="Times New Roman" w:hAnsi="Times New Roman" w:cs="Times New Roman"/>
              </w:rPr>
              <w:t>7</w:t>
            </w:r>
            <w:r w:rsidRPr="006A1A97">
              <w:rPr>
                <w:rFonts w:ascii="Times New Roman" w:hAnsi="Times New Roman" w:cs="Times New Roman"/>
              </w:rPr>
              <w:t xml:space="preserve"> m. gruodžio 31 d</w:t>
            </w:r>
            <w:r>
              <w:rPr>
                <w:rFonts w:ascii="Times New Roman" w:hAnsi="Times New Roman" w:cs="Times New Roman"/>
              </w:rPr>
              <w:t>.</w:t>
            </w:r>
          </w:p>
        </w:tc>
      </w:tr>
      <w:tr w:rsidR="006A1A97" w:rsidRPr="008B168C" w14:paraId="31C64CA7" w14:textId="77777777" w:rsidTr="008E1D27">
        <w:trPr>
          <w:trHeight w:val="327"/>
        </w:trPr>
        <w:tc>
          <w:tcPr>
            <w:tcW w:w="1472" w:type="dxa"/>
            <w:shd w:val="clear" w:color="auto" w:fill="auto"/>
          </w:tcPr>
          <w:p w14:paraId="31C64CA4" w14:textId="422BE8F4"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5"/>
            <w:shd w:val="clear" w:color="auto" w:fill="auto"/>
          </w:tcPr>
          <w:p w14:paraId="31C64CA6" w14:textId="07D1E138" w:rsidR="006A1A97" w:rsidRPr="00533406" w:rsidRDefault="006A1A97" w:rsidP="006A1A9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A1A97" w:rsidRPr="008B168C" w14:paraId="498677D9" w14:textId="77777777" w:rsidTr="008E1D27">
        <w:trPr>
          <w:trHeight w:val="529"/>
        </w:trPr>
        <w:tc>
          <w:tcPr>
            <w:tcW w:w="1472" w:type="dxa"/>
            <w:shd w:val="clear" w:color="auto" w:fill="auto"/>
          </w:tcPr>
          <w:p w14:paraId="3F662C1E" w14:textId="77777777" w:rsidR="006A1A97" w:rsidRPr="00F62A6E" w:rsidRDefault="006A1A97" w:rsidP="006A1A97">
            <w:pPr>
              <w:rPr>
                <w:rFonts w:ascii="Times New Roman" w:hAnsi="Times New Roman" w:cs="Times New Roman"/>
                <w:b/>
              </w:rPr>
            </w:pPr>
          </w:p>
        </w:tc>
        <w:tc>
          <w:tcPr>
            <w:tcW w:w="8735" w:type="dxa"/>
            <w:gridSpan w:val="5"/>
            <w:shd w:val="clear" w:color="auto" w:fill="auto"/>
          </w:tcPr>
          <w:p w14:paraId="4F652477"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7634DA4B"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2. Projektui skiriamas finansavimas nėra laikomas valstybės pagalbos ar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64A7731E"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 Pagal Gaires projekto veikloms, atitinkančioms Gairių III skyriaus 1 lentelėje nurodytas veiklas, vykdyti gali būti teikiama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w:t>
            </w:r>
          </w:p>
          <w:p w14:paraId="06F83A1E" w14:textId="77777777" w:rsidR="006A1A97" w:rsidRPr="003A3341" w:rsidRDefault="006A1A97" w:rsidP="006A1A97">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3.1. projekto vykdytojui ir (ar) partneriui;</w:t>
            </w:r>
          </w:p>
          <w:p w14:paraId="7BDA39CE" w14:textId="77777777" w:rsidR="006A1A97" w:rsidRPr="003A3341" w:rsidRDefault="006A1A97" w:rsidP="006A1A97">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3.2. galutiniam naudos gavėjui, kai vykdomos Gairių III skyriaus 3 punkto 1 lentelės 2.2 papunktyje nurodytos tyrimų, informavimo ir komunikacijos veiklos (pvz., informacijos apie galutinių naudos gavėjų valdomus turizmo išteklius, teikiamas turizmo paslaugas viešinimas).</w:t>
            </w:r>
          </w:p>
          <w:p w14:paraId="7DE89AC7" w14:textId="77777777" w:rsidR="006A1A97" w:rsidRPr="003A3341" w:rsidRDefault="006A1A97" w:rsidP="006A1A97">
            <w:pPr>
              <w:jc w:val="both"/>
              <w:rPr>
                <w:color w:val="000000"/>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projekto vykdytojui ir partneriui neteikiama Gairių III skyriaus 3 punkto 1 lentelės 2.4 papunktyje nurodytos veiklos, susijusios su informavimo infrastruktūros sukūrimu ar modernizavimu, atveju, kai projekto veiklos yra susijusios su naudos galutiniam naudos gavėjui teikimu, jeigu:</w:t>
            </w:r>
          </w:p>
          <w:p w14:paraId="5F86C9BD"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50F644D4"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.2.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skaičiuojama ir priskiriama galutiniam naudos gavėjui vadovaujantis pareiškėjo (projekto vykdytojo) ir (ar) partnerio (t. y. subjekto (-ų), kuris (-</w:t>
            </w:r>
            <w:proofErr w:type="spellStart"/>
            <w:r w:rsidRPr="003A3341">
              <w:rPr>
                <w:rFonts w:ascii="Times New Roman" w:hAnsi="Times New Roman" w:cs="Times New Roman"/>
                <w:color w:val="000000"/>
                <w:lang w:eastAsia="lt-LT"/>
              </w:rPr>
              <w:t>ie</w:t>
            </w:r>
            <w:proofErr w:type="spellEnd"/>
            <w:r w:rsidRPr="003A3341">
              <w:rPr>
                <w:rFonts w:ascii="Times New Roman" w:hAnsi="Times New Roman" w:cs="Times New Roman"/>
                <w:color w:val="000000"/>
                <w:lang w:eastAsia="lt-LT"/>
              </w:rPr>
              <w:t xml:space="preserve">) skirs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pagalbą galutiniams naudos gavėjams) patvirtintu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teikimo ir skaičiavimo (paskirstymo) galutiniams naudos gavėjams tvarkos aprašu (toliau –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tvarkos aprašas), parengtu vadovaujantis Gairių III skyriaus 6.19¹.2 papunktyje nustatytais reikalavimais.</w:t>
            </w:r>
          </w:p>
          <w:p w14:paraId="12BB6BCF"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²</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teikiama visuose sektoriuose, išskyrus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negali būti teikiama krovinių vežimo keliais transporto priemonėms įsigyti.</w:t>
            </w:r>
          </w:p>
          <w:p w14:paraId="3B23A22A" w14:textId="77777777" w:rsidR="006A1A97" w:rsidRPr="003A3341" w:rsidRDefault="006A1A97" w:rsidP="006A1A97">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4. </w:t>
            </w:r>
            <w:r w:rsidRPr="003A3341">
              <w:rPr>
                <w:rFonts w:ascii="Times New Roman" w:hAnsi="Times New Roman" w:cs="Times New Roman"/>
                <w:color w:val="000000"/>
              </w:rPr>
              <w:t>Vadovaujantis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reglamento 3 straipsnio nuostatomis,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xml:space="preserve"> pagalbos, suteiktos vienai įmonei, suma turi neviršyti 200 000 </w:t>
            </w:r>
            <w:proofErr w:type="spellStart"/>
            <w:r w:rsidRPr="003A3341">
              <w:rPr>
                <w:rFonts w:ascii="Times New Roman" w:hAnsi="Times New Roman" w:cs="Times New Roman"/>
                <w:color w:val="000000"/>
              </w:rPr>
              <w:t>Eur</w:t>
            </w:r>
            <w:proofErr w:type="spellEnd"/>
            <w:r w:rsidRPr="003A3341">
              <w:rPr>
                <w:rFonts w:ascii="Times New Roman" w:hAnsi="Times New Roman" w:cs="Times New Roman"/>
                <w:color w:val="000000"/>
              </w:rPr>
              <w:t xml:space="preserve"> (dviejų šimtų tūkstančių eurų) per bet kurį trejų finansinių metų laikotarpį.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w:t>
            </w:r>
            <w:proofErr w:type="spellStart"/>
            <w:r w:rsidRPr="003A3341">
              <w:rPr>
                <w:rFonts w:ascii="Times New Roman" w:hAnsi="Times New Roman" w:cs="Times New Roman"/>
                <w:color w:val="000000"/>
              </w:rPr>
              <w:t>Eur</w:t>
            </w:r>
            <w:proofErr w:type="spellEnd"/>
            <w:r w:rsidRPr="003A3341">
              <w:rPr>
                <w:rFonts w:ascii="Times New Roman" w:hAnsi="Times New Roman" w:cs="Times New Roman"/>
                <w:color w:val="000000"/>
              </w:rPr>
              <w:t xml:space="preserve">  (šimto tūkstančių eurų). </w:t>
            </w:r>
            <w:r w:rsidRPr="003A3341">
              <w:rPr>
                <w:rFonts w:ascii="Times New Roman" w:hAnsi="Times New Roman" w:cs="Times New Roman"/>
                <w:color w:val="000000"/>
                <w:lang w:eastAsia="lt-LT"/>
              </w:rPr>
              <w:t>Šios ribos taikomos neatsižvelgiant į </w:t>
            </w:r>
            <w:r w:rsidRPr="003A3341">
              <w:rPr>
                <w:rFonts w:ascii="Times New Roman" w:hAnsi="Times New Roman" w:cs="Times New Roman"/>
                <w:i/>
                <w:iCs/>
                <w:color w:val="000000"/>
                <w:lang w:eastAsia="lt-LT"/>
              </w:rPr>
              <w:t xml:space="preserve">de </w:t>
            </w:r>
            <w:proofErr w:type="spellStart"/>
            <w:r w:rsidRPr="003A3341">
              <w:rPr>
                <w:rFonts w:ascii="Times New Roman" w:hAnsi="Times New Roman" w:cs="Times New Roman"/>
                <w:i/>
                <w:iCs/>
                <w:color w:val="000000"/>
                <w:lang w:eastAsia="lt-LT"/>
              </w:rPr>
              <w:t>minimis</w:t>
            </w:r>
            <w:proofErr w:type="spellEnd"/>
            <w:r w:rsidRPr="003A3341">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6111076A" w14:textId="77777777" w:rsidR="006A1A97" w:rsidRPr="003A3341" w:rsidRDefault="006A1A97" w:rsidP="006A1A97">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5.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2012 m. balandžio 25 d. Komisijos reglamentą (ES) Nr. 360/2012 dėl Sutarties dėl Europos Sąjungos veikimo 107 ir 108 straipsnių taikymo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pagalbai, skiriamai visuotinės ekonominės svarbos paslaugas teikiančioms įmonėms, neviršijant tame reglamente nustatytos viršutinės ribos. Ji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kitus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reglamentus, neviršijant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3 straipsnio 2 dalyje nustatytos atitinkamos viršutinės ribos.</w:t>
            </w:r>
          </w:p>
          <w:p w14:paraId="65564566" w14:textId="77777777" w:rsidR="006A1A97" w:rsidRPr="003A3341" w:rsidRDefault="006A1A97" w:rsidP="006A1A97">
            <w:pPr>
              <w:ind w:firstLine="29"/>
              <w:jc w:val="both"/>
              <w:rPr>
                <w:rFonts w:ascii="Times New Roman" w:hAnsi="Times New Roman" w:cs="Times New Roman"/>
                <w:color w:val="000000"/>
                <w:lang w:eastAsia="lt-LT"/>
              </w:rPr>
            </w:pPr>
            <w:r w:rsidRPr="003A3341">
              <w:rPr>
                <w:rFonts w:ascii="Times New Roman" w:hAnsi="Times New Roman" w:cs="Times New Roman"/>
                <w:i/>
                <w:color w:val="000000"/>
                <w:lang w:eastAsia="lt-LT"/>
              </w:rPr>
              <w:t xml:space="preserve">5¹. De </w:t>
            </w:r>
            <w:proofErr w:type="spellStart"/>
            <w:r w:rsidRPr="003A3341">
              <w:rPr>
                <w:rFonts w:ascii="Times New Roman" w:hAnsi="Times New Roman" w:cs="Times New Roman"/>
                <w:i/>
                <w:color w:val="000000"/>
                <w:lang w:eastAsia="lt-LT"/>
              </w:rPr>
              <w:t>minimis</w:t>
            </w:r>
            <w:proofErr w:type="spellEnd"/>
            <w:r w:rsidRPr="003A3341">
              <w:rPr>
                <w:rFonts w:ascii="Times New Roman" w:hAnsi="Times New Roman" w:cs="Times New Roman"/>
                <w:i/>
                <w:color w:val="000000"/>
                <w:lang w:eastAsia="lt-LT"/>
              </w:rPr>
              <w:t xml:space="preserve"> </w:t>
            </w:r>
            <w:r w:rsidRPr="003A3341">
              <w:rPr>
                <w:rFonts w:ascii="Times New Roman" w:hAnsi="Times New Roman" w:cs="Times New Roman"/>
                <w:color w:val="000000"/>
                <w:lang w:eastAsia="lt-LT"/>
              </w:rPr>
              <w:t>pagalbos dydis diskontuojamas vadovaujantis</w:t>
            </w:r>
            <w:r w:rsidRPr="003A3341">
              <w:rPr>
                <w:rFonts w:ascii="Times New Roman" w:hAnsi="Times New Roman" w:cs="Times New Roman"/>
                <w:i/>
                <w:color w:val="000000"/>
                <w:lang w:eastAsia="lt-LT"/>
              </w:rPr>
              <w:t xml:space="preserve"> De </w:t>
            </w:r>
            <w:proofErr w:type="spellStart"/>
            <w:r w:rsidRPr="003A3341">
              <w:rPr>
                <w:rFonts w:ascii="Times New Roman" w:hAnsi="Times New Roman" w:cs="Times New Roman"/>
                <w:i/>
                <w:color w:val="000000"/>
                <w:lang w:eastAsia="lt-LT"/>
              </w:rPr>
              <w:t>minimis</w:t>
            </w:r>
            <w:proofErr w:type="spellEnd"/>
            <w:r w:rsidRPr="003A3341">
              <w:rPr>
                <w:rFonts w:ascii="Times New Roman" w:hAnsi="Times New Roman" w:cs="Times New Roman"/>
                <w:i/>
                <w:color w:val="000000"/>
                <w:lang w:eastAsia="lt-LT"/>
              </w:rPr>
              <w:t xml:space="preserve"> </w:t>
            </w:r>
            <w:r w:rsidRPr="003A3341">
              <w:rPr>
                <w:rFonts w:ascii="Times New Roman" w:hAnsi="Times New Roman" w:cs="Times New Roman"/>
                <w:color w:val="000000"/>
                <w:lang w:eastAsia="lt-LT"/>
              </w:rPr>
              <w:t>reglamento 3 straipsnio 6 dalimi</w:t>
            </w:r>
            <w:r w:rsidRPr="003A3341">
              <w:rPr>
                <w:rFonts w:ascii="Times New Roman" w:hAnsi="Times New Roman" w:cs="Times New Roman"/>
                <w:i/>
                <w:color w:val="000000"/>
                <w:lang w:eastAsia="lt-LT"/>
              </w:rPr>
              <w:t xml:space="preserve">. </w:t>
            </w:r>
          </w:p>
          <w:p w14:paraId="39B1365E"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lastRenderedPageBreak/>
              <w:t xml:space="preserve">6.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gali būti suteikta ne vėliau nei 2024 m. birželio 30 d.</w:t>
            </w:r>
          </w:p>
          <w:p w14:paraId="5E7F8598"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hAnsi="Times New Roman" w:cs="Times New Roman"/>
                <w:color w:val="000000"/>
                <w:shd w:val="clear" w:color="auto" w:fill="FFFFFF"/>
              </w:rPr>
              <w:t>7.</w:t>
            </w:r>
            <w:r w:rsidRPr="003A3341">
              <w:rPr>
                <w:rFonts w:ascii="Times New Roman" w:hAnsi="Times New Roman" w:cs="Times New Roman"/>
                <w:i/>
                <w:color w:val="000000"/>
                <w:shd w:val="clear" w:color="auto" w:fill="FFFFFF"/>
              </w:rPr>
              <w:t xml:space="preserve"> </w:t>
            </w:r>
            <w:r w:rsidRPr="003A3341">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w:t>
            </w:r>
            <w:proofErr w:type="spellStart"/>
            <w:r w:rsidRPr="003A3341">
              <w:rPr>
                <w:rFonts w:ascii="Times New Roman" w:eastAsia="Times New Roman" w:hAnsi="Times New Roman" w:cs="Times New Roman"/>
                <w:color w:val="000000"/>
                <w:shd w:val="clear" w:color="auto" w:fill="FFFFFF"/>
                <w:lang w:eastAsia="lt-LT"/>
              </w:rPr>
              <w:t>iams</w:t>
            </w:r>
            <w:proofErr w:type="spellEnd"/>
            <w:r w:rsidRPr="003A3341">
              <w:rPr>
                <w:rFonts w:ascii="Times New Roman" w:eastAsia="Times New Roman" w:hAnsi="Times New Roman" w:cs="Times New Roman"/>
                <w:color w:val="000000"/>
                <w:shd w:val="clear" w:color="auto" w:fill="FFFFFF"/>
                <w:lang w:eastAsia="lt-LT"/>
              </w:rPr>
              <w:t>) teikiama valstybės pagalba. Valstybės pagalba teikiama pagal Bendrojo bendrosios išimties reglamento I skyriaus nuostatas ir pagal:</w:t>
            </w:r>
          </w:p>
          <w:p w14:paraId="5D350311"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7.1. Bendrojo bendrosios išimties reglamento 53 straipsnį, jei pagal Bendrojo bendrosios išimties reglamento 4 straipsnio 1 dalies z punktą vienam projektui teikiamos valstybės pagalbos dydis neviršija 165 000 000 (vieno šimto šešiasdešimt penkių milijonų) </w:t>
            </w:r>
            <w:proofErr w:type="spellStart"/>
            <w:r w:rsidRPr="003A3341">
              <w:rPr>
                <w:rFonts w:ascii="Times New Roman" w:eastAsia="Times New Roman" w:hAnsi="Times New Roman" w:cs="Times New Roman"/>
                <w:color w:val="000000"/>
                <w:shd w:val="clear" w:color="auto" w:fill="FFFFFF"/>
                <w:lang w:eastAsia="lt-LT"/>
              </w:rPr>
              <w:t>Eur</w:t>
            </w:r>
            <w:proofErr w:type="spellEnd"/>
            <w:r w:rsidRPr="003A3341">
              <w:rPr>
                <w:rFonts w:ascii="Times New Roman" w:eastAsia="Times New Roman" w:hAnsi="Times New Roman" w:cs="Times New Roman"/>
                <w:color w:val="000000"/>
                <w:shd w:val="clear" w:color="auto" w:fill="FFFFFF"/>
                <w:lang w:eastAsia="lt-LT"/>
              </w:rPr>
              <w:t xml:space="preserve">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w:t>
            </w:r>
          </w:p>
          <w:p w14:paraId="55C37DC3"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7.2. Bendrojo bendrosios išimties reglamento 55 straipsnį, jeigu pagal Bendrojo bendrosios išimties reglamento 4 straipsnio 1 dalies </w:t>
            </w:r>
            <w:proofErr w:type="spellStart"/>
            <w:r w:rsidRPr="003A3341">
              <w:rPr>
                <w:rFonts w:ascii="Times New Roman" w:eastAsia="Times New Roman" w:hAnsi="Times New Roman" w:cs="Times New Roman"/>
                <w:color w:val="000000"/>
                <w:shd w:val="clear" w:color="auto" w:fill="FFFFFF"/>
                <w:lang w:eastAsia="lt-LT"/>
              </w:rPr>
              <w:t>bb</w:t>
            </w:r>
            <w:proofErr w:type="spellEnd"/>
            <w:r w:rsidRPr="003A3341">
              <w:rPr>
                <w:rFonts w:ascii="Times New Roman" w:eastAsia="Times New Roman" w:hAnsi="Times New Roman" w:cs="Times New Roman"/>
                <w:color w:val="000000"/>
                <w:shd w:val="clear" w:color="auto" w:fill="FFFFFF"/>
                <w:lang w:eastAsia="lt-LT"/>
              </w:rPr>
              <w:t xml:space="preserve"> punktą projektui teikiamos valstybės pagalbos dydis neviršija 33 000 000 (trisdešimt trijų milijonų) </w:t>
            </w:r>
            <w:proofErr w:type="spellStart"/>
            <w:r w:rsidRPr="003A3341">
              <w:rPr>
                <w:rFonts w:ascii="Times New Roman" w:eastAsia="Times New Roman" w:hAnsi="Times New Roman" w:cs="Times New Roman"/>
                <w:color w:val="000000"/>
                <w:shd w:val="clear" w:color="auto" w:fill="FFFFFF"/>
                <w:lang w:eastAsia="lt-LT"/>
              </w:rPr>
              <w:t>Eur</w:t>
            </w:r>
            <w:proofErr w:type="spellEnd"/>
            <w:r w:rsidRPr="003A3341">
              <w:rPr>
                <w:rFonts w:ascii="Times New Roman" w:eastAsia="Times New Roman" w:hAnsi="Times New Roman" w:cs="Times New Roman"/>
                <w:color w:val="000000"/>
                <w:shd w:val="clear" w:color="auto" w:fill="FFFFFF"/>
                <w:lang w:eastAsia="lt-LT"/>
              </w:rPr>
              <w:t xml:space="preserve"> sumos arba visa projekto vertė neviršija 110 000 000 (vieno šimto dešimt milijonų) </w:t>
            </w:r>
            <w:proofErr w:type="spellStart"/>
            <w:r w:rsidRPr="003A3341">
              <w:rPr>
                <w:rFonts w:ascii="Times New Roman" w:eastAsia="Times New Roman" w:hAnsi="Times New Roman" w:cs="Times New Roman"/>
                <w:color w:val="000000"/>
                <w:shd w:val="clear" w:color="auto" w:fill="FFFFFF"/>
                <w:lang w:eastAsia="lt-LT"/>
              </w:rPr>
              <w:t>Eur</w:t>
            </w:r>
            <w:proofErr w:type="spellEnd"/>
            <w:r w:rsidRPr="003A3341">
              <w:rPr>
                <w:rFonts w:ascii="Times New Roman" w:eastAsia="Times New Roman" w:hAnsi="Times New Roman" w:cs="Times New Roman"/>
                <w:color w:val="000000"/>
                <w:shd w:val="clear" w:color="auto" w:fill="FFFFFF"/>
                <w:lang w:eastAsia="lt-LT"/>
              </w:rPr>
              <w:t xml:space="preserve">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galimybė naudotis sporto arba daugiafunkce laisvalaikio infrastruktūra, kuriai suteikta valstybės pagalba, būtų suteikiama keliems naudotojams skaidriai ir be diskriminacijos; 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47BC92D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7.3. Bendrojo bendrosios išimties reglamento 56 straipsnį, jei pagal Bendrojo bendrosios išimties reglamento 4 straipsnio 1 dalies cc punktą projektui teikiamos valstybės pagalbos dydis neviršija 11 000 000 (vienuolikos milijonų) </w:t>
            </w:r>
            <w:proofErr w:type="spellStart"/>
            <w:r w:rsidRPr="003A3341">
              <w:rPr>
                <w:rFonts w:ascii="Times New Roman" w:eastAsia="Times New Roman" w:hAnsi="Times New Roman" w:cs="Times New Roman"/>
                <w:color w:val="000000"/>
                <w:shd w:val="clear" w:color="auto" w:fill="FFFFFF"/>
                <w:lang w:eastAsia="lt-LT"/>
              </w:rPr>
              <w:t>Eur</w:t>
            </w:r>
            <w:proofErr w:type="spellEnd"/>
            <w:r w:rsidRPr="003A3341">
              <w:rPr>
                <w:rFonts w:ascii="Times New Roman" w:eastAsia="Times New Roman" w:hAnsi="Times New Roman" w:cs="Times New Roman"/>
                <w:color w:val="000000"/>
                <w:shd w:val="clear" w:color="auto" w:fill="FFFFFF"/>
                <w:lang w:eastAsia="lt-LT"/>
              </w:rPr>
              <w:t xml:space="preserve"> sumos arba visa investicijų į vieną infrastruktūros objektą vertė neviršija 22 000 000 (dvidešimt dviejų milijonų) </w:t>
            </w:r>
            <w:proofErr w:type="spellStart"/>
            <w:r w:rsidRPr="003A3341">
              <w:rPr>
                <w:rFonts w:ascii="Times New Roman" w:eastAsia="Times New Roman" w:hAnsi="Times New Roman" w:cs="Times New Roman"/>
                <w:color w:val="000000"/>
                <w:shd w:val="clear" w:color="auto" w:fill="FFFFFF"/>
                <w:lang w:eastAsia="lt-LT"/>
              </w:rPr>
              <w:t>Eur</w:t>
            </w:r>
            <w:proofErr w:type="spellEnd"/>
            <w:r w:rsidRPr="003A3341">
              <w:rPr>
                <w:rFonts w:ascii="Times New Roman" w:eastAsia="Times New Roman" w:hAnsi="Times New Roman" w:cs="Times New Roman"/>
                <w:color w:val="000000"/>
                <w:shd w:val="clear" w:color="auto" w:fill="FFFFFF"/>
                <w:lang w:eastAsia="lt-LT"/>
              </w:rPr>
              <w:t xml:space="preserve"> sumos (vietos infrastruktūrų atveju). Valstybės pagalba nėra teikiama specialiajai infrastruktūrai, t. y. infrastruktūrai, kuri sukurta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nustatytai (-</w:t>
            </w:r>
            <w:proofErr w:type="spellStart"/>
            <w:r w:rsidRPr="003A3341">
              <w:rPr>
                <w:rFonts w:ascii="Times New Roman" w:eastAsia="Times New Roman" w:hAnsi="Times New Roman" w:cs="Times New Roman"/>
                <w:color w:val="000000"/>
                <w:shd w:val="clear" w:color="auto" w:fill="FFFFFF"/>
                <w:lang w:eastAsia="lt-LT"/>
              </w:rPr>
              <w:t>oms</w:t>
            </w:r>
            <w:proofErr w:type="spellEnd"/>
            <w:r w:rsidRPr="003A3341">
              <w:rPr>
                <w:rFonts w:ascii="Times New Roman" w:eastAsia="Times New Roman" w:hAnsi="Times New Roman" w:cs="Times New Roman"/>
                <w:color w:val="000000"/>
                <w:shd w:val="clear" w:color="auto" w:fill="FFFFFF"/>
                <w:lang w:eastAsia="lt-LT"/>
              </w:rPr>
              <w:t>) įmonei (-</w:t>
            </w:r>
            <w:proofErr w:type="spellStart"/>
            <w:r w:rsidRPr="003A3341">
              <w:rPr>
                <w:rFonts w:ascii="Times New Roman" w:eastAsia="Times New Roman" w:hAnsi="Times New Roman" w:cs="Times New Roman"/>
                <w:color w:val="000000"/>
                <w:shd w:val="clear" w:color="auto" w:fill="FFFFFF"/>
                <w:lang w:eastAsia="lt-LT"/>
              </w:rPr>
              <w:t>ėms</w:t>
            </w:r>
            <w:proofErr w:type="spellEnd"/>
            <w:r w:rsidRPr="003A3341">
              <w:rPr>
                <w:rFonts w:ascii="Times New Roman" w:eastAsia="Times New Roman" w:hAnsi="Times New Roman" w:cs="Times New Roman"/>
                <w:color w:val="000000"/>
                <w:shd w:val="clear" w:color="auto" w:fill="FFFFFF"/>
                <w:lang w:eastAsia="lt-LT"/>
              </w:rPr>
              <w:t xml:space="preserve">) ir pritaikyta jos (jų) poreikiams.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2859CBEC"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17F0EEB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110264A8"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w:t>
            </w:r>
            <w:proofErr w:type="spellStart"/>
            <w:r w:rsidRPr="003A3341">
              <w:rPr>
                <w:rFonts w:ascii="Times New Roman" w:eastAsia="Times New Roman" w:hAnsi="Times New Roman" w:cs="Times New Roman"/>
                <w:color w:val="000000"/>
                <w:shd w:val="clear" w:color="auto" w:fill="FFFFFF"/>
                <w:lang w:eastAsia="lt-LT"/>
              </w:rPr>
              <w:t>iems</w:t>
            </w:r>
            <w:proofErr w:type="spellEnd"/>
            <w:r w:rsidRPr="003A3341">
              <w:rPr>
                <w:rFonts w:ascii="Times New Roman" w:eastAsia="Times New Roman" w:hAnsi="Times New Roman" w:cs="Times New Roman"/>
                <w:color w:val="000000"/>
                <w:shd w:val="clear" w:color="auto" w:fill="FFFFFF"/>
                <w:lang w:eastAsia="lt-LT"/>
              </w:rPr>
              <w:t>)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23DC3EC6"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5360FF2E"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4B2A6BF7" w14:textId="1702B1BB"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11.2. bet kokia kita valstybės pagalba, susijusia su tomis pačiomis tinkamomis finansuoti išlaidomis, kurios iš dalies arba visiškai sutampa, tik jeigu taip susumavus neviršijamas </w:t>
            </w:r>
            <w:r w:rsidRPr="003A3341">
              <w:rPr>
                <w:rFonts w:ascii="Times New Roman" w:eastAsia="Times New Roman" w:hAnsi="Times New Roman" w:cs="Times New Roman"/>
                <w:color w:val="000000"/>
                <w:shd w:val="clear" w:color="auto" w:fill="FFFFFF"/>
                <w:lang w:eastAsia="lt-LT"/>
              </w:rPr>
              <w:lastRenderedPageBreak/>
              <w:t>didžiausias pagalbos intensyvumas ar pagalbos suma, taikoma tai pagalbai pagal Bendrąjį bendrosios išimties reglamentą.</w:t>
            </w:r>
          </w:p>
          <w:p w14:paraId="357CBDEB" w14:textId="65ECA796"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12. Valstybės pagalba, kuriai pagal Bendrąjį bendrosios išimties reglamentą taikoma išimtis, nesumuojama su jokia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susijusia su tomis pačiomis tinkamomis finansuoti išlaidomis, o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nesumuojama su valstybės pagalba, skiriama toms pačioms tinkamoms finansuoti sąnaudoms, jeigu dėl tokio pagalbos sumavimo būtų viršytas Bendrajame bendrosios išimties reglamente nustatytas didžiausias atitinkamas</w:t>
            </w:r>
            <w:r w:rsidRPr="003A3341">
              <w:rPr>
                <w:rFonts w:ascii="Times New Roman" w:eastAsia="Times New Roman" w:hAnsi="Times New Roman" w:cs="Times New Roman"/>
                <w:color w:val="000000"/>
                <w:lang w:eastAsia="lt-LT"/>
              </w:rPr>
              <w:t> pagalbos intensyvumas arba kiekvienu atveju atskirai nustatyta pagalbos suma.</w:t>
            </w:r>
          </w:p>
          <w:p w14:paraId="0D8EBC63"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13. Siekiant užtikrinti Bendrojo bendrosios išimties reglamentu nustatytų reikalavimų dėl valstybės pagalbos dydžio laikymąsi, diskontuotas investicijos veiklos pelnas iš tinkamų finansuoti išlaidų bus atskaitomas </w:t>
            </w:r>
            <w:proofErr w:type="spellStart"/>
            <w:r w:rsidRPr="003A3341">
              <w:rPr>
                <w:rFonts w:ascii="Times New Roman" w:eastAsia="Times New Roman" w:hAnsi="Times New Roman" w:cs="Times New Roman"/>
                <w:i/>
                <w:iCs/>
                <w:color w:val="000000"/>
                <w:lang w:eastAsia="lt-LT"/>
              </w:rPr>
              <w:t>ex</w:t>
            </w:r>
            <w:proofErr w:type="spellEnd"/>
            <w:r w:rsidRPr="003A3341">
              <w:rPr>
                <w:rFonts w:ascii="Times New Roman" w:eastAsia="Times New Roman" w:hAnsi="Times New Roman" w:cs="Times New Roman"/>
                <w:i/>
                <w:iCs/>
                <w:color w:val="000000"/>
                <w:lang w:eastAsia="lt-LT"/>
              </w:rPr>
              <w:t> ante</w:t>
            </w:r>
            <w:r w:rsidRPr="003A3341">
              <w:rPr>
                <w:rFonts w:ascii="Times New Roman" w:eastAsia="Times New Roman" w:hAnsi="Times New Roman" w:cs="Times New Roman"/>
                <w:color w:val="000000"/>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37DDD78A"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administruojančiai institucijai dienos neturi būti prisiėmęs įsipareigojimų, dėl kurių investicija tampa neatšaukiama, t. y. neturi būti pasirašytos prekių tiekimo ar rangos darbų (taip pat rangos darbų su projektavimu) sutartys.</w:t>
            </w:r>
          </w:p>
          <w:p w14:paraId="54A29E1A"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15. Jei prašomo finansavimo projektui skyrimas reikštų valstybės pagalbos teikimą pagal </w:t>
            </w:r>
            <w:r w:rsidRPr="003A3341">
              <w:rPr>
                <w:rFonts w:ascii="Times New Roman" w:eastAsia="Times New Roman" w:hAnsi="Times New Roman" w:cs="Times New Roman"/>
                <w:color w:val="000000"/>
                <w:shd w:val="clear" w:color="auto" w:fill="FFFFFF"/>
                <w:lang w:eastAsia="lt-LT"/>
              </w:rPr>
              <w:t>Bendrojo bendrosios išimties reglamento 53, 55 ir (ar) 56 straipsnį </w:t>
            </w:r>
            <w:r w:rsidRPr="003A3341">
              <w:rPr>
                <w:rFonts w:ascii="Times New Roman" w:eastAsia="Times New Roman" w:hAnsi="Times New Roman" w:cs="Times New Roman"/>
                <w:color w:val="000000"/>
                <w:lang w:eastAsia="lt-LT"/>
              </w:rPr>
              <w:t xml:space="preserve">ir įgyvendinant projektą numatoma gauti veiklos pelną, projekto vykdytojas (pareiškėjas) turi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7D982488"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16. Projektų valstybės pagalbos atitikties Bendrojo bendrosios išimties reglamento ir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nuostatoms, taip pat Gairių III skyriaus 6.2 papunktyje nurodytoms sąlygoms, kurioms esant projektui skiriamas finansavimas nėra laikomas valstybės pagalbos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pareiškėjui (projekto vykdytojui) ar partneriui (-</w:t>
            </w:r>
            <w:proofErr w:type="spellStart"/>
            <w:r w:rsidRPr="003A3341">
              <w:rPr>
                <w:rFonts w:ascii="Times New Roman" w:eastAsia="Times New Roman" w:hAnsi="Times New Roman" w:cs="Times New Roman"/>
                <w:color w:val="000000"/>
                <w:lang w:eastAsia="lt-LT"/>
              </w:rPr>
              <w:t>iams</w:t>
            </w:r>
            <w:proofErr w:type="spellEnd"/>
            <w:r w:rsidRPr="003A3341">
              <w:rPr>
                <w:rFonts w:ascii="Times New Roman" w:eastAsia="Times New Roman" w:hAnsi="Times New Roman" w:cs="Times New Roman"/>
                <w:color w:val="000000"/>
                <w:lang w:eastAsia="lt-LT"/>
              </w:rPr>
              <w:t>), vertinimą atlieka ir sprendimą suteikti valstybės pagalbą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priima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50BE747C" w14:textId="77777777" w:rsidR="006A1A97" w:rsidRPr="003A3341" w:rsidRDefault="006A1A97" w:rsidP="006A1A97">
            <w:pPr>
              <w:ind w:firstLine="29"/>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17.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vertinimo metu patikrina pareiškėjo (partnerio) teisę gauti bendrą vienai įmonei suteikiamą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dydžio, kaip nustatyta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3 straipsnyje.</w:t>
            </w:r>
          </w:p>
          <w:p w14:paraId="35879549"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18. 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vadovaudamasi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patvirtintų Lietuvos Respublikos Vyriausybės 2005 m. sausio 19 d. nutarimu Nr. 35 „Dėl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patvirtinimo“, 17 punkto reikalavimais, pateikia duomenis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registrui apie suteiktą valstybės pagalbą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i/>
                <w:iCs/>
                <w:color w:val="000000"/>
                <w:lang w:eastAsia="lt-LT"/>
              </w:rPr>
              <w:t> </w:t>
            </w:r>
            <w:r w:rsidRPr="003A3341">
              <w:rPr>
                <w:rFonts w:ascii="Times New Roman" w:eastAsia="Times New Roman" w:hAnsi="Times New Roman" w:cs="Times New Roman"/>
                <w:color w:val="000000"/>
                <w:lang w:eastAsia="lt-LT"/>
              </w:rPr>
              <w:t>pagalbą.</w:t>
            </w:r>
          </w:p>
          <w:p w14:paraId="2D76DC00"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 xml:space="preserve">19.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administruojančiosios institucijos sprendimo priėmimo dienos pateikia duomenis apie suteiktą valstybės pagalbą į Europos Komisijos Valstybės pagalbos skaidrumo svetainę https://webgate.ec.europa.eu/competition/transparency/internal/confirmRegistration.</w:t>
            </w:r>
          </w:p>
          <w:p w14:paraId="43E2B49B"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w:t>
            </w:r>
            <w:proofErr w:type="spellStart"/>
            <w:r w:rsidRPr="003A3341">
              <w:rPr>
                <w:rFonts w:ascii="Times New Roman" w:eastAsia="Times New Roman" w:hAnsi="Times New Roman" w:cs="Times New Roman"/>
                <w:color w:val="000000"/>
                <w:lang w:eastAsia="lt-LT"/>
              </w:rPr>
              <w:t>iais</w:t>
            </w:r>
            <w:proofErr w:type="spellEnd"/>
            <w:r w:rsidRPr="003A3341">
              <w:rPr>
                <w:rFonts w:ascii="Times New Roman" w:eastAsia="Times New Roman" w:hAnsi="Times New Roman" w:cs="Times New Roman"/>
                <w:color w:val="000000"/>
                <w:lang w:eastAsia="lt-LT"/>
              </w:rPr>
              <w:t>) nesantys galutiniai naudos gavėjai:</w:t>
            </w:r>
          </w:p>
          <w:p w14:paraId="6B37788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 pareiškėjas (projekto vykdytojas), teikdamas projekto įgyvendinimo planą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pateikia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įsipareigojimą užtikrinti, kad:</w:t>
            </w:r>
          </w:p>
          <w:p w14:paraId="4A177AD4"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.1.1. prieš suteikdamas (-i) naudą galutiniam naudos gavėjui,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įvertins, ar tokios naudos teikimas nereiškia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galutiniam naudos gavėjui, kaip nurodyta Gairių 6.2 papunktyje;</w:t>
            </w:r>
          </w:p>
          <w:p w14:paraId="01D0023E"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.1.2. pareiškėjas (projekto vykdytojas) ir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galutiniams naudos gavėjams teiks laikydamasis (-</w:t>
            </w:r>
            <w:proofErr w:type="spellStart"/>
            <w:r w:rsidRPr="003A3341">
              <w:rPr>
                <w:rFonts w:ascii="Times New Roman" w:eastAsia="Times New Roman" w:hAnsi="Times New Roman" w:cs="Times New Roman"/>
                <w:color w:val="000000"/>
                <w:lang w:eastAsia="lt-LT"/>
              </w:rPr>
              <w:t>iesi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ir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w:t>
            </w:r>
          </w:p>
          <w:p w14:paraId="23F2B53B"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teiks pagal pareiškėjo (projekto vykdytojo) ir (ar) partnerio (-</w:t>
            </w:r>
            <w:proofErr w:type="spellStart"/>
            <w:r w:rsidRPr="003A3341">
              <w:rPr>
                <w:rFonts w:ascii="Times New Roman" w:eastAsia="Times New Roman" w:hAnsi="Times New Roman" w:cs="Times New Roman"/>
                <w:color w:val="000000"/>
                <w:lang w:eastAsia="lt-LT"/>
              </w:rPr>
              <w:t>ių</w:t>
            </w:r>
            <w:proofErr w:type="spellEnd"/>
            <w:r w:rsidRPr="003A3341">
              <w:rPr>
                <w:rFonts w:ascii="Times New Roman" w:eastAsia="Times New Roman" w:hAnsi="Times New Roman" w:cs="Times New Roman"/>
                <w:color w:val="000000"/>
                <w:lang w:eastAsia="lt-LT"/>
              </w:rPr>
              <w:t>) (t. y. subjekto (-ų), kuris (-</w:t>
            </w:r>
            <w:proofErr w:type="spellStart"/>
            <w:r w:rsidRPr="003A3341">
              <w:rPr>
                <w:rFonts w:ascii="Times New Roman" w:eastAsia="Times New Roman" w:hAnsi="Times New Roman" w:cs="Times New Roman"/>
                <w:color w:val="000000"/>
                <w:lang w:eastAsia="lt-LT"/>
              </w:rPr>
              <w:t>ie</w:t>
            </w:r>
            <w:proofErr w:type="spellEnd"/>
            <w:r w:rsidRPr="003A3341">
              <w:rPr>
                <w:rFonts w:ascii="Times New Roman" w:eastAsia="Times New Roman" w:hAnsi="Times New Roman" w:cs="Times New Roman"/>
                <w:color w:val="000000"/>
                <w:lang w:eastAsia="lt-LT"/>
              </w:rPr>
              <w:t xml:space="preserve">) suteiks naudą galutiniams naudos gavėjams) patvirtintą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kuris atitiks Gairių III skyriaus 6.191.2 papunktyje nustatytus reikalavimus;</w:t>
            </w:r>
          </w:p>
          <w:p w14:paraId="311F4E76"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.2. pareiškėjas (projekto vykdytojas) ar partneris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gali teikti tik po to, kai jis patvirtina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.1.3 papunktyje nurodytą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nurodyta informacija apie sektorius, kuriuose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skaičiavimo, tikrinimo ir priskyrimo galutiniams naudos gavėjams, taip pat galutinių naudos gavėjų informavimo apie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ir suteiktos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registravimo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tvarka.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aprašo nuostatomis turi būti užtikrintas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ir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papunkčiuose nustatytų reikalavimų įvykdymas, taip pat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nustatyta (-</w:t>
            </w:r>
            <w:proofErr w:type="spellStart"/>
            <w:r w:rsidRPr="003A3341">
              <w:rPr>
                <w:rFonts w:ascii="Times New Roman" w:eastAsia="Times New Roman" w:hAnsi="Times New Roman" w:cs="Times New Roman"/>
                <w:color w:val="000000"/>
                <w:lang w:eastAsia="lt-LT"/>
              </w:rPr>
              <w:t>os</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galutiniams naudos gavėjams apskaičiavimo formulė (-ės), taip užtikrinant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nustatytų reikalavimų dėl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skaidrumo įvykdymą. Rekomenduojama, rengiant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w:t>
            </w:r>
            <w:proofErr w:type="spellStart"/>
            <w:r w:rsidRPr="003A3341">
              <w:rPr>
                <w:rFonts w:ascii="Times New Roman" w:eastAsia="Times New Roman" w:hAnsi="Times New Roman" w:cs="Times New Roman"/>
                <w:color w:val="000000"/>
                <w:lang w:eastAsia="lt-LT"/>
              </w:rPr>
              <w:t>mutatis</w:t>
            </w:r>
            <w:proofErr w:type="spellEnd"/>
            <w:r w:rsidRPr="003A3341">
              <w:rPr>
                <w:rFonts w:ascii="Times New Roman" w:eastAsia="Times New Roman" w:hAnsi="Times New Roman" w:cs="Times New Roman"/>
                <w:color w:val="000000"/>
                <w:lang w:eastAsia="lt-LT"/>
              </w:rPr>
              <w:t xml:space="preserve"> </w:t>
            </w:r>
            <w:proofErr w:type="spellStart"/>
            <w:r w:rsidRPr="003A3341">
              <w:rPr>
                <w:rFonts w:ascii="Times New Roman" w:eastAsia="Times New Roman" w:hAnsi="Times New Roman" w:cs="Times New Roman"/>
                <w:color w:val="000000"/>
                <w:lang w:eastAsia="lt-LT"/>
              </w:rPr>
              <w:t>mutandis</w:t>
            </w:r>
            <w:proofErr w:type="spellEnd"/>
            <w:r w:rsidRPr="003A3341">
              <w:rPr>
                <w:rFonts w:ascii="Times New Roman" w:eastAsia="Times New Roman" w:hAnsi="Times New Roman" w:cs="Times New Roman"/>
                <w:color w:val="000000"/>
                <w:lang w:eastAsia="lt-LT"/>
              </w:rPr>
              <w:t xml:space="preserve"> atsižvelgti į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1911CDED"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Pareiškėjas (projekto vykdytojas) ar partneris, teikdamas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turi laikytis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–6.6 papunkčiuose,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nustatytų ir šių reikalavimų:</w:t>
            </w:r>
          </w:p>
          <w:p w14:paraId="5B15B46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 prieš suteikdamas galutiniam naudos gavėjui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pareiškėjas (projekto vykdytojas) ar partneris turi patikrinti, ar:</w:t>
            </w:r>
          </w:p>
          <w:p w14:paraId="6AB6627A"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.3.1.1.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nėra teikiama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 papunktyje nurodytuose sektoriuose, kuriuose, pagal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reglamentą, negali būti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w:t>
            </w:r>
          </w:p>
          <w:p w14:paraId="71ECCFB7"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.3.1.2. bendra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patikrinti, ar galutiniam naudos gavėjui teikiama pagalba neviršys leidžiamo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kaip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3 straipsnyje;</w:t>
            </w:r>
          </w:p>
          <w:p w14:paraId="24E980D0"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.3.2. pareiškėjas (projekto vykdytojas) ar partneris dėl kiekvieno galutinio naudos gavėjo pildo Gairių 5 priede pateikiamą projektų atitikties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taisyklėms patikros lapą. Jeigu užpildžius patikros lapą paaiškėja, kad pagalbos teikimas galutiniam naudos gavėjui neatitiktų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negali būti teikiama;</w:t>
            </w:r>
          </w:p>
          <w:p w14:paraId="2CFF839B"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pareiškėjas (projekto vykdytojas) ar partneris su kiekvienu galutiniu naudos gavėju sudaro rašytinį susitarimą, kuriuo susitariama dėl galutiniam naudos gavėjui teikiamos pagalbos apimties, pobūdžio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ir, kai reikia, kitų galutinio naudos gavėjo dalyvavimo įgyvendinant projekto veiklas sąlygų;</w:t>
            </w:r>
          </w:p>
          <w:p w14:paraId="61689531"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.3.4. pareiškėjas (projekto vykdytojas) ar partneris informuoja galutinį naudos gavėją, kad jam suteikiama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ir ne vėliau kaip per 5 darbo dienas nuo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suteikimo dienos (t. y.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papunktyje nurodyto susitarimo dienos) pateikia duomenis apie galutiniam naudos gavėjui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pagalbos registrui.</w:t>
            </w:r>
          </w:p>
          <w:p w14:paraId="0430685F"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Ar pareiškėjas (projekto vykdytojas)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laikėsi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papunktyje nustatytų reikalavimų, vertina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projekto vykdytojui pateikus veiklos ataskaitą, kurioje deklaruojamos projekto išlaidos, patirtos suteikiant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w:t>
            </w:r>
          </w:p>
          <w:p w14:paraId="5020C9BF"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20. Su valstybės pagalbos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susiję dokumentai saugomi 1</w:t>
            </w:r>
            <w:r w:rsidRPr="003A3341">
              <w:rPr>
                <w:rFonts w:ascii="Times New Roman" w:eastAsia="Times New Roman" w:hAnsi="Times New Roman" w:cs="Times New Roman"/>
                <w:color w:val="000000"/>
                <w:shd w:val="clear" w:color="auto" w:fill="FFFFFF"/>
                <w:lang w:eastAsia="lt-LT"/>
              </w:rPr>
              <w:t>0 metų nuo paskutinės pagalbos pagal Gaires suteikimo dienos.</w:t>
            </w:r>
          </w:p>
          <w:p w14:paraId="0E17FE61" w14:textId="14E877EF" w:rsidR="006A1A97" w:rsidRPr="009C094C" w:rsidRDefault="006A1A97" w:rsidP="006A1A97">
            <w:pPr>
              <w:rPr>
                <w:rFonts w:ascii="Times New Roman" w:hAnsi="Times New Roman" w:cs="Times New Roman"/>
                <w:i/>
                <w:iCs/>
              </w:rPr>
            </w:pPr>
            <w:r w:rsidRPr="003A3341">
              <w:rPr>
                <w:rFonts w:ascii="Times New Roman" w:eastAsia="Times New Roman" w:hAnsi="Times New Roman" w:cs="Times New Roman"/>
                <w:color w:val="000000"/>
                <w:lang w:eastAsia="lt-LT"/>
              </w:rPr>
              <w:t xml:space="preserve">21. Paaiškėjus, kad pagal Gaires suteikta valstybės pagalba ar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yra neteisėta ir (ar) nesuderinama su Europos Sąjungos vidaus rinka, vadovaujantis Lietuvos Respublikos konkurencijos įstatymo 55</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p>
        </w:tc>
      </w:tr>
      <w:tr w:rsidR="006A1A97" w:rsidRPr="008B168C" w14:paraId="736F24E0" w14:textId="77777777" w:rsidTr="008E1D27">
        <w:trPr>
          <w:cantSplit/>
          <w:trHeight w:val="423"/>
        </w:trPr>
        <w:tc>
          <w:tcPr>
            <w:tcW w:w="1472" w:type="dxa"/>
            <w:shd w:val="clear" w:color="auto" w:fill="auto"/>
          </w:tcPr>
          <w:p w14:paraId="0805D974" w14:textId="1EDE68C4" w:rsidR="006A1A97" w:rsidRPr="00F62A6E" w:rsidRDefault="006A1A97" w:rsidP="006A1A97">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735" w:type="dxa"/>
            <w:gridSpan w:val="5"/>
            <w:shd w:val="clear" w:color="auto" w:fill="auto"/>
          </w:tcPr>
          <w:p w14:paraId="6373FAF3" w14:textId="64509AE0"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A1A97" w14:paraId="54BA3A94" w14:textId="77777777" w:rsidTr="008E1D27">
        <w:trPr>
          <w:cantSplit/>
          <w:trHeight w:val="811"/>
        </w:trPr>
        <w:tc>
          <w:tcPr>
            <w:tcW w:w="1472" w:type="dxa"/>
          </w:tcPr>
          <w:p w14:paraId="60CF28AA" w14:textId="299A923C" w:rsidR="006A1A97" w:rsidRPr="00F62A6E" w:rsidRDefault="006A1A97" w:rsidP="006A1A97">
            <w:pPr>
              <w:rPr>
                <w:rFonts w:ascii="Times New Roman" w:hAnsi="Times New Roman" w:cs="Times New Roman"/>
                <w:b/>
              </w:rPr>
            </w:pPr>
          </w:p>
        </w:tc>
        <w:tc>
          <w:tcPr>
            <w:tcW w:w="8735" w:type="dxa"/>
            <w:gridSpan w:val="5"/>
            <w:shd w:val="clear" w:color="auto" w:fill="auto"/>
          </w:tcPr>
          <w:p w14:paraId="189B9764" w14:textId="185CACCC" w:rsidR="006A1A97" w:rsidRPr="006A1A97" w:rsidRDefault="006A1A97" w:rsidP="006A1A97">
            <w:pPr>
              <w:spacing w:after="160" w:line="259" w:lineRule="auto"/>
              <w:jc w:val="both"/>
            </w:pPr>
            <w:r w:rsidRPr="006A1A97">
              <w:rPr>
                <w:rFonts w:ascii="Times New Roman" w:eastAsia="Times New Roman" w:hAnsi="Times New Roman" w:cs="Times New Roman"/>
              </w:rPr>
              <w:t xml:space="preserve">Projektų bendrieji atrankos kriterijai nurodyti </w:t>
            </w:r>
            <w:r w:rsidRPr="006A1A97">
              <w:rPr>
                <w:rFonts w:ascii="Times New Roman" w:eastAsia="Times New Roman" w:hAnsi="Times New Roman" w:cs="Times New Roman"/>
                <w:color w:val="000000" w:themeColor="text1"/>
              </w:rPr>
              <w:t>Projektų administravimo ir finansavimo taisyklių 2 priede</w:t>
            </w:r>
            <w:r w:rsidRPr="006A1A97">
              <w:rPr>
                <w:rFonts w:ascii="Times New Roman" w:eastAsia="Times New Roman" w:hAnsi="Times New Roman" w:cs="Times New Roman"/>
                <w:color w:val="000000" w:themeColor="text1"/>
                <w:sz w:val="20"/>
                <w:szCs w:val="20"/>
              </w:rPr>
              <w:t xml:space="preserve"> </w:t>
            </w:r>
            <w:hyperlink r:id="rId17" w:history="1">
              <w:r w:rsidRPr="006A1A97">
                <w:rPr>
                  <w:rStyle w:val="Hyperlink"/>
                  <w:rFonts w:ascii="Times New Roman" w:hAnsi="Times New Roman" w:cs="Times New Roman"/>
                </w:rPr>
                <w:t>https://esinvesticijos.lt/dokumentai/projektu-bendruju-atrankos-kriteriju-sarasas-ir-ju-vertinimo-metodika-3</w:t>
              </w:r>
            </w:hyperlink>
          </w:p>
        </w:tc>
      </w:tr>
      <w:tr w:rsidR="006A1A97" w:rsidRPr="008B168C" w14:paraId="0327D8D8" w14:textId="77777777" w:rsidTr="008E1D27">
        <w:trPr>
          <w:cantSplit/>
          <w:trHeight w:val="423"/>
        </w:trPr>
        <w:tc>
          <w:tcPr>
            <w:tcW w:w="1472" w:type="dxa"/>
            <w:vMerge w:val="restart"/>
          </w:tcPr>
          <w:p w14:paraId="5BA77AE0" w14:textId="7C229CBF" w:rsidR="006A1A97" w:rsidRPr="00F62A6E" w:rsidRDefault="006A1A97" w:rsidP="006A1A97">
            <w:pPr>
              <w:rPr>
                <w:rFonts w:ascii="Times New Roman" w:hAnsi="Times New Roman" w:cs="Times New Roman"/>
                <w:b/>
              </w:rPr>
            </w:pPr>
            <w:r w:rsidRPr="00F62A6E">
              <w:rPr>
                <w:rFonts w:ascii="Times New Roman" w:hAnsi="Times New Roman" w:cs="Times New Roman"/>
                <w:b/>
              </w:rPr>
              <w:t>2.16.7</w:t>
            </w:r>
          </w:p>
        </w:tc>
        <w:tc>
          <w:tcPr>
            <w:tcW w:w="8735" w:type="dxa"/>
            <w:gridSpan w:val="5"/>
            <w:shd w:val="clear" w:color="auto" w:fill="auto"/>
          </w:tcPr>
          <w:p w14:paraId="4321CFA6" w14:textId="5928657D" w:rsidR="006A1A97" w:rsidRPr="009C094C" w:rsidRDefault="006A1A97" w:rsidP="006A1A9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A1A97" w14:paraId="251D5187" w14:textId="77777777" w:rsidTr="008E1D27">
        <w:trPr>
          <w:cantSplit/>
          <w:trHeight w:val="423"/>
        </w:trPr>
        <w:tc>
          <w:tcPr>
            <w:tcW w:w="1472" w:type="dxa"/>
            <w:vMerge/>
          </w:tcPr>
          <w:p w14:paraId="332C59B2" w14:textId="7569E6C6" w:rsidR="006A1A97" w:rsidRDefault="006A1A97" w:rsidP="006A1A97">
            <w:pPr>
              <w:rPr>
                <w:rFonts w:ascii="Times New Roman" w:hAnsi="Times New Roman" w:cs="Times New Roman"/>
              </w:rPr>
            </w:pPr>
          </w:p>
        </w:tc>
        <w:tc>
          <w:tcPr>
            <w:tcW w:w="8735" w:type="dxa"/>
            <w:gridSpan w:val="5"/>
            <w:shd w:val="clear" w:color="auto" w:fill="auto"/>
          </w:tcPr>
          <w:p w14:paraId="52540129" w14:textId="58EFCD72" w:rsidR="006A1A97" w:rsidRDefault="006A1A97" w:rsidP="006A1A97">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6A1A97" w14:paraId="3462DE83" w14:textId="77777777" w:rsidTr="008E1D27">
        <w:trPr>
          <w:cantSplit/>
          <w:trHeight w:val="423"/>
        </w:trPr>
        <w:tc>
          <w:tcPr>
            <w:tcW w:w="1472" w:type="dxa"/>
            <w:vMerge w:val="restart"/>
          </w:tcPr>
          <w:p w14:paraId="451EA9F3" w14:textId="310E8EE6" w:rsidR="006A1A97" w:rsidRPr="00F62A6E" w:rsidRDefault="006A1A97" w:rsidP="006A1A97">
            <w:pPr>
              <w:rPr>
                <w:rFonts w:ascii="Times New Roman" w:hAnsi="Times New Roman" w:cs="Times New Roman"/>
                <w:b/>
              </w:rPr>
            </w:pPr>
            <w:r w:rsidRPr="00F62A6E">
              <w:rPr>
                <w:rFonts w:ascii="Times New Roman" w:hAnsi="Times New Roman" w:cs="Times New Roman"/>
                <w:b/>
              </w:rPr>
              <w:t>2.16.8</w:t>
            </w:r>
          </w:p>
        </w:tc>
        <w:tc>
          <w:tcPr>
            <w:tcW w:w="8735" w:type="dxa"/>
            <w:gridSpan w:val="5"/>
            <w:shd w:val="clear" w:color="auto" w:fill="auto"/>
          </w:tcPr>
          <w:p w14:paraId="3B04E1E1" w14:textId="356E87A9"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A1A97" w14:paraId="206BEFE7" w14:textId="77777777" w:rsidTr="008E1D27">
        <w:trPr>
          <w:cantSplit/>
          <w:trHeight w:val="423"/>
        </w:trPr>
        <w:tc>
          <w:tcPr>
            <w:tcW w:w="1472" w:type="dxa"/>
            <w:vMerge/>
          </w:tcPr>
          <w:p w14:paraId="639006DB" w14:textId="1353E2A2" w:rsidR="006A1A97" w:rsidRDefault="006A1A97" w:rsidP="006A1A97">
            <w:pPr>
              <w:rPr>
                <w:rFonts w:ascii="Times New Roman" w:hAnsi="Times New Roman" w:cs="Times New Roman"/>
              </w:rPr>
            </w:pPr>
          </w:p>
        </w:tc>
        <w:tc>
          <w:tcPr>
            <w:tcW w:w="8735" w:type="dxa"/>
            <w:gridSpan w:val="5"/>
            <w:shd w:val="clear" w:color="auto" w:fill="auto"/>
          </w:tcPr>
          <w:p w14:paraId="15523968" w14:textId="3991BDBD" w:rsidR="006A1A97" w:rsidRPr="009C094C" w:rsidRDefault="006A1A97" w:rsidP="006A1A97">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6A1A97" w:rsidRPr="008B168C" w14:paraId="31C64CB8" w14:textId="77777777" w:rsidTr="008E1D27">
        <w:trPr>
          <w:cantSplit/>
          <w:trHeight w:val="423"/>
        </w:trPr>
        <w:tc>
          <w:tcPr>
            <w:tcW w:w="1472" w:type="dxa"/>
          </w:tcPr>
          <w:p w14:paraId="31C64CB4" w14:textId="7CA25471" w:rsidR="006A1A97" w:rsidRPr="0090338F"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5"/>
          </w:tcPr>
          <w:p w14:paraId="31C64CB7" w14:textId="3A0B9723" w:rsidR="006A1A97" w:rsidRPr="00816450" w:rsidRDefault="006A1A97" w:rsidP="006A1A9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A1A97" w:rsidRPr="008B168C" w14:paraId="31C64CC6" w14:textId="77777777" w:rsidTr="008E1D27">
        <w:trPr>
          <w:trHeight w:val="300"/>
        </w:trPr>
        <w:tc>
          <w:tcPr>
            <w:tcW w:w="1472" w:type="dxa"/>
          </w:tcPr>
          <w:p w14:paraId="31C64CC2" w14:textId="03990575" w:rsidR="006A1A97" w:rsidRPr="00F62A6E" w:rsidRDefault="006A1A97" w:rsidP="006A1A97">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6A1A97" w:rsidRPr="00216BC8" w:rsidRDefault="006A1A97" w:rsidP="006A1A97">
            <w:pPr>
              <w:rPr>
                <w:rFonts w:ascii="Times New Roman" w:hAnsi="Times New Roman" w:cs="Times New Roman"/>
                <w:b/>
                <w:bCs/>
              </w:rPr>
            </w:pPr>
            <w:r w:rsidRPr="00216BC8">
              <w:rPr>
                <w:rFonts w:ascii="Times New Roman" w:hAnsi="Times New Roman" w:cs="Times New Roman"/>
                <w:b/>
                <w:bCs/>
              </w:rPr>
              <w:t>Teikimo tvarka:</w:t>
            </w:r>
          </w:p>
        </w:tc>
        <w:tc>
          <w:tcPr>
            <w:tcW w:w="6095" w:type="dxa"/>
            <w:gridSpan w:val="3"/>
          </w:tcPr>
          <w:p w14:paraId="1D6C659F" w14:textId="77777777" w:rsidR="006A1A97" w:rsidRPr="006A1A97" w:rsidRDefault="006A1A97" w:rsidP="006A1A97">
            <w:pPr>
              <w:pStyle w:val="NormalWeb"/>
              <w:spacing w:before="0" w:beforeAutospacing="0" w:afterAutospacing="0"/>
              <w:rPr>
                <w:sz w:val="22"/>
                <w:szCs w:val="22"/>
              </w:rPr>
            </w:pPr>
            <w:r w:rsidRPr="006A1A97">
              <w:rPr>
                <w:color w:val="212529"/>
                <w:sz w:val="22"/>
                <w:szCs w:val="22"/>
                <w:shd w:val="clear" w:color="auto" w:fill="FFFFFF"/>
              </w:rPr>
              <w:t>Parengtas PĮP (su visais privalomais priedais) teikiamas per 2021-2027 m. Duomenų mainų svetainę (DMS) adresu </w:t>
            </w:r>
            <w:hyperlink r:id="rId18" w:history="1">
              <w:r w:rsidRPr="006A1A97">
                <w:rPr>
                  <w:rStyle w:val="Hyperlink"/>
                  <w:rFonts w:eastAsiaTheme="majorEastAsia"/>
                  <w:sz w:val="22"/>
                  <w:szCs w:val="22"/>
                  <w:shd w:val="clear" w:color="auto" w:fill="FFFFFF"/>
                </w:rPr>
                <w:t>https://dms.investis.lt</w:t>
              </w:r>
            </w:hyperlink>
            <w:r w:rsidRPr="006A1A97">
              <w:rPr>
                <w:color w:val="212529"/>
                <w:sz w:val="22"/>
                <w:szCs w:val="22"/>
                <w:shd w:val="clear" w:color="auto" w:fill="FFFFFF"/>
              </w:rPr>
              <w:t xml:space="preserve">. </w:t>
            </w:r>
            <w:r w:rsidRPr="006A1A97">
              <w:rPr>
                <w:color w:val="000000"/>
                <w:sz w:val="22"/>
                <w:szCs w:val="22"/>
                <w:shd w:val="clear" w:color="auto" w:fill="FFFFFF"/>
              </w:rPr>
              <w:t>Kilus klausimams kreiptis į nurodytą kvietime atsakingą už kvietimą asmenį.</w:t>
            </w:r>
          </w:p>
          <w:p w14:paraId="31C64CC5" w14:textId="62833936" w:rsidR="006A1A97" w:rsidRPr="00F62A6E" w:rsidRDefault="006A1A97" w:rsidP="006A1A97">
            <w:pPr>
              <w:jc w:val="both"/>
              <w:rPr>
                <w:rFonts w:ascii="Times New Roman" w:hAnsi="Times New Roman" w:cs="Times New Roman"/>
                <w:i/>
              </w:rPr>
            </w:pPr>
            <w:r w:rsidRPr="006A1A97">
              <w:rPr>
                <w:rFonts w:ascii="Times New Roman" w:hAnsi="Times New Roman" w:cs="Times New Roman"/>
                <w:color w:val="212529"/>
                <w:shd w:val="clear" w:color="auto" w:fill="FFFFFF"/>
              </w:rPr>
              <w:t xml:space="preserve">Tvarkos nuoroda: </w:t>
            </w:r>
            <w:hyperlink r:id="rId19" w:history="1">
              <w:r w:rsidRPr="006A1A97">
                <w:rPr>
                  <w:rStyle w:val="Hyperlink"/>
                  <w:rFonts w:ascii="Times New Roman" w:eastAsiaTheme="majorEastAsia" w:hAnsi="Times New Roman" w:cs="Times New Roman"/>
                  <w:shd w:val="clear" w:color="auto" w:fill="FFFFFF"/>
                </w:rPr>
                <w:t>https://esinvesticijos.lt/igyvendinimas-1/dms</w:t>
              </w:r>
            </w:hyperlink>
          </w:p>
        </w:tc>
      </w:tr>
      <w:tr w:rsidR="006A1A97" w:rsidRPr="008B168C" w14:paraId="31C64CCF" w14:textId="77777777" w:rsidTr="008E1D27">
        <w:trPr>
          <w:trHeight w:val="414"/>
        </w:trPr>
        <w:tc>
          <w:tcPr>
            <w:tcW w:w="1472" w:type="dxa"/>
          </w:tcPr>
          <w:p w14:paraId="31C64CCC" w14:textId="04F6DFB8" w:rsidR="006A1A97" w:rsidRPr="00F62A6E" w:rsidRDefault="006A1A97" w:rsidP="006A1A97">
            <w:pPr>
              <w:rPr>
                <w:rFonts w:ascii="Times New Roman" w:hAnsi="Times New Roman" w:cs="Times New Roman"/>
                <w:b/>
              </w:rPr>
            </w:pPr>
            <w:r w:rsidRPr="00F62A6E">
              <w:rPr>
                <w:rFonts w:ascii="Times New Roman" w:hAnsi="Times New Roman" w:cs="Times New Roman"/>
                <w:b/>
              </w:rPr>
              <w:t xml:space="preserve">2.17.2. </w:t>
            </w:r>
          </w:p>
        </w:tc>
        <w:tc>
          <w:tcPr>
            <w:tcW w:w="2640" w:type="dxa"/>
            <w:gridSpan w:val="2"/>
          </w:tcPr>
          <w:p w14:paraId="31C64CCD" w14:textId="11EBB7F9" w:rsidR="006A1A97" w:rsidRPr="00216BC8" w:rsidRDefault="006A1A97" w:rsidP="006A1A9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95" w:type="dxa"/>
            <w:gridSpan w:val="3"/>
          </w:tcPr>
          <w:p w14:paraId="2666D50F" w14:textId="54B55F32" w:rsidR="006A1A97" w:rsidRPr="009C094C" w:rsidRDefault="006A1A97" w:rsidP="006A1A9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282A287" w:rsidR="006A1A97" w:rsidRPr="00B57DA7" w:rsidRDefault="00AB1CE9" w:rsidP="00ED0F34">
            <w:pPr>
              <w:jc w:val="both"/>
              <w:rPr>
                <w:rFonts w:ascii="Times New Roman" w:hAnsi="Times New Roman" w:cs="Times New Roman"/>
              </w:rPr>
            </w:pPr>
            <w:sdt>
              <w:sdtPr>
                <w:rPr>
                  <w:rFonts w:ascii="Times New Roman" w:hAnsi="Times New Roman" w:cs="Times New Roman"/>
                </w:rPr>
                <w:id w:val="-1283724716"/>
                <w:placeholder>
                  <w:docPart w:val="625080385EA64A3B9D2DE369880CB371"/>
                </w:placeholder>
                <w14:checkbox>
                  <w14:checked w14:val="0"/>
                  <w14:checkedState w14:val="2612" w14:font="MS Gothic"/>
                  <w14:uncheckedState w14:val="2610" w14:font="MS Gothic"/>
                </w14:checkbox>
              </w:sdtPr>
              <w:sdtEndPr/>
              <w:sdtContent>
                <w:r w:rsidR="00461650">
                  <w:rPr>
                    <w:rFonts w:ascii="MS Gothic" w:eastAsia="MS Gothic" w:hAnsi="MS Gothic" w:cs="Times New Roman" w:hint="eastAsia"/>
                  </w:rPr>
                  <w:t>☐</w:t>
                </w:r>
              </w:sdtContent>
            </w:sdt>
            <w:r w:rsidR="006A1A97" w:rsidRPr="00B57DA7">
              <w:rPr>
                <w:rFonts w:ascii="Times New Roman" w:hAnsi="Times New Roman" w:cs="Times New Roman"/>
              </w:rPr>
              <w:t xml:space="preserve"> Partnerio deklaracija</w:t>
            </w:r>
            <w:r w:rsidR="006A1A97" w:rsidRPr="61F0C4A1">
              <w:rPr>
                <w:rFonts w:ascii="Times New Roman" w:hAnsi="Times New Roman" w:cs="Times New Roman"/>
              </w:rPr>
              <w:t xml:space="preserve"> (jei projektas  įgyvendinamas su partneriu (-</w:t>
            </w:r>
            <w:proofErr w:type="spellStart"/>
            <w:r w:rsidR="006A1A97" w:rsidRPr="61F0C4A1">
              <w:rPr>
                <w:rFonts w:ascii="Times New Roman" w:hAnsi="Times New Roman" w:cs="Times New Roman"/>
              </w:rPr>
              <w:t>iais</w:t>
            </w:r>
            <w:proofErr w:type="spellEnd"/>
            <w:r w:rsidR="006A1A97" w:rsidRPr="61F0C4A1">
              <w:rPr>
                <w:rFonts w:ascii="Times New Roman" w:hAnsi="Times New Roman" w:cs="Times New Roman"/>
              </w:rPr>
              <w:t>)</w:t>
            </w:r>
          </w:p>
          <w:p w14:paraId="421AAF23" w14:textId="64EA6A50" w:rsidR="006A1A97" w:rsidRPr="00B57DA7" w:rsidRDefault="00AB1CE9" w:rsidP="00ED0F34">
            <w:pPr>
              <w:jc w:val="both"/>
              <w:rPr>
                <w:rFonts w:ascii="Times New Roman" w:hAnsi="Times New Roman" w:cs="Times New Roman"/>
              </w:rPr>
            </w:pPr>
            <w:hyperlink r:id="rId20" w:history="1">
              <w:r w:rsidR="006A1A97" w:rsidRPr="00822F47">
                <w:rPr>
                  <w:rStyle w:val="Hyperlink"/>
                  <w:rFonts w:ascii="Times New Roman" w:hAnsi="Times New Roman" w:cs="Times New Roman"/>
                </w:rPr>
                <w:t>https://esinvesticijos.lt/dokumentai/partnerio-deklaracija</w:t>
              </w:r>
            </w:hyperlink>
            <w:r w:rsidR="006A1A97">
              <w:rPr>
                <w:rFonts w:ascii="Times New Roman" w:hAnsi="Times New Roman" w:cs="Times New Roman"/>
              </w:rPr>
              <w:t xml:space="preserve"> </w:t>
            </w:r>
          </w:p>
          <w:p w14:paraId="14BDA3D7" w14:textId="41D2C546" w:rsidR="006A1A97" w:rsidRPr="00B57DA7" w:rsidRDefault="00AB1CE9" w:rsidP="00ED0F34">
            <w:pPr>
              <w:jc w:val="both"/>
              <w:rPr>
                <w:rFonts w:ascii="Times New Roman" w:hAnsi="Times New Roman" w:cs="Times New Roman"/>
              </w:rPr>
            </w:pPr>
            <w:sdt>
              <w:sdtPr>
                <w:rPr>
                  <w:rFonts w:ascii="Times New Roman" w:hAnsi="Times New Roman" w:cs="Times New Roman"/>
                </w:rPr>
                <w:id w:val="1514339151"/>
                <w:placeholder>
                  <w:docPart w:val="625080385EA64A3B9D2DE369880CB371"/>
                </w:placeholder>
                <w14:checkbox>
                  <w14:checked w14:val="0"/>
                  <w14:checkedState w14:val="2612" w14:font="MS Gothic"/>
                  <w14:uncheckedState w14:val="2610" w14:font="MS Gothic"/>
                </w14:checkbox>
              </w:sdtPr>
              <w:sdtEndPr/>
              <w:sdtContent>
                <w:r w:rsidR="00461650">
                  <w:rPr>
                    <w:rFonts w:ascii="MS Gothic" w:eastAsia="MS Gothic" w:hAnsi="MS Gothic" w:cs="Times New Roman" w:hint="eastAsia"/>
                  </w:rPr>
                  <w:t>☐</w:t>
                </w:r>
              </w:sdtContent>
            </w:sdt>
            <w:r w:rsidR="006A1A97" w:rsidRPr="00B57DA7">
              <w:rPr>
                <w:rFonts w:ascii="Times New Roman" w:hAnsi="Times New Roman" w:cs="Times New Roman"/>
              </w:rPr>
              <w:t xml:space="preserve"> Informacija apie projekto biudžeto paskirstymą pagal pareiškėjus ir partnerius </w:t>
            </w:r>
            <w:r w:rsidR="006A1A97" w:rsidRPr="61F0C4A1">
              <w:rPr>
                <w:rFonts w:ascii="Times New Roman" w:hAnsi="Times New Roman" w:cs="Times New Roman"/>
              </w:rPr>
              <w:t>(jei projektas įgyvendinamas</w:t>
            </w:r>
            <w:r w:rsidR="00ED0F34">
              <w:rPr>
                <w:rFonts w:ascii="Times New Roman" w:hAnsi="Times New Roman" w:cs="Times New Roman"/>
              </w:rPr>
              <w:t xml:space="preserve"> </w:t>
            </w:r>
            <w:r w:rsidR="006A1A97" w:rsidRPr="61F0C4A1">
              <w:rPr>
                <w:rFonts w:ascii="Times New Roman" w:hAnsi="Times New Roman" w:cs="Times New Roman"/>
              </w:rPr>
              <w:t>su partneriu (-</w:t>
            </w:r>
            <w:proofErr w:type="spellStart"/>
            <w:r w:rsidR="006A1A97" w:rsidRPr="61F0C4A1">
              <w:rPr>
                <w:rFonts w:ascii="Times New Roman" w:hAnsi="Times New Roman" w:cs="Times New Roman"/>
              </w:rPr>
              <w:t>iais</w:t>
            </w:r>
            <w:proofErr w:type="spellEnd"/>
            <w:r w:rsidR="006A1A97" w:rsidRPr="61F0C4A1">
              <w:rPr>
                <w:rFonts w:ascii="Times New Roman" w:hAnsi="Times New Roman" w:cs="Times New Roman"/>
              </w:rPr>
              <w:t>)</w:t>
            </w:r>
            <w:r w:rsidR="00ED0F34">
              <w:rPr>
                <w:rFonts w:ascii="Times New Roman" w:hAnsi="Times New Roman" w:cs="Times New Roman"/>
              </w:rPr>
              <w:t>)</w:t>
            </w:r>
            <w:r w:rsidR="006A1A97" w:rsidRPr="61F0C4A1">
              <w:rPr>
                <w:rFonts w:ascii="Times New Roman" w:hAnsi="Times New Roman" w:cs="Times New Roman"/>
              </w:rPr>
              <w:t xml:space="preserve"> </w:t>
            </w:r>
            <w:hyperlink r:id="rId21" w:history="1">
              <w:r w:rsidR="006A1A97" w:rsidRPr="00822F47">
                <w:rPr>
                  <w:rStyle w:val="Hyperlink"/>
                  <w:rFonts w:ascii="Times New Roman" w:hAnsi="Times New Roman" w:cs="Times New Roman"/>
                </w:rPr>
                <w:t>https://esinvesticijos.lt/dokumentai/informacijos-apie-biudzeto-pasiskirstyma-forma</w:t>
              </w:r>
            </w:hyperlink>
          </w:p>
          <w:p w14:paraId="4A432594" w14:textId="48F2BBB9" w:rsidR="006A1A97" w:rsidRPr="00B57DA7" w:rsidRDefault="00AB1CE9" w:rsidP="00ED0F34">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sidRPr="00B57DA7">
              <w:rPr>
                <w:rFonts w:ascii="Times New Roman" w:hAnsi="Times New Roman" w:cs="Times New Roman"/>
              </w:rPr>
              <w:t xml:space="preserve"> Informacijos apie pareiškėjui (partneriui) suteiktą valstybės pagalbą (išskyr</w:t>
            </w:r>
            <w:r w:rsidR="006A1A97">
              <w:rPr>
                <w:rFonts w:ascii="Times New Roman" w:hAnsi="Times New Roman" w:cs="Times New Roman"/>
              </w:rPr>
              <w:t>u</w:t>
            </w:r>
            <w:r w:rsidR="006A1A97" w:rsidRPr="00B57DA7">
              <w:rPr>
                <w:rFonts w:ascii="Times New Roman" w:hAnsi="Times New Roman" w:cs="Times New Roman"/>
              </w:rPr>
              <w:t xml:space="preserve">s de </w:t>
            </w:r>
            <w:proofErr w:type="spellStart"/>
            <w:r w:rsidR="006A1A97" w:rsidRPr="00B57DA7">
              <w:rPr>
                <w:rFonts w:ascii="Times New Roman" w:hAnsi="Times New Roman" w:cs="Times New Roman"/>
              </w:rPr>
              <w:t>minimis</w:t>
            </w:r>
            <w:proofErr w:type="spellEnd"/>
            <w:r w:rsidR="006A1A97" w:rsidRPr="00B57DA7">
              <w:rPr>
                <w:rFonts w:ascii="Times New Roman" w:hAnsi="Times New Roman" w:cs="Times New Roman"/>
              </w:rPr>
              <w:t>) forma</w:t>
            </w:r>
          </w:p>
          <w:p w14:paraId="7DDD0DBC" w14:textId="323249C7" w:rsidR="006A1A97" w:rsidRDefault="00AB1CE9" w:rsidP="00ED0F34">
            <w:pPr>
              <w:jc w:val="both"/>
              <w:rPr>
                <w:rFonts w:ascii="Times New Roman" w:hAnsi="Times New Roman" w:cs="Times New Roman"/>
              </w:rPr>
            </w:pPr>
            <w:hyperlink r:id="rId22" w:history="1">
              <w:r w:rsidR="006A1A97" w:rsidRPr="00822F47">
                <w:rPr>
                  <w:rStyle w:val="Hyperlink"/>
                  <w:rFonts w:ascii="Times New Roman" w:hAnsi="Times New Roman" w:cs="Times New Roman"/>
                </w:rPr>
                <w:t>https://esinvesticijos.lt/dokumentai/informacijos-apie-pareiskejui-partneriui-suteikta-valstybes-pagalba-isskyrus-de-minimis-forma-1</w:t>
              </w:r>
            </w:hyperlink>
            <w:r w:rsidR="006A1A97">
              <w:rPr>
                <w:rFonts w:ascii="Times New Roman" w:hAnsi="Times New Roman" w:cs="Times New Roman"/>
              </w:rPr>
              <w:t xml:space="preserve"> </w:t>
            </w:r>
          </w:p>
          <w:p w14:paraId="0A10E21C" w14:textId="0BF50F34" w:rsidR="006A1A97" w:rsidRDefault="00AB1CE9" w:rsidP="00ED0F34">
            <w:pPr>
              <w:jc w:val="both"/>
              <w:rPr>
                <w:rFonts w:ascii="Times New Roman" w:hAnsi="Times New Roman" w:cs="Times New Roman"/>
              </w:rPr>
            </w:pPr>
            <w:sdt>
              <w:sdtPr>
                <w:rPr>
                  <w:rFonts w:ascii="Times New Roman" w:hAnsi="Times New Roman" w:cs="Times New Roman"/>
                </w:rPr>
                <w:id w:val="-2105720156"/>
                <w:placeholder>
                  <w:docPart w:val="625080385EA64A3B9D2DE369880CB371"/>
                </w:placeholder>
                <w14:checkbox>
                  <w14:checked w14:val="1"/>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sidRPr="00B57DA7">
              <w:rPr>
                <w:rFonts w:ascii="Times New Roman" w:hAnsi="Times New Roman" w:cs="Times New Roman"/>
              </w:rPr>
              <w:t xml:space="preserve"> Informacija apie projektui taikomus aplinkosaugos reikalavimus</w:t>
            </w:r>
            <w:r w:rsidR="006A1A97">
              <w:rPr>
                <w:rFonts w:ascii="Times New Roman" w:hAnsi="Times New Roman" w:cs="Times New Roman"/>
              </w:rPr>
              <w:t xml:space="preserve"> </w:t>
            </w:r>
            <w:hyperlink r:id="rId23" w:history="1">
              <w:r w:rsidR="006A1A97" w:rsidRPr="00822F47">
                <w:rPr>
                  <w:rStyle w:val="Hyperlink"/>
                  <w:rFonts w:ascii="Times New Roman" w:hAnsi="Times New Roman" w:cs="Times New Roman"/>
                </w:rPr>
                <w:t>https://esinvesticijos.lt/dokumentai/informacijos-apie-projektui-taikomus-aplinkosaugos-reikalavimus-forma-1</w:t>
              </w:r>
            </w:hyperlink>
            <w:r w:rsidR="006A1A97">
              <w:rPr>
                <w:rFonts w:ascii="Times New Roman" w:hAnsi="Times New Roman" w:cs="Times New Roman"/>
              </w:rPr>
              <w:t xml:space="preserve">  </w:t>
            </w:r>
          </w:p>
          <w:p w14:paraId="39286D94" w14:textId="33FF5EAB" w:rsidR="006A1A97" w:rsidRDefault="00AB1CE9" w:rsidP="00ED0F34">
            <w:pPr>
              <w:jc w:val="both"/>
              <w:rPr>
                <w:rFonts w:ascii="Times New Roman" w:hAnsi="Times New Roman" w:cs="Times New Roman"/>
              </w:rPr>
            </w:pPr>
            <w:sdt>
              <w:sdtPr>
                <w:rPr>
                  <w:rFonts w:ascii="Times New Roman" w:hAnsi="Times New Roman" w:cs="Times New Roman"/>
                </w:rPr>
                <w:id w:val="1078791020"/>
                <w:placeholder>
                  <w:docPart w:val="625080385EA64A3B9D2DE369880CB371"/>
                </w:placeholder>
                <w14:checkbox>
                  <w14:checked w14:val="1"/>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Pr>
                <w:rFonts w:ascii="Times New Roman" w:hAnsi="Times New Roman" w:cs="Times New Roman"/>
              </w:rPr>
              <w:t xml:space="preserve"> </w:t>
            </w:r>
            <w:r w:rsidR="006A1A97" w:rsidRPr="7BC78F99">
              <w:rPr>
                <w:rFonts w:ascii="Times New Roman" w:hAnsi="Times New Roman" w:cs="Times New Roman"/>
              </w:rPr>
              <w:t xml:space="preserve">Kiti priedai: </w:t>
            </w:r>
          </w:p>
          <w:p w14:paraId="5F00997C" w14:textId="77777777" w:rsidR="006A1A97" w:rsidRPr="003A3341" w:rsidRDefault="006A1A97" w:rsidP="00ED0F34">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350D1844" w14:textId="77777777" w:rsidR="006A1A97" w:rsidRPr="003A3341"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5268C9F6" w14:textId="77777777" w:rsidR="006A1A97" w:rsidRPr="003A3341"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1918B35E" w14:textId="42168644" w:rsidR="006A1A97" w:rsidRPr="003A3341"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dokum</w:t>
            </w:r>
            <w:r w:rsidR="00D164BC">
              <w:rPr>
                <w:rFonts w:ascii="Times New Roman" w:hAnsi="Times New Roman" w:cs="Times New Roman"/>
              </w:rPr>
              <w:t>entai, pagrindžiantys Gairių 2.8</w:t>
            </w:r>
            <w:r w:rsidRPr="003A3341">
              <w:rPr>
                <w:rFonts w:ascii="Times New Roman" w:hAnsi="Times New Roman" w:cs="Times New Roman"/>
              </w:rPr>
              <w:t xml:space="preserve"> papunktyje nurodytas pareiškėjo (partnerio) daiktines teises, kopijos;</w:t>
            </w:r>
          </w:p>
          <w:p w14:paraId="30AD9630" w14:textId="77777777" w:rsidR="006A1A97"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pareiškėjo ir, kai projektas įgyvendinamas 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įsipareigojimo dėl atitikties reikšmingos žalos nedarymo horizontaliajam principui vertinimo reikalavimų aprašo reikalavimams deklaracijos, parengtos pagal Gairių 3 priede nustatytą formą;</w:t>
            </w:r>
          </w:p>
          <w:p w14:paraId="31C64CCE" w14:textId="4F404770" w:rsidR="006A1A97" w:rsidRPr="006A1A97" w:rsidRDefault="006A1A97" w:rsidP="0047105D">
            <w:pPr>
              <w:pStyle w:val="ListParagraph"/>
              <w:numPr>
                <w:ilvl w:val="0"/>
                <w:numId w:val="28"/>
              </w:numPr>
              <w:jc w:val="both"/>
              <w:rPr>
                <w:rFonts w:ascii="Times New Roman" w:hAnsi="Times New Roman" w:cs="Times New Roman"/>
              </w:rPr>
            </w:pPr>
            <w:r w:rsidRPr="006A1A97">
              <w:rPr>
                <w:rFonts w:ascii="Times New Roman" w:hAnsi="Times New Roman" w:cs="Times New Roman"/>
              </w:rPr>
              <w:t>informacija apie iš projekto planuojamą gauti veiklos pelną, parengta pagal Gairių III skyriaus 6.</w:t>
            </w:r>
            <w:r w:rsidR="0047105D">
              <w:rPr>
                <w:rFonts w:ascii="Times New Roman" w:hAnsi="Times New Roman" w:cs="Times New Roman"/>
              </w:rPr>
              <w:t>21</w:t>
            </w:r>
            <w:r w:rsidRPr="006A1A97">
              <w:rPr>
                <w:rFonts w:ascii="Times New Roman" w:hAnsi="Times New Roman" w:cs="Times New Roman"/>
              </w:rPr>
              <w:t xml:space="preserve"> papunktyje nustatytus reikalavimus (jei taikoma pagal Gairių III skyriaus 6.</w:t>
            </w:r>
            <w:r w:rsidR="0047105D">
              <w:rPr>
                <w:rFonts w:ascii="Times New Roman" w:hAnsi="Times New Roman" w:cs="Times New Roman"/>
              </w:rPr>
              <w:t>21</w:t>
            </w:r>
            <w:r w:rsidRPr="006A1A97">
              <w:rPr>
                <w:rFonts w:ascii="Times New Roman" w:hAnsi="Times New Roman" w:cs="Times New Roman"/>
              </w:rPr>
              <w:t xml:space="preserve"> papunktį).</w:t>
            </w:r>
          </w:p>
        </w:tc>
      </w:tr>
      <w:tr w:rsidR="006A1A97" w:rsidRPr="008B168C" w14:paraId="61AE40BF" w14:textId="77777777" w:rsidTr="008E1D27">
        <w:trPr>
          <w:cantSplit/>
          <w:trHeight w:val="300"/>
        </w:trPr>
        <w:tc>
          <w:tcPr>
            <w:tcW w:w="1472" w:type="dxa"/>
          </w:tcPr>
          <w:p w14:paraId="6DA192EF" w14:textId="2937F8B0" w:rsidR="006A1A97" w:rsidRPr="00F62A6E" w:rsidRDefault="006A1A97" w:rsidP="006A1A97">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95" w:type="dxa"/>
            <w:gridSpan w:val="3"/>
          </w:tcPr>
          <w:p w14:paraId="59DAEE27" w14:textId="67406D08" w:rsidR="006A1A97" w:rsidRPr="00B57DA7" w:rsidRDefault="00AB1CE9" w:rsidP="006A1A9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sidRPr="00B57DA7">
              <w:rPr>
                <w:rFonts w:ascii="Times New Roman" w:hAnsi="Times New Roman" w:cs="Times New Roman"/>
              </w:rPr>
              <w:t xml:space="preserve"> </w:t>
            </w:r>
            <w:r w:rsidR="006A1A97">
              <w:rPr>
                <w:rFonts w:ascii="Times New Roman" w:hAnsi="Times New Roman" w:cs="Times New Roman"/>
              </w:rPr>
              <w:t>Taip</w:t>
            </w:r>
          </w:p>
          <w:p w14:paraId="41F7FCE9" w14:textId="061DAE6C" w:rsidR="006A1A97" w:rsidRPr="008B168C" w:rsidRDefault="00AB1CE9" w:rsidP="006A1A9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20A7E">
                  <w:rPr>
                    <w:rFonts w:ascii="MS Gothic" w:eastAsia="MS Gothic" w:hAnsi="MS Gothic" w:cs="Times New Roman" w:hint="eastAsia"/>
                  </w:rPr>
                  <w:t>☒</w:t>
                </w:r>
              </w:sdtContent>
            </w:sdt>
            <w:r w:rsidR="006A1A97" w:rsidRPr="00B57DA7">
              <w:rPr>
                <w:rFonts w:ascii="Times New Roman" w:hAnsi="Times New Roman" w:cs="Times New Roman"/>
              </w:rPr>
              <w:t xml:space="preserve"> </w:t>
            </w:r>
            <w:r w:rsidR="006A1A97">
              <w:rPr>
                <w:rFonts w:ascii="Times New Roman" w:hAnsi="Times New Roman" w:cs="Times New Roman"/>
              </w:rPr>
              <w:t>Ne</w:t>
            </w:r>
          </w:p>
        </w:tc>
      </w:tr>
      <w:tr w:rsidR="006A1A97" w:rsidRPr="008B168C" w14:paraId="31C64CD7" w14:textId="77777777" w:rsidTr="008E1D27">
        <w:trPr>
          <w:cantSplit/>
          <w:trHeight w:val="300"/>
        </w:trPr>
        <w:tc>
          <w:tcPr>
            <w:tcW w:w="1472" w:type="dxa"/>
          </w:tcPr>
          <w:p w14:paraId="31C64CD0" w14:textId="6F9DBAC0" w:rsidR="006A1A97" w:rsidRPr="00F62A6E" w:rsidRDefault="006A1A97" w:rsidP="006A1A97">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Kontaktiniai duomenys konsultacijoms</w:t>
            </w:r>
          </w:p>
        </w:tc>
        <w:tc>
          <w:tcPr>
            <w:tcW w:w="6095" w:type="dxa"/>
            <w:gridSpan w:val="3"/>
          </w:tcPr>
          <w:p w14:paraId="31C64CD6" w14:textId="5642753D" w:rsidR="006A1A97" w:rsidRPr="00F229DE" w:rsidRDefault="00120A7E" w:rsidP="002530D6">
            <w:pPr>
              <w:jc w:val="both"/>
              <w:rPr>
                <w:rFonts w:ascii="Times New Roman" w:hAnsi="Times New Roman" w:cs="Times New Roman"/>
                <w:i/>
                <w:iCs/>
              </w:rPr>
            </w:pPr>
            <w:r w:rsidRPr="003A3341">
              <w:rPr>
                <w:rFonts w:ascii="Times New Roman" w:hAnsi="Times New Roman" w:cs="Times New Roman"/>
              </w:rPr>
              <w:t xml:space="preserve">Centrinės projektų valdymo agentūros Struktūrinių ir investicijų fondų programos Urbanistinės plėtros projektų skyriaus vyresn. projektų vadovė </w:t>
            </w:r>
            <w:r w:rsidR="002530D6">
              <w:rPr>
                <w:rFonts w:ascii="Times New Roman" w:hAnsi="Times New Roman" w:cs="Times New Roman"/>
              </w:rPr>
              <w:t>Eglė Platūkytė</w:t>
            </w:r>
            <w:r w:rsidRPr="003A3341">
              <w:rPr>
                <w:rFonts w:ascii="Times New Roman" w:hAnsi="Times New Roman" w:cs="Times New Roman"/>
              </w:rPr>
              <w:t xml:space="preserve">, tel. </w:t>
            </w:r>
            <w:r w:rsidR="00E32D0D">
              <w:rPr>
                <w:rFonts w:ascii="Times New Roman" w:hAnsi="Times New Roman" w:cs="Times New Roman"/>
              </w:rPr>
              <w:t>+370</w:t>
            </w:r>
            <w:r w:rsidRPr="003A3341">
              <w:rPr>
                <w:rFonts w:ascii="Times New Roman" w:hAnsi="Times New Roman" w:cs="Times New Roman"/>
              </w:rPr>
              <w:t xml:space="preserve"> 6</w:t>
            </w:r>
            <w:r w:rsidR="002530D6">
              <w:rPr>
                <w:rFonts w:ascii="Times New Roman" w:hAnsi="Times New Roman" w:cs="Times New Roman"/>
              </w:rPr>
              <w:t>56</w:t>
            </w:r>
            <w:r w:rsidRPr="003A3341">
              <w:rPr>
                <w:rFonts w:ascii="Times New Roman" w:hAnsi="Times New Roman" w:cs="Times New Roman"/>
              </w:rPr>
              <w:t xml:space="preserve"> </w:t>
            </w:r>
            <w:r w:rsidR="002530D6">
              <w:rPr>
                <w:rFonts w:ascii="Times New Roman" w:hAnsi="Times New Roman" w:cs="Times New Roman"/>
              </w:rPr>
              <w:t>03049</w:t>
            </w:r>
            <w:r w:rsidRPr="003A3341">
              <w:rPr>
                <w:rFonts w:ascii="Times New Roman" w:hAnsi="Times New Roman" w:cs="Times New Roman"/>
              </w:rPr>
              <w:t xml:space="preserve">, el. p. </w:t>
            </w:r>
            <w:hyperlink r:id="rId24" w:history="1">
              <w:r w:rsidR="00195268" w:rsidRPr="00CC16BB">
                <w:rPr>
                  <w:rStyle w:val="Hyperlink"/>
                  <w:rFonts w:ascii="Times New Roman" w:eastAsiaTheme="minorEastAsia" w:hAnsi="Times New Roman" w:cs="Times New Roman"/>
                  <w:noProof/>
                  <w:lang w:eastAsia="lt-LT"/>
                </w:rPr>
                <w:t>e.platukyte@cpva.lt</w:t>
              </w:r>
            </w:hyperlink>
          </w:p>
        </w:tc>
      </w:tr>
      <w:tr w:rsidR="006A1A97" w:rsidRPr="008B168C" w14:paraId="228A697B" w14:textId="77777777" w:rsidTr="008E1D27">
        <w:trPr>
          <w:cantSplit/>
          <w:trHeight w:val="300"/>
        </w:trPr>
        <w:tc>
          <w:tcPr>
            <w:tcW w:w="1472" w:type="dxa"/>
          </w:tcPr>
          <w:p w14:paraId="7893A037" w14:textId="2C4B853B" w:rsidR="006A1A97" w:rsidRPr="00F62A6E" w:rsidRDefault="006A1A97" w:rsidP="006A1A97">
            <w:pPr>
              <w:ind w:right="-56"/>
              <w:rPr>
                <w:rFonts w:ascii="Times New Roman" w:hAnsi="Times New Roman" w:cs="Times New Roman"/>
                <w:b/>
              </w:rPr>
            </w:pPr>
            <w:r w:rsidRPr="00F62A6E">
              <w:rPr>
                <w:rFonts w:ascii="Times New Roman" w:hAnsi="Times New Roman" w:cs="Times New Roman"/>
                <w:b/>
              </w:rPr>
              <w:t>2.18.</w:t>
            </w:r>
          </w:p>
        </w:tc>
        <w:tc>
          <w:tcPr>
            <w:tcW w:w="2640" w:type="dxa"/>
            <w:gridSpan w:val="2"/>
          </w:tcPr>
          <w:p w14:paraId="52765AF6" w14:textId="7ADE27A8" w:rsidR="006A1A97" w:rsidRPr="00FC5CD8" w:rsidRDefault="006A1A97" w:rsidP="006A1A97">
            <w:pPr>
              <w:rPr>
                <w:rFonts w:ascii="Times New Roman" w:hAnsi="Times New Roman" w:cs="Times New Roman"/>
                <w:b/>
                <w:bCs/>
              </w:rPr>
            </w:pPr>
            <w:r>
              <w:rPr>
                <w:rFonts w:ascii="Times New Roman" w:hAnsi="Times New Roman" w:cs="Times New Roman"/>
                <w:b/>
                <w:bCs/>
              </w:rPr>
              <w:t>Taikomi teisės aktai</w:t>
            </w:r>
          </w:p>
        </w:tc>
        <w:tc>
          <w:tcPr>
            <w:tcW w:w="6095" w:type="dxa"/>
            <w:gridSpan w:val="3"/>
          </w:tcPr>
          <w:p w14:paraId="218C684F" w14:textId="3686C2E1" w:rsidR="006A1A97" w:rsidRPr="00F229DE" w:rsidRDefault="00120A7E" w:rsidP="00195268">
            <w:pPr>
              <w:jc w:val="both"/>
              <w:rPr>
                <w:rFonts w:ascii="Times New Roman" w:hAnsi="Times New Roman" w:cs="Times New Roman"/>
                <w:i/>
                <w:iCs/>
              </w:rPr>
            </w:pPr>
            <w:r w:rsidRPr="003A3341">
              <w:rPr>
                <w:rFonts w:ascii="Times New Roman" w:eastAsia="Times New Roman" w:hAnsi="Times New Roman" w:cs="Times New Roman"/>
                <w:lang w:eastAsia="lt-LT"/>
              </w:rPr>
              <w:t>Taikomi teisės aktai nurodyti Gairių</w:t>
            </w:r>
            <w:r w:rsidR="00195268">
              <w:rPr>
                <w:rFonts w:ascii="Times New Roman" w:eastAsia="Times New Roman" w:hAnsi="Times New Roman" w:cs="Times New Roman"/>
                <w:lang w:eastAsia="lt-LT"/>
              </w:rPr>
              <w:t xml:space="preserve"> </w:t>
            </w:r>
            <w:hyperlink r:id="rId25" w:history="1">
              <w:r w:rsidR="00195268" w:rsidRPr="00CC16BB">
                <w:rPr>
                  <w:rStyle w:val="Hyperlink"/>
                  <w:rFonts w:ascii="Times New Roman" w:eastAsia="Times New Roman" w:hAnsi="Times New Roman" w:cs="Times New Roman"/>
                  <w:lang w:eastAsia="lt-LT"/>
                </w:rPr>
                <w:t>https://www.e-tar.lt/portal/lt/legalAct/dda19830d2d711ed9978886e85107ab2/asr</w:t>
              </w:r>
            </w:hyperlink>
            <w:r w:rsidR="00195268">
              <w:rPr>
                <w:rFonts w:ascii="Times New Roman" w:eastAsia="Times New Roman" w:hAnsi="Times New Roman" w:cs="Times New Roman"/>
                <w:lang w:eastAsia="lt-LT"/>
              </w:rPr>
              <w:t xml:space="preserve"> </w:t>
            </w:r>
            <w:r w:rsidRPr="003A3341">
              <w:rPr>
                <w:rFonts w:ascii="Times New Roman" w:eastAsia="Times New Roman" w:hAnsi="Times New Roman" w:cs="Times New Roman"/>
                <w:color w:val="0000FF"/>
                <w:lang w:eastAsia="lt-LT"/>
              </w:rPr>
              <w:t xml:space="preserve"> </w:t>
            </w:r>
            <w:r w:rsidRPr="003A3341">
              <w:rPr>
                <w:rFonts w:ascii="Times New Roman" w:eastAsia="Times New Roman" w:hAnsi="Times New Roman" w:cs="Times New Roman"/>
                <w:lang w:eastAsia="lt-LT"/>
              </w:rPr>
              <w:t>III skyriaus 1 punkte.</w:t>
            </w:r>
          </w:p>
        </w:tc>
      </w:tr>
      <w:tr w:rsidR="006A1A97" w:rsidRPr="008B168C" w14:paraId="31C64CDC" w14:textId="77777777" w:rsidTr="008E1D27">
        <w:trPr>
          <w:cantSplit/>
          <w:trHeight w:val="300"/>
        </w:trPr>
        <w:tc>
          <w:tcPr>
            <w:tcW w:w="1472" w:type="dxa"/>
          </w:tcPr>
          <w:p w14:paraId="31C64CD8" w14:textId="728D262D" w:rsidR="006A1A97" w:rsidRPr="00FC5CD8"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A" w14:textId="05245FC6"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Kita informacija</w:t>
            </w:r>
          </w:p>
        </w:tc>
        <w:tc>
          <w:tcPr>
            <w:tcW w:w="6095" w:type="dxa"/>
            <w:gridSpan w:val="3"/>
          </w:tcPr>
          <w:p w14:paraId="31C64CDB" w14:textId="65AAF7C1" w:rsidR="006A1A97" w:rsidRPr="00344EBE" w:rsidRDefault="006A1A97" w:rsidP="00120A7E">
            <w:pPr>
              <w:jc w:val="both"/>
              <w:rPr>
                <w:rFonts w:ascii="Times New Roman" w:hAnsi="Times New Roman" w:cs="Times New Roman"/>
              </w:rPr>
            </w:pPr>
          </w:p>
        </w:tc>
      </w:tr>
      <w:tr w:rsidR="006A1A97" w:rsidRPr="008B168C" w14:paraId="2A59DD9A" w14:textId="77777777" w:rsidTr="008E1D27">
        <w:trPr>
          <w:cantSplit/>
          <w:trHeight w:val="300"/>
        </w:trPr>
        <w:tc>
          <w:tcPr>
            <w:tcW w:w="1472" w:type="dxa"/>
          </w:tcPr>
          <w:p w14:paraId="76F1BA1E" w14:textId="41E2DB9E" w:rsidR="006A1A97" w:rsidRPr="00FC5CD8"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6A1A97" w:rsidRPr="00FC5CD8" w:rsidRDefault="006A1A97" w:rsidP="006A1A97">
            <w:pPr>
              <w:rPr>
                <w:rFonts w:ascii="Times New Roman" w:hAnsi="Times New Roman" w:cs="Times New Roman"/>
                <w:b/>
                <w:bCs/>
              </w:rPr>
            </w:pPr>
            <w:r w:rsidRPr="78905E6F">
              <w:rPr>
                <w:rFonts w:ascii="Times New Roman" w:hAnsi="Times New Roman" w:cs="Times New Roman"/>
                <w:b/>
                <w:bCs/>
              </w:rPr>
              <w:t>Priedai</w:t>
            </w:r>
          </w:p>
        </w:tc>
        <w:tc>
          <w:tcPr>
            <w:tcW w:w="6095" w:type="dxa"/>
            <w:gridSpan w:val="3"/>
          </w:tcPr>
          <w:p w14:paraId="08CE936D" w14:textId="77777777" w:rsidR="00120A7E" w:rsidRDefault="00120A7E" w:rsidP="00120A7E">
            <w:pPr>
              <w:rPr>
                <w:rFonts w:ascii="Arial" w:hAnsi="Arial" w:cs="Arial"/>
                <w:sz w:val="20"/>
                <w:szCs w:val="20"/>
              </w:rPr>
            </w:pPr>
            <w:r w:rsidRPr="003A3341">
              <w:rPr>
                <w:rFonts w:ascii="Times New Roman" w:hAnsi="Times New Roman" w:cs="Times New Roman"/>
              </w:rPr>
              <w:t xml:space="preserve">Projekto įgyvendinimo plano forma: </w:t>
            </w:r>
            <w:hyperlink r:id="rId26" w:history="1">
              <w:r w:rsidRPr="003A3341">
                <w:rPr>
                  <w:rStyle w:val="Hyperlink"/>
                  <w:rFonts w:ascii="Times New Roman" w:hAnsi="Times New Roman" w:cs="Times New Roman"/>
                </w:rPr>
                <w:t>https://esinvesticijos.lt/dokumentai/projekto-igyvendinimo-plano-forma</w:t>
              </w:r>
            </w:hyperlink>
            <w:r w:rsidRPr="003A3341">
              <w:rPr>
                <w:rFonts w:ascii="Arial" w:hAnsi="Arial" w:cs="Arial"/>
                <w:sz w:val="20"/>
                <w:szCs w:val="20"/>
              </w:rPr>
              <w:t xml:space="preserve"> </w:t>
            </w:r>
          </w:p>
          <w:p w14:paraId="065D26D4" w14:textId="2FDB3D62" w:rsidR="00120A7E" w:rsidRPr="003A3341" w:rsidRDefault="00120A7E" w:rsidP="00120A7E">
            <w:pPr>
              <w:rPr>
                <w:rFonts w:ascii="Times New Roman" w:hAnsi="Times New Roman" w:cs="Times New Roman"/>
              </w:rPr>
            </w:pPr>
            <w:r w:rsidRPr="003A3341">
              <w:rPr>
                <w:rFonts w:ascii="Times New Roman" w:hAnsi="Times New Roman" w:cs="Times New Roman"/>
              </w:rPr>
              <w:t xml:space="preserve">Projekto sutarties forma: </w:t>
            </w:r>
          </w:p>
          <w:p w14:paraId="2A0F5C6F" w14:textId="3EA7364F" w:rsidR="006A1A97" w:rsidRPr="009C094C" w:rsidRDefault="00AB1CE9" w:rsidP="00120A7E">
            <w:pPr>
              <w:jc w:val="both"/>
              <w:rPr>
                <w:rFonts w:ascii="Times New Roman" w:hAnsi="Times New Roman" w:cs="Times New Roman"/>
                <w:i/>
                <w:iCs/>
              </w:rPr>
            </w:pPr>
            <w:hyperlink r:id="rId27" w:history="1">
              <w:r w:rsidR="00120A7E" w:rsidRPr="003A3341">
                <w:rPr>
                  <w:rStyle w:val="Hyperlink"/>
                  <w:rFonts w:ascii="Times New Roman" w:hAnsi="Times New Roman" w:cs="Times New Roman"/>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EEBDE" w14:textId="77777777" w:rsidR="00C22011" w:rsidRDefault="00C22011" w:rsidP="00213DCB">
      <w:pPr>
        <w:spacing w:after="0" w:line="240" w:lineRule="auto"/>
      </w:pPr>
      <w:r>
        <w:separator/>
      </w:r>
    </w:p>
  </w:endnote>
  <w:endnote w:type="continuationSeparator" w:id="0">
    <w:p w14:paraId="5E834E23" w14:textId="77777777" w:rsidR="00C22011" w:rsidRDefault="00C22011" w:rsidP="00213DCB">
      <w:pPr>
        <w:spacing w:after="0" w:line="240" w:lineRule="auto"/>
      </w:pPr>
      <w:r>
        <w:continuationSeparator/>
      </w:r>
    </w:p>
  </w:endnote>
  <w:endnote w:type="continuationNotice" w:id="1">
    <w:p w14:paraId="77C51153" w14:textId="77777777" w:rsidR="00C22011" w:rsidRDefault="00C22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22011" w14:paraId="1ACC5198" w14:textId="77777777" w:rsidTr="009C094C">
      <w:trPr>
        <w:trHeight w:val="300"/>
      </w:trPr>
      <w:tc>
        <w:tcPr>
          <w:tcW w:w="3305" w:type="dxa"/>
        </w:tcPr>
        <w:p w14:paraId="4273EA5D" w14:textId="396929C4" w:rsidR="00C22011" w:rsidRDefault="00C22011" w:rsidP="009C094C">
          <w:pPr>
            <w:pStyle w:val="Header"/>
            <w:ind w:left="-115"/>
          </w:pPr>
        </w:p>
      </w:tc>
      <w:tc>
        <w:tcPr>
          <w:tcW w:w="3305" w:type="dxa"/>
        </w:tcPr>
        <w:p w14:paraId="470C61EF" w14:textId="49F2A30E" w:rsidR="00C22011" w:rsidRDefault="00C22011" w:rsidP="009C094C">
          <w:pPr>
            <w:pStyle w:val="Header"/>
            <w:jc w:val="center"/>
          </w:pPr>
        </w:p>
      </w:tc>
      <w:tc>
        <w:tcPr>
          <w:tcW w:w="3305" w:type="dxa"/>
        </w:tcPr>
        <w:p w14:paraId="11C385A7" w14:textId="2A624462" w:rsidR="00C22011" w:rsidRDefault="00C22011" w:rsidP="009C094C">
          <w:pPr>
            <w:pStyle w:val="Header"/>
            <w:ind w:right="-115"/>
            <w:jc w:val="right"/>
          </w:pPr>
        </w:p>
      </w:tc>
    </w:tr>
  </w:tbl>
  <w:p w14:paraId="68455D46" w14:textId="7EB17FEF" w:rsidR="00C22011" w:rsidRDefault="00C22011"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934BE" w14:textId="77777777" w:rsidR="00C22011" w:rsidRDefault="00C22011" w:rsidP="00213DCB">
      <w:pPr>
        <w:spacing w:after="0" w:line="240" w:lineRule="auto"/>
      </w:pPr>
      <w:r>
        <w:separator/>
      </w:r>
    </w:p>
  </w:footnote>
  <w:footnote w:type="continuationSeparator" w:id="0">
    <w:p w14:paraId="173C13A6" w14:textId="77777777" w:rsidR="00C22011" w:rsidRDefault="00C22011" w:rsidP="00213DCB">
      <w:pPr>
        <w:spacing w:after="0" w:line="240" w:lineRule="auto"/>
      </w:pPr>
      <w:r>
        <w:continuationSeparator/>
      </w:r>
    </w:p>
  </w:footnote>
  <w:footnote w:type="continuationNotice" w:id="1">
    <w:p w14:paraId="54F6ECBC" w14:textId="77777777" w:rsidR="00C22011" w:rsidRDefault="00C22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22011" w:rsidRPr="003737FE" w:rsidRDefault="00C22011"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0"/>
  </w:num>
  <w:num w:numId="5">
    <w:abstractNumId w:val="8"/>
  </w:num>
  <w:num w:numId="6">
    <w:abstractNumId w:val="17"/>
  </w:num>
  <w:num w:numId="7">
    <w:abstractNumId w:val="5"/>
  </w:num>
  <w:num w:numId="8">
    <w:abstractNumId w:val="3"/>
  </w:num>
  <w:num w:numId="9">
    <w:abstractNumId w:val="4"/>
  </w:num>
  <w:num w:numId="10">
    <w:abstractNumId w:val="18"/>
  </w:num>
  <w:num w:numId="11">
    <w:abstractNumId w:val="9"/>
  </w:num>
  <w:num w:numId="12">
    <w:abstractNumId w:val="11"/>
  </w:num>
  <w:num w:numId="13">
    <w:abstractNumId w:val="18"/>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5"/>
  </w:num>
  <w:num w:numId="23">
    <w:abstractNumId w:val="2"/>
  </w:num>
  <w:num w:numId="24">
    <w:abstractNumId w:val="6"/>
  </w:num>
  <w:num w:numId="2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3"/>
  </w:num>
  <w:num w:numId="27">
    <w:abstractNumId w:val="1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534"/>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E9"/>
    <w:rsid w:val="00035EFF"/>
    <w:rsid w:val="00036953"/>
    <w:rsid w:val="000375AA"/>
    <w:rsid w:val="000412D0"/>
    <w:rsid w:val="00043177"/>
    <w:rsid w:val="00043408"/>
    <w:rsid w:val="00044A52"/>
    <w:rsid w:val="00045374"/>
    <w:rsid w:val="00046408"/>
    <w:rsid w:val="00047431"/>
    <w:rsid w:val="00047B79"/>
    <w:rsid w:val="00050112"/>
    <w:rsid w:val="00050215"/>
    <w:rsid w:val="0005285E"/>
    <w:rsid w:val="00053A24"/>
    <w:rsid w:val="000545EB"/>
    <w:rsid w:val="00056965"/>
    <w:rsid w:val="000579BE"/>
    <w:rsid w:val="0005FC15"/>
    <w:rsid w:val="0006081B"/>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D5F"/>
    <w:rsid w:val="00090060"/>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087"/>
    <w:rsid w:val="000F3305"/>
    <w:rsid w:val="000F3553"/>
    <w:rsid w:val="000F39F8"/>
    <w:rsid w:val="000F45D7"/>
    <w:rsid w:val="000F5588"/>
    <w:rsid w:val="000F5818"/>
    <w:rsid w:val="000F7B5C"/>
    <w:rsid w:val="00101DDB"/>
    <w:rsid w:val="001046C2"/>
    <w:rsid w:val="00104B95"/>
    <w:rsid w:val="001069CD"/>
    <w:rsid w:val="00106FEF"/>
    <w:rsid w:val="001112A3"/>
    <w:rsid w:val="00120A7E"/>
    <w:rsid w:val="001219D2"/>
    <w:rsid w:val="00124BEC"/>
    <w:rsid w:val="00124C82"/>
    <w:rsid w:val="001263AB"/>
    <w:rsid w:val="00131318"/>
    <w:rsid w:val="001321D5"/>
    <w:rsid w:val="00135DC6"/>
    <w:rsid w:val="00140AB6"/>
    <w:rsid w:val="001425B9"/>
    <w:rsid w:val="001444ED"/>
    <w:rsid w:val="001447FD"/>
    <w:rsid w:val="00145D54"/>
    <w:rsid w:val="00147714"/>
    <w:rsid w:val="00147BAC"/>
    <w:rsid w:val="001505A0"/>
    <w:rsid w:val="0015160E"/>
    <w:rsid w:val="001522ED"/>
    <w:rsid w:val="00154014"/>
    <w:rsid w:val="00154A45"/>
    <w:rsid w:val="00155D27"/>
    <w:rsid w:val="0016227A"/>
    <w:rsid w:val="001625C0"/>
    <w:rsid w:val="00162CF9"/>
    <w:rsid w:val="001638FB"/>
    <w:rsid w:val="00165330"/>
    <w:rsid w:val="00165589"/>
    <w:rsid w:val="001659EE"/>
    <w:rsid w:val="00165C6E"/>
    <w:rsid w:val="00166300"/>
    <w:rsid w:val="00166A5A"/>
    <w:rsid w:val="00175392"/>
    <w:rsid w:val="00181140"/>
    <w:rsid w:val="00181B7B"/>
    <w:rsid w:val="00181C19"/>
    <w:rsid w:val="00181E22"/>
    <w:rsid w:val="00182BD9"/>
    <w:rsid w:val="00184469"/>
    <w:rsid w:val="00185051"/>
    <w:rsid w:val="00190714"/>
    <w:rsid w:val="00190B9E"/>
    <w:rsid w:val="001912A4"/>
    <w:rsid w:val="00191FD0"/>
    <w:rsid w:val="00192BFE"/>
    <w:rsid w:val="00193AE5"/>
    <w:rsid w:val="001948C5"/>
    <w:rsid w:val="00194A69"/>
    <w:rsid w:val="00195268"/>
    <w:rsid w:val="00196F79"/>
    <w:rsid w:val="001A1453"/>
    <w:rsid w:val="001A4D2E"/>
    <w:rsid w:val="001A7B49"/>
    <w:rsid w:val="001A7FAA"/>
    <w:rsid w:val="001B02B8"/>
    <w:rsid w:val="001B368A"/>
    <w:rsid w:val="001B36A2"/>
    <w:rsid w:val="001B3F6F"/>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1F7E17"/>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5A39"/>
    <w:rsid w:val="00236325"/>
    <w:rsid w:val="00237FE8"/>
    <w:rsid w:val="00241AAD"/>
    <w:rsid w:val="002426A0"/>
    <w:rsid w:val="00243187"/>
    <w:rsid w:val="00243C1F"/>
    <w:rsid w:val="00244F72"/>
    <w:rsid w:val="002469A5"/>
    <w:rsid w:val="00247A62"/>
    <w:rsid w:val="002530D6"/>
    <w:rsid w:val="00254FF3"/>
    <w:rsid w:val="002556F4"/>
    <w:rsid w:val="00260E5A"/>
    <w:rsid w:val="00261453"/>
    <w:rsid w:val="002619F8"/>
    <w:rsid w:val="00262D22"/>
    <w:rsid w:val="002637B8"/>
    <w:rsid w:val="00267456"/>
    <w:rsid w:val="0026A7CB"/>
    <w:rsid w:val="00271B16"/>
    <w:rsid w:val="00272065"/>
    <w:rsid w:val="002723D7"/>
    <w:rsid w:val="00272962"/>
    <w:rsid w:val="0027459F"/>
    <w:rsid w:val="00275B7B"/>
    <w:rsid w:val="00283428"/>
    <w:rsid w:val="002860C1"/>
    <w:rsid w:val="00286F8E"/>
    <w:rsid w:val="0028767D"/>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D738F"/>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5748"/>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0419"/>
    <w:rsid w:val="003715DB"/>
    <w:rsid w:val="003717EB"/>
    <w:rsid w:val="003718C3"/>
    <w:rsid w:val="003737FE"/>
    <w:rsid w:val="003753E8"/>
    <w:rsid w:val="00375C7D"/>
    <w:rsid w:val="00376175"/>
    <w:rsid w:val="003762FA"/>
    <w:rsid w:val="00376735"/>
    <w:rsid w:val="003768A6"/>
    <w:rsid w:val="00380261"/>
    <w:rsid w:val="003814DF"/>
    <w:rsid w:val="00381B67"/>
    <w:rsid w:val="00384CE8"/>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B736C"/>
    <w:rsid w:val="003B7A6C"/>
    <w:rsid w:val="003C034A"/>
    <w:rsid w:val="003C0458"/>
    <w:rsid w:val="003C131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43CF"/>
    <w:rsid w:val="004459AE"/>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650"/>
    <w:rsid w:val="00461FAB"/>
    <w:rsid w:val="004624E2"/>
    <w:rsid w:val="004632C4"/>
    <w:rsid w:val="00470EE3"/>
    <w:rsid w:val="0047105D"/>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5C97"/>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56995"/>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008"/>
    <w:rsid w:val="00593134"/>
    <w:rsid w:val="0059461E"/>
    <w:rsid w:val="00594C7C"/>
    <w:rsid w:val="00596BB6"/>
    <w:rsid w:val="0059745C"/>
    <w:rsid w:val="005A0294"/>
    <w:rsid w:val="005A296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4D97"/>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3DF"/>
    <w:rsid w:val="00630A73"/>
    <w:rsid w:val="00632740"/>
    <w:rsid w:val="00632D78"/>
    <w:rsid w:val="00634C52"/>
    <w:rsid w:val="00634E6D"/>
    <w:rsid w:val="006354E9"/>
    <w:rsid w:val="0063594F"/>
    <w:rsid w:val="00637646"/>
    <w:rsid w:val="006400DE"/>
    <w:rsid w:val="006442E1"/>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87513"/>
    <w:rsid w:val="00690B9E"/>
    <w:rsid w:val="006A00FF"/>
    <w:rsid w:val="006A1058"/>
    <w:rsid w:val="006A1A97"/>
    <w:rsid w:val="006A2DBF"/>
    <w:rsid w:val="006A2E0D"/>
    <w:rsid w:val="006A47F9"/>
    <w:rsid w:val="006B078B"/>
    <w:rsid w:val="006B59A9"/>
    <w:rsid w:val="006B6728"/>
    <w:rsid w:val="006B7560"/>
    <w:rsid w:val="006C083E"/>
    <w:rsid w:val="006C232D"/>
    <w:rsid w:val="006C2504"/>
    <w:rsid w:val="006C6B20"/>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5CFB"/>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132"/>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7BC"/>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4D1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126"/>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CB5"/>
    <w:rsid w:val="00862F69"/>
    <w:rsid w:val="008645B2"/>
    <w:rsid w:val="00866EF0"/>
    <w:rsid w:val="00867DF7"/>
    <w:rsid w:val="00870427"/>
    <w:rsid w:val="00871966"/>
    <w:rsid w:val="00873A28"/>
    <w:rsid w:val="0087646E"/>
    <w:rsid w:val="00877B32"/>
    <w:rsid w:val="00877B73"/>
    <w:rsid w:val="00877C98"/>
    <w:rsid w:val="0088030F"/>
    <w:rsid w:val="008807CE"/>
    <w:rsid w:val="00881503"/>
    <w:rsid w:val="00881551"/>
    <w:rsid w:val="00881EB3"/>
    <w:rsid w:val="008822A6"/>
    <w:rsid w:val="00883C03"/>
    <w:rsid w:val="00886A2B"/>
    <w:rsid w:val="008905CC"/>
    <w:rsid w:val="00892DB5"/>
    <w:rsid w:val="0089339D"/>
    <w:rsid w:val="008938C6"/>
    <w:rsid w:val="00897DED"/>
    <w:rsid w:val="008A0B01"/>
    <w:rsid w:val="008A0E01"/>
    <w:rsid w:val="008A24A5"/>
    <w:rsid w:val="008A38D1"/>
    <w:rsid w:val="008A4009"/>
    <w:rsid w:val="008A43D5"/>
    <w:rsid w:val="008A510E"/>
    <w:rsid w:val="008A5222"/>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27"/>
    <w:rsid w:val="008E1D61"/>
    <w:rsid w:val="008E2676"/>
    <w:rsid w:val="008E4059"/>
    <w:rsid w:val="008E48D1"/>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6610"/>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0F14"/>
    <w:rsid w:val="009F1179"/>
    <w:rsid w:val="009F3402"/>
    <w:rsid w:val="009F61A6"/>
    <w:rsid w:val="009F6952"/>
    <w:rsid w:val="00A001BD"/>
    <w:rsid w:val="00A02CA8"/>
    <w:rsid w:val="00A0322B"/>
    <w:rsid w:val="00A037BE"/>
    <w:rsid w:val="00A0574B"/>
    <w:rsid w:val="00A057D9"/>
    <w:rsid w:val="00A07001"/>
    <w:rsid w:val="00A10A20"/>
    <w:rsid w:val="00A10AEC"/>
    <w:rsid w:val="00A10D21"/>
    <w:rsid w:val="00A132BF"/>
    <w:rsid w:val="00A13F47"/>
    <w:rsid w:val="00A147BF"/>
    <w:rsid w:val="00A159C1"/>
    <w:rsid w:val="00A2012A"/>
    <w:rsid w:val="00A2191F"/>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1CE9"/>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083"/>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1A85"/>
    <w:rsid w:val="00B238D7"/>
    <w:rsid w:val="00B23AA6"/>
    <w:rsid w:val="00B24D2A"/>
    <w:rsid w:val="00B266B4"/>
    <w:rsid w:val="00B30B3D"/>
    <w:rsid w:val="00B31233"/>
    <w:rsid w:val="00B32A03"/>
    <w:rsid w:val="00B32E89"/>
    <w:rsid w:val="00B351DA"/>
    <w:rsid w:val="00B356F6"/>
    <w:rsid w:val="00B36DD2"/>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87805"/>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011"/>
    <w:rsid w:val="00C24DDA"/>
    <w:rsid w:val="00C25074"/>
    <w:rsid w:val="00C26426"/>
    <w:rsid w:val="00C2663F"/>
    <w:rsid w:val="00C26985"/>
    <w:rsid w:val="00C27F7A"/>
    <w:rsid w:val="00C304D7"/>
    <w:rsid w:val="00C32EE2"/>
    <w:rsid w:val="00C33291"/>
    <w:rsid w:val="00C347F5"/>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332"/>
    <w:rsid w:val="00C66D3A"/>
    <w:rsid w:val="00C701F5"/>
    <w:rsid w:val="00C71320"/>
    <w:rsid w:val="00C72117"/>
    <w:rsid w:val="00C725AC"/>
    <w:rsid w:val="00C82C39"/>
    <w:rsid w:val="00C83844"/>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B20"/>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4BC"/>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1EC"/>
    <w:rsid w:val="00D35453"/>
    <w:rsid w:val="00D366DA"/>
    <w:rsid w:val="00D37B80"/>
    <w:rsid w:val="00D40D0B"/>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1DE8"/>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3EC"/>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426B"/>
    <w:rsid w:val="00DF5E35"/>
    <w:rsid w:val="00DF5EB1"/>
    <w:rsid w:val="00DF5F27"/>
    <w:rsid w:val="00DF6164"/>
    <w:rsid w:val="00DF73BB"/>
    <w:rsid w:val="00E029DB"/>
    <w:rsid w:val="00E02D5F"/>
    <w:rsid w:val="00E033C9"/>
    <w:rsid w:val="00E03C98"/>
    <w:rsid w:val="00E044A3"/>
    <w:rsid w:val="00E06AE6"/>
    <w:rsid w:val="00E0725F"/>
    <w:rsid w:val="00E13639"/>
    <w:rsid w:val="00E13F8A"/>
    <w:rsid w:val="00E161CA"/>
    <w:rsid w:val="00E170AF"/>
    <w:rsid w:val="00E17AA2"/>
    <w:rsid w:val="00E20611"/>
    <w:rsid w:val="00E20AFE"/>
    <w:rsid w:val="00E2147E"/>
    <w:rsid w:val="00E21C3E"/>
    <w:rsid w:val="00E22D2E"/>
    <w:rsid w:val="00E23DC5"/>
    <w:rsid w:val="00E272A1"/>
    <w:rsid w:val="00E278EC"/>
    <w:rsid w:val="00E27991"/>
    <w:rsid w:val="00E31364"/>
    <w:rsid w:val="00E321E5"/>
    <w:rsid w:val="00E32D0D"/>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21B"/>
    <w:rsid w:val="00EA0B78"/>
    <w:rsid w:val="00EA19D4"/>
    <w:rsid w:val="00EA3930"/>
    <w:rsid w:val="00EA3D0A"/>
    <w:rsid w:val="00EA4E5E"/>
    <w:rsid w:val="00EA5DD1"/>
    <w:rsid w:val="00EB0D61"/>
    <w:rsid w:val="00EB2760"/>
    <w:rsid w:val="00EB2A8F"/>
    <w:rsid w:val="00EB37DD"/>
    <w:rsid w:val="00EB3F66"/>
    <w:rsid w:val="00EB6948"/>
    <w:rsid w:val="00EB7B6C"/>
    <w:rsid w:val="00EC3050"/>
    <w:rsid w:val="00EC32F1"/>
    <w:rsid w:val="00EC53E3"/>
    <w:rsid w:val="00EC64BB"/>
    <w:rsid w:val="00ED0F34"/>
    <w:rsid w:val="00ED3476"/>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3CD9"/>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379"/>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2A"/>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6A1A9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
    <w:name w:val="Unresolved Mention"/>
    <w:basedOn w:val="DefaultParagraphFont"/>
    <w:uiPriority w:val="99"/>
    <w:semiHidden/>
    <w:unhideWhenUsed/>
    <w:rsid w:val="00305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58373170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8" Type="http://schemas.openxmlformats.org/officeDocument/2006/relationships/hyperlink" Target="https://dms.investis.lt/" TargetMode="External"/><Relationship Id="rId26" Type="http://schemas.openxmlformats.org/officeDocument/2006/relationships/hyperlink" Target="https://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settings" Target="settings.xml"/><Relationship Id="rId12" Type="http://schemas.openxmlformats.org/officeDocument/2006/relationships/hyperlink" Target="https://e-seimas.lrs.lt/portal/legalAct/lt/TAD/719b0d82a8b411ed924fd817f8fa798e?jfwid=29nk64bkb"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dda19830d2d711ed9978886e85107ab2/asr" TargetMode="External"/><Relationship Id="rId2" Type="http://schemas.openxmlformats.org/officeDocument/2006/relationships/customXml" Target="../customXml/item2.xml"/><Relationship Id="rId16" Type="http://schemas.openxmlformats.org/officeDocument/2006/relationships/hyperlink" Target="https://www.ndt.lt/universalus-dizainas/"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da19830d2d711ed9978886e85107ab2" TargetMode="External"/><Relationship Id="rId24" Type="http://schemas.openxmlformats.org/officeDocument/2006/relationships/hyperlink" Target="mailto:e.platukyte@cpva.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08AAA73702D94C5781DD0D5B71729525"/>
        <w:category>
          <w:name w:val="General"/>
          <w:gallery w:val="placeholder"/>
        </w:category>
        <w:types>
          <w:type w:val="bbPlcHdr"/>
        </w:types>
        <w:behaviors>
          <w:behavior w:val="content"/>
        </w:behaviors>
        <w:guid w:val="{B7DD93D5-1C6F-4E9F-B616-628E0A122DF2}"/>
      </w:docPartPr>
      <w:docPartBody>
        <w:p w:rsidR="00576CAD" w:rsidRDefault="00576CAD"/>
      </w:docPartBody>
    </w:docPart>
    <w:docPart>
      <w:docPartPr>
        <w:name w:val="543D72CC25CD471180BD7055B71E1009"/>
        <w:category>
          <w:name w:val="General"/>
          <w:gallery w:val="placeholder"/>
        </w:category>
        <w:types>
          <w:type w:val="bbPlcHdr"/>
        </w:types>
        <w:behaviors>
          <w:behavior w:val="content"/>
        </w:behaviors>
        <w:guid w:val="{A5054582-3185-4D51-ACA8-8DA3B38C38DC}"/>
      </w:docPartPr>
      <w:docPartBody>
        <w:p w:rsidR="00576CAD" w:rsidRDefault="00576CAD"/>
      </w:docPartBody>
    </w:docPart>
    <w:docPart>
      <w:docPartPr>
        <w:name w:val="A7F28F0D745B464AA8C3839652977D25"/>
        <w:category>
          <w:name w:val="General"/>
          <w:gallery w:val="placeholder"/>
        </w:category>
        <w:types>
          <w:type w:val="bbPlcHdr"/>
        </w:types>
        <w:behaviors>
          <w:behavior w:val="content"/>
        </w:behaviors>
        <w:guid w:val="{3E8127A5-D56E-4EF4-90EF-D8EADB3B0B55}"/>
      </w:docPartPr>
      <w:docPartBody>
        <w:p w:rsidR="00576CAD" w:rsidRDefault="00576CAD"/>
      </w:docPartBody>
    </w:docPart>
    <w:docPart>
      <w:docPartPr>
        <w:name w:val="D404FA3D55064AF9BCD0F84695A1A463"/>
        <w:category>
          <w:name w:val="General"/>
          <w:gallery w:val="placeholder"/>
        </w:category>
        <w:types>
          <w:type w:val="bbPlcHdr"/>
        </w:types>
        <w:behaviors>
          <w:behavior w:val="content"/>
        </w:behaviors>
        <w:guid w:val="{DF5A89E4-3CC0-439D-B02D-BE623050A0B1}"/>
      </w:docPartPr>
      <w:docPartBody>
        <w:p w:rsidR="00576CAD" w:rsidRDefault="00576CAD"/>
      </w:docPartBody>
    </w:docPart>
    <w:docPart>
      <w:docPartPr>
        <w:name w:val="625080385EA64A3B9D2DE369880CB371"/>
        <w:category>
          <w:name w:val="General"/>
          <w:gallery w:val="placeholder"/>
        </w:category>
        <w:types>
          <w:type w:val="bbPlcHdr"/>
        </w:types>
        <w:behaviors>
          <w:behavior w:val="content"/>
        </w:behaviors>
        <w:guid w:val="{8E5D850D-BABC-4F31-9E6E-1A4E2849E5E9}"/>
      </w:docPartPr>
      <w:docPartBody>
        <w:p w:rsidR="00576CAD" w:rsidRDefault="00576C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51354"/>
    <w:rsid w:val="00263ABF"/>
    <w:rsid w:val="002C0EE6"/>
    <w:rsid w:val="00317337"/>
    <w:rsid w:val="00354411"/>
    <w:rsid w:val="00356E95"/>
    <w:rsid w:val="003C1F1F"/>
    <w:rsid w:val="003D1812"/>
    <w:rsid w:val="00422457"/>
    <w:rsid w:val="004A4126"/>
    <w:rsid w:val="004E2430"/>
    <w:rsid w:val="004F57F4"/>
    <w:rsid w:val="00576CAD"/>
    <w:rsid w:val="00631305"/>
    <w:rsid w:val="00666228"/>
    <w:rsid w:val="006E0E51"/>
    <w:rsid w:val="006E2987"/>
    <w:rsid w:val="006E565D"/>
    <w:rsid w:val="007055B3"/>
    <w:rsid w:val="007511AF"/>
    <w:rsid w:val="00757820"/>
    <w:rsid w:val="0079339F"/>
    <w:rsid w:val="007A1E62"/>
    <w:rsid w:val="007D36F7"/>
    <w:rsid w:val="00803552"/>
    <w:rsid w:val="00804DF7"/>
    <w:rsid w:val="00857481"/>
    <w:rsid w:val="008E2676"/>
    <w:rsid w:val="009C460C"/>
    <w:rsid w:val="009E11A0"/>
    <w:rsid w:val="00A544F6"/>
    <w:rsid w:val="00A72AAB"/>
    <w:rsid w:val="00AE6CFE"/>
    <w:rsid w:val="00B42D75"/>
    <w:rsid w:val="00B44282"/>
    <w:rsid w:val="00B562FB"/>
    <w:rsid w:val="00BA339F"/>
    <w:rsid w:val="00BB07D1"/>
    <w:rsid w:val="00BD7F14"/>
    <w:rsid w:val="00BE473F"/>
    <w:rsid w:val="00BE5152"/>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Eglė Platūkytė</DisplayName>
        <AccountId>197</AccountId>
        <AccountType/>
      </UserInfo>
      <UserInfo>
        <DisplayName>Rūta Kizienė</DisplayName>
        <AccountId>143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DA3E9-5BA4-4F6F-8EFB-E62A084733B5}"/>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171A2A98-2A6C-424E-931D-C2B7E8A021E1}"/>
</file>

<file path=docProps/app.xml><?xml version="1.0" encoding="utf-8"?>
<Properties xmlns="http://schemas.openxmlformats.org/officeDocument/2006/extended-properties" xmlns:vt="http://schemas.openxmlformats.org/officeDocument/2006/docPropsVTypes">
  <Template>Normal.dotm</Template>
  <TotalTime>2</TotalTime>
  <Pages>19</Pages>
  <Words>7184</Words>
  <Characters>55266</Characters>
  <Application>Microsoft Office Word</Application>
  <DocSecurity>0</DocSecurity>
  <Lines>460</Lines>
  <Paragraphs>124</Paragraphs>
  <ScaleCrop>false</ScaleCrop>
  <HeadingPairs>
    <vt:vector size="2" baseType="variant">
      <vt:variant>
        <vt:lpstr>Title</vt:lpstr>
      </vt:variant>
      <vt:variant>
        <vt:i4>1</vt:i4>
      </vt:variant>
    </vt:vector>
  </HeadingPairs>
  <TitlesOfParts>
    <vt:vector size="1" baseType="lpstr">
      <vt:lpstr>Kvietimas teikti PIP_21-302-P</vt:lpstr>
    </vt:vector>
  </TitlesOfParts>
  <Company>HP Inc.</Company>
  <LinksUpToDate>false</LinksUpToDate>
  <CharactersWithSpaces>62326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PIP_21-302-P</dc:title>
  <dc:subject/>
  <dc:creator>Zita  Markevičienė</dc:creator>
  <cp:keywords/>
  <dc:description/>
  <cp:lastModifiedBy>Eglė Platūkytė</cp:lastModifiedBy>
  <cp:revision>3</cp:revision>
  <dcterms:created xsi:type="dcterms:W3CDTF">2024-06-19T10:31:00Z</dcterms:created>
  <dcterms:modified xsi:type="dcterms:W3CDTF">2024-06-19T10:32:00Z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GrammarlyDocumentId">
    <vt:lpwstr>95c517858a7976e7384e3953ef4fb2d11644a775c165bd53a1018b43d938d4d5</vt:lpwstr>
  </property>
  <property fmtid="{D5CDD505-2E9C-101B-9397-08002B2CF9AE}" pid="5" name="DmsPermissionsFlags">
    <vt:lpwstr>,SECTRUE,</vt:lpwstr>
  </property>
  <property fmtid="{D5CDD505-2E9C-101B-9397-08002B2CF9AE}" pid="6" name="DmsPermissionsDivisions">
    <vt:lpwstr>638;#Urbanistinės plėtros projektų skyrius|1cbfa67d-003e-4b6e-82ba-1215416a7de7</vt:lpwstr>
  </property>
  <property fmtid="{D5CDD505-2E9C-101B-9397-08002B2CF9AE}" pid="7" name="ContentTypeId">
    <vt:lpwstr>0x01010085772C3215B6614FB6DE0E33B8FFBAB8</vt:lpwstr>
  </property>
  <property fmtid="{D5CDD505-2E9C-101B-9397-08002B2CF9AE}" pid="9" name="DmsPermissionsUsers">
    <vt:lpwstr>197;#Eglė Platūkytė;#143;#Rūta Kizienė</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