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C5EC8" w14:textId="50DAB76D" w:rsidR="00371374" w:rsidRPr="00A22B75" w:rsidRDefault="00371374" w:rsidP="001D75D0">
      <w:pPr>
        <w:ind w:left="8550"/>
        <w:jc w:val="both"/>
        <w:rPr>
          <w:shd w:val="clear" w:color="auto" w:fill="FFFFFF"/>
        </w:rPr>
      </w:pPr>
      <w:r w:rsidRPr="00A22B75">
        <w:rPr>
          <w:shd w:val="clear" w:color="auto" w:fill="FFFFFF"/>
        </w:rPr>
        <w:t>202</w:t>
      </w:r>
      <w:r w:rsidR="0089498E">
        <w:rPr>
          <w:shd w:val="clear" w:color="auto" w:fill="FFFFFF"/>
        </w:rPr>
        <w:t>1</w:t>
      </w:r>
      <w:r w:rsidRPr="00A22B75">
        <w:rPr>
          <w:shd w:val="clear" w:color="auto" w:fill="FFFFFF"/>
        </w:rPr>
        <w:t xml:space="preserve">–2030 metų Lietuvos Respublikos kultūros ministerijos kultūros ir kūrybingumo plėtros programos pažangos priemonės Nr. 08-001-01-09-01 „KKI plėtra, skatinanti konkurencingumą ir pridėtinės vertės kūrimą“ veiklos Nr. </w:t>
      </w:r>
      <w:r w:rsidR="00B42715">
        <w:rPr>
          <w:shd w:val="clear" w:color="auto" w:fill="FFFFFF"/>
        </w:rPr>
        <w:t>1</w:t>
      </w:r>
      <w:r w:rsidRPr="00A22B75">
        <w:rPr>
          <w:shd w:val="clear" w:color="auto" w:fill="FFFFFF"/>
        </w:rPr>
        <w:t xml:space="preserve"> „</w:t>
      </w:r>
      <w:r w:rsidR="00B42715" w:rsidRPr="00B42715">
        <w:t>Infrastruktūros ir kitų sąlygų gerinimas siekiant kurti konkurencingus ir paklausius KKI produktus ir (arba) paslaugas</w:t>
      </w:r>
      <w:r w:rsidRPr="00A22B75">
        <w:rPr>
          <w:shd w:val="clear" w:color="auto" w:fill="FFFFFF"/>
        </w:rPr>
        <w:t xml:space="preserve">“ projektų finansavimo sąlygų </w:t>
      </w:r>
      <w:r w:rsidRPr="00A22B75">
        <w:rPr>
          <w:shd w:val="clear" w:color="auto" w:fill="FFFFFF"/>
        </w:rPr>
        <w:t>aprašo</w:t>
      </w:r>
      <w:r w:rsidR="001D75D0">
        <w:rPr>
          <w:shd w:val="clear" w:color="auto" w:fill="FFFFFF"/>
        </w:rPr>
        <w:t xml:space="preserve"> </w:t>
      </w:r>
      <w:r w:rsidR="00B42715">
        <w:rPr>
          <w:shd w:val="clear" w:color="auto" w:fill="FFFFFF"/>
        </w:rPr>
        <w:t>Nr</w:t>
      </w:r>
      <w:r w:rsidR="001D75D0">
        <w:rPr>
          <w:shd w:val="clear" w:color="auto" w:fill="FFFFFF"/>
        </w:rPr>
        <w:t>.</w:t>
      </w:r>
      <w:r w:rsidR="00B42715">
        <w:rPr>
          <w:shd w:val="clear" w:color="auto" w:fill="FFFFFF"/>
        </w:rPr>
        <w:t xml:space="preserve"> 1</w:t>
      </w:r>
    </w:p>
    <w:p w14:paraId="065D078F" w14:textId="0C662AC9" w:rsidR="00371374" w:rsidRPr="00A22B75" w:rsidRDefault="00802182" w:rsidP="001D75D0">
      <w:pPr>
        <w:ind w:left="8550"/>
        <w:jc w:val="both"/>
        <w:rPr>
          <w:shd w:val="clear" w:color="auto" w:fill="FFFFFF"/>
        </w:rPr>
      </w:pPr>
      <w:r>
        <w:rPr>
          <w:shd w:val="clear" w:color="auto" w:fill="FFFFFF"/>
        </w:rPr>
        <w:t>1</w:t>
      </w:r>
      <w:r w:rsidR="00371374" w:rsidRPr="00A22B75">
        <w:rPr>
          <w:shd w:val="clear" w:color="auto" w:fill="FFFFFF"/>
        </w:rPr>
        <w:t xml:space="preserve"> priedas </w:t>
      </w:r>
    </w:p>
    <w:p w14:paraId="39F7B7D1" w14:textId="77777777" w:rsidR="00371374" w:rsidRPr="00A22B75" w:rsidRDefault="00371374" w:rsidP="00371374">
      <w:pPr>
        <w:ind w:left="8789"/>
        <w:rPr>
          <w:shd w:val="clear" w:color="auto" w:fill="FFFFFF"/>
        </w:rPr>
      </w:pPr>
    </w:p>
    <w:p w14:paraId="6F538F9C" w14:textId="77777777" w:rsidR="00371374" w:rsidRPr="00A22B75" w:rsidRDefault="00371374" w:rsidP="00371374">
      <w:pPr>
        <w:jc w:val="center"/>
        <w:rPr>
          <w:rFonts w:eastAsia="Calibri"/>
          <w:b/>
          <w:bCs/>
        </w:rPr>
      </w:pPr>
    </w:p>
    <w:p w14:paraId="73B946D5" w14:textId="77777777" w:rsidR="00371374" w:rsidRPr="00A22B75" w:rsidRDefault="00371374" w:rsidP="00371374">
      <w:pPr>
        <w:jc w:val="center"/>
        <w:rPr>
          <w:rFonts w:eastAsia="Calibri"/>
          <w:b/>
          <w:bCs/>
        </w:rPr>
      </w:pPr>
      <w:r w:rsidRPr="00A22B75">
        <w:rPr>
          <w:rFonts w:eastAsia="Calibri"/>
          <w:b/>
          <w:bCs/>
        </w:rPr>
        <w:t>PROJEKTO (ĮSKAITANT JUNGTINĮ PROJEKTĄ) ATITIKTIES REIKŠMINGOS ŽALOS NEDARYMO HORIZONTALIAJAM PRINCIPUI VERTINIMO REIKALAVIMŲ APRAŠAS</w:t>
      </w:r>
    </w:p>
    <w:p w14:paraId="25DF60A0" w14:textId="77777777" w:rsidR="00371374" w:rsidRPr="00A22B75" w:rsidRDefault="00371374" w:rsidP="00371374">
      <w:pPr>
        <w:jc w:val="center"/>
        <w:rPr>
          <w:rFonts w:eastAsia="Calibri"/>
          <w:b/>
          <w:bCs/>
        </w:rPr>
      </w:pPr>
    </w:p>
    <w:p w14:paraId="058AAEB9" w14:textId="77777777" w:rsidR="00371374" w:rsidRPr="00A22B75" w:rsidRDefault="00371374" w:rsidP="00371374">
      <w:pPr>
        <w:spacing w:line="276" w:lineRule="auto"/>
        <w:jc w:val="both"/>
        <w:rPr>
          <w:rFonts w:eastAsia="Calibri"/>
          <w:bCs/>
        </w:rPr>
      </w:pPr>
      <w:r w:rsidRPr="00A22B75">
        <w:rPr>
          <w:rFonts w:eastAsia="Calibri"/>
          <w:bCs/>
        </w:rPr>
        <w:t>Finansavimo šaltinis, pagal kurį finansuojamas projektas (</w:t>
      </w:r>
      <w:r w:rsidRPr="00A22B75">
        <w:rPr>
          <w:rFonts w:eastAsia="Calibri"/>
          <w:bCs/>
          <w:i/>
        </w:rPr>
        <w:t>pažymėkite tinkamą</w:t>
      </w:r>
      <w:r w:rsidRPr="00A22B75">
        <w:rPr>
          <w:rFonts w:eastAsia="Calibri"/>
          <w:bCs/>
        </w:rPr>
        <w:t xml:space="preserve">): </w:t>
      </w:r>
    </w:p>
    <w:p w14:paraId="345DA575" w14:textId="77777777" w:rsidR="00371374" w:rsidRPr="00A22B75" w:rsidRDefault="00371374" w:rsidP="00371374">
      <w:pPr>
        <w:spacing w:line="276" w:lineRule="auto"/>
        <w:jc w:val="both"/>
        <w:rPr>
          <w:rFonts w:eastAsia="Calibri"/>
          <w:bCs/>
        </w:rPr>
      </w:pPr>
      <w:r w:rsidRPr="00A22B75">
        <w:rPr>
          <w:rFonts w:ascii="Wingdings 2" w:eastAsia="Wingdings 2" w:hAnsi="Wingdings 2" w:cs="Wingdings 2"/>
        </w:rPr>
        <w:t></w:t>
      </w:r>
      <w:r w:rsidRPr="00A22B75">
        <w:t xml:space="preserve"> </w:t>
      </w:r>
      <w:r w:rsidRPr="00A22B75">
        <w:rPr>
          <w:rFonts w:eastAsia="Calibri"/>
          <w:bCs/>
        </w:rPr>
        <w:t>Ekonomikos gaivinimo ir atsparumo didinimo priemonė (toliau – EGADP)</w:t>
      </w:r>
    </w:p>
    <w:p w14:paraId="07A14077" w14:textId="77777777" w:rsidR="00371374" w:rsidRPr="00EF131F" w:rsidRDefault="00371374" w:rsidP="00371374">
      <w:pPr>
        <w:spacing w:line="276" w:lineRule="auto"/>
        <w:jc w:val="both"/>
        <w:rPr>
          <w:rFonts w:eastAsia="Calibri"/>
        </w:rPr>
      </w:pPr>
      <w:r>
        <w:t xml:space="preserve">X  </w:t>
      </w:r>
      <w:r w:rsidRPr="00A22B75">
        <w:t>Europos Sąjungos fondų i</w:t>
      </w:r>
      <w:r w:rsidRPr="00EF131F">
        <w:rPr>
          <w:rFonts w:eastAsia="Calibri"/>
        </w:rPr>
        <w:t>nvesticijų programa (toliau – ESIP)</w:t>
      </w:r>
    </w:p>
    <w:p w14:paraId="5032C93B" w14:textId="77777777" w:rsidR="00371374" w:rsidRPr="00A22B75" w:rsidRDefault="00371374" w:rsidP="00371374">
      <w:pPr>
        <w:spacing w:line="276" w:lineRule="auto"/>
        <w:jc w:val="both"/>
        <w:rPr>
          <w:rFonts w:eastAsia="Calibri"/>
          <w:bCs/>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371374" w:rsidRPr="00A22B75" w14:paraId="2010E10D" w14:textId="77777777" w:rsidTr="0070755B">
        <w:tc>
          <w:tcPr>
            <w:tcW w:w="4933" w:type="dxa"/>
          </w:tcPr>
          <w:p w14:paraId="475EB885" w14:textId="77777777" w:rsidR="00371374" w:rsidRPr="00A22B75" w:rsidRDefault="00371374" w:rsidP="0070755B">
            <w:pPr>
              <w:jc w:val="center"/>
              <w:rPr>
                <w:rFonts w:eastAsia="Calibri"/>
                <w:b/>
              </w:rPr>
            </w:pPr>
            <w:r w:rsidRPr="00A22B75">
              <w:rPr>
                <w:rFonts w:eastAsia="Calibri"/>
                <w:b/>
              </w:rPr>
              <w:t>Aplinkos tikslai</w:t>
            </w:r>
          </w:p>
        </w:tc>
        <w:tc>
          <w:tcPr>
            <w:tcW w:w="4678" w:type="dxa"/>
          </w:tcPr>
          <w:p w14:paraId="17D9A939" w14:textId="77777777" w:rsidR="00371374" w:rsidRPr="00A22B75" w:rsidRDefault="00371374" w:rsidP="0070755B">
            <w:pPr>
              <w:jc w:val="center"/>
              <w:rPr>
                <w:rFonts w:eastAsia="Calibri"/>
                <w:b/>
              </w:rPr>
            </w:pPr>
            <w:r w:rsidRPr="00A22B75">
              <w:rPr>
                <w:rFonts w:eastAsia="Calibri"/>
                <w:b/>
              </w:rPr>
              <w:t>Pagrindimas</w:t>
            </w:r>
          </w:p>
        </w:tc>
        <w:tc>
          <w:tcPr>
            <w:tcW w:w="5387" w:type="dxa"/>
          </w:tcPr>
          <w:p w14:paraId="143DC08F" w14:textId="77777777" w:rsidR="00371374" w:rsidRPr="00A22B75" w:rsidRDefault="00371374" w:rsidP="0070755B">
            <w:pPr>
              <w:jc w:val="center"/>
              <w:rPr>
                <w:rFonts w:eastAsia="Calibri"/>
                <w:i/>
                <w:sz w:val="20"/>
              </w:rPr>
            </w:pPr>
            <w:r w:rsidRPr="00A22B75">
              <w:rPr>
                <w:rFonts w:eastAsia="Calibri"/>
                <w:b/>
              </w:rPr>
              <w:t>Pagrindimo dokumentai</w:t>
            </w:r>
          </w:p>
        </w:tc>
      </w:tr>
      <w:tr w:rsidR="00371374" w:rsidRPr="00A22B75" w14:paraId="13CAFED8" w14:textId="77777777" w:rsidTr="0070755B">
        <w:tc>
          <w:tcPr>
            <w:tcW w:w="4933" w:type="dxa"/>
          </w:tcPr>
          <w:p w14:paraId="429684EB" w14:textId="77777777" w:rsidR="00371374" w:rsidRPr="00A22B75" w:rsidRDefault="00371374" w:rsidP="0070755B">
            <w:pPr>
              <w:tabs>
                <w:tab w:val="left" w:pos="289"/>
              </w:tabs>
              <w:ind w:firstLine="5"/>
              <w:jc w:val="both"/>
              <w:rPr>
                <w:rFonts w:eastAsia="Calibri"/>
              </w:rPr>
            </w:pPr>
            <w:r w:rsidRPr="00A22B75">
              <w:rPr>
                <w:rFonts w:eastAsia="Calibri"/>
              </w:rPr>
              <w:t>1.</w:t>
            </w:r>
            <w:r w:rsidRPr="00A22B75">
              <w:rPr>
                <w:rFonts w:eastAsia="Calibri"/>
              </w:rPr>
              <w:tab/>
              <w:t>Klimato kaitos švelninimas</w:t>
            </w:r>
          </w:p>
        </w:tc>
        <w:tc>
          <w:tcPr>
            <w:tcW w:w="4678" w:type="dxa"/>
          </w:tcPr>
          <w:p w14:paraId="2375F301" w14:textId="77777777" w:rsidR="00371374" w:rsidRPr="00A22B75" w:rsidRDefault="00371374" w:rsidP="0070755B">
            <w:pPr>
              <w:jc w:val="both"/>
              <w:rPr>
                <w:rFonts w:eastAsia="Calibri"/>
                <w:bCs/>
                <w:i/>
              </w:rPr>
            </w:pPr>
            <w:r w:rsidRPr="00A22B75">
              <w:rPr>
                <w:rFonts w:eastAsia="Calibri"/>
                <w:bCs/>
                <w:iCs/>
              </w:rPr>
              <w:t>Vertinama, kad planuojama įgyvendinti veikla    neturi jokio poveikio šiam aplinkos tikslui arba numatomas jos poveikis yra nereikšmingas, t. 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7EF839B6" w14:textId="77777777" w:rsidR="00371374" w:rsidRPr="00A22B75" w:rsidRDefault="00371374" w:rsidP="0070755B">
            <w:pPr>
              <w:jc w:val="both"/>
              <w:rPr>
                <w:rFonts w:eastAsia="Calibri"/>
                <w:i/>
                <w:sz w:val="20"/>
              </w:rPr>
            </w:pPr>
            <w:r w:rsidRPr="00A22B75">
              <w:rPr>
                <w:color w:val="000000"/>
              </w:rPr>
              <w:t>Netaikoma. Veikla dėl savo pobūdžio neturės tiesioginio ar netiesioginio neigiamo poveikio klimato kaitos švelninimo tikslui, todėl pagrindimo dokumentai neteikiami.</w:t>
            </w:r>
          </w:p>
        </w:tc>
      </w:tr>
      <w:tr w:rsidR="00371374" w:rsidRPr="00A22B75" w14:paraId="758F6521" w14:textId="77777777" w:rsidTr="0070755B">
        <w:tc>
          <w:tcPr>
            <w:tcW w:w="4933" w:type="dxa"/>
          </w:tcPr>
          <w:p w14:paraId="6D9F6488" w14:textId="77777777" w:rsidR="00371374" w:rsidRPr="00A22B75" w:rsidRDefault="00371374" w:rsidP="0070755B">
            <w:pPr>
              <w:tabs>
                <w:tab w:val="left" w:pos="289"/>
              </w:tabs>
              <w:ind w:firstLine="5"/>
              <w:jc w:val="both"/>
              <w:rPr>
                <w:rFonts w:eastAsia="Calibri"/>
              </w:rPr>
            </w:pPr>
            <w:r w:rsidRPr="00A22B75">
              <w:rPr>
                <w:rFonts w:eastAsia="Calibri"/>
              </w:rPr>
              <w:t>2.</w:t>
            </w:r>
            <w:r w:rsidRPr="00A22B75">
              <w:rPr>
                <w:rFonts w:eastAsia="Calibri"/>
              </w:rPr>
              <w:tab/>
              <w:t>Prisitaikymas prie klimato kaitos</w:t>
            </w:r>
          </w:p>
        </w:tc>
        <w:tc>
          <w:tcPr>
            <w:tcW w:w="4678" w:type="dxa"/>
          </w:tcPr>
          <w:p w14:paraId="16E09ADD" w14:textId="77777777" w:rsidR="00371374" w:rsidRPr="00A22B75" w:rsidRDefault="00371374" w:rsidP="0070755B">
            <w:pPr>
              <w:jc w:val="both"/>
              <w:rPr>
                <w:rFonts w:eastAsia="Calibri"/>
                <w:bCs/>
              </w:rPr>
            </w:pPr>
            <w:r w:rsidRPr="00A22B75">
              <w:rPr>
                <w:bCs/>
              </w:rPr>
              <w:t xml:space="preserve">Vertinama, kad planuojama įgyvendinti veikla neturi jokio poveikio šiam aplinkos tikslui arba numatomas jos poveikis yra nereikšmingas, t. y. neplanuojama, kad įgyvendinama priemonė </w:t>
            </w:r>
            <w:r w:rsidRPr="00A22B75">
              <w:t>didina neigiamą dabartinio ir ateities klimato poveikį ar daro neigiamą poveikį žmonėms, gamtai ar turtui: priemonės veikla (pagal savo pobūdį) neturi jokio tiesioginio ar netiesioginio neigiamo poveikio šiam aplinkos tikslui.</w:t>
            </w:r>
          </w:p>
        </w:tc>
        <w:tc>
          <w:tcPr>
            <w:tcW w:w="5387" w:type="dxa"/>
          </w:tcPr>
          <w:p w14:paraId="41A1C1AA" w14:textId="77777777" w:rsidR="00371374" w:rsidRPr="00A22B75" w:rsidRDefault="00371374" w:rsidP="0070755B">
            <w:pPr>
              <w:jc w:val="both"/>
              <w:rPr>
                <w:rFonts w:eastAsia="Calibri"/>
                <w:b/>
              </w:rPr>
            </w:pPr>
            <w:r w:rsidRPr="00A22B75">
              <w:rPr>
                <w:color w:val="000000"/>
              </w:rPr>
              <w:t>Netaikoma. Veikla dėl savo pobūdžio neturės tiesioginio ar netiesioginio neigiamo poveikio prisitaikymo prie klimato kaitos tikslui, todėl pagrindimo dokumentai neteikiami.</w:t>
            </w:r>
          </w:p>
        </w:tc>
      </w:tr>
      <w:tr w:rsidR="00371374" w:rsidRPr="00A22B75" w14:paraId="00827D0C" w14:textId="77777777" w:rsidTr="0070755B">
        <w:tc>
          <w:tcPr>
            <w:tcW w:w="4933" w:type="dxa"/>
          </w:tcPr>
          <w:p w14:paraId="1927A30B" w14:textId="77777777" w:rsidR="00371374" w:rsidRPr="00A22B75" w:rsidRDefault="00371374" w:rsidP="0070755B">
            <w:pPr>
              <w:tabs>
                <w:tab w:val="left" w:pos="289"/>
              </w:tabs>
              <w:ind w:firstLine="5"/>
              <w:jc w:val="both"/>
              <w:rPr>
                <w:rFonts w:eastAsia="Calibri"/>
              </w:rPr>
            </w:pPr>
            <w:r w:rsidRPr="00A22B75">
              <w:rPr>
                <w:rFonts w:eastAsia="Calibri"/>
              </w:rPr>
              <w:lastRenderedPageBreak/>
              <w:t>3.</w:t>
            </w:r>
            <w:r w:rsidRPr="00A22B75">
              <w:rPr>
                <w:rFonts w:eastAsia="Calibri"/>
              </w:rPr>
              <w:tab/>
              <w:t>Tausus vandens ir jūrų išteklių naudojimas ir apsauga</w:t>
            </w:r>
          </w:p>
        </w:tc>
        <w:tc>
          <w:tcPr>
            <w:tcW w:w="4678" w:type="dxa"/>
          </w:tcPr>
          <w:p w14:paraId="20A6A0CF" w14:textId="77777777" w:rsidR="00371374" w:rsidRPr="00A22B75" w:rsidRDefault="00371374" w:rsidP="0070755B">
            <w:pPr>
              <w:jc w:val="both"/>
              <w:rPr>
                <w:rFonts w:eastAsia="Calibri"/>
                <w:b/>
              </w:rPr>
            </w:pPr>
            <w:r w:rsidRPr="00A22B75">
              <w:rPr>
                <w:bCs/>
              </w:rPr>
              <w:t>Vertinama, kad planuojama įgyvendinti veikla neturi jokio poveikio šiam aplinkos tikslui arba numatomas jos poveikis yra nereikšmingas, t. 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3373E770" w14:textId="77777777" w:rsidR="00371374" w:rsidRPr="00EF131F" w:rsidRDefault="00371374" w:rsidP="0070755B">
            <w:pPr>
              <w:jc w:val="both"/>
              <w:rPr>
                <w:rFonts w:eastAsia="Calibri"/>
              </w:rPr>
            </w:pPr>
            <w:r w:rsidRPr="00A22B75">
              <w:rPr>
                <w:color w:val="000000"/>
              </w:rPr>
              <w:t>Netaikoma. Veikla dėl savo pobūdžio neturės tiesioginio ar netiesioginio neigiamo poveikio tausiam vandens ir jūrų išteklių naudojimo ir apsaugos tikslui, todėl pagrindimo dokumentai neteikiami</w:t>
            </w:r>
            <w:r>
              <w:rPr>
                <w:color w:val="000000"/>
              </w:rPr>
              <w:t>.</w:t>
            </w:r>
          </w:p>
        </w:tc>
      </w:tr>
      <w:tr w:rsidR="00371374" w:rsidRPr="00A22B75" w14:paraId="21333324" w14:textId="77777777" w:rsidTr="0070755B">
        <w:tc>
          <w:tcPr>
            <w:tcW w:w="4933" w:type="dxa"/>
          </w:tcPr>
          <w:p w14:paraId="2903E22B" w14:textId="77777777" w:rsidR="00371374" w:rsidRPr="00A22B75" w:rsidRDefault="00371374" w:rsidP="0070755B">
            <w:pPr>
              <w:tabs>
                <w:tab w:val="left" w:pos="289"/>
              </w:tabs>
              <w:ind w:firstLine="5"/>
              <w:jc w:val="both"/>
              <w:rPr>
                <w:rFonts w:eastAsia="Calibri"/>
              </w:rPr>
            </w:pPr>
            <w:r w:rsidRPr="00A22B75">
              <w:rPr>
                <w:rFonts w:eastAsia="Calibri"/>
              </w:rPr>
              <w:t>4.</w:t>
            </w:r>
            <w:r w:rsidRPr="00A22B75">
              <w:rPr>
                <w:rFonts w:eastAsia="Calibri"/>
              </w:rPr>
              <w:tab/>
              <w:t>Perėjimas prie žiedinės ekonomikos, įskaitant atliekų prevenciją ir perdirbimą</w:t>
            </w:r>
          </w:p>
        </w:tc>
        <w:tc>
          <w:tcPr>
            <w:tcW w:w="4678" w:type="dxa"/>
          </w:tcPr>
          <w:p w14:paraId="150856EE" w14:textId="77777777" w:rsidR="00371374" w:rsidRPr="00A22B75" w:rsidRDefault="00371374" w:rsidP="0070755B">
            <w:pPr>
              <w:jc w:val="both"/>
              <w:rPr>
                <w:bCs/>
              </w:rPr>
            </w:pPr>
            <w:r w:rsidRPr="00EF131F">
              <w:t xml:space="preserve">Vertinama, kad planuojama įgyvendinti  veikla neturi jokio poveikio šiam aplinkos tikslui arba numatomas jos poveikis yra nereikšmingas, kadangi įgyvendinant reformas ir investicijas nenumatoma kurti infrastruktūros, kuri </w:t>
            </w:r>
            <w:r w:rsidRPr="00EF131F">
              <w:rPr>
                <w:color w:val="000000"/>
                <w:shd w:val="clear" w:color="auto" w:fill="FFFFFF"/>
              </w:rPr>
              <w:t>daro žalą žiedinei ekonomikai</w:t>
            </w:r>
            <w:r w:rsidRPr="00EF131F">
              <w:t>, įskaitant atliekų prevenciją ir perdirbimą: veiklos (pagal savo pobūdį) neturi jokio tiesioginio ar netiesioginio neigiamo poveikio šiam aplinkos tikslui.</w:t>
            </w:r>
          </w:p>
          <w:p w14:paraId="7BFB9620" w14:textId="77777777" w:rsidR="00371374" w:rsidRPr="00A22B75" w:rsidRDefault="00371374" w:rsidP="0070755B">
            <w:pPr>
              <w:jc w:val="both"/>
              <w:rPr>
                <w:rFonts w:eastAsia="Calibri"/>
                <w:bCs/>
              </w:rPr>
            </w:pPr>
          </w:p>
        </w:tc>
        <w:tc>
          <w:tcPr>
            <w:tcW w:w="5387" w:type="dxa"/>
          </w:tcPr>
          <w:p w14:paraId="7DBB51E1" w14:textId="77777777" w:rsidR="00371374" w:rsidRPr="00A22B75" w:rsidRDefault="00371374" w:rsidP="0070755B">
            <w:pPr>
              <w:jc w:val="both"/>
              <w:rPr>
                <w:rFonts w:eastAsia="Calibri"/>
                <w:bCs/>
                <w:i/>
              </w:rPr>
            </w:pPr>
            <w:r w:rsidRPr="00A22B75">
              <w:rPr>
                <w:rFonts w:eastAsia="Calibri"/>
                <w:bCs/>
              </w:rPr>
              <w:t xml:space="preserve">Netaikoma. </w:t>
            </w:r>
            <w:r w:rsidRPr="00A22B75">
              <w:rPr>
                <w:color w:val="000000"/>
              </w:rPr>
              <w:t>Veikla</w:t>
            </w:r>
            <w:r w:rsidRPr="00A22B75">
              <w:rPr>
                <w:rFonts w:eastAsia="Calibri"/>
                <w:bCs/>
              </w:rPr>
              <w:t xml:space="preserve"> dėl savo pobūdžio neturės tiesioginio ar netiesioginio neigiamo poveikio perėjimo prie žiedinės ekonomikos, įskaitant atliekų prevenciją ir perdirbimą, tikslui, todėl pagrindimo dokumentai neteikiami.</w:t>
            </w:r>
          </w:p>
          <w:p w14:paraId="16411DE6" w14:textId="77777777" w:rsidR="00371374" w:rsidRPr="00A22B75" w:rsidRDefault="00371374" w:rsidP="0070755B">
            <w:pPr>
              <w:jc w:val="both"/>
              <w:rPr>
                <w:rFonts w:eastAsia="Calibri"/>
                <w:bCs/>
              </w:rPr>
            </w:pPr>
          </w:p>
          <w:p w14:paraId="5B24CF74" w14:textId="77777777" w:rsidR="00371374" w:rsidRPr="00A22B75" w:rsidRDefault="00371374" w:rsidP="0070755B">
            <w:pPr>
              <w:jc w:val="both"/>
              <w:rPr>
                <w:rFonts w:eastAsia="Calibri"/>
                <w:bCs/>
              </w:rPr>
            </w:pPr>
          </w:p>
          <w:p w14:paraId="2E37793F" w14:textId="77777777" w:rsidR="00371374" w:rsidRPr="00A22B75" w:rsidRDefault="00371374" w:rsidP="0070755B">
            <w:pPr>
              <w:jc w:val="both"/>
              <w:rPr>
                <w:rFonts w:eastAsia="Calibri"/>
              </w:rPr>
            </w:pPr>
          </w:p>
        </w:tc>
      </w:tr>
      <w:tr w:rsidR="00371374" w:rsidRPr="00A22B75" w14:paraId="4481D58F" w14:textId="77777777" w:rsidTr="0070755B">
        <w:tc>
          <w:tcPr>
            <w:tcW w:w="4933" w:type="dxa"/>
          </w:tcPr>
          <w:p w14:paraId="443DA9F8" w14:textId="77777777" w:rsidR="00371374" w:rsidRPr="00A22B75" w:rsidRDefault="00371374" w:rsidP="0070755B">
            <w:pPr>
              <w:tabs>
                <w:tab w:val="left" w:pos="289"/>
              </w:tabs>
              <w:ind w:firstLine="5"/>
              <w:jc w:val="both"/>
              <w:rPr>
                <w:rFonts w:eastAsia="Calibri"/>
              </w:rPr>
            </w:pPr>
            <w:r w:rsidRPr="00A22B75">
              <w:rPr>
                <w:rFonts w:eastAsia="Calibri"/>
              </w:rPr>
              <w:t>5.</w:t>
            </w:r>
            <w:r w:rsidRPr="00A22B75">
              <w:rPr>
                <w:rFonts w:eastAsia="Calibri"/>
              </w:rPr>
              <w:tab/>
            </w:r>
            <w:r w:rsidRPr="00A22B75">
              <w:rPr>
                <w:rFonts w:eastAsia="Calibri"/>
                <w:bCs/>
              </w:rPr>
              <w:t>Oro, vandens ar žemės taršos prevencija ir kontrolė</w:t>
            </w:r>
          </w:p>
        </w:tc>
        <w:tc>
          <w:tcPr>
            <w:tcW w:w="4678" w:type="dxa"/>
          </w:tcPr>
          <w:p w14:paraId="0CAE6A49" w14:textId="77777777" w:rsidR="00371374" w:rsidRPr="00A22B75" w:rsidRDefault="00371374" w:rsidP="0070755B">
            <w:pPr>
              <w:jc w:val="both"/>
              <w:rPr>
                <w:rFonts w:eastAsia="Calibri"/>
                <w:b/>
              </w:rPr>
            </w:pPr>
            <w:r w:rsidRPr="00A22B75">
              <w:rPr>
                <w:bCs/>
              </w:rPr>
              <w:t xml:space="preserve">Vertinama, kad planuojama įgyvendinti veikla neturi jokio poveikio šiam aplinkos tikslui arba numatomas jos poveikis yra nereikšmingas, t. y. nedaro tiesioginio ir pirminio netiesioginio poveikio per visą gyvavimo ciklą, ir laikoma, kad ji atitinka oro, vandens ar žemės taršos prevencijos ir kontrolės tikslą: įgyvendinant 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1A30282C" w14:textId="77777777" w:rsidR="00371374" w:rsidRPr="00A22B75" w:rsidRDefault="00371374" w:rsidP="0070755B">
            <w:pPr>
              <w:jc w:val="both"/>
              <w:rPr>
                <w:rFonts w:eastAsia="Calibri"/>
              </w:rPr>
            </w:pPr>
            <w:r w:rsidRPr="00A22B75">
              <w:t xml:space="preserve">Netaikoma. </w:t>
            </w:r>
            <w:r w:rsidRPr="00A22B75">
              <w:rPr>
                <w:color w:val="000000"/>
              </w:rPr>
              <w:t>Veikla</w:t>
            </w:r>
            <w:r w:rsidRPr="00A22B75">
              <w:rPr>
                <w:rFonts w:eastAsia="Calibri"/>
                <w:bCs/>
              </w:rPr>
              <w:t xml:space="preserve"> dėl savo pobūdžio</w:t>
            </w:r>
            <w:r w:rsidRPr="00A22B75">
              <w:t xml:space="preserve"> neturės tiesioginio ar netiesioginio neigiamo poveikio oro, vandens ar žemės taršos prevencijos ir kontrolės tikslui, todėl pagrindimo dokumentai neteikiami.</w:t>
            </w:r>
          </w:p>
        </w:tc>
      </w:tr>
      <w:tr w:rsidR="00371374" w:rsidRPr="00A22B75" w14:paraId="3DBDFA5E" w14:textId="77777777" w:rsidTr="0070755B">
        <w:tc>
          <w:tcPr>
            <w:tcW w:w="4933" w:type="dxa"/>
          </w:tcPr>
          <w:p w14:paraId="43EAA3EB" w14:textId="77777777" w:rsidR="00371374" w:rsidRPr="00A22B75" w:rsidRDefault="00371374" w:rsidP="0070755B">
            <w:pPr>
              <w:tabs>
                <w:tab w:val="left" w:pos="289"/>
              </w:tabs>
              <w:ind w:left="5" w:firstLine="5"/>
              <w:jc w:val="both"/>
              <w:rPr>
                <w:rFonts w:eastAsia="Calibri"/>
              </w:rPr>
            </w:pPr>
            <w:r w:rsidRPr="00A22B75">
              <w:rPr>
                <w:rFonts w:eastAsia="Calibri"/>
              </w:rPr>
              <w:lastRenderedPageBreak/>
              <w:t>6.</w:t>
            </w:r>
            <w:r w:rsidRPr="00A22B75">
              <w:rPr>
                <w:rFonts w:eastAsia="Calibri"/>
              </w:rPr>
              <w:tab/>
              <w:t>Biologinės įvairovės ir ekosistemų apsauga ir atkūrimas</w:t>
            </w:r>
          </w:p>
        </w:tc>
        <w:tc>
          <w:tcPr>
            <w:tcW w:w="4678" w:type="dxa"/>
          </w:tcPr>
          <w:p w14:paraId="1B9F4777" w14:textId="77777777" w:rsidR="00371374" w:rsidRPr="00A22B75" w:rsidRDefault="00371374" w:rsidP="0070755B">
            <w:pPr>
              <w:jc w:val="both"/>
              <w:rPr>
                <w:rFonts w:eastAsia="Calibri"/>
                <w:b/>
              </w:rPr>
            </w:pPr>
            <w:r w:rsidRPr="00A22B75">
              <w:rPr>
                <w:bCs/>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48855295" w14:textId="77777777" w:rsidR="00371374" w:rsidRPr="00A22B75" w:rsidRDefault="00371374" w:rsidP="0070755B">
            <w:pPr>
              <w:jc w:val="both"/>
              <w:rPr>
                <w:rFonts w:eastAsia="Calibri"/>
              </w:rPr>
            </w:pPr>
            <w:r w:rsidRPr="00A22B75">
              <w:rPr>
                <w:rFonts w:eastAsia="Calibri"/>
                <w:iCs/>
              </w:rPr>
              <w:t xml:space="preserve">Netaikoma. </w:t>
            </w:r>
            <w:r w:rsidRPr="00A22B75">
              <w:rPr>
                <w:color w:val="000000"/>
              </w:rPr>
              <w:t>Veikla</w:t>
            </w:r>
            <w:r w:rsidRPr="00A22B75">
              <w:rPr>
                <w:rFonts w:eastAsia="Calibri"/>
                <w:bCs/>
              </w:rPr>
              <w:t xml:space="preserve"> dėl savo pobūdžio</w:t>
            </w:r>
            <w:r w:rsidRPr="00A22B75">
              <w:rPr>
                <w:rFonts w:eastAsia="Calibri"/>
                <w:iCs/>
              </w:rPr>
              <w:t xml:space="preserve"> neturės tiesioginio ar netiesioginio neigiamo poveikio biologinės įvairovės ir ekosistemų apsaugos ir atkūrimo tikslui, todėl pagrindimo dokumentai neteikiami.</w:t>
            </w:r>
          </w:p>
        </w:tc>
      </w:tr>
    </w:tbl>
    <w:p w14:paraId="3C3AB2A1" w14:textId="77777777" w:rsidR="00371374" w:rsidRPr="00A22B75" w:rsidRDefault="00371374" w:rsidP="00371374">
      <w:pPr>
        <w:spacing w:line="276" w:lineRule="auto"/>
        <w:jc w:val="center"/>
        <w:rPr>
          <w:rFonts w:ascii="Calibri" w:eastAsia="Calibri" w:hAnsi="Calibri"/>
          <w:sz w:val="22"/>
          <w:szCs w:val="22"/>
        </w:rPr>
      </w:pPr>
    </w:p>
    <w:p w14:paraId="32E39318" w14:textId="77777777" w:rsidR="00371374" w:rsidRPr="00A22B75" w:rsidRDefault="00371374" w:rsidP="00371374">
      <w:pPr>
        <w:rPr>
          <w:sz w:val="18"/>
          <w:szCs w:val="18"/>
        </w:rPr>
      </w:pPr>
    </w:p>
    <w:p w14:paraId="5F8ED9EE" w14:textId="77777777" w:rsidR="00371374" w:rsidRPr="00A22B75" w:rsidRDefault="00371374" w:rsidP="00371374">
      <w:pPr>
        <w:spacing w:line="276" w:lineRule="auto"/>
        <w:jc w:val="center"/>
        <w:rPr>
          <w:rFonts w:ascii="Calibri" w:eastAsia="Calibri" w:hAnsi="Calibri"/>
          <w:sz w:val="22"/>
          <w:szCs w:val="22"/>
        </w:rPr>
      </w:pPr>
      <w:r w:rsidRPr="00A22B75">
        <w:rPr>
          <w:rFonts w:ascii="Calibri" w:eastAsia="Calibri" w:hAnsi="Calibri"/>
          <w:sz w:val="22"/>
          <w:szCs w:val="22"/>
        </w:rPr>
        <w:t>________________</w:t>
      </w:r>
    </w:p>
    <w:p w14:paraId="0E97F99B" w14:textId="602D26B9" w:rsidR="000A4CAE" w:rsidRPr="00312AC9" w:rsidRDefault="000A4CAE" w:rsidP="00371374">
      <w:pPr>
        <w:tabs>
          <w:tab w:val="left" w:pos="993"/>
          <w:tab w:val="left" w:pos="8364"/>
        </w:tabs>
        <w:ind w:left="851"/>
      </w:pPr>
    </w:p>
    <w:sectPr w:rsidR="000A4CAE" w:rsidRPr="00312AC9" w:rsidSect="005E15D9">
      <w:headerReference w:type="even" r:id="rId8"/>
      <w:headerReference w:type="default" r:id="rId9"/>
      <w:footerReference w:type="even" r:id="rId10"/>
      <w:footerReference w:type="default" r:id="rId11"/>
      <w:headerReference w:type="first" r:id="rId12"/>
      <w:footerReference w:type="first" r:id="rId13"/>
      <w:pgSz w:w="16838" w:h="11906" w:orient="landscape"/>
      <w:pgMar w:top="540" w:right="567" w:bottom="720"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009204" w14:textId="77777777" w:rsidR="00353A98" w:rsidRDefault="00353A98">
      <w:r>
        <w:separator/>
      </w:r>
    </w:p>
  </w:endnote>
  <w:endnote w:type="continuationSeparator" w:id="0">
    <w:p w14:paraId="2CCBD729" w14:textId="77777777" w:rsidR="00353A98" w:rsidRDefault="00353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2A2C2" w14:textId="77777777" w:rsidR="00AC4F03" w:rsidRDefault="00AC4F03">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EEB61" w14:textId="77777777" w:rsidR="00AC4F03" w:rsidRDefault="00AC4F03">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64FFC" w14:textId="77777777" w:rsidR="00AC4F03" w:rsidRDefault="00AC4F03">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E8B4D" w14:textId="77777777" w:rsidR="00353A98" w:rsidRDefault="00353A98">
      <w:r>
        <w:separator/>
      </w:r>
    </w:p>
  </w:footnote>
  <w:footnote w:type="continuationSeparator" w:id="0">
    <w:p w14:paraId="7D510DC0" w14:textId="77777777" w:rsidR="00353A98" w:rsidRDefault="00353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97717" w14:textId="77777777" w:rsidR="00AC4F03" w:rsidRDefault="00AC4F03">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8ECE3" w14:textId="77777777" w:rsidR="00AC4F03" w:rsidRDefault="00642AA6">
    <w:pPr>
      <w:tabs>
        <w:tab w:val="center" w:pos="4819"/>
        <w:tab w:val="right" w:pos="9638"/>
      </w:tabs>
      <w:jc w:val="center"/>
      <w:rPr>
        <w:sz w:val="22"/>
        <w:szCs w:val="22"/>
      </w:rPr>
    </w:pPr>
    <w:r>
      <w:fldChar w:fldCharType="begin"/>
    </w:r>
    <w:r>
      <w:instrText>PAGE</w:instrText>
    </w:r>
    <w:r>
      <w:fldChar w:fldCharType="separate"/>
    </w:r>
    <w:r w:rsidR="005B4FAE">
      <w:rPr>
        <w:noProof/>
      </w:rPr>
      <w:t>2</w:t>
    </w:r>
    <w:r>
      <w:fldChar w:fldCharType="end"/>
    </w:r>
  </w:p>
  <w:p w14:paraId="6E348984" w14:textId="77777777" w:rsidR="00AC4F03" w:rsidRDefault="00AC4F03">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15634" w14:textId="77777777" w:rsidR="00AC4F03" w:rsidRDefault="00AC4F03">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91681"/>
    <w:multiLevelType w:val="hybridMultilevel"/>
    <w:tmpl w:val="1674A164"/>
    <w:lvl w:ilvl="0" w:tplc="C226AA42">
      <w:start w:val="1"/>
      <w:numFmt w:val="bullet"/>
      <w:lvlText w:val=""/>
      <w:lvlJc w:val="left"/>
      <w:pPr>
        <w:ind w:left="825" w:hanging="360"/>
      </w:pPr>
      <w:rPr>
        <w:rFonts w:ascii="Symbol" w:hAnsi="Symbol" w:hint="default"/>
      </w:rPr>
    </w:lvl>
    <w:lvl w:ilvl="1" w:tplc="04270003" w:tentative="1">
      <w:start w:val="1"/>
      <w:numFmt w:val="bullet"/>
      <w:lvlText w:val="o"/>
      <w:lvlJc w:val="left"/>
      <w:pPr>
        <w:ind w:left="1545" w:hanging="360"/>
      </w:pPr>
      <w:rPr>
        <w:rFonts w:ascii="Courier New" w:hAnsi="Courier New" w:cs="Courier New" w:hint="default"/>
      </w:rPr>
    </w:lvl>
    <w:lvl w:ilvl="2" w:tplc="04270005" w:tentative="1">
      <w:start w:val="1"/>
      <w:numFmt w:val="bullet"/>
      <w:lvlText w:val=""/>
      <w:lvlJc w:val="left"/>
      <w:pPr>
        <w:ind w:left="2265" w:hanging="360"/>
      </w:pPr>
      <w:rPr>
        <w:rFonts w:ascii="Wingdings" w:hAnsi="Wingdings" w:hint="default"/>
      </w:rPr>
    </w:lvl>
    <w:lvl w:ilvl="3" w:tplc="04270001" w:tentative="1">
      <w:start w:val="1"/>
      <w:numFmt w:val="bullet"/>
      <w:lvlText w:val=""/>
      <w:lvlJc w:val="left"/>
      <w:pPr>
        <w:ind w:left="2985" w:hanging="360"/>
      </w:pPr>
      <w:rPr>
        <w:rFonts w:ascii="Symbol" w:hAnsi="Symbol" w:hint="default"/>
      </w:rPr>
    </w:lvl>
    <w:lvl w:ilvl="4" w:tplc="04270003" w:tentative="1">
      <w:start w:val="1"/>
      <w:numFmt w:val="bullet"/>
      <w:lvlText w:val="o"/>
      <w:lvlJc w:val="left"/>
      <w:pPr>
        <w:ind w:left="3705" w:hanging="360"/>
      </w:pPr>
      <w:rPr>
        <w:rFonts w:ascii="Courier New" w:hAnsi="Courier New" w:cs="Courier New" w:hint="default"/>
      </w:rPr>
    </w:lvl>
    <w:lvl w:ilvl="5" w:tplc="04270005" w:tentative="1">
      <w:start w:val="1"/>
      <w:numFmt w:val="bullet"/>
      <w:lvlText w:val=""/>
      <w:lvlJc w:val="left"/>
      <w:pPr>
        <w:ind w:left="4425" w:hanging="360"/>
      </w:pPr>
      <w:rPr>
        <w:rFonts w:ascii="Wingdings" w:hAnsi="Wingdings" w:hint="default"/>
      </w:rPr>
    </w:lvl>
    <w:lvl w:ilvl="6" w:tplc="04270001" w:tentative="1">
      <w:start w:val="1"/>
      <w:numFmt w:val="bullet"/>
      <w:lvlText w:val=""/>
      <w:lvlJc w:val="left"/>
      <w:pPr>
        <w:ind w:left="5145" w:hanging="360"/>
      </w:pPr>
      <w:rPr>
        <w:rFonts w:ascii="Symbol" w:hAnsi="Symbol" w:hint="default"/>
      </w:rPr>
    </w:lvl>
    <w:lvl w:ilvl="7" w:tplc="04270003" w:tentative="1">
      <w:start w:val="1"/>
      <w:numFmt w:val="bullet"/>
      <w:lvlText w:val="o"/>
      <w:lvlJc w:val="left"/>
      <w:pPr>
        <w:ind w:left="5865" w:hanging="360"/>
      </w:pPr>
      <w:rPr>
        <w:rFonts w:ascii="Courier New" w:hAnsi="Courier New" w:cs="Courier New" w:hint="default"/>
      </w:rPr>
    </w:lvl>
    <w:lvl w:ilvl="8" w:tplc="04270005" w:tentative="1">
      <w:start w:val="1"/>
      <w:numFmt w:val="bullet"/>
      <w:lvlText w:val=""/>
      <w:lvlJc w:val="left"/>
      <w:pPr>
        <w:ind w:left="6585" w:hanging="360"/>
      </w:pPr>
      <w:rPr>
        <w:rFonts w:ascii="Wingdings" w:hAnsi="Wingdings" w:hint="default"/>
      </w:rPr>
    </w:lvl>
  </w:abstractNum>
  <w:abstractNum w:abstractNumId="1" w15:restartNumberingAfterBreak="0">
    <w:nsid w:val="0C2802B3"/>
    <w:multiLevelType w:val="multilevel"/>
    <w:tmpl w:val="5436E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0C2EA7"/>
    <w:multiLevelType w:val="multilevel"/>
    <w:tmpl w:val="F984F5A2"/>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D2C4D92"/>
    <w:multiLevelType w:val="multilevel"/>
    <w:tmpl w:val="1B469F88"/>
    <w:lvl w:ilvl="0">
      <w:start w:val="13"/>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217238D3"/>
    <w:multiLevelType w:val="multilevel"/>
    <w:tmpl w:val="3EFE1C88"/>
    <w:lvl w:ilvl="0">
      <w:start w:val="1"/>
      <w:numFmt w:val="decimal"/>
      <w:lvlText w:val="%1."/>
      <w:lvlJc w:val="left"/>
      <w:pPr>
        <w:ind w:left="540" w:hanging="540"/>
      </w:pPr>
      <w:rPr>
        <w:rFonts w:hint="default"/>
      </w:rPr>
    </w:lvl>
    <w:lvl w:ilvl="1">
      <w:start w:val="1"/>
      <w:numFmt w:val="decimal"/>
      <w:lvlText w:val="%1.%2."/>
      <w:lvlJc w:val="left"/>
      <w:pPr>
        <w:ind w:left="1061" w:hanging="540"/>
      </w:pPr>
      <w:rPr>
        <w:rFonts w:hint="default"/>
      </w:rPr>
    </w:lvl>
    <w:lvl w:ilvl="2">
      <w:start w:val="1"/>
      <w:numFmt w:val="decimal"/>
      <w:lvlText w:val="%1.%2.%3."/>
      <w:lvlJc w:val="left"/>
      <w:pPr>
        <w:ind w:left="1762" w:hanging="720"/>
      </w:pPr>
      <w:rPr>
        <w:rFonts w:hint="default"/>
      </w:rPr>
    </w:lvl>
    <w:lvl w:ilvl="3">
      <w:start w:val="1"/>
      <w:numFmt w:val="decimal"/>
      <w:lvlText w:val="%1.%2.%3.%4."/>
      <w:lvlJc w:val="left"/>
      <w:pPr>
        <w:ind w:left="2283" w:hanging="720"/>
      </w:pPr>
      <w:rPr>
        <w:rFonts w:hint="default"/>
      </w:rPr>
    </w:lvl>
    <w:lvl w:ilvl="4">
      <w:start w:val="1"/>
      <w:numFmt w:val="decimal"/>
      <w:lvlText w:val="%1.%2.%3.%4.%5."/>
      <w:lvlJc w:val="left"/>
      <w:pPr>
        <w:ind w:left="3164" w:hanging="1080"/>
      </w:pPr>
      <w:rPr>
        <w:rFonts w:hint="default"/>
      </w:rPr>
    </w:lvl>
    <w:lvl w:ilvl="5">
      <w:start w:val="1"/>
      <w:numFmt w:val="decimal"/>
      <w:lvlText w:val="%1.%2.%3.%4.%5.%6."/>
      <w:lvlJc w:val="left"/>
      <w:pPr>
        <w:ind w:left="3685" w:hanging="1080"/>
      </w:pPr>
      <w:rPr>
        <w:rFonts w:hint="default"/>
      </w:rPr>
    </w:lvl>
    <w:lvl w:ilvl="6">
      <w:start w:val="1"/>
      <w:numFmt w:val="decimal"/>
      <w:lvlText w:val="%1.%2.%3.%4.%5.%6.%7."/>
      <w:lvlJc w:val="left"/>
      <w:pPr>
        <w:ind w:left="4566" w:hanging="1440"/>
      </w:pPr>
      <w:rPr>
        <w:rFonts w:hint="default"/>
      </w:rPr>
    </w:lvl>
    <w:lvl w:ilvl="7">
      <w:start w:val="1"/>
      <w:numFmt w:val="decimal"/>
      <w:lvlText w:val="%1.%2.%3.%4.%5.%6.%7.%8."/>
      <w:lvlJc w:val="left"/>
      <w:pPr>
        <w:ind w:left="5087" w:hanging="1440"/>
      </w:pPr>
      <w:rPr>
        <w:rFonts w:hint="default"/>
      </w:rPr>
    </w:lvl>
    <w:lvl w:ilvl="8">
      <w:start w:val="1"/>
      <w:numFmt w:val="decimal"/>
      <w:lvlText w:val="%1.%2.%3.%4.%5.%6.%7.%8.%9."/>
      <w:lvlJc w:val="left"/>
      <w:pPr>
        <w:ind w:left="5968" w:hanging="1800"/>
      </w:pPr>
      <w:rPr>
        <w:rFonts w:hint="default"/>
      </w:rPr>
    </w:lvl>
  </w:abstractNum>
  <w:abstractNum w:abstractNumId="5" w15:restartNumberingAfterBreak="0">
    <w:nsid w:val="22D50081"/>
    <w:multiLevelType w:val="multilevel"/>
    <w:tmpl w:val="1B469F88"/>
    <w:lvl w:ilvl="0">
      <w:start w:val="13"/>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235651FA"/>
    <w:multiLevelType w:val="multilevel"/>
    <w:tmpl w:val="BDEC8E6A"/>
    <w:lvl w:ilvl="0">
      <w:start w:val="1"/>
      <w:numFmt w:val="decimal"/>
      <w:lvlText w:val="%1."/>
      <w:lvlJc w:val="left"/>
      <w:pPr>
        <w:ind w:left="540" w:hanging="540"/>
      </w:pPr>
      <w:rPr>
        <w:rFonts w:hint="default"/>
        <w:b/>
      </w:rPr>
    </w:lvl>
    <w:lvl w:ilvl="1">
      <w:start w:val="2"/>
      <w:numFmt w:val="decimal"/>
      <w:lvlText w:val="%1.%2."/>
      <w:lvlJc w:val="left"/>
      <w:pPr>
        <w:ind w:left="1421" w:hanging="540"/>
      </w:pPr>
      <w:rPr>
        <w:rFonts w:hint="default"/>
        <w:b w:val="0"/>
        <w:bCs/>
      </w:rPr>
    </w:lvl>
    <w:lvl w:ilvl="2">
      <w:start w:val="1"/>
      <w:numFmt w:val="decimal"/>
      <w:lvlText w:val="%1.%2.%3."/>
      <w:lvlJc w:val="left"/>
      <w:pPr>
        <w:ind w:left="2482" w:hanging="720"/>
      </w:pPr>
      <w:rPr>
        <w:rFonts w:hint="default"/>
        <w:b w:val="0"/>
        <w:bCs/>
      </w:rPr>
    </w:lvl>
    <w:lvl w:ilvl="3">
      <w:start w:val="1"/>
      <w:numFmt w:val="decimal"/>
      <w:lvlText w:val="%1.%2.%3.%4."/>
      <w:lvlJc w:val="left"/>
      <w:pPr>
        <w:ind w:left="3363" w:hanging="720"/>
      </w:pPr>
      <w:rPr>
        <w:rFonts w:hint="default"/>
        <w:b/>
      </w:rPr>
    </w:lvl>
    <w:lvl w:ilvl="4">
      <w:start w:val="1"/>
      <w:numFmt w:val="decimal"/>
      <w:lvlText w:val="%1.%2.%3.%4.%5."/>
      <w:lvlJc w:val="left"/>
      <w:pPr>
        <w:ind w:left="4604" w:hanging="1080"/>
      </w:pPr>
      <w:rPr>
        <w:rFonts w:hint="default"/>
        <w:b/>
      </w:rPr>
    </w:lvl>
    <w:lvl w:ilvl="5">
      <w:start w:val="1"/>
      <w:numFmt w:val="decimal"/>
      <w:lvlText w:val="%1.%2.%3.%4.%5.%6."/>
      <w:lvlJc w:val="left"/>
      <w:pPr>
        <w:ind w:left="5485" w:hanging="1080"/>
      </w:pPr>
      <w:rPr>
        <w:rFonts w:hint="default"/>
        <w:b/>
      </w:rPr>
    </w:lvl>
    <w:lvl w:ilvl="6">
      <w:start w:val="1"/>
      <w:numFmt w:val="decimal"/>
      <w:lvlText w:val="%1.%2.%3.%4.%5.%6.%7."/>
      <w:lvlJc w:val="left"/>
      <w:pPr>
        <w:ind w:left="6726" w:hanging="1440"/>
      </w:pPr>
      <w:rPr>
        <w:rFonts w:hint="default"/>
        <w:b/>
      </w:rPr>
    </w:lvl>
    <w:lvl w:ilvl="7">
      <w:start w:val="1"/>
      <w:numFmt w:val="decimal"/>
      <w:lvlText w:val="%1.%2.%3.%4.%5.%6.%7.%8."/>
      <w:lvlJc w:val="left"/>
      <w:pPr>
        <w:ind w:left="7607" w:hanging="1440"/>
      </w:pPr>
      <w:rPr>
        <w:rFonts w:hint="default"/>
        <w:b/>
      </w:rPr>
    </w:lvl>
    <w:lvl w:ilvl="8">
      <w:start w:val="1"/>
      <w:numFmt w:val="decimal"/>
      <w:lvlText w:val="%1.%2.%3.%4.%5.%6.%7.%8.%9."/>
      <w:lvlJc w:val="left"/>
      <w:pPr>
        <w:ind w:left="8848" w:hanging="1800"/>
      </w:pPr>
      <w:rPr>
        <w:rFonts w:hint="default"/>
        <w:b/>
      </w:rPr>
    </w:lvl>
  </w:abstractNum>
  <w:abstractNum w:abstractNumId="7" w15:restartNumberingAfterBreak="0">
    <w:nsid w:val="23F47FF4"/>
    <w:multiLevelType w:val="multilevel"/>
    <w:tmpl w:val="F984F5A2"/>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6291AC3"/>
    <w:multiLevelType w:val="multilevel"/>
    <w:tmpl w:val="DD9099D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79669EB"/>
    <w:multiLevelType w:val="multilevel"/>
    <w:tmpl w:val="EA0E9F5C"/>
    <w:lvl w:ilvl="0">
      <w:start w:val="2"/>
      <w:numFmt w:val="decimal"/>
      <w:lvlText w:val="%1."/>
      <w:lvlJc w:val="left"/>
      <w:pPr>
        <w:ind w:left="360" w:hanging="360"/>
      </w:pPr>
      <w:rPr>
        <w:rFonts w:hint="default"/>
      </w:rPr>
    </w:lvl>
    <w:lvl w:ilvl="1">
      <w:start w:val="1"/>
      <w:numFmt w:val="decimal"/>
      <w:lvlText w:val="%1.%2."/>
      <w:lvlJc w:val="left"/>
      <w:pPr>
        <w:ind w:left="11417" w:hanging="360"/>
      </w:pPr>
      <w:rPr>
        <w:rFonts w:hint="default"/>
      </w:rPr>
    </w:lvl>
    <w:lvl w:ilvl="2">
      <w:start w:val="1"/>
      <w:numFmt w:val="decimal"/>
      <w:lvlText w:val="%1.%2.%3."/>
      <w:lvlJc w:val="left"/>
      <w:pPr>
        <w:ind w:left="5684" w:hanging="720"/>
      </w:pPr>
      <w:rPr>
        <w:rFonts w:hint="default"/>
      </w:rPr>
    </w:lvl>
    <w:lvl w:ilvl="3">
      <w:start w:val="1"/>
      <w:numFmt w:val="decimal"/>
      <w:lvlText w:val="%1.%2.%3.%4."/>
      <w:lvlJc w:val="left"/>
      <w:pPr>
        <w:ind w:left="8166" w:hanging="720"/>
      </w:pPr>
      <w:rPr>
        <w:rFonts w:hint="default"/>
      </w:rPr>
    </w:lvl>
    <w:lvl w:ilvl="4">
      <w:start w:val="1"/>
      <w:numFmt w:val="decimal"/>
      <w:lvlText w:val="%1.%2.%3.%4.%5."/>
      <w:lvlJc w:val="left"/>
      <w:pPr>
        <w:ind w:left="11008" w:hanging="1080"/>
      </w:pPr>
      <w:rPr>
        <w:rFonts w:hint="default"/>
      </w:rPr>
    </w:lvl>
    <w:lvl w:ilvl="5">
      <w:start w:val="1"/>
      <w:numFmt w:val="decimal"/>
      <w:lvlText w:val="%1.%2.%3.%4.%5.%6."/>
      <w:lvlJc w:val="left"/>
      <w:pPr>
        <w:ind w:left="13490" w:hanging="1080"/>
      </w:pPr>
      <w:rPr>
        <w:rFonts w:hint="default"/>
      </w:rPr>
    </w:lvl>
    <w:lvl w:ilvl="6">
      <w:start w:val="1"/>
      <w:numFmt w:val="decimal"/>
      <w:lvlText w:val="%1.%2.%3.%4.%5.%6.%7."/>
      <w:lvlJc w:val="left"/>
      <w:pPr>
        <w:ind w:left="16332" w:hanging="1440"/>
      </w:pPr>
      <w:rPr>
        <w:rFonts w:hint="default"/>
      </w:rPr>
    </w:lvl>
    <w:lvl w:ilvl="7">
      <w:start w:val="1"/>
      <w:numFmt w:val="decimal"/>
      <w:lvlText w:val="%1.%2.%3.%4.%5.%6.%7.%8."/>
      <w:lvlJc w:val="left"/>
      <w:pPr>
        <w:ind w:left="18814" w:hanging="1440"/>
      </w:pPr>
      <w:rPr>
        <w:rFonts w:hint="default"/>
      </w:rPr>
    </w:lvl>
    <w:lvl w:ilvl="8">
      <w:start w:val="1"/>
      <w:numFmt w:val="decimal"/>
      <w:lvlText w:val="%1.%2.%3.%4.%5.%6.%7.%8.%9."/>
      <w:lvlJc w:val="left"/>
      <w:pPr>
        <w:ind w:left="21656" w:hanging="1800"/>
      </w:pPr>
      <w:rPr>
        <w:rFonts w:hint="default"/>
      </w:rPr>
    </w:lvl>
  </w:abstractNum>
  <w:abstractNum w:abstractNumId="10" w15:restartNumberingAfterBreak="0">
    <w:nsid w:val="28A80274"/>
    <w:multiLevelType w:val="multilevel"/>
    <w:tmpl w:val="9B9E96C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CD4077B"/>
    <w:multiLevelType w:val="multilevel"/>
    <w:tmpl w:val="6706DED2"/>
    <w:lvl w:ilvl="0">
      <w:start w:val="2"/>
      <w:numFmt w:val="decimal"/>
      <w:lvlText w:val="%1"/>
      <w:lvlJc w:val="left"/>
      <w:pPr>
        <w:ind w:left="600" w:hanging="600"/>
      </w:pPr>
      <w:rPr>
        <w:rFonts w:hint="default"/>
      </w:rPr>
    </w:lvl>
    <w:lvl w:ilvl="1">
      <w:start w:val="22"/>
      <w:numFmt w:val="decimal"/>
      <w:lvlText w:val="%1.%2"/>
      <w:lvlJc w:val="left"/>
      <w:pPr>
        <w:ind w:left="2021" w:hanging="600"/>
      </w:pPr>
      <w:rPr>
        <w:rFonts w:hint="default"/>
      </w:rPr>
    </w:lvl>
    <w:lvl w:ilvl="2">
      <w:start w:val="1"/>
      <w:numFmt w:val="decimal"/>
      <w:lvlText w:val="%1.%2.%3"/>
      <w:lvlJc w:val="left"/>
      <w:pPr>
        <w:ind w:left="3562" w:hanging="720"/>
      </w:pPr>
      <w:rPr>
        <w:rFonts w:hint="default"/>
      </w:rPr>
    </w:lvl>
    <w:lvl w:ilvl="3">
      <w:start w:val="1"/>
      <w:numFmt w:val="decimal"/>
      <w:lvlText w:val="%1.%2.%3.%4"/>
      <w:lvlJc w:val="left"/>
      <w:pPr>
        <w:ind w:left="4983" w:hanging="720"/>
      </w:pPr>
      <w:rPr>
        <w:rFonts w:hint="default"/>
      </w:rPr>
    </w:lvl>
    <w:lvl w:ilvl="4">
      <w:start w:val="1"/>
      <w:numFmt w:val="decimal"/>
      <w:lvlText w:val="%1.%2.%3.%4.%5"/>
      <w:lvlJc w:val="left"/>
      <w:pPr>
        <w:ind w:left="6764" w:hanging="1080"/>
      </w:pPr>
      <w:rPr>
        <w:rFonts w:hint="default"/>
      </w:rPr>
    </w:lvl>
    <w:lvl w:ilvl="5">
      <w:start w:val="1"/>
      <w:numFmt w:val="decimal"/>
      <w:lvlText w:val="%1.%2.%3.%4.%5.%6"/>
      <w:lvlJc w:val="left"/>
      <w:pPr>
        <w:ind w:left="8185" w:hanging="1080"/>
      </w:pPr>
      <w:rPr>
        <w:rFonts w:hint="default"/>
      </w:rPr>
    </w:lvl>
    <w:lvl w:ilvl="6">
      <w:start w:val="1"/>
      <w:numFmt w:val="decimal"/>
      <w:lvlText w:val="%1.%2.%3.%4.%5.%6.%7"/>
      <w:lvlJc w:val="left"/>
      <w:pPr>
        <w:ind w:left="9966" w:hanging="1440"/>
      </w:pPr>
      <w:rPr>
        <w:rFonts w:hint="default"/>
      </w:rPr>
    </w:lvl>
    <w:lvl w:ilvl="7">
      <w:start w:val="1"/>
      <w:numFmt w:val="decimal"/>
      <w:lvlText w:val="%1.%2.%3.%4.%5.%6.%7.%8"/>
      <w:lvlJc w:val="left"/>
      <w:pPr>
        <w:ind w:left="11387" w:hanging="1440"/>
      </w:pPr>
      <w:rPr>
        <w:rFonts w:hint="default"/>
      </w:rPr>
    </w:lvl>
    <w:lvl w:ilvl="8">
      <w:start w:val="1"/>
      <w:numFmt w:val="decimal"/>
      <w:lvlText w:val="%1.%2.%3.%4.%5.%6.%7.%8.%9"/>
      <w:lvlJc w:val="left"/>
      <w:pPr>
        <w:ind w:left="13168" w:hanging="1800"/>
      </w:pPr>
      <w:rPr>
        <w:rFonts w:hint="default"/>
      </w:rPr>
    </w:lvl>
  </w:abstractNum>
  <w:abstractNum w:abstractNumId="12" w15:restartNumberingAfterBreak="0">
    <w:nsid w:val="30044AA6"/>
    <w:multiLevelType w:val="hybridMultilevel"/>
    <w:tmpl w:val="F82C46D2"/>
    <w:lvl w:ilvl="0" w:tplc="C226AA4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1891FE1"/>
    <w:multiLevelType w:val="hybridMultilevel"/>
    <w:tmpl w:val="60D43100"/>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14" w15:restartNumberingAfterBreak="0">
    <w:nsid w:val="322B49C9"/>
    <w:multiLevelType w:val="multilevel"/>
    <w:tmpl w:val="BDEC8E6A"/>
    <w:lvl w:ilvl="0">
      <w:start w:val="1"/>
      <w:numFmt w:val="decimal"/>
      <w:lvlText w:val="%1."/>
      <w:lvlJc w:val="left"/>
      <w:pPr>
        <w:ind w:left="540" w:hanging="540"/>
      </w:pPr>
      <w:rPr>
        <w:rFonts w:hint="default"/>
        <w:b/>
      </w:rPr>
    </w:lvl>
    <w:lvl w:ilvl="1">
      <w:start w:val="2"/>
      <w:numFmt w:val="decimal"/>
      <w:lvlText w:val="%1.%2."/>
      <w:lvlJc w:val="left"/>
      <w:pPr>
        <w:ind w:left="1421" w:hanging="540"/>
      </w:pPr>
      <w:rPr>
        <w:rFonts w:hint="default"/>
        <w:b w:val="0"/>
        <w:bCs/>
      </w:rPr>
    </w:lvl>
    <w:lvl w:ilvl="2">
      <w:start w:val="1"/>
      <w:numFmt w:val="decimal"/>
      <w:lvlText w:val="%1.%2.%3."/>
      <w:lvlJc w:val="left"/>
      <w:pPr>
        <w:ind w:left="2482" w:hanging="720"/>
      </w:pPr>
      <w:rPr>
        <w:rFonts w:hint="default"/>
        <w:b w:val="0"/>
        <w:bCs/>
      </w:rPr>
    </w:lvl>
    <w:lvl w:ilvl="3">
      <w:start w:val="1"/>
      <w:numFmt w:val="decimal"/>
      <w:lvlText w:val="%1.%2.%3.%4."/>
      <w:lvlJc w:val="left"/>
      <w:pPr>
        <w:ind w:left="3363" w:hanging="720"/>
      </w:pPr>
      <w:rPr>
        <w:rFonts w:hint="default"/>
        <w:b/>
      </w:rPr>
    </w:lvl>
    <w:lvl w:ilvl="4">
      <w:start w:val="1"/>
      <w:numFmt w:val="decimal"/>
      <w:lvlText w:val="%1.%2.%3.%4.%5."/>
      <w:lvlJc w:val="left"/>
      <w:pPr>
        <w:ind w:left="4604" w:hanging="1080"/>
      </w:pPr>
      <w:rPr>
        <w:rFonts w:hint="default"/>
        <w:b/>
      </w:rPr>
    </w:lvl>
    <w:lvl w:ilvl="5">
      <w:start w:val="1"/>
      <w:numFmt w:val="decimal"/>
      <w:lvlText w:val="%1.%2.%3.%4.%5.%6."/>
      <w:lvlJc w:val="left"/>
      <w:pPr>
        <w:ind w:left="5485" w:hanging="1080"/>
      </w:pPr>
      <w:rPr>
        <w:rFonts w:hint="default"/>
        <w:b/>
      </w:rPr>
    </w:lvl>
    <w:lvl w:ilvl="6">
      <w:start w:val="1"/>
      <w:numFmt w:val="decimal"/>
      <w:lvlText w:val="%1.%2.%3.%4.%5.%6.%7."/>
      <w:lvlJc w:val="left"/>
      <w:pPr>
        <w:ind w:left="6726" w:hanging="1440"/>
      </w:pPr>
      <w:rPr>
        <w:rFonts w:hint="default"/>
        <w:b/>
      </w:rPr>
    </w:lvl>
    <w:lvl w:ilvl="7">
      <w:start w:val="1"/>
      <w:numFmt w:val="decimal"/>
      <w:lvlText w:val="%1.%2.%3.%4.%5.%6.%7.%8."/>
      <w:lvlJc w:val="left"/>
      <w:pPr>
        <w:ind w:left="7607" w:hanging="1440"/>
      </w:pPr>
      <w:rPr>
        <w:rFonts w:hint="default"/>
        <w:b/>
      </w:rPr>
    </w:lvl>
    <w:lvl w:ilvl="8">
      <w:start w:val="1"/>
      <w:numFmt w:val="decimal"/>
      <w:lvlText w:val="%1.%2.%3.%4.%5.%6.%7.%8.%9."/>
      <w:lvlJc w:val="left"/>
      <w:pPr>
        <w:ind w:left="8848" w:hanging="1800"/>
      </w:pPr>
      <w:rPr>
        <w:rFonts w:hint="default"/>
        <w:b/>
      </w:rPr>
    </w:lvl>
  </w:abstractNum>
  <w:abstractNum w:abstractNumId="15" w15:restartNumberingAfterBreak="0">
    <w:nsid w:val="35A007AC"/>
    <w:multiLevelType w:val="multilevel"/>
    <w:tmpl w:val="EA0E9F5C"/>
    <w:lvl w:ilvl="0">
      <w:start w:val="2"/>
      <w:numFmt w:val="decimal"/>
      <w:lvlText w:val="%1."/>
      <w:lvlJc w:val="left"/>
      <w:pPr>
        <w:ind w:left="360" w:hanging="360"/>
      </w:pPr>
      <w:rPr>
        <w:rFonts w:hint="default"/>
      </w:rPr>
    </w:lvl>
    <w:lvl w:ilvl="1">
      <w:start w:val="1"/>
      <w:numFmt w:val="decimal"/>
      <w:lvlText w:val="%1.%2."/>
      <w:lvlJc w:val="left"/>
      <w:pPr>
        <w:ind w:left="11417" w:hanging="360"/>
      </w:pPr>
      <w:rPr>
        <w:rFonts w:hint="default"/>
      </w:rPr>
    </w:lvl>
    <w:lvl w:ilvl="2">
      <w:start w:val="1"/>
      <w:numFmt w:val="decimal"/>
      <w:lvlText w:val="%1.%2.%3."/>
      <w:lvlJc w:val="left"/>
      <w:pPr>
        <w:ind w:left="5684" w:hanging="720"/>
      </w:pPr>
      <w:rPr>
        <w:rFonts w:hint="default"/>
      </w:rPr>
    </w:lvl>
    <w:lvl w:ilvl="3">
      <w:start w:val="1"/>
      <w:numFmt w:val="decimal"/>
      <w:lvlText w:val="%1.%2.%3.%4."/>
      <w:lvlJc w:val="left"/>
      <w:pPr>
        <w:ind w:left="8166" w:hanging="720"/>
      </w:pPr>
      <w:rPr>
        <w:rFonts w:hint="default"/>
      </w:rPr>
    </w:lvl>
    <w:lvl w:ilvl="4">
      <w:start w:val="1"/>
      <w:numFmt w:val="decimal"/>
      <w:lvlText w:val="%1.%2.%3.%4.%5."/>
      <w:lvlJc w:val="left"/>
      <w:pPr>
        <w:ind w:left="11008" w:hanging="1080"/>
      </w:pPr>
      <w:rPr>
        <w:rFonts w:hint="default"/>
      </w:rPr>
    </w:lvl>
    <w:lvl w:ilvl="5">
      <w:start w:val="1"/>
      <w:numFmt w:val="decimal"/>
      <w:lvlText w:val="%1.%2.%3.%4.%5.%6."/>
      <w:lvlJc w:val="left"/>
      <w:pPr>
        <w:ind w:left="13490" w:hanging="1080"/>
      </w:pPr>
      <w:rPr>
        <w:rFonts w:hint="default"/>
      </w:rPr>
    </w:lvl>
    <w:lvl w:ilvl="6">
      <w:start w:val="1"/>
      <w:numFmt w:val="decimal"/>
      <w:lvlText w:val="%1.%2.%3.%4.%5.%6.%7."/>
      <w:lvlJc w:val="left"/>
      <w:pPr>
        <w:ind w:left="16332" w:hanging="1440"/>
      </w:pPr>
      <w:rPr>
        <w:rFonts w:hint="default"/>
      </w:rPr>
    </w:lvl>
    <w:lvl w:ilvl="7">
      <w:start w:val="1"/>
      <w:numFmt w:val="decimal"/>
      <w:lvlText w:val="%1.%2.%3.%4.%5.%6.%7.%8."/>
      <w:lvlJc w:val="left"/>
      <w:pPr>
        <w:ind w:left="18814" w:hanging="1440"/>
      </w:pPr>
      <w:rPr>
        <w:rFonts w:hint="default"/>
      </w:rPr>
    </w:lvl>
    <w:lvl w:ilvl="8">
      <w:start w:val="1"/>
      <w:numFmt w:val="decimal"/>
      <w:lvlText w:val="%1.%2.%3.%4.%5.%6.%7.%8.%9."/>
      <w:lvlJc w:val="left"/>
      <w:pPr>
        <w:ind w:left="21656" w:hanging="1800"/>
      </w:pPr>
      <w:rPr>
        <w:rFonts w:hint="default"/>
      </w:rPr>
    </w:lvl>
  </w:abstractNum>
  <w:abstractNum w:abstractNumId="16" w15:restartNumberingAfterBreak="0">
    <w:nsid w:val="40AD00E2"/>
    <w:multiLevelType w:val="multilevel"/>
    <w:tmpl w:val="BDEC8E6A"/>
    <w:lvl w:ilvl="0">
      <w:start w:val="1"/>
      <w:numFmt w:val="decimal"/>
      <w:lvlText w:val="%1."/>
      <w:lvlJc w:val="left"/>
      <w:pPr>
        <w:ind w:left="540" w:hanging="540"/>
      </w:pPr>
      <w:rPr>
        <w:rFonts w:hint="default"/>
        <w:b/>
      </w:rPr>
    </w:lvl>
    <w:lvl w:ilvl="1">
      <w:start w:val="2"/>
      <w:numFmt w:val="decimal"/>
      <w:lvlText w:val="%1.%2."/>
      <w:lvlJc w:val="left"/>
      <w:pPr>
        <w:ind w:left="1421" w:hanging="540"/>
      </w:pPr>
      <w:rPr>
        <w:rFonts w:hint="default"/>
        <w:b w:val="0"/>
        <w:bCs/>
      </w:rPr>
    </w:lvl>
    <w:lvl w:ilvl="2">
      <w:start w:val="1"/>
      <w:numFmt w:val="decimal"/>
      <w:lvlText w:val="%1.%2.%3."/>
      <w:lvlJc w:val="left"/>
      <w:pPr>
        <w:ind w:left="2482" w:hanging="720"/>
      </w:pPr>
      <w:rPr>
        <w:rFonts w:hint="default"/>
        <w:b w:val="0"/>
        <w:bCs/>
      </w:rPr>
    </w:lvl>
    <w:lvl w:ilvl="3">
      <w:start w:val="1"/>
      <w:numFmt w:val="decimal"/>
      <w:lvlText w:val="%1.%2.%3.%4."/>
      <w:lvlJc w:val="left"/>
      <w:pPr>
        <w:ind w:left="3363" w:hanging="720"/>
      </w:pPr>
      <w:rPr>
        <w:rFonts w:hint="default"/>
        <w:b/>
      </w:rPr>
    </w:lvl>
    <w:lvl w:ilvl="4">
      <w:start w:val="1"/>
      <w:numFmt w:val="decimal"/>
      <w:lvlText w:val="%1.%2.%3.%4.%5."/>
      <w:lvlJc w:val="left"/>
      <w:pPr>
        <w:ind w:left="4604" w:hanging="1080"/>
      </w:pPr>
      <w:rPr>
        <w:rFonts w:hint="default"/>
        <w:b/>
      </w:rPr>
    </w:lvl>
    <w:lvl w:ilvl="5">
      <w:start w:val="1"/>
      <w:numFmt w:val="decimal"/>
      <w:lvlText w:val="%1.%2.%3.%4.%5.%6."/>
      <w:lvlJc w:val="left"/>
      <w:pPr>
        <w:ind w:left="5485" w:hanging="1080"/>
      </w:pPr>
      <w:rPr>
        <w:rFonts w:hint="default"/>
        <w:b/>
      </w:rPr>
    </w:lvl>
    <w:lvl w:ilvl="6">
      <w:start w:val="1"/>
      <w:numFmt w:val="decimal"/>
      <w:lvlText w:val="%1.%2.%3.%4.%5.%6.%7."/>
      <w:lvlJc w:val="left"/>
      <w:pPr>
        <w:ind w:left="6726" w:hanging="1440"/>
      </w:pPr>
      <w:rPr>
        <w:rFonts w:hint="default"/>
        <w:b/>
      </w:rPr>
    </w:lvl>
    <w:lvl w:ilvl="7">
      <w:start w:val="1"/>
      <w:numFmt w:val="decimal"/>
      <w:lvlText w:val="%1.%2.%3.%4.%5.%6.%7.%8."/>
      <w:lvlJc w:val="left"/>
      <w:pPr>
        <w:ind w:left="7607" w:hanging="1440"/>
      </w:pPr>
      <w:rPr>
        <w:rFonts w:hint="default"/>
        <w:b/>
      </w:rPr>
    </w:lvl>
    <w:lvl w:ilvl="8">
      <w:start w:val="1"/>
      <w:numFmt w:val="decimal"/>
      <w:lvlText w:val="%1.%2.%3.%4.%5.%6.%7.%8.%9."/>
      <w:lvlJc w:val="left"/>
      <w:pPr>
        <w:ind w:left="8848" w:hanging="1800"/>
      </w:pPr>
      <w:rPr>
        <w:rFonts w:hint="default"/>
        <w:b/>
      </w:rPr>
    </w:lvl>
  </w:abstractNum>
  <w:abstractNum w:abstractNumId="17" w15:restartNumberingAfterBreak="0">
    <w:nsid w:val="43CB0350"/>
    <w:multiLevelType w:val="hybridMultilevel"/>
    <w:tmpl w:val="8786BA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5474B3"/>
    <w:multiLevelType w:val="multilevel"/>
    <w:tmpl w:val="A52E6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96B4FF0"/>
    <w:multiLevelType w:val="multilevel"/>
    <w:tmpl w:val="DD9099D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98F3B6F"/>
    <w:multiLevelType w:val="multilevel"/>
    <w:tmpl w:val="9B9E96C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FE66942"/>
    <w:multiLevelType w:val="hybridMultilevel"/>
    <w:tmpl w:val="8A4E3590"/>
    <w:lvl w:ilvl="0" w:tplc="0427000F">
      <w:start w:val="1"/>
      <w:numFmt w:val="decimal"/>
      <w:lvlText w:val="%1."/>
      <w:lvlJc w:val="left"/>
      <w:pPr>
        <w:ind w:left="1042" w:hanging="360"/>
      </w:pPr>
    </w:lvl>
    <w:lvl w:ilvl="1" w:tplc="04270019" w:tentative="1">
      <w:start w:val="1"/>
      <w:numFmt w:val="lowerLetter"/>
      <w:lvlText w:val="%2."/>
      <w:lvlJc w:val="left"/>
      <w:pPr>
        <w:ind w:left="1762" w:hanging="360"/>
      </w:pPr>
    </w:lvl>
    <w:lvl w:ilvl="2" w:tplc="0427001B" w:tentative="1">
      <w:start w:val="1"/>
      <w:numFmt w:val="lowerRoman"/>
      <w:lvlText w:val="%3."/>
      <w:lvlJc w:val="right"/>
      <w:pPr>
        <w:ind w:left="2482" w:hanging="180"/>
      </w:pPr>
    </w:lvl>
    <w:lvl w:ilvl="3" w:tplc="0427000F" w:tentative="1">
      <w:start w:val="1"/>
      <w:numFmt w:val="decimal"/>
      <w:lvlText w:val="%4."/>
      <w:lvlJc w:val="left"/>
      <w:pPr>
        <w:ind w:left="3202" w:hanging="360"/>
      </w:pPr>
    </w:lvl>
    <w:lvl w:ilvl="4" w:tplc="04270019" w:tentative="1">
      <w:start w:val="1"/>
      <w:numFmt w:val="lowerLetter"/>
      <w:lvlText w:val="%5."/>
      <w:lvlJc w:val="left"/>
      <w:pPr>
        <w:ind w:left="3922" w:hanging="360"/>
      </w:pPr>
    </w:lvl>
    <w:lvl w:ilvl="5" w:tplc="0427001B" w:tentative="1">
      <w:start w:val="1"/>
      <w:numFmt w:val="lowerRoman"/>
      <w:lvlText w:val="%6."/>
      <w:lvlJc w:val="right"/>
      <w:pPr>
        <w:ind w:left="4642" w:hanging="180"/>
      </w:pPr>
    </w:lvl>
    <w:lvl w:ilvl="6" w:tplc="0427000F" w:tentative="1">
      <w:start w:val="1"/>
      <w:numFmt w:val="decimal"/>
      <w:lvlText w:val="%7."/>
      <w:lvlJc w:val="left"/>
      <w:pPr>
        <w:ind w:left="5362" w:hanging="360"/>
      </w:pPr>
    </w:lvl>
    <w:lvl w:ilvl="7" w:tplc="04270019" w:tentative="1">
      <w:start w:val="1"/>
      <w:numFmt w:val="lowerLetter"/>
      <w:lvlText w:val="%8."/>
      <w:lvlJc w:val="left"/>
      <w:pPr>
        <w:ind w:left="6082" w:hanging="360"/>
      </w:pPr>
    </w:lvl>
    <w:lvl w:ilvl="8" w:tplc="0427001B" w:tentative="1">
      <w:start w:val="1"/>
      <w:numFmt w:val="lowerRoman"/>
      <w:lvlText w:val="%9."/>
      <w:lvlJc w:val="right"/>
      <w:pPr>
        <w:ind w:left="6802" w:hanging="180"/>
      </w:pPr>
    </w:lvl>
  </w:abstractNum>
  <w:abstractNum w:abstractNumId="22" w15:restartNumberingAfterBreak="0">
    <w:nsid w:val="56F11550"/>
    <w:multiLevelType w:val="multilevel"/>
    <w:tmpl w:val="BDEC8E6A"/>
    <w:lvl w:ilvl="0">
      <w:start w:val="1"/>
      <w:numFmt w:val="decimal"/>
      <w:lvlText w:val="%1."/>
      <w:lvlJc w:val="left"/>
      <w:pPr>
        <w:ind w:left="540" w:hanging="540"/>
      </w:pPr>
      <w:rPr>
        <w:rFonts w:hint="default"/>
        <w:b/>
      </w:rPr>
    </w:lvl>
    <w:lvl w:ilvl="1">
      <w:start w:val="2"/>
      <w:numFmt w:val="decimal"/>
      <w:lvlText w:val="%1.%2."/>
      <w:lvlJc w:val="left"/>
      <w:pPr>
        <w:ind w:left="1421" w:hanging="540"/>
      </w:pPr>
      <w:rPr>
        <w:rFonts w:hint="default"/>
        <w:b w:val="0"/>
        <w:bCs/>
      </w:rPr>
    </w:lvl>
    <w:lvl w:ilvl="2">
      <w:start w:val="1"/>
      <w:numFmt w:val="decimal"/>
      <w:lvlText w:val="%1.%2.%3."/>
      <w:lvlJc w:val="left"/>
      <w:pPr>
        <w:ind w:left="2482" w:hanging="720"/>
      </w:pPr>
      <w:rPr>
        <w:rFonts w:hint="default"/>
        <w:b w:val="0"/>
        <w:bCs/>
      </w:rPr>
    </w:lvl>
    <w:lvl w:ilvl="3">
      <w:start w:val="1"/>
      <w:numFmt w:val="decimal"/>
      <w:lvlText w:val="%1.%2.%3.%4."/>
      <w:lvlJc w:val="left"/>
      <w:pPr>
        <w:ind w:left="3363" w:hanging="720"/>
      </w:pPr>
      <w:rPr>
        <w:rFonts w:hint="default"/>
        <w:b/>
      </w:rPr>
    </w:lvl>
    <w:lvl w:ilvl="4">
      <w:start w:val="1"/>
      <w:numFmt w:val="decimal"/>
      <w:lvlText w:val="%1.%2.%3.%4.%5."/>
      <w:lvlJc w:val="left"/>
      <w:pPr>
        <w:ind w:left="4604" w:hanging="1080"/>
      </w:pPr>
      <w:rPr>
        <w:rFonts w:hint="default"/>
        <w:b/>
      </w:rPr>
    </w:lvl>
    <w:lvl w:ilvl="5">
      <w:start w:val="1"/>
      <w:numFmt w:val="decimal"/>
      <w:lvlText w:val="%1.%2.%3.%4.%5.%6."/>
      <w:lvlJc w:val="left"/>
      <w:pPr>
        <w:ind w:left="5485" w:hanging="1080"/>
      </w:pPr>
      <w:rPr>
        <w:rFonts w:hint="default"/>
        <w:b/>
      </w:rPr>
    </w:lvl>
    <w:lvl w:ilvl="6">
      <w:start w:val="1"/>
      <w:numFmt w:val="decimal"/>
      <w:lvlText w:val="%1.%2.%3.%4.%5.%6.%7."/>
      <w:lvlJc w:val="left"/>
      <w:pPr>
        <w:ind w:left="6726" w:hanging="1440"/>
      </w:pPr>
      <w:rPr>
        <w:rFonts w:hint="default"/>
        <w:b/>
      </w:rPr>
    </w:lvl>
    <w:lvl w:ilvl="7">
      <w:start w:val="1"/>
      <w:numFmt w:val="decimal"/>
      <w:lvlText w:val="%1.%2.%3.%4.%5.%6.%7.%8."/>
      <w:lvlJc w:val="left"/>
      <w:pPr>
        <w:ind w:left="7607" w:hanging="1440"/>
      </w:pPr>
      <w:rPr>
        <w:rFonts w:hint="default"/>
        <w:b/>
      </w:rPr>
    </w:lvl>
    <w:lvl w:ilvl="8">
      <w:start w:val="1"/>
      <w:numFmt w:val="decimal"/>
      <w:lvlText w:val="%1.%2.%3.%4.%5.%6.%7.%8.%9."/>
      <w:lvlJc w:val="left"/>
      <w:pPr>
        <w:ind w:left="8848" w:hanging="1800"/>
      </w:pPr>
      <w:rPr>
        <w:rFonts w:hint="default"/>
        <w:b/>
      </w:rPr>
    </w:lvl>
  </w:abstractNum>
  <w:abstractNum w:abstractNumId="23" w15:restartNumberingAfterBreak="0">
    <w:nsid w:val="5C544944"/>
    <w:multiLevelType w:val="multilevel"/>
    <w:tmpl w:val="F08A6AF4"/>
    <w:lvl w:ilvl="0">
      <w:start w:val="6"/>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24" w15:restartNumberingAfterBreak="0">
    <w:nsid w:val="61430EA0"/>
    <w:multiLevelType w:val="hybridMultilevel"/>
    <w:tmpl w:val="9E5844B0"/>
    <w:lvl w:ilvl="0" w:tplc="C226AA42">
      <w:start w:val="1"/>
      <w:numFmt w:val="bullet"/>
      <w:lvlText w:val=""/>
      <w:lvlJc w:val="left"/>
      <w:pPr>
        <w:ind w:left="825" w:hanging="360"/>
      </w:pPr>
      <w:rPr>
        <w:rFonts w:ascii="Symbol" w:hAnsi="Symbol" w:hint="default"/>
      </w:rPr>
    </w:lvl>
    <w:lvl w:ilvl="1" w:tplc="04270003" w:tentative="1">
      <w:start w:val="1"/>
      <w:numFmt w:val="bullet"/>
      <w:lvlText w:val="o"/>
      <w:lvlJc w:val="left"/>
      <w:pPr>
        <w:ind w:left="1545" w:hanging="360"/>
      </w:pPr>
      <w:rPr>
        <w:rFonts w:ascii="Courier New" w:hAnsi="Courier New" w:cs="Courier New" w:hint="default"/>
      </w:rPr>
    </w:lvl>
    <w:lvl w:ilvl="2" w:tplc="04270005" w:tentative="1">
      <w:start w:val="1"/>
      <w:numFmt w:val="bullet"/>
      <w:lvlText w:val=""/>
      <w:lvlJc w:val="left"/>
      <w:pPr>
        <w:ind w:left="2265" w:hanging="360"/>
      </w:pPr>
      <w:rPr>
        <w:rFonts w:ascii="Wingdings" w:hAnsi="Wingdings" w:hint="default"/>
      </w:rPr>
    </w:lvl>
    <w:lvl w:ilvl="3" w:tplc="04270001" w:tentative="1">
      <w:start w:val="1"/>
      <w:numFmt w:val="bullet"/>
      <w:lvlText w:val=""/>
      <w:lvlJc w:val="left"/>
      <w:pPr>
        <w:ind w:left="2985" w:hanging="360"/>
      </w:pPr>
      <w:rPr>
        <w:rFonts w:ascii="Symbol" w:hAnsi="Symbol" w:hint="default"/>
      </w:rPr>
    </w:lvl>
    <w:lvl w:ilvl="4" w:tplc="04270003" w:tentative="1">
      <w:start w:val="1"/>
      <w:numFmt w:val="bullet"/>
      <w:lvlText w:val="o"/>
      <w:lvlJc w:val="left"/>
      <w:pPr>
        <w:ind w:left="3705" w:hanging="360"/>
      </w:pPr>
      <w:rPr>
        <w:rFonts w:ascii="Courier New" w:hAnsi="Courier New" w:cs="Courier New" w:hint="default"/>
      </w:rPr>
    </w:lvl>
    <w:lvl w:ilvl="5" w:tplc="04270005" w:tentative="1">
      <w:start w:val="1"/>
      <w:numFmt w:val="bullet"/>
      <w:lvlText w:val=""/>
      <w:lvlJc w:val="left"/>
      <w:pPr>
        <w:ind w:left="4425" w:hanging="360"/>
      </w:pPr>
      <w:rPr>
        <w:rFonts w:ascii="Wingdings" w:hAnsi="Wingdings" w:hint="default"/>
      </w:rPr>
    </w:lvl>
    <w:lvl w:ilvl="6" w:tplc="04270001" w:tentative="1">
      <w:start w:val="1"/>
      <w:numFmt w:val="bullet"/>
      <w:lvlText w:val=""/>
      <w:lvlJc w:val="left"/>
      <w:pPr>
        <w:ind w:left="5145" w:hanging="360"/>
      </w:pPr>
      <w:rPr>
        <w:rFonts w:ascii="Symbol" w:hAnsi="Symbol" w:hint="default"/>
      </w:rPr>
    </w:lvl>
    <w:lvl w:ilvl="7" w:tplc="04270003" w:tentative="1">
      <w:start w:val="1"/>
      <w:numFmt w:val="bullet"/>
      <w:lvlText w:val="o"/>
      <w:lvlJc w:val="left"/>
      <w:pPr>
        <w:ind w:left="5865" w:hanging="360"/>
      </w:pPr>
      <w:rPr>
        <w:rFonts w:ascii="Courier New" w:hAnsi="Courier New" w:cs="Courier New" w:hint="default"/>
      </w:rPr>
    </w:lvl>
    <w:lvl w:ilvl="8" w:tplc="04270005" w:tentative="1">
      <w:start w:val="1"/>
      <w:numFmt w:val="bullet"/>
      <w:lvlText w:val=""/>
      <w:lvlJc w:val="left"/>
      <w:pPr>
        <w:ind w:left="6585" w:hanging="360"/>
      </w:pPr>
      <w:rPr>
        <w:rFonts w:ascii="Wingdings" w:hAnsi="Wingdings" w:hint="default"/>
      </w:rPr>
    </w:lvl>
  </w:abstractNum>
  <w:abstractNum w:abstractNumId="25" w15:restartNumberingAfterBreak="0">
    <w:nsid w:val="64393B52"/>
    <w:multiLevelType w:val="multilevel"/>
    <w:tmpl w:val="BDEC8E6A"/>
    <w:lvl w:ilvl="0">
      <w:start w:val="1"/>
      <w:numFmt w:val="decimal"/>
      <w:lvlText w:val="%1."/>
      <w:lvlJc w:val="left"/>
      <w:pPr>
        <w:ind w:left="540" w:hanging="540"/>
      </w:pPr>
      <w:rPr>
        <w:rFonts w:hint="default"/>
        <w:b/>
      </w:rPr>
    </w:lvl>
    <w:lvl w:ilvl="1">
      <w:start w:val="2"/>
      <w:numFmt w:val="decimal"/>
      <w:lvlText w:val="%1.%2."/>
      <w:lvlJc w:val="left"/>
      <w:pPr>
        <w:ind w:left="1421" w:hanging="540"/>
      </w:pPr>
      <w:rPr>
        <w:rFonts w:hint="default"/>
        <w:b w:val="0"/>
        <w:bCs/>
      </w:rPr>
    </w:lvl>
    <w:lvl w:ilvl="2">
      <w:start w:val="1"/>
      <w:numFmt w:val="decimal"/>
      <w:lvlText w:val="%1.%2.%3."/>
      <w:lvlJc w:val="left"/>
      <w:pPr>
        <w:ind w:left="2482" w:hanging="720"/>
      </w:pPr>
      <w:rPr>
        <w:rFonts w:hint="default"/>
        <w:b w:val="0"/>
        <w:bCs/>
      </w:rPr>
    </w:lvl>
    <w:lvl w:ilvl="3">
      <w:start w:val="1"/>
      <w:numFmt w:val="decimal"/>
      <w:lvlText w:val="%1.%2.%3.%4."/>
      <w:lvlJc w:val="left"/>
      <w:pPr>
        <w:ind w:left="3363" w:hanging="720"/>
      </w:pPr>
      <w:rPr>
        <w:rFonts w:hint="default"/>
        <w:b/>
      </w:rPr>
    </w:lvl>
    <w:lvl w:ilvl="4">
      <w:start w:val="1"/>
      <w:numFmt w:val="decimal"/>
      <w:lvlText w:val="%1.%2.%3.%4.%5."/>
      <w:lvlJc w:val="left"/>
      <w:pPr>
        <w:ind w:left="4604" w:hanging="1080"/>
      </w:pPr>
      <w:rPr>
        <w:rFonts w:hint="default"/>
        <w:b/>
      </w:rPr>
    </w:lvl>
    <w:lvl w:ilvl="5">
      <w:start w:val="1"/>
      <w:numFmt w:val="decimal"/>
      <w:lvlText w:val="%1.%2.%3.%4.%5.%6."/>
      <w:lvlJc w:val="left"/>
      <w:pPr>
        <w:ind w:left="5485" w:hanging="1080"/>
      </w:pPr>
      <w:rPr>
        <w:rFonts w:hint="default"/>
        <w:b/>
      </w:rPr>
    </w:lvl>
    <w:lvl w:ilvl="6">
      <w:start w:val="1"/>
      <w:numFmt w:val="decimal"/>
      <w:lvlText w:val="%1.%2.%3.%4.%5.%6.%7."/>
      <w:lvlJc w:val="left"/>
      <w:pPr>
        <w:ind w:left="6726" w:hanging="1440"/>
      </w:pPr>
      <w:rPr>
        <w:rFonts w:hint="default"/>
        <w:b/>
      </w:rPr>
    </w:lvl>
    <w:lvl w:ilvl="7">
      <w:start w:val="1"/>
      <w:numFmt w:val="decimal"/>
      <w:lvlText w:val="%1.%2.%3.%4.%5.%6.%7.%8."/>
      <w:lvlJc w:val="left"/>
      <w:pPr>
        <w:ind w:left="7607" w:hanging="1440"/>
      </w:pPr>
      <w:rPr>
        <w:rFonts w:hint="default"/>
        <w:b/>
      </w:rPr>
    </w:lvl>
    <w:lvl w:ilvl="8">
      <w:start w:val="1"/>
      <w:numFmt w:val="decimal"/>
      <w:lvlText w:val="%1.%2.%3.%4.%5.%6.%7.%8.%9."/>
      <w:lvlJc w:val="left"/>
      <w:pPr>
        <w:ind w:left="8848" w:hanging="1800"/>
      </w:pPr>
      <w:rPr>
        <w:rFonts w:hint="default"/>
        <w:b/>
      </w:rPr>
    </w:lvl>
  </w:abstractNum>
  <w:abstractNum w:abstractNumId="26" w15:restartNumberingAfterBreak="0">
    <w:nsid w:val="66825D4B"/>
    <w:multiLevelType w:val="multilevel"/>
    <w:tmpl w:val="899EF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6C55CE2"/>
    <w:multiLevelType w:val="multilevel"/>
    <w:tmpl w:val="75A85370"/>
    <w:lvl w:ilvl="0">
      <w:start w:val="1"/>
      <w:numFmt w:val="decimal"/>
      <w:lvlText w:val="%1."/>
      <w:lvlJc w:val="left"/>
      <w:pPr>
        <w:ind w:left="540" w:hanging="540"/>
      </w:pPr>
      <w:rPr>
        <w:rFonts w:hint="default"/>
        <w:b/>
      </w:rPr>
    </w:lvl>
    <w:lvl w:ilvl="1">
      <w:start w:val="2"/>
      <w:numFmt w:val="decimal"/>
      <w:lvlText w:val="%1.%2."/>
      <w:lvlJc w:val="left"/>
      <w:pPr>
        <w:ind w:left="1421" w:hanging="540"/>
      </w:pPr>
      <w:rPr>
        <w:rFonts w:hint="default"/>
        <w:b/>
      </w:rPr>
    </w:lvl>
    <w:lvl w:ilvl="2">
      <w:start w:val="1"/>
      <w:numFmt w:val="decimal"/>
      <w:lvlText w:val="%1.%2.%3."/>
      <w:lvlJc w:val="left"/>
      <w:pPr>
        <w:ind w:left="2482" w:hanging="720"/>
      </w:pPr>
      <w:rPr>
        <w:rFonts w:hint="default"/>
        <w:b w:val="0"/>
        <w:bCs/>
      </w:rPr>
    </w:lvl>
    <w:lvl w:ilvl="3">
      <w:start w:val="1"/>
      <w:numFmt w:val="decimal"/>
      <w:lvlText w:val="%1.%2.%3.%4."/>
      <w:lvlJc w:val="left"/>
      <w:pPr>
        <w:ind w:left="3363" w:hanging="720"/>
      </w:pPr>
      <w:rPr>
        <w:rFonts w:hint="default"/>
        <w:b/>
      </w:rPr>
    </w:lvl>
    <w:lvl w:ilvl="4">
      <w:start w:val="1"/>
      <w:numFmt w:val="decimal"/>
      <w:lvlText w:val="%1.%2.%3.%4.%5."/>
      <w:lvlJc w:val="left"/>
      <w:pPr>
        <w:ind w:left="4604" w:hanging="1080"/>
      </w:pPr>
      <w:rPr>
        <w:rFonts w:hint="default"/>
        <w:b/>
      </w:rPr>
    </w:lvl>
    <w:lvl w:ilvl="5">
      <w:start w:val="1"/>
      <w:numFmt w:val="decimal"/>
      <w:lvlText w:val="%1.%2.%3.%4.%5.%6."/>
      <w:lvlJc w:val="left"/>
      <w:pPr>
        <w:ind w:left="5485" w:hanging="1080"/>
      </w:pPr>
      <w:rPr>
        <w:rFonts w:hint="default"/>
        <w:b/>
      </w:rPr>
    </w:lvl>
    <w:lvl w:ilvl="6">
      <w:start w:val="1"/>
      <w:numFmt w:val="decimal"/>
      <w:lvlText w:val="%1.%2.%3.%4.%5.%6.%7."/>
      <w:lvlJc w:val="left"/>
      <w:pPr>
        <w:ind w:left="6726" w:hanging="1440"/>
      </w:pPr>
      <w:rPr>
        <w:rFonts w:hint="default"/>
        <w:b/>
      </w:rPr>
    </w:lvl>
    <w:lvl w:ilvl="7">
      <w:start w:val="1"/>
      <w:numFmt w:val="decimal"/>
      <w:lvlText w:val="%1.%2.%3.%4.%5.%6.%7.%8."/>
      <w:lvlJc w:val="left"/>
      <w:pPr>
        <w:ind w:left="7607" w:hanging="1440"/>
      </w:pPr>
      <w:rPr>
        <w:rFonts w:hint="default"/>
        <w:b/>
      </w:rPr>
    </w:lvl>
    <w:lvl w:ilvl="8">
      <w:start w:val="1"/>
      <w:numFmt w:val="decimal"/>
      <w:lvlText w:val="%1.%2.%3.%4.%5.%6.%7.%8.%9."/>
      <w:lvlJc w:val="left"/>
      <w:pPr>
        <w:ind w:left="8848" w:hanging="1800"/>
      </w:pPr>
      <w:rPr>
        <w:rFonts w:hint="default"/>
        <w:b/>
      </w:rPr>
    </w:lvl>
  </w:abstractNum>
  <w:abstractNum w:abstractNumId="28" w15:restartNumberingAfterBreak="0">
    <w:nsid w:val="6F4F07F8"/>
    <w:multiLevelType w:val="multilevel"/>
    <w:tmpl w:val="F08A6AF4"/>
    <w:lvl w:ilvl="0">
      <w:start w:val="6"/>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29" w15:restartNumberingAfterBreak="0">
    <w:nsid w:val="713B2A17"/>
    <w:multiLevelType w:val="multilevel"/>
    <w:tmpl w:val="DD9099D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C452FE8"/>
    <w:multiLevelType w:val="multilevel"/>
    <w:tmpl w:val="3EFE1C88"/>
    <w:lvl w:ilvl="0">
      <w:start w:val="1"/>
      <w:numFmt w:val="decimal"/>
      <w:lvlText w:val="%1."/>
      <w:lvlJc w:val="left"/>
      <w:pPr>
        <w:ind w:left="540" w:hanging="540"/>
      </w:pPr>
      <w:rPr>
        <w:rFonts w:hint="default"/>
      </w:rPr>
    </w:lvl>
    <w:lvl w:ilvl="1">
      <w:start w:val="1"/>
      <w:numFmt w:val="decimal"/>
      <w:lvlText w:val="%1.%2."/>
      <w:lvlJc w:val="left"/>
      <w:pPr>
        <w:ind w:left="1061" w:hanging="540"/>
      </w:pPr>
      <w:rPr>
        <w:rFonts w:hint="default"/>
      </w:rPr>
    </w:lvl>
    <w:lvl w:ilvl="2">
      <w:start w:val="1"/>
      <w:numFmt w:val="decimal"/>
      <w:lvlText w:val="%1.%2.%3."/>
      <w:lvlJc w:val="left"/>
      <w:pPr>
        <w:ind w:left="1762" w:hanging="720"/>
      </w:pPr>
      <w:rPr>
        <w:rFonts w:hint="default"/>
      </w:rPr>
    </w:lvl>
    <w:lvl w:ilvl="3">
      <w:start w:val="1"/>
      <w:numFmt w:val="decimal"/>
      <w:lvlText w:val="%1.%2.%3.%4."/>
      <w:lvlJc w:val="left"/>
      <w:pPr>
        <w:ind w:left="2283" w:hanging="720"/>
      </w:pPr>
      <w:rPr>
        <w:rFonts w:hint="default"/>
      </w:rPr>
    </w:lvl>
    <w:lvl w:ilvl="4">
      <w:start w:val="1"/>
      <w:numFmt w:val="decimal"/>
      <w:lvlText w:val="%1.%2.%3.%4.%5."/>
      <w:lvlJc w:val="left"/>
      <w:pPr>
        <w:ind w:left="3164" w:hanging="1080"/>
      </w:pPr>
      <w:rPr>
        <w:rFonts w:hint="default"/>
      </w:rPr>
    </w:lvl>
    <w:lvl w:ilvl="5">
      <w:start w:val="1"/>
      <w:numFmt w:val="decimal"/>
      <w:lvlText w:val="%1.%2.%3.%4.%5.%6."/>
      <w:lvlJc w:val="left"/>
      <w:pPr>
        <w:ind w:left="3685" w:hanging="1080"/>
      </w:pPr>
      <w:rPr>
        <w:rFonts w:hint="default"/>
      </w:rPr>
    </w:lvl>
    <w:lvl w:ilvl="6">
      <w:start w:val="1"/>
      <w:numFmt w:val="decimal"/>
      <w:lvlText w:val="%1.%2.%3.%4.%5.%6.%7."/>
      <w:lvlJc w:val="left"/>
      <w:pPr>
        <w:ind w:left="4566" w:hanging="1440"/>
      </w:pPr>
      <w:rPr>
        <w:rFonts w:hint="default"/>
      </w:rPr>
    </w:lvl>
    <w:lvl w:ilvl="7">
      <w:start w:val="1"/>
      <w:numFmt w:val="decimal"/>
      <w:lvlText w:val="%1.%2.%3.%4.%5.%6.%7.%8."/>
      <w:lvlJc w:val="left"/>
      <w:pPr>
        <w:ind w:left="5087" w:hanging="1440"/>
      </w:pPr>
      <w:rPr>
        <w:rFonts w:hint="default"/>
      </w:rPr>
    </w:lvl>
    <w:lvl w:ilvl="8">
      <w:start w:val="1"/>
      <w:numFmt w:val="decimal"/>
      <w:lvlText w:val="%1.%2.%3.%4.%5.%6.%7.%8.%9."/>
      <w:lvlJc w:val="left"/>
      <w:pPr>
        <w:ind w:left="5968" w:hanging="1800"/>
      </w:pPr>
      <w:rPr>
        <w:rFonts w:hint="default"/>
      </w:rPr>
    </w:lvl>
  </w:abstractNum>
  <w:abstractNum w:abstractNumId="31" w15:restartNumberingAfterBreak="0">
    <w:nsid w:val="7E6367DD"/>
    <w:multiLevelType w:val="multilevel"/>
    <w:tmpl w:val="9396760A"/>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299189713">
    <w:abstractNumId w:val="26"/>
  </w:num>
  <w:num w:numId="2" w16cid:durableId="1544708571">
    <w:abstractNumId w:val="1"/>
  </w:num>
  <w:num w:numId="3" w16cid:durableId="565804976">
    <w:abstractNumId w:val="18"/>
  </w:num>
  <w:num w:numId="4" w16cid:durableId="1920291466">
    <w:abstractNumId w:val="21"/>
  </w:num>
  <w:num w:numId="5" w16cid:durableId="1866405212">
    <w:abstractNumId w:val="30"/>
  </w:num>
  <w:num w:numId="6" w16cid:durableId="1040128822">
    <w:abstractNumId w:val="4"/>
  </w:num>
  <w:num w:numId="7" w16cid:durableId="1072310277">
    <w:abstractNumId w:val="22"/>
  </w:num>
  <w:num w:numId="8" w16cid:durableId="754013033">
    <w:abstractNumId w:val="13"/>
  </w:num>
  <w:num w:numId="9" w16cid:durableId="593051953">
    <w:abstractNumId w:val="12"/>
  </w:num>
  <w:num w:numId="10" w16cid:durableId="1980258936">
    <w:abstractNumId w:val="27"/>
  </w:num>
  <w:num w:numId="11" w16cid:durableId="389572529">
    <w:abstractNumId w:val="14"/>
  </w:num>
  <w:num w:numId="12" w16cid:durableId="475680289">
    <w:abstractNumId w:val="15"/>
  </w:num>
  <w:num w:numId="13" w16cid:durableId="1529368378">
    <w:abstractNumId w:val="11"/>
  </w:num>
  <w:num w:numId="14" w16cid:durableId="1973825682">
    <w:abstractNumId w:val="25"/>
  </w:num>
  <w:num w:numId="15" w16cid:durableId="686444039">
    <w:abstractNumId w:val="6"/>
  </w:num>
  <w:num w:numId="16" w16cid:durableId="1415085202">
    <w:abstractNumId w:val="16"/>
  </w:num>
  <w:num w:numId="17" w16cid:durableId="1830749002">
    <w:abstractNumId w:val="31"/>
  </w:num>
  <w:num w:numId="18" w16cid:durableId="1462191879">
    <w:abstractNumId w:val="9"/>
  </w:num>
  <w:num w:numId="19" w16cid:durableId="1087575247">
    <w:abstractNumId w:val="20"/>
  </w:num>
  <w:num w:numId="20" w16cid:durableId="1232619588">
    <w:abstractNumId w:val="10"/>
  </w:num>
  <w:num w:numId="21" w16cid:durableId="1246107304">
    <w:abstractNumId w:val="28"/>
  </w:num>
  <w:num w:numId="22" w16cid:durableId="936134419">
    <w:abstractNumId w:val="23"/>
  </w:num>
  <w:num w:numId="23" w16cid:durableId="1959793785">
    <w:abstractNumId w:val="19"/>
  </w:num>
  <w:num w:numId="24" w16cid:durableId="92478264">
    <w:abstractNumId w:val="29"/>
  </w:num>
  <w:num w:numId="25" w16cid:durableId="1407992063">
    <w:abstractNumId w:val="8"/>
  </w:num>
  <w:num w:numId="26" w16cid:durableId="2126578967">
    <w:abstractNumId w:val="2"/>
  </w:num>
  <w:num w:numId="27" w16cid:durableId="1760831868">
    <w:abstractNumId w:val="7"/>
  </w:num>
  <w:num w:numId="28" w16cid:durableId="1233546734">
    <w:abstractNumId w:val="5"/>
  </w:num>
  <w:num w:numId="29" w16cid:durableId="1456948728">
    <w:abstractNumId w:val="0"/>
  </w:num>
  <w:num w:numId="30" w16cid:durableId="1603873897">
    <w:abstractNumId w:val="24"/>
  </w:num>
  <w:num w:numId="31" w16cid:durableId="597954477">
    <w:abstractNumId w:val="3"/>
  </w:num>
  <w:num w:numId="32" w16cid:durableId="6154046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F03"/>
    <w:rsid w:val="0001119E"/>
    <w:rsid w:val="00017EC8"/>
    <w:rsid w:val="000206DE"/>
    <w:rsid w:val="00020851"/>
    <w:rsid w:val="00021BEF"/>
    <w:rsid w:val="00043E83"/>
    <w:rsid w:val="000441DA"/>
    <w:rsid w:val="00052B6F"/>
    <w:rsid w:val="000531CA"/>
    <w:rsid w:val="00067B2B"/>
    <w:rsid w:val="00087004"/>
    <w:rsid w:val="00087D99"/>
    <w:rsid w:val="00093FDF"/>
    <w:rsid w:val="0009705B"/>
    <w:rsid w:val="0009747D"/>
    <w:rsid w:val="000A4308"/>
    <w:rsid w:val="000A4CAE"/>
    <w:rsid w:val="000B029F"/>
    <w:rsid w:val="000C22DE"/>
    <w:rsid w:val="000C3AC5"/>
    <w:rsid w:val="000C3E34"/>
    <w:rsid w:val="000C6468"/>
    <w:rsid w:val="000F0035"/>
    <w:rsid w:val="000F1699"/>
    <w:rsid w:val="000F169A"/>
    <w:rsid w:val="000F6D52"/>
    <w:rsid w:val="000F6F6A"/>
    <w:rsid w:val="001151EB"/>
    <w:rsid w:val="0012107C"/>
    <w:rsid w:val="001366D3"/>
    <w:rsid w:val="0014741F"/>
    <w:rsid w:val="00153F47"/>
    <w:rsid w:val="00154A9F"/>
    <w:rsid w:val="00163B4F"/>
    <w:rsid w:val="001703A9"/>
    <w:rsid w:val="0017482F"/>
    <w:rsid w:val="0018603F"/>
    <w:rsid w:val="001974F5"/>
    <w:rsid w:val="001A3224"/>
    <w:rsid w:val="001B3DA8"/>
    <w:rsid w:val="001B4B5F"/>
    <w:rsid w:val="001C3B1C"/>
    <w:rsid w:val="001C7CE8"/>
    <w:rsid w:val="001D2CF1"/>
    <w:rsid w:val="001D46F5"/>
    <w:rsid w:val="001D75D0"/>
    <w:rsid w:val="001E0639"/>
    <w:rsid w:val="00200046"/>
    <w:rsid w:val="00201742"/>
    <w:rsid w:val="00203B78"/>
    <w:rsid w:val="002056ED"/>
    <w:rsid w:val="0020680D"/>
    <w:rsid w:val="00210CF3"/>
    <w:rsid w:val="00217038"/>
    <w:rsid w:val="002205BC"/>
    <w:rsid w:val="00233A25"/>
    <w:rsid w:val="00235795"/>
    <w:rsid w:val="00243BBD"/>
    <w:rsid w:val="00256676"/>
    <w:rsid w:val="00261C25"/>
    <w:rsid w:val="00264553"/>
    <w:rsid w:val="002657B7"/>
    <w:rsid w:val="00266E55"/>
    <w:rsid w:val="00272231"/>
    <w:rsid w:val="00272C5D"/>
    <w:rsid w:val="00275D87"/>
    <w:rsid w:val="00280603"/>
    <w:rsid w:val="00286387"/>
    <w:rsid w:val="00295876"/>
    <w:rsid w:val="002B0174"/>
    <w:rsid w:val="002B0AD3"/>
    <w:rsid w:val="002B1278"/>
    <w:rsid w:val="002C4B23"/>
    <w:rsid w:val="002C51FA"/>
    <w:rsid w:val="002D52F3"/>
    <w:rsid w:val="002E73DD"/>
    <w:rsid w:val="002F1AB0"/>
    <w:rsid w:val="002F520A"/>
    <w:rsid w:val="00312AC9"/>
    <w:rsid w:val="00317A81"/>
    <w:rsid w:val="00324679"/>
    <w:rsid w:val="0033205F"/>
    <w:rsid w:val="0034550C"/>
    <w:rsid w:val="00347D55"/>
    <w:rsid w:val="00353164"/>
    <w:rsid w:val="00353A98"/>
    <w:rsid w:val="00365DEC"/>
    <w:rsid w:val="00366638"/>
    <w:rsid w:val="00367068"/>
    <w:rsid w:val="003675D6"/>
    <w:rsid w:val="00371374"/>
    <w:rsid w:val="0038111E"/>
    <w:rsid w:val="00384121"/>
    <w:rsid w:val="003853CA"/>
    <w:rsid w:val="00392DBA"/>
    <w:rsid w:val="003A656B"/>
    <w:rsid w:val="003B283A"/>
    <w:rsid w:val="003B2B67"/>
    <w:rsid w:val="003C682A"/>
    <w:rsid w:val="003D7D86"/>
    <w:rsid w:val="003E056A"/>
    <w:rsid w:val="003F0EE2"/>
    <w:rsid w:val="003F16A6"/>
    <w:rsid w:val="0041004B"/>
    <w:rsid w:val="00410240"/>
    <w:rsid w:val="004122EE"/>
    <w:rsid w:val="0043621B"/>
    <w:rsid w:val="004442CC"/>
    <w:rsid w:val="0045313C"/>
    <w:rsid w:val="00472151"/>
    <w:rsid w:val="00475227"/>
    <w:rsid w:val="00475BB8"/>
    <w:rsid w:val="00484E53"/>
    <w:rsid w:val="004879FA"/>
    <w:rsid w:val="004A3843"/>
    <w:rsid w:val="004C01AC"/>
    <w:rsid w:val="004C1055"/>
    <w:rsid w:val="004C7616"/>
    <w:rsid w:val="004E1C43"/>
    <w:rsid w:val="004E6E6E"/>
    <w:rsid w:val="004F6738"/>
    <w:rsid w:val="004F6CCE"/>
    <w:rsid w:val="005004B7"/>
    <w:rsid w:val="005042EF"/>
    <w:rsid w:val="00506C3C"/>
    <w:rsid w:val="005072F1"/>
    <w:rsid w:val="00515508"/>
    <w:rsid w:val="00516B75"/>
    <w:rsid w:val="00541287"/>
    <w:rsid w:val="00544E9E"/>
    <w:rsid w:val="005504BF"/>
    <w:rsid w:val="005522ED"/>
    <w:rsid w:val="005607AB"/>
    <w:rsid w:val="0057475D"/>
    <w:rsid w:val="00574C09"/>
    <w:rsid w:val="0057594A"/>
    <w:rsid w:val="00576A31"/>
    <w:rsid w:val="0058161C"/>
    <w:rsid w:val="00593D97"/>
    <w:rsid w:val="005A38F7"/>
    <w:rsid w:val="005A40BA"/>
    <w:rsid w:val="005A5165"/>
    <w:rsid w:val="005A6C8E"/>
    <w:rsid w:val="005B06FA"/>
    <w:rsid w:val="005B1BFE"/>
    <w:rsid w:val="005B4FAE"/>
    <w:rsid w:val="005B5DED"/>
    <w:rsid w:val="005B645B"/>
    <w:rsid w:val="005B6CAA"/>
    <w:rsid w:val="005C53BA"/>
    <w:rsid w:val="005C56B4"/>
    <w:rsid w:val="005D40A0"/>
    <w:rsid w:val="005E1389"/>
    <w:rsid w:val="005E15D9"/>
    <w:rsid w:val="005E4735"/>
    <w:rsid w:val="005E71B9"/>
    <w:rsid w:val="005F133D"/>
    <w:rsid w:val="005F540C"/>
    <w:rsid w:val="005F5CDB"/>
    <w:rsid w:val="006017F7"/>
    <w:rsid w:val="00602AF8"/>
    <w:rsid w:val="00604D4C"/>
    <w:rsid w:val="00621BE6"/>
    <w:rsid w:val="00632E28"/>
    <w:rsid w:val="006422FD"/>
    <w:rsid w:val="00642AA6"/>
    <w:rsid w:val="00650CDE"/>
    <w:rsid w:val="00654D82"/>
    <w:rsid w:val="006654D0"/>
    <w:rsid w:val="00676FDD"/>
    <w:rsid w:val="006806AD"/>
    <w:rsid w:val="006807E2"/>
    <w:rsid w:val="00690C76"/>
    <w:rsid w:val="006919C2"/>
    <w:rsid w:val="006A07BE"/>
    <w:rsid w:val="006A35E6"/>
    <w:rsid w:val="006A3ABF"/>
    <w:rsid w:val="006A5BB5"/>
    <w:rsid w:val="006B047F"/>
    <w:rsid w:val="006C21A3"/>
    <w:rsid w:val="006C3750"/>
    <w:rsid w:val="006D3B31"/>
    <w:rsid w:val="006D6800"/>
    <w:rsid w:val="006D7A61"/>
    <w:rsid w:val="006E1493"/>
    <w:rsid w:val="006E6D2F"/>
    <w:rsid w:val="006F17A5"/>
    <w:rsid w:val="00711061"/>
    <w:rsid w:val="007120E6"/>
    <w:rsid w:val="007240BC"/>
    <w:rsid w:val="00734E9D"/>
    <w:rsid w:val="00735003"/>
    <w:rsid w:val="007371FF"/>
    <w:rsid w:val="00751C25"/>
    <w:rsid w:val="00754BC3"/>
    <w:rsid w:val="00762A10"/>
    <w:rsid w:val="00766CB5"/>
    <w:rsid w:val="007777CC"/>
    <w:rsid w:val="00793253"/>
    <w:rsid w:val="007A0176"/>
    <w:rsid w:val="007A271C"/>
    <w:rsid w:val="007C15DB"/>
    <w:rsid w:val="007C1BDA"/>
    <w:rsid w:val="007C4C1C"/>
    <w:rsid w:val="007C5D5D"/>
    <w:rsid w:val="007C6891"/>
    <w:rsid w:val="007D29EF"/>
    <w:rsid w:val="007D6BD3"/>
    <w:rsid w:val="007D7007"/>
    <w:rsid w:val="007E1E30"/>
    <w:rsid w:val="007E40D3"/>
    <w:rsid w:val="007F68EF"/>
    <w:rsid w:val="00802182"/>
    <w:rsid w:val="008162A9"/>
    <w:rsid w:val="00826B72"/>
    <w:rsid w:val="00827855"/>
    <w:rsid w:val="00832091"/>
    <w:rsid w:val="00841F57"/>
    <w:rsid w:val="00842B17"/>
    <w:rsid w:val="008459E9"/>
    <w:rsid w:val="00853BE0"/>
    <w:rsid w:val="00866A32"/>
    <w:rsid w:val="00873040"/>
    <w:rsid w:val="008806A2"/>
    <w:rsid w:val="00891034"/>
    <w:rsid w:val="0089298A"/>
    <w:rsid w:val="00893BE9"/>
    <w:rsid w:val="0089498E"/>
    <w:rsid w:val="008A2E70"/>
    <w:rsid w:val="008B0024"/>
    <w:rsid w:val="008B149E"/>
    <w:rsid w:val="008B52BD"/>
    <w:rsid w:val="008B5B42"/>
    <w:rsid w:val="008C1DDA"/>
    <w:rsid w:val="008E0799"/>
    <w:rsid w:val="008E68A9"/>
    <w:rsid w:val="008E7635"/>
    <w:rsid w:val="008E7A2C"/>
    <w:rsid w:val="008F364A"/>
    <w:rsid w:val="00904FAD"/>
    <w:rsid w:val="00912E83"/>
    <w:rsid w:val="009305B3"/>
    <w:rsid w:val="00932DA6"/>
    <w:rsid w:val="0094193F"/>
    <w:rsid w:val="009431AE"/>
    <w:rsid w:val="009503EF"/>
    <w:rsid w:val="009538BC"/>
    <w:rsid w:val="00957CAB"/>
    <w:rsid w:val="00965493"/>
    <w:rsid w:val="00971101"/>
    <w:rsid w:val="0098539C"/>
    <w:rsid w:val="00986F3E"/>
    <w:rsid w:val="00994FC7"/>
    <w:rsid w:val="009A05F6"/>
    <w:rsid w:val="009A3394"/>
    <w:rsid w:val="009B22B4"/>
    <w:rsid w:val="009B455B"/>
    <w:rsid w:val="009B5654"/>
    <w:rsid w:val="009D50E7"/>
    <w:rsid w:val="009E153F"/>
    <w:rsid w:val="009F20A8"/>
    <w:rsid w:val="009F71BE"/>
    <w:rsid w:val="00A02FB2"/>
    <w:rsid w:val="00A15EC7"/>
    <w:rsid w:val="00A27F5C"/>
    <w:rsid w:val="00A440C0"/>
    <w:rsid w:val="00A44BB8"/>
    <w:rsid w:val="00A45AE5"/>
    <w:rsid w:val="00A47CDD"/>
    <w:rsid w:val="00A518DA"/>
    <w:rsid w:val="00A52826"/>
    <w:rsid w:val="00A57725"/>
    <w:rsid w:val="00A70C6C"/>
    <w:rsid w:val="00A8554E"/>
    <w:rsid w:val="00A921BF"/>
    <w:rsid w:val="00A92C32"/>
    <w:rsid w:val="00A96A94"/>
    <w:rsid w:val="00AA4118"/>
    <w:rsid w:val="00AA72A2"/>
    <w:rsid w:val="00AB3C2C"/>
    <w:rsid w:val="00AC208D"/>
    <w:rsid w:val="00AC4F03"/>
    <w:rsid w:val="00AC55C0"/>
    <w:rsid w:val="00AD0867"/>
    <w:rsid w:val="00AD5F0A"/>
    <w:rsid w:val="00AF5F0D"/>
    <w:rsid w:val="00B06147"/>
    <w:rsid w:val="00B13E71"/>
    <w:rsid w:val="00B148E6"/>
    <w:rsid w:val="00B217BB"/>
    <w:rsid w:val="00B22AF7"/>
    <w:rsid w:val="00B27C68"/>
    <w:rsid w:val="00B33B96"/>
    <w:rsid w:val="00B42715"/>
    <w:rsid w:val="00B604B8"/>
    <w:rsid w:val="00B732B2"/>
    <w:rsid w:val="00B977CB"/>
    <w:rsid w:val="00BA0A46"/>
    <w:rsid w:val="00BA0BCB"/>
    <w:rsid w:val="00BC0985"/>
    <w:rsid w:val="00BD349D"/>
    <w:rsid w:val="00BE42A4"/>
    <w:rsid w:val="00BE7360"/>
    <w:rsid w:val="00BE756F"/>
    <w:rsid w:val="00BE7C62"/>
    <w:rsid w:val="00BF0C4C"/>
    <w:rsid w:val="00BF1AD4"/>
    <w:rsid w:val="00C119AE"/>
    <w:rsid w:val="00C17513"/>
    <w:rsid w:val="00C32790"/>
    <w:rsid w:val="00C37E0A"/>
    <w:rsid w:val="00C42EED"/>
    <w:rsid w:val="00C518AF"/>
    <w:rsid w:val="00C53163"/>
    <w:rsid w:val="00C56B31"/>
    <w:rsid w:val="00C6004E"/>
    <w:rsid w:val="00C600E0"/>
    <w:rsid w:val="00C6429E"/>
    <w:rsid w:val="00C657A1"/>
    <w:rsid w:val="00C666BA"/>
    <w:rsid w:val="00C6723C"/>
    <w:rsid w:val="00C71882"/>
    <w:rsid w:val="00C722E3"/>
    <w:rsid w:val="00C74A25"/>
    <w:rsid w:val="00C822C1"/>
    <w:rsid w:val="00C9135F"/>
    <w:rsid w:val="00C9490C"/>
    <w:rsid w:val="00CA0E3C"/>
    <w:rsid w:val="00CA2EFB"/>
    <w:rsid w:val="00CB270B"/>
    <w:rsid w:val="00CB4867"/>
    <w:rsid w:val="00CE5712"/>
    <w:rsid w:val="00CF6BF2"/>
    <w:rsid w:val="00D0590D"/>
    <w:rsid w:val="00D3384C"/>
    <w:rsid w:val="00D40BAE"/>
    <w:rsid w:val="00D43705"/>
    <w:rsid w:val="00D5285A"/>
    <w:rsid w:val="00D64B56"/>
    <w:rsid w:val="00D652AB"/>
    <w:rsid w:val="00D728F8"/>
    <w:rsid w:val="00D74B98"/>
    <w:rsid w:val="00D82D11"/>
    <w:rsid w:val="00DA2D5F"/>
    <w:rsid w:val="00DC164F"/>
    <w:rsid w:val="00DC1987"/>
    <w:rsid w:val="00DD455D"/>
    <w:rsid w:val="00DD7A40"/>
    <w:rsid w:val="00E132C1"/>
    <w:rsid w:val="00E17920"/>
    <w:rsid w:val="00E22048"/>
    <w:rsid w:val="00E25999"/>
    <w:rsid w:val="00E33BF0"/>
    <w:rsid w:val="00E344D4"/>
    <w:rsid w:val="00E436FE"/>
    <w:rsid w:val="00E60D07"/>
    <w:rsid w:val="00E6249F"/>
    <w:rsid w:val="00E83620"/>
    <w:rsid w:val="00EC0A86"/>
    <w:rsid w:val="00EC5140"/>
    <w:rsid w:val="00EC7C2D"/>
    <w:rsid w:val="00EE204E"/>
    <w:rsid w:val="00EE2C9E"/>
    <w:rsid w:val="00F27112"/>
    <w:rsid w:val="00F5274E"/>
    <w:rsid w:val="00F60009"/>
    <w:rsid w:val="00F61296"/>
    <w:rsid w:val="00F726B3"/>
    <w:rsid w:val="00F867A7"/>
    <w:rsid w:val="00F95BCE"/>
    <w:rsid w:val="00FA118C"/>
    <w:rsid w:val="00FB0795"/>
    <w:rsid w:val="00FB64E4"/>
    <w:rsid w:val="00FD5C03"/>
    <w:rsid w:val="00FE1239"/>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923CC"/>
  <w15:docId w15:val="{1FA67A36-DD5D-4F6F-8A36-DF57D52A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052B6F"/>
    <w:pPr>
      <w:ind w:left="720"/>
      <w:contextualSpacing/>
    </w:pPr>
  </w:style>
  <w:style w:type="paragraph" w:styleId="CommentSubject">
    <w:name w:val="annotation subject"/>
    <w:basedOn w:val="CommentText"/>
    <w:next w:val="CommentText"/>
    <w:link w:val="CommentSubjectChar"/>
    <w:uiPriority w:val="99"/>
    <w:semiHidden/>
    <w:unhideWhenUsed/>
    <w:rsid w:val="00A440C0"/>
    <w:rPr>
      <w:b/>
      <w:bCs/>
    </w:rPr>
  </w:style>
  <w:style w:type="character" w:customStyle="1" w:styleId="CommentSubjectChar">
    <w:name w:val="Comment Subject Char"/>
    <w:basedOn w:val="CommentTextChar"/>
    <w:link w:val="CommentSubject"/>
    <w:uiPriority w:val="99"/>
    <w:semiHidden/>
    <w:rsid w:val="00A440C0"/>
    <w:rPr>
      <w:b/>
      <w:bCs/>
      <w:sz w:val="20"/>
      <w:szCs w:val="20"/>
    </w:rPr>
  </w:style>
  <w:style w:type="character" w:customStyle="1" w:styleId="cf01">
    <w:name w:val="cf01"/>
    <w:basedOn w:val="DefaultParagraphFont"/>
    <w:rsid w:val="00F726B3"/>
    <w:rPr>
      <w:rFonts w:ascii="Segoe UI" w:hAnsi="Segoe UI" w:cs="Segoe UI" w:hint="default"/>
      <w:sz w:val="18"/>
      <w:szCs w:val="18"/>
    </w:rPr>
  </w:style>
  <w:style w:type="character" w:customStyle="1" w:styleId="apple-converted-space">
    <w:name w:val="apple-converted-space"/>
    <w:basedOn w:val="DefaultParagraphFont"/>
    <w:rsid w:val="00971101"/>
  </w:style>
  <w:style w:type="character" w:styleId="Hyperlink">
    <w:name w:val="Hyperlink"/>
    <w:basedOn w:val="DefaultParagraphFont"/>
    <w:uiPriority w:val="99"/>
    <w:unhideWhenUsed/>
    <w:rsid w:val="001D46F5"/>
    <w:rPr>
      <w:color w:val="0000FF" w:themeColor="hyperlink"/>
      <w:u w:val="single"/>
    </w:rPr>
  </w:style>
  <w:style w:type="character" w:styleId="UnresolvedMention">
    <w:name w:val="Unresolved Mention"/>
    <w:basedOn w:val="DefaultParagraphFont"/>
    <w:uiPriority w:val="99"/>
    <w:semiHidden/>
    <w:unhideWhenUsed/>
    <w:rsid w:val="001D46F5"/>
    <w:rPr>
      <w:color w:val="605E5C"/>
      <w:shd w:val="clear" w:color="auto" w:fill="E1DFDD"/>
    </w:rPr>
  </w:style>
  <w:style w:type="paragraph" w:styleId="Revision">
    <w:name w:val="Revision"/>
    <w:hidden/>
    <w:uiPriority w:val="99"/>
    <w:semiHidden/>
    <w:rsid w:val="00154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09AB6-A163-4CC3-8C19-B94509C10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3226</Words>
  <Characters>1840</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Aida Balčiūnaitė</dc:creator>
  <cp:lastModifiedBy>Rimvydas Dilba</cp:lastModifiedBy>
  <cp:revision>4</cp:revision>
  <dcterms:created xsi:type="dcterms:W3CDTF">2024-09-13T11:33:00Z</dcterms:created>
  <dcterms:modified xsi:type="dcterms:W3CDTF">2024-09-16T07:15:00Z</dcterms:modified>
</cp:coreProperties>
</file>