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112AF" w14:textId="159D7E41" w:rsidR="00627584" w:rsidRDefault="00627584" w:rsidP="00E64C7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PATVIRTINTA</w:t>
      </w:r>
      <w:r w:rsidR="00E64C7A" w:rsidRPr="00E64C7A">
        <w:rPr>
          <w:rFonts w:ascii="Times New Roman" w:hAnsi="Times New Roman" w:cs="Times New Roman"/>
          <w:sz w:val="24"/>
          <w:szCs w:val="24"/>
        </w:rPr>
        <w:t xml:space="preserve"> </w:t>
      </w:r>
    </w:p>
    <w:p w14:paraId="3E14C133" w14:textId="4F316589" w:rsidR="00E64C7A" w:rsidRPr="00E64C7A" w:rsidRDefault="00E64C7A" w:rsidP="00E64C7A">
      <w:pPr>
        <w:spacing w:after="0" w:line="240" w:lineRule="auto"/>
        <w:jc w:val="right"/>
        <w:rPr>
          <w:rFonts w:ascii="Times New Roman" w:hAnsi="Times New Roman" w:cs="Times New Roman"/>
          <w:sz w:val="24"/>
          <w:szCs w:val="24"/>
        </w:rPr>
      </w:pPr>
      <w:r w:rsidRPr="00E64C7A">
        <w:rPr>
          <w:rFonts w:ascii="Times New Roman" w:hAnsi="Times New Roman" w:cs="Times New Roman"/>
          <w:sz w:val="24"/>
          <w:szCs w:val="24"/>
        </w:rPr>
        <w:t>Šakių miesto vietos veiklos grupės</w:t>
      </w:r>
    </w:p>
    <w:p w14:paraId="0A47E6AC" w14:textId="0D09E20B" w:rsidR="00E64C7A" w:rsidRPr="00E64C7A" w:rsidRDefault="00E64C7A" w:rsidP="00E64C7A">
      <w:pPr>
        <w:spacing w:line="240" w:lineRule="auto"/>
        <w:jc w:val="right"/>
        <w:rPr>
          <w:rFonts w:ascii="Times New Roman" w:hAnsi="Times New Roman" w:cs="Times New Roman"/>
          <w:sz w:val="24"/>
          <w:szCs w:val="24"/>
        </w:rPr>
      </w:pPr>
      <w:r w:rsidRPr="00E64C7A">
        <w:rPr>
          <w:rFonts w:ascii="Times New Roman" w:hAnsi="Times New Roman" w:cs="Times New Roman"/>
          <w:sz w:val="24"/>
          <w:szCs w:val="24"/>
        </w:rPr>
        <w:t>2024-12-1</w:t>
      </w:r>
      <w:r w:rsidR="008D3A42">
        <w:rPr>
          <w:rFonts w:ascii="Times New Roman" w:hAnsi="Times New Roman" w:cs="Times New Roman"/>
          <w:sz w:val="24"/>
          <w:szCs w:val="24"/>
        </w:rPr>
        <w:t>2</w:t>
      </w:r>
      <w:r w:rsidRPr="00E64C7A">
        <w:rPr>
          <w:rFonts w:ascii="Times New Roman" w:hAnsi="Times New Roman" w:cs="Times New Roman"/>
          <w:sz w:val="24"/>
          <w:szCs w:val="24"/>
        </w:rPr>
        <w:t xml:space="preserve"> visuotinio susirinkimo </w:t>
      </w:r>
      <w:r w:rsidR="00627584">
        <w:rPr>
          <w:rFonts w:ascii="Times New Roman" w:hAnsi="Times New Roman" w:cs="Times New Roman"/>
          <w:sz w:val="24"/>
          <w:szCs w:val="24"/>
        </w:rPr>
        <w:t>protokolu</w:t>
      </w:r>
      <w:r w:rsidRPr="00E64C7A">
        <w:rPr>
          <w:rFonts w:ascii="Times New Roman" w:hAnsi="Times New Roman" w:cs="Times New Roman"/>
          <w:sz w:val="24"/>
          <w:szCs w:val="24"/>
        </w:rPr>
        <w:t xml:space="preserve"> Nr. </w:t>
      </w:r>
    </w:p>
    <w:p w14:paraId="7190E0F2" w14:textId="77777777" w:rsidR="00E64C7A" w:rsidRDefault="00E64C7A" w:rsidP="00E64C7A">
      <w:pPr>
        <w:jc w:val="center"/>
        <w:rPr>
          <w:rFonts w:ascii="Times New Roman" w:hAnsi="Times New Roman" w:cs="Times New Roman"/>
          <w:b/>
          <w:bCs/>
          <w:sz w:val="24"/>
          <w:szCs w:val="24"/>
        </w:rPr>
      </w:pPr>
    </w:p>
    <w:p w14:paraId="241DAB18" w14:textId="4BE47D45" w:rsidR="00A5427E" w:rsidRDefault="00E64C7A" w:rsidP="00E64C7A">
      <w:pPr>
        <w:jc w:val="center"/>
        <w:rPr>
          <w:rFonts w:ascii="Times New Roman" w:hAnsi="Times New Roman" w:cs="Times New Roman"/>
          <w:b/>
          <w:bCs/>
          <w:sz w:val="24"/>
          <w:szCs w:val="24"/>
        </w:rPr>
      </w:pPr>
      <w:r w:rsidRPr="00E64C7A">
        <w:rPr>
          <w:rFonts w:ascii="Times New Roman" w:hAnsi="Times New Roman" w:cs="Times New Roman"/>
          <w:b/>
          <w:bCs/>
          <w:sz w:val="24"/>
          <w:szCs w:val="24"/>
        </w:rPr>
        <w:t>Kvietimo Nr. 11-46</w:t>
      </w:r>
      <w:r w:rsidR="00D64AA0">
        <w:rPr>
          <w:rFonts w:ascii="Times New Roman" w:hAnsi="Times New Roman" w:cs="Times New Roman"/>
          <w:b/>
          <w:bCs/>
          <w:sz w:val="24"/>
          <w:szCs w:val="24"/>
        </w:rPr>
        <w:t>0</w:t>
      </w:r>
      <w:r w:rsidRPr="00E64C7A">
        <w:rPr>
          <w:rFonts w:ascii="Times New Roman" w:hAnsi="Times New Roman" w:cs="Times New Roman"/>
          <w:b/>
          <w:bCs/>
          <w:sz w:val="24"/>
          <w:szCs w:val="24"/>
        </w:rPr>
        <w:t>-K „Užimtumo veiklų organizavimas, didinant socialiai pažeidžiamų asmenų integraciją į visuomenę“ projektų įgyvendinimo planų bendrieji ir prioritetiniai naudos ir kokybės vertinimo kriterijai</w:t>
      </w:r>
    </w:p>
    <w:p w14:paraId="14EA76F3" w14:textId="77777777" w:rsidR="006C34BD" w:rsidRDefault="006C34BD" w:rsidP="00E64C7A">
      <w:pPr>
        <w:jc w:val="center"/>
        <w:rPr>
          <w:rFonts w:ascii="Times New Roman" w:hAnsi="Times New Roman" w:cs="Times New Roman"/>
          <w:b/>
          <w:bCs/>
          <w:sz w:val="24"/>
          <w:szCs w:val="24"/>
        </w:rPr>
      </w:pPr>
    </w:p>
    <w:tbl>
      <w:tblPr>
        <w:tblStyle w:val="Lentelstinklelis"/>
        <w:tblW w:w="14012" w:type="dxa"/>
        <w:tblInd w:w="-5" w:type="dxa"/>
        <w:tblLayout w:type="fixed"/>
        <w:tblLook w:val="04A0" w:firstRow="1" w:lastRow="0" w:firstColumn="1" w:lastColumn="0" w:noHBand="0" w:noVBand="1"/>
      </w:tblPr>
      <w:tblGrid>
        <w:gridCol w:w="743"/>
        <w:gridCol w:w="5494"/>
        <w:gridCol w:w="3828"/>
        <w:gridCol w:w="1134"/>
        <w:gridCol w:w="2813"/>
      </w:tblGrid>
      <w:tr w:rsidR="006C34BD" w14:paraId="508D1628" w14:textId="77777777" w:rsidTr="00C5639A">
        <w:tc>
          <w:tcPr>
            <w:tcW w:w="14012" w:type="dxa"/>
            <w:gridSpan w:val="5"/>
            <w:shd w:val="clear" w:color="auto" w:fill="BFBFBF" w:themeFill="background1" w:themeFillShade="BF"/>
          </w:tcPr>
          <w:p w14:paraId="174BC339" w14:textId="77777777" w:rsidR="006C34BD" w:rsidRPr="00B4308C" w:rsidRDefault="006C34BD" w:rsidP="00C5639A">
            <w:pPr>
              <w:jc w:val="center"/>
              <w:rPr>
                <w:rFonts w:ascii="Times New Roman" w:hAnsi="Times New Roman" w:cs="Times New Roman"/>
                <w:b/>
                <w:bCs/>
              </w:rPr>
            </w:pPr>
            <w:r w:rsidRPr="00B4308C">
              <w:rPr>
                <w:rFonts w:ascii="Times New Roman" w:hAnsi="Times New Roman" w:cs="Times New Roman"/>
                <w:b/>
                <w:bCs/>
              </w:rPr>
              <w:t>PRIORITETINIAI NAUDOS IR KOKYBĖS KRITERIJAI</w:t>
            </w:r>
          </w:p>
        </w:tc>
      </w:tr>
      <w:tr w:rsidR="006C34BD" w14:paraId="0FE2425C" w14:textId="77777777" w:rsidTr="00C5639A">
        <w:tc>
          <w:tcPr>
            <w:tcW w:w="14012" w:type="dxa"/>
            <w:gridSpan w:val="5"/>
          </w:tcPr>
          <w:p w14:paraId="4F97DC10" w14:textId="77777777" w:rsidR="006C34BD" w:rsidRPr="00480535" w:rsidRDefault="006C34BD" w:rsidP="00C5639A">
            <w:pPr>
              <w:rPr>
                <w:sz w:val="20"/>
                <w:szCs w:val="20"/>
              </w:rPr>
            </w:pPr>
            <w:bookmarkStart w:id="0" w:name="_Hlk178093559"/>
          </w:p>
        </w:tc>
      </w:tr>
      <w:tr w:rsidR="006C34BD" w14:paraId="6BB36A5A" w14:textId="77777777" w:rsidTr="00C5639A">
        <w:tc>
          <w:tcPr>
            <w:tcW w:w="743" w:type="dxa"/>
            <w:shd w:val="clear" w:color="auto" w:fill="DBDBDB" w:themeFill="accent3" w:themeFillTint="66"/>
          </w:tcPr>
          <w:p w14:paraId="76187027" w14:textId="5639410F" w:rsidR="006C34BD" w:rsidRPr="00DA1B94" w:rsidRDefault="00084E62" w:rsidP="00C5639A">
            <w:pPr>
              <w:rPr>
                <w:rFonts w:ascii="Times New Roman" w:hAnsi="Times New Roman" w:cs="Times New Roman"/>
              </w:rPr>
            </w:pPr>
            <w:r>
              <w:rPr>
                <w:rFonts w:ascii="Times New Roman" w:hAnsi="Times New Roman" w:cs="Times New Roman"/>
              </w:rPr>
              <w:t>Nr.</w:t>
            </w:r>
          </w:p>
        </w:tc>
        <w:tc>
          <w:tcPr>
            <w:tcW w:w="5494" w:type="dxa"/>
            <w:shd w:val="clear" w:color="auto" w:fill="DBDBDB" w:themeFill="accent3" w:themeFillTint="66"/>
          </w:tcPr>
          <w:p w14:paraId="229372DE" w14:textId="77777777" w:rsidR="006C34BD" w:rsidRPr="00DA1B94" w:rsidRDefault="006C34BD" w:rsidP="00C5639A">
            <w:pPr>
              <w:rPr>
                <w:rFonts w:ascii="Times New Roman" w:hAnsi="Times New Roman" w:cs="Times New Roman"/>
              </w:rPr>
            </w:pPr>
            <w:r w:rsidRPr="00DA1B94">
              <w:rPr>
                <w:rFonts w:ascii="Times New Roman" w:hAnsi="Times New Roman" w:cs="Times New Roman"/>
              </w:rPr>
              <w:t>Kriterijus</w:t>
            </w:r>
          </w:p>
        </w:tc>
        <w:tc>
          <w:tcPr>
            <w:tcW w:w="3828" w:type="dxa"/>
            <w:shd w:val="clear" w:color="auto" w:fill="DBDBDB" w:themeFill="accent3" w:themeFillTint="66"/>
          </w:tcPr>
          <w:p w14:paraId="0DAA7B4E" w14:textId="77777777" w:rsidR="006C34BD" w:rsidRPr="00DA1B94" w:rsidRDefault="006C34BD" w:rsidP="00C5639A">
            <w:pPr>
              <w:rPr>
                <w:rFonts w:ascii="Times New Roman" w:hAnsi="Times New Roman" w:cs="Times New Roman"/>
              </w:rPr>
            </w:pPr>
            <w:r w:rsidRPr="00DA1B94">
              <w:rPr>
                <w:rFonts w:ascii="Times New Roman" w:hAnsi="Times New Roman" w:cs="Times New Roman"/>
              </w:rPr>
              <w:t>Aprašymas</w:t>
            </w:r>
          </w:p>
        </w:tc>
        <w:tc>
          <w:tcPr>
            <w:tcW w:w="1134" w:type="dxa"/>
            <w:shd w:val="clear" w:color="auto" w:fill="DBDBDB" w:themeFill="accent3" w:themeFillTint="66"/>
          </w:tcPr>
          <w:p w14:paraId="60490BD7" w14:textId="77777777" w:rsidR="006C34BD" w:rsidRPr="00DA1B94" w:rsidRDefault="006C34BD" w:rsidP="00C5639A">
            <w:pPr>
              <w:rPr>
                <w:rFonts w:ascii="Times New Roman" w:hAnsi="Times New Roman" w:cs="Times New Roman"/>
              </w:rPr>
            </w:pPr>
            <w:r w:rsidRPr="00DA1B94">
              <w:rPr>
                <w:rFonts w:ascii="Times New Roman" w:hAnsi="Times New Roman" w:cs="Times New Roman"/>
              </w:rPr>
              <w:t>Balų skaičius</w:t>
            </w:r>
          </w:p>
        </w:tc>
        <w:tc>
          <w:tcPr>
            <w:tcW w:w="2813" w:type="dxa"/>
            <w:shd w:val="clear" w:color="auto" w:fill="DBDBDB" w:themeFill="accent3" w:themeFillTint="66"/>
          </w:tcPr>
          <w:p w14:paraId="6D583342" w14:textId="77777777" w:rsidR="006C34BD" w:rsidRPr="00DF6948" w:rsidRDefault="006C34BD" w:rsidP="00C5639A">
            <w:pPr>
              <w:rPr>
                <w:rFonts w:ascii="Times New Roman" w:hAnsi="Times New Roman" w:cs="Times New Roman"/>
                <w:sz w:val="20"/>
                <w:szCs w:val="20"/>
              </w:rPr>
            </w:pPr>
            <w:r w:rsidRPr="00DF6948">
              <w:rPr>
                <w:rFonts w:ascii="Times New Roman" w:hAnsi="Times New Roman" w:cs="Times New Roman"/>
              </w:rPr>
              <w:t>Pagrindimas</w:t>
            </w:r>
          </w:p>
        </w:tc>
      </w:tr>
      <w:tr w:rsidR="006C34BD" w:rsidRPr="00480535" w14:paraId="67A0290F" w14:textId="77777777" w:rsidTr="00C5639A">
        <w:trPr>
          <w:trHeight w:val="341"/>
        </w:trPr>
        <w:tc>
          <w:tcPr>
            <w:tcW w:w="743" w:type="dxa"/>
            <w:vMerge w:val="restart"/>
          </w:tcPr>
          <w:p w14:paraId="5D03F6CE" w14:textId="24B6A0FF" w:rsidR="006C34BD" w:rsidRPr="00DA1B94" w:rsidRDefault="00084E62" w:rsidP="00C5639A">
            <w:pPr>
              <w:rPr>
                <w:rFonts w:ascii="Times New Roman" w:hAnsi="Times New Roman" w:cs="Times New Roman"/>
              </w:rPr>
            </w:pPr>
            <w:r>
              <w:rPr>
                <w:rFonts w:ascii="Times New Roman" w:hAnsi="Times New Roman" w:cs="Times New Roman"/>
              </w:rPr>
              <w:t>1.</w:t>
            </w:r>
          </w:p>
        </w:tc>
        <w:tc>
          <w:tcPr>
            <w:tcW w:w="5494" w:type="dxa"/>
            <w:vMerge w:val="restart"/>
          </w:tcPr>
          <w:p w14:paraId="7C201D44" w14:textId="77777777" w:rsidR="006C34BD" w:rsidRPr="00DA1B94" w:rsidRDefault="006C34BD" w:rsidP="00C5639A">
            <w:pPr>
              <w:rPr>
                <w:rFonts w:ascii="Times New Roman" w:hAnsi="Times New Roman" w:cs="Times New Roman"/>
              </w:rPr>
            </w:pPr>
            <w:r w:rsidRPr="00F26B93">
              <w:rPr>
                <w:rFonts w:ascii="Times New Roman" w:hAnsi="Times New Roman" w:cs="Times New Roman"/>
              </w:rPr>
              <w:t>Pareiškėjo ir partnerio (-ių) patirtis įgyvendinant panašaus pobūdžio veiklas</w:t>
            </w:r>
          </w:p>
        </w:tc>
        <w:tc>
          <w:tcPr>
            <w:tcW w:w="3828" w:type="dxa"/>
          </w:tcPr>
          <w:p w14:paraId="770FB123" w14:textId="77777777" w:rsidR="006C34BD" w:rsidRPr="00DA1B94" w:rsidRDefault="006C34BD" w:rsidP="00C5639A">
            <w:pPr>
              <w:rPr>
                <w:rFonts w:ascii="Times New Roman" w:hAnsi="Times New Roman" w:cs="Times New Roman"/>
              </w:rPr>
            </w:pPr>
            <w:r w:rsidRPr="00DA1B94">
              <w:rPr>
                <w:rFonts w:ascii="Times New Roman" w:hAnsi="Times New Roman" w:cs="Times New Roman"/>
              </w:rPr>
              <w:t>Iki 1 metų</w:t>
            </w:r>
          </w:p>
        </w:tc>
        <w:tc>
          <w:tcPr>
            <w:tcW w:w="1134" w:type="dxa"/>
          </w:tcPr>
          <w:p w14:paraId="300B7A3C" w14:textId="77777777" w:rsidR="006C34BD" w:rsidRPr="00DA1B94" w:rsidRDefault="006C34BD" w:rsidP="00C5639A">
            <w:pPr>
              <w:rPr>
                <w:rFonts w:ascii="Times New Roman" w:hAnsi="Times New Roman" w:cs="Times New Roman"/>
              </w:rPr>
            </w:pPr>
            <w:r w:rsidRPr="00DA1B94">
              <w:rPr>
                <w:rFonts w:ascii="Times New Roman" w:hAnsi="Times New Roman" w:cs="Times New Roman"/>
              </w:rPr>
              <w:t>0</w:t>
            </w:r>
          </w:p>
        </w:tc>
        <w:tc>
          <w:tcPr>
            <w:tcW w:w="2813" w:type="dxa"/>
            <w:vMerge w:val="restart"/>
          </w:tcPr>
          <w:p w14:paraId="435D26A4" w14:textId="621771F8" w:rsidR="006C34BD" w:rsidRPr="00DF6948" w:rsidRDefault="006C34BD" w:rsidP="00C5639A">
            <w:pPr>
              <w:rPr>
                <w:rFonts w:ascii="Times New Roman" w:hAnsi="Times New Roman" w:cs="Times New Roman"/>
                <w:sz w:val="20"/>
                <w:szCs w:val="20"/>
              </w:rPr>
            </w:pPr>
            <w:r w:rsidRPr="00DF6948">
              <w:rPr>
                <w:rFonts w:ascii="Times New Roman" w:hAnsi="Times New Roman" w:cs="Times New Roman"/>
                <w:sz w:val="20"/>
                <w:szCs w:val="20"/>
              </w:rPr>
              <w:t xml:space="preserve">Pareiškėjas turi aprašyti savo veiklą, susijusią su planuojama, aiškiai nurodant, nuo kada tokia veikla </w:t>
            </w:r>
            <w:r w:rsidR="00B4308C">
              <w:rPr>
                <w:rFonts w:ascii="Times New Roman" w:hAnsi="Times New Roman" w:cs="Times New Roman"/>
                <w:sz w:val="20"/>
                <w:szCs w:val="20"/>
              </w:rPr>
              <w:t>vykdoma</w:t>
            </w:r>
            <w:r w:rsidRPr="00DF6948">
              <w:rPr>
                <w:rFonts w:ascii="Times New Roman" w:hAnsi="Times New Roman" w:cs="Times New Roman"/>
                <w:sz w:val="20"/>
                <w:szCs w:val="20"/>
              </w:rPr>
              <w:t>. Vertinama patirtis kvietimo paskelbimo dienai.</w:t>
            </w:r>
          </w:p>
        </w:tc>
      </w:tr>
      <w:tr w:rsidR="006C34BD" w:rsidRPr="00480535" w14:paraId="527ADFDA" w14:textId="77777777" w:rsidTr="00C5639A">
        <w:trPr>
          <w:trHeight w:val="276"/>
        </w:trPr>
        <w:tc>
          <w:tcPr>
            <w:tcW w:w="743" w:type="dxa"/>
            <w:vMerge/>
          </w:tcPr>
          <w:p w14:paraId="0654093B" w14:textId="77777777" w:rsidR="006C34BD" w:rsidRPr="00DA1B94" w:rsidRDefault="006C34BD" w:rsidP="00C5639A">
            <w:pPr>
              <w:rPr>
                <w:rFonts w:ascii="Times New Roman" w:hAnsi="Times New Roman" w:cs="Times New Roman"/>
              </w:rPr>
            </w:pPr>
          </w:p>
        </w:tc>
        <w:tc>
          <w:tcPr>
            <w:tcW w:w="5494" w:type="dxa"/>
            <w:vMerge/>
          </w:tcPr>
          <w:p w14:paraId="60F2DBAC" w14:textId="77777777" w:rsidR="006C34BD" w:rsidRPr="00DA1B94" w:rsidRDefault="006C34BD" w:rsidP="00C5639A">
            <w:pPr>
              <w:rPr>
                <w:rFonts w:ascii="Times New Roman" w:hAnsi="Times New Roman" w:cs="Times New Roman"/>
              </w:rPr>
            </w:pPr>
          </w:p>
        </w:tc>
        <w:tc>
          <w:tcPr>
            <w:tcW w:w="3828" w:type="dxa"/>
          </w:tcPr>
          <w:p w14:paraId="5FE23B03" w14:textId="77777777" w:rsidR="006C34BD" w:rsidRPr="00DA1B94" w:rsidRDefault="006C34BD" w:rsidP="00C5639A">
            <w:pPr>
              <w:rPr>
                <w:rFonts w:ascii="Times New Roman" w:hAnsi="Times New Roman" w:cs="Times New Roman"/>
              </w:rPr>
            </w:pPr>
            <w:r w:rsidRPr="00DA1B94">
              <w:rPr>
                <w:rFonts w:ascii="Times New Roman" w:hAnsi="Times New Roman" w:cs="Times New Roman"/>
              </w:rPr>
              <w:t xml:space="preserve">nuo 1 iki 2 metų </w:t>
            </w:r>
          </w:p>
        </w:tc>
        <w:tc>
          <w:tcPr>
            <w:tcW w:w="1134" w:type="dxa"/>
          </w:tcPr>
          <w:p w14:paraId="04FEC0A7" w14:textId="77777777" w:rsidR="006C34BD" w:rsidRPr="00DA1B94" w:rsidRDefault="006C34BD" w:rsidP="00C5639A">
            <w:pPr>
              <w:rPr>
                <w:rFonts w:ascii="Times New Roman" w:hAnsi="Times New Roman" w:cs="Times New Roman"/>
              </w:rPr>
            </w:pPr>
            <w:r w:rsidRPr="00DA1B94">
              <w:rPr>
                <w:rFonts w:ascii="Times New Roman" w:hAnsi="Times New Roman" w:cs="Times New Roman"/>
              </w:rPr>
              <w:t>5</w:t>
            </w:r>
          </w:p>
        </w:tc>
        <w:tc>
          <w:tcPr>
            <w:tcW w:w="2813" w:type="dxa"/>
            <w:vMerge/>
          </w:tcPr>
          <w:p w14:paraId="3C3182FC" w14:textId="77777777" w:rsidR="006C34BD" w:rsidRPr="00DF6948" w:rsidRDefault="006C34BD" w:rsidP="00C5639A">
            <w:pPr>
              <w:rPr>
                <w:rFonts w:ascii="Times New Roman" w:hAnsi="Times New Roman" w:cs="Times New Roman"/>
                <w:sz w:val="20"/>
                <w:szCs w:val="20"/>
              </w:rPr>
            </w:pPr>
          </w:p>
        </w:tc>
      </w:tr>
      <w:tr w:rsidR="006C34BD" w:rsidRPr="00480535" w14:paraId="276A525E" w14:textId="77777777" w:rsidTr="00C5639A">
        <w:trPr>
          <w:trHeight w:val="245"/>
        </w:trPr>
        <w:tc>
          <w:tcPr>
            <w:tcW w:w="743" w:type="dxa"/>
            <w:vMerge/>
          </w:tcPr>
          <w:p w14:paraId="4EEA9406" w14:textId="77777777" w:rsidR="006C34BD" w:rsidRPr="00DA1B94" w:rsidRDefault="006C34BD" w:rsidP="00C5639A">
            <w:pPr>
              <w:rPr>
                <w:rFonts w:ascii="Times New Roman" w:hAnsi="Times New Roman" w:cs="Times New Roman"/>
              </w:rPr>
            </w:pPr>
          </w:p>
        </w:tc>
        <w:tc>
          <w:tcPr>
            <w:tcW w:w="5494" w:type="dxa"/>
            <w:vMerge/>
          </w:tcPr>
          <w:p w14:paraId="183D7E41" w14:textId="77777777" w:rsidR="006C34BD" w:rsidRPr="00DA1B94" w:rsidRDefault="006C34BD" w:rsidP="00C5639A">
            <w:pPr>
              <w:rPr>
                <w:rFonts w:ascii="Times New Roman" w:hAnsi="Times New Roman" w:cs="Times New Roman"/>
              </w:rPr>
            </w:pPr>
          </w:p>
        </w:tc>
        <w:tc>
          <w:tcPr>
            <w:tcW w:w="3828" w:type="dxa"/>
          </w:tcPr>
          <w:p w14:paraId="0A212F73" w14:textId="77777777" w:rsidR="006C34BD" w:rsidRPr="00DA1B94" w:rsidRDefault="006C34BD" w:rsidP="00C5639A">
            <w:pPr>
              <w:rPr>
                <w:rFonts w:ascii="Times New Roman" w:hAnsi="Times New Roman" w:cs="Times New Roman"/>
              </w:rPr>
            </w:pPr>
            <w:r w:rsidRPr="00DA1B94">
              <w:rPr>
                <w:rFonts w:ascii="Times New Roman" w:hAnsi="Times New Roman" w:cs="Times New Roman"/>
              </w:rPr>
              <w:t>nuo 2 iki 5 metų</w:t>
            </w:r>
          </w:p>
        </w:tc>
        <w:tc>
          <w:tcPr>
            <w:tcW w:w="1134" w:type="dxa"/>
          </w:tcPr>
          <w:p w14:paraId="36260C38" w14:textId="77777777" w:rsidR="006C34BD" w:rsidRPr="00DA1B94" w:rsidRDefault="006C34BD" w:rsidP="00C5639A">
            <w:pPr>
              <w:rPr>
                <w:rFonts w:ascii="Times New Roman" w:hAnsi="Times New Roman" w:cs="Times New Roman"/>
              </w:rPr>
            </w:pPr>
            <w:r w:rsidRPr="00DA1B94">
              <w:rPr>
                <w:rFonts w:ascii="Times New Roman" w:hAnsi="Times New Roman" w:cs="Times New Roman"/>
              </w:rPr>
              <w:t>10</w:t>
            </w:r>
          </w:p>
        </w:tc>
        <w:tc>
          <w:tcPr>
            <w:tcW w:w="2813" w:type="dxa"/>
            <w:vMerge/>
          </w:tcPr>
          <w:p w14:paraId="6CAF9815" w14:textId="77777777" w:rsidR="006C34BD" w:rsidRPr="00DF6948" w:rsidRDefault="006C34BD" w:rsidP="00C5639A">
            <w:pPr>
              <w:rPr>
                <w:rFonts w:ascii="Times New Roman" w:hAnsi="Times New Roman" w:cs="Times New Roman"/>
                <w:sz w:val="20"/>
                <w:szCs w:val="20"/>
              </w:rPr>
            </w:pPr>
          </w:p>
        </w:tc>
      </w:tr>
      <w:tr w:rsidR="006C34BD" w:rsidRPr="00480535" w14:paraId="6E81F03A" w14:textId="77777777" w:rsidTr="00C5639A">
        <w:tc>
          <w:tcPr>
            <w:tcW w:w="743" w:type="dxa"/>
            <w:vMerge/>
          </w:tcPr>
          <w:p w14:paraId="34E6B9FD" w14:textId="77777777" w:rsidR="006C34BD" w:rsidRPr="00DA1B94" w:rsidRDefault="006C34BD" w:rsidP="00C5639A">
            <w:pPr>
              <w:rPr>
                <w:rFonts w:ascii="Times New Roman" w:hAnsi="Times New Roman" w:cs="Times New Roman"/>
              </w:rPr>
            </w:pPr>
          </w:p>
        </w:tc>
        <w:tc>
          <w:tcPr>
            <w:tcW w:w="5494" w:type="dxa"/>
            <w:vMerge/>
          </w:tcPr>
          <w:p w14:paraId="1279F096" w14:textId="77777777" w:rsidR="006C34BD" w:rsidRPr="00DA1B94" w:rsidRDefault="006C34BD" w:rsidP="00C5639A">
            <w:pPr>
              <w:rPr>
                <w:rFonts w:ascii="Times New Roman" w:hAnsi="Times New Roman" w:cs="Times New Roman"/>
              </w:rPr>
            </w:pPr>
          </w:p>
        </w:tc>
        <w:tc>
          <w:tcPr>
            <w:tcW w:w="3828" w:type="dxa"/>
          </w:tcPr>
          <w:p w14:paraId="6B0F5D84" w14:textId="77777777" w:rsidR="006C34BD" w:rsidRPr="00DA1B94" w:rsidRDefault="006C34BD" w:rsidP="00C5639A">
            <w:pPr>
              <w:rPr>
                <w:rFonts w:ascii="Times New Roman" w:hAnsi="Times New Roman" w:cs="Times New Roman"/>
              </w:rPr>
            </w:pPr>
            <w:r w:rsidRPr="00DA1B94">
              <w:rPr>
                <w:rFonts w:ascii="Times New Roman" w:hAnsi="Times New Roman" w:cs="Times New Roman"/>
              </w:rPr>
              <w:t>5 metai ir daugiau</w:t>
            </w:r>
          </w:p>
        </w:tc>
        <w:tc>
          <w:tcPr>
            <w:tcW w:w="1134" w:type="dxa"/>
          </w:tcPr>
          <w:p w14:paraId="4783858B" w14:textId="77777777" w:rsidR="006C34BD" w:rsidRPr="00DA1B94" w:rsidRDefault="006C34BD" w:rsidP="00C5639A">
            <w:pPr>
              <w:rPr>
                <w:rFonts w:ascii="Times New Roman" w:hAnsi="Times New Roman" w:cs="Times New Roman"/>
              </w:rPr>
            </w:pPr>
            <w:r w:rsidRPr="00DA1B94">
              <w:rPr>
                <w:rFonts w:ascii="Times New Roman" w:hAnsi="Times New Roman" w:cs="Times New Roman"/>
              </w:rPr>
              <w:t>15</w:t>
            </w:r>
          </w:p>
        </w:tc>
        <w:tc>
          <w:tcPr>
            <w:tcW w:w="2813" w:type="dxa"/>
            <w:vMerge/>
          </w:tcPr>
          <w:p w14:paraId="1BA6F140" w14:textId="77777777" w:rsidR="006C34BD" w:rsidRPr="00DF6948" w:rsidRDefault="006C34BD" w:rsidP="00C5639A">
            <w:pPr>
              <w:rPr>
                <w:rFonts w:ascii="Times New Roman" w:hAnsi="Times New Roman" w:cs="Times New Roman"/>
                <w:sz w:val="20"/>
                <w:szCs w:val="20"/>
              </w:rPr>
            </w:pPr>
          </w:p>
        </w:tc>
      </w:tr>
      <w:tr w:rsidR="006C34BD" w:rsidRPr="00480535" w14:paraId="7F8C8348" w14:textId="77777777" w:rsidTr="00C5639A">
        <w:trPr>
          <w:trHeight w:val="612"/>
        </w:trPr>
        <w:tc>
          <w:tcPr>
            <w:tcW w:w="743" w:type="dxa"/>
            <w:vMerge w:val="restart"/>
          </w:tcPr>
          <w:p w14:paraId="09E9C1F5" w14:textId="14F1F3A3" w:rsidR="006C34BD" w:rsidRPr="00DA1B94" w:rsidRDefault="00084E62" w:rsidP="00C5639A">
            <w:pPr>
              <w:rPr>
                <w:rFonts w:ascii="Times New Roman" w:hAnsi="Times New Roman" w:cs="Times New Roman"/>
              </w:rPr>
            </w:pPr>
            <w:r>
              <w:rPr>
                <w:rFonts w:ascii="Times New Roman" w:hAnsi="Times New Roman" w:cs="Times New Roman"/>
              </w:rPr>
              <w:t>2.</w:t>
            </w:r>
          </w:p>
        </w:tc>
        <w:tc>
          <w:tcPr>
            <w:tcW w:w="5494" w:type="dxa"/>
            <w:vMerge w:val="restart"/>
          </w:tcPr>
          <w:p w14:paraId="67C2823C" w14:textId="1C2E545B" w:rsidR="006C34BD" w:rsidRPr="00DA1B94" w:rsidRDefault="006C34BD" w:rsidP="00C5639A">
            <w:pPr>
              <w:rPr>
                <w:rFonts w:ascii="Times New Roman" w:hAnsi="Times New Roman" w:cs="Times New Roman"/>
              </w:rPr>
            </w:pPr>
            <w:r w:rsidRPr="00785D43">
              <w:rPr>
                <w:rFonts w:ascii="Times New Roman" w:hAnsi="Times New Roman" w:cs="Times New Roman"/>
              </w:rPr>
              <w:t xml:space="preserve">Pareiškėjo </w:t>
            </w:r>
            <w:r w:rsidR="00FB105B">
              <w:rPr>
                <w:rFonts w:ascii="Times New Roman" w:hAnsi="Times New Roman" w:cs="Times New Roman"/>
              </w:rPr>
              <w:t>dalyvavimas</w:t>
            </w:r>
            <w:r w:rsidRPr="00785D43">
              <w:rPr>
                <w:rFonts w:ascii="Times New Roman" w:hAnsi="Times New Roman" w:cs="Times New Roman"/>
              </w:rPr>
              <w:t xml:space="preserve"> </w:t>
            </w:r>
            <w:r w:rsidR="00785D43" w:rsidRPr="00785D43">
              <w:rPr>
                <w:rFonts w:ascii="Times New Roman" w:hAnsi="Times New Roman" w:cs="Times New Roman"/>
              </w:rPr>
              <w:t xml:space="preserve">rengiant Šakių miesto </w:t>
            </w:r>
            <w:r w:rsidR="00B4308C">
              <w:rPr>
                <w:rFonts w:ascii="Times New Roman" w:hAnsi="Times New Roman" w:cs="Times New Roman"/>
              </w:rPr>
              <w:t xml:space="preserve">vietos veiklos grupės </w:t>
            </w:r>
            <w:r w:rsidR="00B4308C" w:rsidRPr="00785D43">
              <w:rPr>
                <w:rFonts w:ascii="Times New Roman" w:hAnsi="Times New Roman" w:cs="Times New Roman"/>
              </w:rPr>
              <w:t>202</w:t>
            </w:r>
            <w:r w:rsidR="00B4308C">
              <w:rPr>
                <w:rFonts w:ascii="Times New Roman" w:hAnsi="Times New Roman" w:cs="Times New Roman"/>
              </w:rPr>
              <w:t>3</w:t>
            </w:r>
            <w:r w:rsidR="00B4308C" w:rsidRPr="00785D43">
              <w:rPr>
                <w:rFonts w:ascii="Times New Roman" w:hAnsi="Times New Roman" w:cs="Times New Roman"/>
              </w:rPr>
              <w:t xml:space="preserve"> – 2029 </w:t>
            </w:r>
            <w:r w:rsidR="00B4308C">
              <w:rPr>
                <w:rFonts w:ascii="Times New Roman" w:hAnsi="Times New Roman" w:cs="Times New Roman"/>
              </w:rPr>
              <w:t xml:space="preserve">metų </w:t>
            </w:r>
            <w:r w:rsidR="00785D43" w:rsidRPr="00785D43">
              <w:rPr>
                <w:rFonts w:ascii="Times New Roman" w:hAnsi="Times New Roman" w:cs="Times New Roman"/>
              </w:rPr>
              <w:t>vietos plėtros strategiją</w:t>
            </w:r>
          </w:p>
        </w:tc>
        <w:tc>
          <w:tcPr>
            <w:tcW w:w="3828" w:type="dxa"/>
          </w:tcPr>
          <w:p w14:paraId="2C0B1469" w14:textId="69BA2D70" w:rsidR="006C34BD" w:rsidRPr="00DA1B94" w:rsidRDefault="005C7931" w:rsidP="00C5639A">
            <w:pPr>
              <w:rPr>
                <w:rFonts w:ascii="Times New Roman" w:hAnsi="Times New Roman" w:cs="Times New Roman"/>
              </w:rPr>
            </w:pPr>
            <w:r>
              <w:rPr>
                <w:rFonts w:ascii="Times New Roman" w:hAnsi="Times New Roman" w:cs="Times New Roman"/>
              </w:rPr>
              <w:t xml:space="preserve">Pareiškėjas nedalyvavo rengiant </w:t>
            </w:r>
            <w:r w:rsidRPr="005C7931">
              <w:rPr>
                <w:rFonts w:ascii="Times New Roman" w:hAnsi="Times New Roman" w:cs="Times New Roman"/>
              </w:rPr>
              <w:t xml:space="preserve">Šakių miesto </w:t>
            </w:r>
            <w:r w:rsidR="00B4308C">
              <w:rPr>
                <w:rFonts w:ascii="Times New Roman" w:hAnsi="Times New Roman" w:cs="Times New Roman"/>
              </w:rPr>
              <w:t xml:space="preserve">vietos veiklos grupės </w:t>
            </w:r>
            <w:r w:rsidR="00B4308C" w:rsidRPr="005C7931">
              <w:rPr>
                <w:rFonts w:ascii="Times New Roman" w:hAnsi="Times New Roman" w:cs="Times New Roman"/>
              </w:rPr>
              <w:t>202</w:t>
            </w:r>
            <w:r w:rsidR="00B4308C">
              <w:rPr>
                <w:rFonts w:ascii="Times New Roman" w:hAnsi="Times New Roman" w:cs="Times New Roman"/>
              </w:rPr>
              <w:t>3</w:t>
            </w:r>
            <w:r w:rsidR="00B4308C" w:rsidRPr="005C7931">
              <w:rPr>
                <w:rFonts w:ascii="Times New Roman" w:hAnsi="Times New Roman" w:cs="Times New Roman"/>
              </w:rPr>
              <w:t xml:space="preserve"> – 2029</w:t>
            </w:r>
            <w:r w:rsidR="00B4308C">
              <w:rPr>
                <w:rFonts w:ascii="Times New Roman" w:hAnsi="Times New Roman" w:cs="Times New Roman"/>
              </w:rPr>
              <w:t xml:space="preserve"> metų </w:t>
            </w:r>
            <w:r w:rsidRPr="005C7931">
              <w:rPr>
                <w:rFonts w:ascii="Times New Roman" w:hAnsi="Times New Roman" w:cs="Times New Roman"/>
              </w:rPr>
              <w:t>vietos plėtros strategiją.</w:t>
            </w:r>
          </w:p>
        </w:tc>
        <w:tc>
          <w:tcPr>
            <w:tcW w:w="1134" w:type="dxa"/>
          </w:tcPr>
          <w:p w14:paraId="401AC71A" w14:textId="77777777" w:rsidR="006C34BD" w:rsidRPr="00DA1B94" w:rsidRDefault="006C34BD" w:rsidP="00C5639A">
            <w:pPr>
              <w:rPr>
                <w:rFonts w:ascii="Times New Roman" w:hAnsi="Times New Roman" w:cs="Times New Roman"/>
              </w:rPr>
            </w:pPr>
            <w:r w:rsidRPr="00DA1B94">
              <w:rPr>
                <w:rFonts w:ascii="Times New Roman" w:hAnsi="Times New Roman" w:cs="Times New Roman"/>
              </w:rPr>
              <w:t>0</w:t>
            </w:r>
          </w:p>
        </w:tc>
        <w:tc>
          <w:tcPr>
            <w:tcW w:w="2813" w:type="dxa"/>
            <w:vMerge w:val="restart"/>
          </w:tcPr>
          <w:p w14:paraId="5E550ACF" w14:textId="61AEC738" w:rsidR="006C34BD" w:rsidRPr="00DF6948" w:rsidRDefault="006C34BD" w:rsidP="00C5639A">
            <w:pPr>
              <w:rPr>
                <w:rFonts w:ascii="Times New Roman" w:hAnsi="Times New Roman" w:cs="Times New Roman"/>
                <w:sz w:val="20"/>
                <w:szCs w:val="20"/>
              </w:rPr>
            </w:pPr>
            <w:r w:rsidRPr="00DF6948">
              <w:rPr>
                <w:rFonts w:ascii="Times New Roman" w:hAnsi="Times New Roman" w:cs="Times New Roman"/>
                <w:sz w:val="20"/>
                <w:szCs w:val="20"/>
              </w:rPr>
              <w:t>Pareiškėjas turi aprašyti</w:t>
            </w:r>
            <w:r w:rsidR="00AC0CAC" w:rsidRPr="00DF6948">
              <w:rPr>
                <w:rFonts w:ascii="Times New Roman" w:hAnsi="Times New Roman" w:cs="Times New Roman"/>
                <w:sz w:val="20"/>
                <w:szCs w:val="20"/>
              </w:rPr>
              <w:t xml:space="preserve"> </w:t>
            </w:r>
            <w:r w:rsidR="00BF40FD" w:rsidRPr="00DF6948">
              <w:rPr>
                <w:rFonts w:ascii="Times New Roman" w:hAnsi="Times New Roman" w:cs="Times New Roman"/>
                <w:sz w:val="20"/>
                <w:szCs w:val="20"/>
              </w:rPr>
              <w:t>savo dalyvavimą</w:t>
            </w:r>
            <w:r w:rsidRPr="00DF6948">
              <w:rPr>
                <w:rFonts w:ascii="Times New Roman" w:hAnsi="Times New Roman" w:cs="Times New Roman"/>
                <w:sz w:val="20"/>
                <w:szCs w:val="20"/>
              </w:rPr>
              <w:t xml:space="preserve"> </w:t>
            </w:r>
            <w:r w:rsidR="00BF40FD" w:rsidRPr="00DF6948">
              <w:rPr>
                <w:rFonts w:ascii="Times New Roman" w:hAnsi="Times New Roman" w:cs="Times New Roman"/>
                <w:sz w:val="20"/>
                <w:szCs w:val="20"/>
              </w:rPr>
              <w:t xml:space="preserve">rengiant </w:t>
            </w:r>
            <w:r w:rsidR="00B4308C" w:rsidRPr="00B4308C">
              <w:rPr>
                <w:rFonts w:ascii="Times New Roman" w:hAnsi="Times New Roman" w:cs="Times New Roman"/>
                <w:sz w:val="20"/>
                <w:szCs w:val="20"/>
              </w:rPr>
              <w:t xml:space="preserve">Šakių miesto vietos veiklos grupės 2023 – 2029 metų vietos plėtros </w:t>
            </w:r>
            <w:r w:rsidR="00B4308C" w:rsidRPr="00B4308C">
              <w:rPr>
                <w:rFonts w:ascii="Times New Roman" w:hAnsi="Times New Roman" w:cs="Times New Roman"/>
                <w:sz w:val="20"/>
                <w:szCs w:val="20"/>
              </w:rPr>
              <w:lastRenderedPageBreak/>
              <w:t>strategiją.</w:t>
            </w:r>
            <w:r w:rsidR="00FB105B">
              <w:rPr>
                <w:rFonts w:ascii="Times New Roman" w:hAnsi="Times New Roman" w:cs="Times New Roman"/>
                <w:sz w:val="20"/>
                <w:szCs w:val="20"/>
              </w:rPr>
              <w:t xml:space="preserve"> Tikrinami strategijos rengimo susitikimų protokolai ir kiti dokumentai. </w:t>
            </w:r>
          </w:p>
        </w:tc>
      </w:tr>
      <w:tr w:rsidR="005C7931" w14:paraId="380446DB" w14:textId="77777777" w:rsidTr="00FB144A">
        <w:trPr>
          <w:trHeight w:val="3588"/>
        </w:trPr>
        <w:tc>
          <w:tcPr>
            <w:tcW w:w="743" w:type="dxa"/>
            <w:vMerge/>
          </w:tcPr>
          <w:p w14:paraId="4C956A6D" w14:textId="77777777" w:rsidR="005C7931" w:rsidRPr="00DA1B94" w:rsidRDefault="005C7931" w:rsidP="00C5639A">
            <w:pPr>
              <w:rPr>
                <w:rFonts w:ascii="Times New Roman" w:hAnsi="Times New Roman" w:cs="Times New Roman"/>
              </w:rPr>
            </w:pPr>
          </w:p>
        </w:tc>
        <w:tc>
          <w:tcPr>
            <w:tcW w:w="5494" w:type="dxa"/>
            <w:vMerge/>
          </w:tcPr>
          <w:p w14:paraId="1B20A873" w14:textId="77777777" w:rsidR="005C7931" w:rsidRPr="00DA1B94" w:rsidRDefault="005C7931" w:rsidP="00C5639A">
            <w:pPr>
              <w:rPr>
                <w:rFonts w:ascii="Times New Roman" w:hAnsi="Times New Roman" w:cs="Times New Roman"/>
              </w:rPr>
            </w:pPr>
          </w:p>
        </w:tc>
        <w:tc>
          <w:tcPr>
            <w:tcW w:w="3828" w:type="dxa"/>
          </w:tcPr>
          <w:p w14:paraId="4EEAF6E1" w14:textId="087B4885" w:rsidR="002F6E91" w:rsidRPr="002F6E91" w:rsidRDefault="00B4308C" w:rsidP="002F6E91">
            <w:pPr>
              <w:rPr>
                <w:rFonts w:ascii="Times New Roman" w:hAnsi="Times New Roman" w:cs="Times New Roman"/>
              </w:rPr>
            </w:pPr>
            <w:r>
              <w:rPr>
                <w:rFonts w:ascii="Times New Roman" w:hAnsi="Times New Roman" w:cs="Times New Roman"/>
              </w:rPr>
              <w:t xml:space="preserve">Pareiškėjas dalyvavo rengiant </w:t>
            </w:r>
            <w:r w:rsidRPr="005C7931">
              <w:rPr>
                <w:rFonts w:ascii="Times New Roman" w:hAnsi="Times New Roman" w:cs="Times New Roman"/>
              </w:rPr>
              <w:t xml:space="preserve">Šakių miesto </w:t>
            </w:r>
            <w:r>
              <w:rPr>
                <w:rFonts w:ascii="Times New Roman" w:hAnsi="Times New Roman" w:cs="Times New Roman"/>
              </w:rPr>
              <w:t xml:space="preserve">vietos veiklos grupės </w:t>
            </w:r>
            <w:r w:rsidRPr="005C7931">
              <w:rPr>
                <w:rFonts w:ascii="Times New Roman" w:hAnsi="Times New Roman" w:cs="Times New Roman"/>
              </w:rPr>
              <w:t>202</w:t>
            </w:r>
            <w:r>
              <w:rPr>
                <w:rFonts w:ascii="Times New Roman" w:hAnsi="Times New Roman" w:cs="Times New Roman"/>
              </w:rPr>
              <w:t>3</w:t>
            </w:r>
            <w:r w:rsidRPr="005C7931">
              <w:rPr>
                <w:rFonts w:ascii="Times New Roman" w:hAnsi="Times New Roman" w:cs="Times New Roman"/>
              </w:rPr>
              <w:t xml:space="preserve"> – 2029</w:t>
            </w:r>
            <w:r>
              <w:rPr>
                <w:rFonts w:ascii="Times New Roman" w:hAnsi="Times New Roman" w:cs="Times New Roman"/>
              </w:rPr>
              <w:t xml:space="preserve"> metų </w:t>
            </w:r>
            <w:r w:rsidRPr="005C7931">
              <w:rPr>
                <w:rFonts w:ascii="Times New Roman" w:hAnsi="Times New Roman" w:cs="Times New Roman"/>
              </w:rPr>
              <w:t>vietos plėtros strategiją.</w:t>
            </w:r>
          </w:p>
        </w:tc>
        <w:tc>
          <w:tcPr>
            <w:tcW w:w="1134" w:type="dxa"/>
          </w:tcPr>
          <w:p w14:paraId="059C9D6E" w14:textId="77777777" w:rsidR="005C7931" w:rsidRPr="00DA1B94" w:rsidRDefault="005C7931" w:rsidP="00C5639A">
            <w:pPr>
              <w:rPr>
                <w:rFonts w:ascii="Times New Roman" w:hAnsi="Times New Roman" w:cs="Times New Roman"/>
              </w:rPr>
            </w:pPr>
            <w:r>
              <w:rPr>
                <w:rFonts w:ascii="Times New Roman" w:hAnsi="Times New Roman" w:cs="Times New Roman"/>
              </w:rPr>
              <w:t>1</w:t>
            </w:r>
            <w:r w:rsidRPr="00DA1B94">
              <w:rPr>
                <w:rFonts w:ascii="Times New Roman" w:hAnsi="Times New Roman" w:cs="Times New Roman"/>
              </w:rPr>
              <w:t>5</w:t>
            </w:r>
          </w:p>
          <w:p w14:paraId="270DEAEF" w14:textId="531CBF28" w:rsidR="005C7931" w:rsidRPr="00DA1B94" w:rsidRDefault="005C7931" w:rsidP="00C5639A">
            <w:pPr>
              <w:rPr>
                <w:rFonts w:ascii="Times New Roman" w:hAnsi="Times New Roman" w:cs="Times New Roman"/>
              </w:rPr>
            </w:pPr>
          </w:p>
        </w:tc>
        <w:tc>
          <w:tcPr>
            <w:tcW w:w="2813" w:type="dxa"/>
            <w:vMerge/>
          </w:tcPr>
          <w:p w14:paraId="5BFA9A74" w14:textId="77777777" w:rsidR="005C7931" w:rsidRPr="00DF6948" w:rsidRDefault="005C7931" w:rsidP="00C5639A">
            <w:pPr>
              <w:rPr>
                <w:rFonts w:ascii="Times New Roman" w:hAnsi="Times New Roman" w:cs="Times New Roman"/>
                <w:sz w:val="20"/>
                <w:szCs w:val="20"/>
              </w:rPr>
            </w:pPr>
          </w:p>
        </w:tc>
      </w:tr>
      <w:tr w:rsidR="006C34BD" w:rsidRPr="00480535" w14:paraId="6CB4148E" w14:textId="77777777" w:rsidTr="00C5639A">
        <w:tc>
          <w:tcPr>
            <w:tcW w:w="743" w:type="dxa"/>
            <w:vMerge w:val="restart"/>
          </w:tcPr>
          <w:p w14:paraId="2072B337" w14:textId="445D6B3F" w:rsidR="006C34BD" w:rsidRPr="00DA1B94" w:rsidRDefault="00297F70" w:rsidP="00C5639A">
            <w:pPr>
              <w:rPr>
                <w:rFonts w:ascii="Times New Roman" w:hAnsi="Times New Roman" w:cs="Times New Roman"/>
              </w:rPr>
            </w:pPr>
            <w:r>
              <w:rPr>
                <w:rFonts w:ascii="Times New Roman" w:hAnsi="Times New Roman" w:cs="Times New Roman"/>
              </w:rPr>
              <w:t>3</w:t>
            </w:r>
            <w:r w:rsidR="00084E62">
              <w:rPr>
                <w:rFonts w:ascii="Times New Roman" w:hAnsi="Times New Roman" w:cs="Times New Roman"/>
              </w:rPr>
              <w:t>.</w:t>
            </w:r>
          </w:p>
        </w:tc>
        <w:tc>
          <w:tcPr>
            <w:tcW w:w="5494" w:type="dxa"/>
            <w:vMerge w:val="restart"/>
          </w:tcPr>
          <w:p w14:paraId="6B5208B7" w14:textId="6C79FBDC" w:rsidR="006C34BD" w:rsidRPr="00533B91" w:rsidRDefault="006C34BD" w:rsidP="00C5639A">
            <w:pPr>
              <w:rPr>
                <w:rFonts w:ascii="Times New Roman" w:hAnsi="Times New Roman" w:cs="Times New Roman"/>
                <w:highlight w:val="yellow"/>
              </w:rPr>
            </w:pPr>
            <w:r w:rsidRPr="00F26B93">
              <w:rPr>
                <w:rFonts w:ascii="Times New Roman" w:hAnsi="Times New Roman" w:cs="Times New Roman"/>
              </w:rPr>
              <w:t xml:space="preserve">Projektu sprendžiama </w:t>
            </w:r>
            <w:r w:rsidR="00F3314E">
              <w:rPr>
                <w:rFonts w:ascii="Times New Roman" w:hAnsi="Times New Roman" w:cs="Times New Roman"/>
              </w:rPr>
              <w:t xml:space="preserve">Šakių </w:t>
            </w:r>
            <w:r w:rsidRPr="00F26B93">
              <w:rPr>
                <w:rFonts w:ascii="Times New Roman" w:hAnsi="Times New Roman" w:cs="Times New Roman"/>
              </w:rPr>
              <w:t>MVVG strategijoje identifikuota problema</w:t>
            </w:r>
            <w:r w:rsidR="00FB105B">
              <w:rPr>
                <w:rFonts w:ascii="Times New Roman" w:hAnsi="Times New Roman" w:cs="Times New Roman"/>
              </w:rPr>
              <w:t xml:space="preserve">, o jos sprendimui aiškiai nurodytos veiklos ir poveiklės, </w:t>
            </w:r>
            <w:r w:rsidR="00B4308C">
              <w:rPr>
                <w:rFonts w:ascii="Times New Roman" w:hAnsi="Times New Roman" w:cs="Times New Roman"/>
              </w:rPr>
              <w:t xml:space="preserve">pagrįstas jų </w:t>
            </w:r>
            <w:r w:rsidR="00FB105B">
              <w:rPr>
                <w:rFonts w:ascii="Times New Roman" w:hAnsi="Times New Roman" w:cs="Times New Roman"/>
              </w:rPr>
              <w:t>tikslingumas</w:t>
            </w:r>
            <w:r w:rsidR="00A82A5B">
              <w:rPr>
                <w:rFonts w:ascii="Times New Roman" w:hAnsi="Times New Roman" w:cs="Times New Roman"/>
              </w:rPr>
              <w:t xml:space="preserve">. </w:t>
            </w:r>
            <w:r w:rsidR="00FB105B">
              <w:rPr>
                <w:rFonts w:ascii="Times New Roman" w:hAnsi="Times New Roman" w:cs="Times New Roman"/>
              </w:rPr>
              <w:t xml:space="preserve"> </w:t>
            </w:r>
          </w:p>
        </w:tc>
        <w:tc>
          <w:tcPr>
            <w:tcW w:w="3828" w:type="dxa"/>
          </w:tcPr>
          <w:p w14:paraId="4525361D" w14:textId="1EC01824" w:rsidR="006C34BD" w:rsidRPr="00DA1B94" w:rsidRDefault="006C34BD" w:rsidP="00C5639A">
            <w:pPr>
              <w:rPr>
                <w:rFonts w:ascii="Times New Roman" w:hAnsi="Times New Roman" w:cs="Times New Roman"/>
              </w:rPr>
            </w:pPr>
            <w:r w:rsidRPr="00DA1B94">
              <w:rPr>
                <w:rFonts w:ascii="Times New Roman" w:hAnsi="Times New Roman" w:cs="Times New Roman"/>
              </w:rPr>
              <w:t>Projektu sprendžiama problema/-os nenurodyta ir/ar nepagrįsta arba nesusijusi su Strategijoje nurodytomis problemomis, kurias siekiama spręsti</w:t>
            </w:r>
            <w:r w:rsidR="00A82A5B">
              <w:rPr>
                <w:rFonts w:ascii="Times New Roman" w:hAnsi="Times New Roman" w:cs="Times New Roman"/>
              </w:rPr>
              <w:t>.</w:t>
            </w:r>
            <w:r w:rsidRPr="00DA1B94">
              <w:rPr>
                <w:rFonts w:ascii="Times New Roman" w:hAnsi="Times New Roman" w:cs="Times New Roman"/>
              </w:rPr>
              <w:t xml:space="preserve"> </w:t>
            </w:r>
          </w:p>
        </w:tc>
        <w:tc>
          <w:tcPr>
            <w:tcW w:w="1134" w:type="dxa"/>
          </w:tcPr>
          <w:p w14:paraId="3F99C416" w14:textId="77777777" w:rsidR="006C34BD" w:rsidRPr="00DA1B94" w:rsidRDefault="006C34BD" w:rsidP="00C5639A">
            <w:pPr>
              <w:rPr>
                <w:rFonts w:ascii="Times New Roman" w:hAnsi="Times New Roman" w:cs="Times New Roman"/>
              </w:rPr>
            </w:pPr>
            <w:r w:rsidRPr="00DA1B94">
              <w:rPr>
                <w:rFonts w:ascii="Times New Roman" w:hAnsi="Times New Roman" w:cs="Times New Roman"/>
              </w:rPr>
              <w:t>0</w:t>
            </w:r>
          </w:p>
        </w:tc>
        <w:tc>
          <w:tcPr>
            <w:tcW w:w="2813" w:type="dxa"/>
            <w:vMerge w:val="restart"/>
          </w:tcPr>
          <w:p w14:paraId="090459C3" w14:textId="3466FE95" w:rsidR="006C34BD" w:rsidRPr="00DF6948" w:rsidRDefault="006C34BD" w:rsidP="00C5639A">
            <w:pPr>
              <w:rPr>
                <w:rFonts w:ascii="Times New Roman" w:hAnsi="Times New Roman" w:cs="Times New Roman"/>
                <w:sz w:val="20"/>
                <w:szCs w:val="20"/>
              </w:rPr>
            </w:pPr>
            <w:r w:rsidRPr="00DF6948">
              <w:rPr>
                <w:rFonts w:ascii="Times New Roman" w:hAnsi="Times New Roman" w:cs="Times New Roman"/>
                <w:sz w:val="20"/>
                <w:szCs w:val="20"/>
              </w:rPr>
              <w:t>Pareiškėjas turi aiškiai nurodyti ir aprašyti, kokia problema/-os būtų sprendžiamos, aprašyti priežastis, lėmusias projekto įgyvendinimą ir aiškiai nurodyti, kokias ir kaip Strategijoje iškeltas problemas projektas spręs.</w:t>
            </w:r>
          </w:p>
          <w:p w14:paraId="06F4322F" w14:textId="77777777" w:rsidR="006C34BD" w:rsidRPr="00DF6948" w:rsidRDefault="006C34BD" w:rsidP="00C5639A">
            <w:pPr>
              <w:rPr>
                <w:rFonts w:ascii="Times New Roman" w:hAnsi="Times New Roman" w:cs="Times New Roman"/>
                <w:sz w:val="20"/>
                <w:szCs w:val="20"/>
              </w:rPr>
            </w:pPr>
          </w:p>
          <w:p w14:paraId="6135EC38" w14:textId="48AF5F8E" w:rsidR="006C34BD" w:rsidRPr="00DF6948" w:rsidRDefault="006C34BD" w:rsidP="00C5639A">
            <w:pPr>
              <w:rPr>
                <w:rFonts w:ascii="Times New Roman" w:hAnsi="Times New Roman" w:cs="Times New Roman"/>
                <w:sz w:val="20"/>
                <w:szCs w:val="20"/>
              </w:rPr>
            </w:pPr>
          </w:p>
        </w:tc>
      </w:tr>
      <w:tr w:rsidR="006C34BD" w14:paraId="3CE1A2F0" w14:textId="77777777" w:rsidTr="00C5639A">
        <w:tc>
          <w:tcPr>
            <w:tcW w:w="743" w:type="dxa"/>
            <w:vMerge/>
          </w:tcPr>
          <w:p w14:paraId="53858139" w14:textId="77777777" w:rsidR="006C34BD" w:rsidRPr="00DA1B94" w:rsidRDefault="006C34BD" w:rsidP="00C5639A">
            <w:pPr>
              <w:rPr>
                <w:rFonts w:ascii="Times New Roman" w:hAnsi="Times New Roman" w:cs="Times New Roman"/>
              </w:rPr>
            </w:pPr>
          </w:p>
        </w:tc>
        <w:tc>
          <w:tcPr>
            <w:tcW w:w="5494" w:type="dxa"/>
            <w:vMerge/>
          </w:tcPr>
          <w:p w14:paraId="43BB4871" w14:textId="77777777" w:rsidR="006C34BD" w:rsidRPr="00DA1B94" w:rsidRDefault="006C34BD" w:rsidP="00C5639A">
            <w:pPr>
              <w:rPr>
                <w:rFonts w:ascii="Times New Roman" w:hAnsi="Times New Roman" w:cs="Times New Roman"/>
              </w:rPr>
            </w:pPr>
          </w:p>
        </w:tc>
        <w:tc>
          <w:tcPr>
            <w:tcW w:w="3828" w:type="dxa"/>
          </w:tcPr>
          <w:p w14:paraId="02D6DDA3" w14:textId="35699847" w:rsidR="006C34BD" w:rsidRPr="00DA1B94" w:rsidRDefault="006C34BD" w:rsidP="00C5639A">
            <w:pPr>
              <w:rPr>
                <w:rFonts w:ascii="Times New Roman" w:hAnsi="Times New Roman" w:cs="Times New Roman"/>
              </w:rPr>
            </w:pPr>
            <w:r w:rsidRPr="00DA1B94">
              <w:rPr>
                <w:rFonts w:ascii="Times New Roman" w:hAnsi="Times New Roman" w:cs="Times New Roman"/>
              </w:rPr>
              <w:t xml:space="preserve">Projektu sprendžiama problema/-os susijusi </w:t>
            </w:r>
            <w:r w:rsidR="00FB105B">
              <w:rPr>
                <w:rFonts w:ascii="Times New Roman" w:hAnsi="Times New Roman" w:cs="Times New Roman"/>
              </w:rPr>
              <w:t xml:space="preserve">bent </w:t>
            </w:r>
            <w:r w:rsidRPr="00DA1B94">
              <w:rPr>
                <w:rFonts w:ascii="Times New Roman" w:hAnsi="Times New Roman" w:cs="Times New Roman"/>
              </w:rPr>
              <w:t>su</w:t>
            </w:r>
            <w:r w:rsidR="00FB105B">
              <w:rPr>
                <w:rFonts w:ascii="Times New Roman" w:hAnsi="Times New Roman" w:cs="Times New Roman"/>
              </w:rPr>
              <w:t xml:space="preserve"> viena </w:t>
            </w:r>
            <w:r w:rsidRPr="00DA1B94">
              <w:rPr>
                <w:rFonts w:ascii="Times New Roman" w:hAnsi="Times New Roman" w:cs="Times New Roman"/>
              </w:rPr>
              <w:t xml:space="preserve"> Strategijoje nurodyt</w:t>
            </w:r>
            <w:r w:rsidR="00FB105B">
              <w:rPr>
                <w:rFonts w:ascii="Times New Roman" w:hAnsi="Times New Roman" w:cs="Times New Roman"/>
              </w:rPr>
              <w:t>a</w:t>
            </w:r>
            <w:r w:rsidRPr="00DA1B94">
              <w:rPr>
                <w:rFonts w:ascii="Times New Roman" w:hAnsi="Times New Roman" w:cs="Times New Roman"/>
              </w:rPr>
              <w:t xml:space="preserve"> problem</w:t>
            </w:r>
            <w:r w:rsidR="00FB105B">
              <w:rPr>
                <w:rFonts w:ascii="Times New Roman" w:hAnsi="Times New Roman" w:cs="Times New Roman"/>
              </w:rPr>
              <w:t>a</w:t>
            </w:r>
            <w:r w:rsidRPr="00DA1B94">
              <w:rPr>
                <w:rFonts w:ascii="Times New Roman" w:hAnsi="Times New Roman" w:cs="Times New Roman"/>
              </w:rPr>
              <w:t>, kuri</w:t>
            </w:r>
            <w:r w:rsidR="00FB105B">
              <w:rPr>
                <w:rFonts w:ascii="Times New Roman" w:hAnsi="Times New Roman" w:cs="Times New Roman"/>
              </w:rPr>
              <w:t>ą</w:t>
            </w:r>
            <w:r w:rsidRPr="00DA1B94">
              <w:rPr>
                <w:rFonts w:ascii="Times New Roman" w:hAnsi="Times New Roman" w:cs="Times New Roman"/>
              </w:rPr>
              <w:t xml:space="preserve"> siekiama spręsti</w:t>
            </w:r>
            <w:r w:rsidR="00FB105B">
              <w:rPr>
                <w:rFonts w:ascii="Times New Roman" w:hAnsi="Times New Roman" w:cs="Times New Roman"/>
              </w:rPr>
              <w:t xml:space="preserve">, bet trūksta veiklų ir poveiklių tikslingumo pagrindimo. </w:t>
            </w:r>
          </w:p>
        </w:tc>
        <w:tc>
          <w:tcPr>
            <w:tcW w:w="1134" w:type="dxa"/>
          </w:tcPr>
          <w:p w14:paraId="08016DBE" w14:textId="72914307" w:rsidR="006C34BD" w:rsidRPr="00DA1B94" w:rsidRDefault="00F3314E" w:rsidP="00C5639A">
            <w:pPr>
              <w:rPr>
                <w:rFonts w:ascii="Times New Roman" w:hAnsi="Times New Roman" w:cs="Times New Roman"/>
              </w:rPr>
            </w:pPr>
            <w:r>
              <w:rPr>
                <w:rFonts w:ascii="Times New Roman" w:hAnsi="Times New Roman" w:cs="Times New Roman"/>
              </w:rPr>
              <w:t>5</w:t>
            </w:r>
          </w:p>
        </w:tc>
        <w:tc>
          <w:tcPr>
            <w:tcW w:w="2813" w:type="dxa"/>
            <w:vMerge/>
          </w:tcPr>
          <w:p w14:paraId="39DBB5FE" w14:textId="77777777" w:rsidR="006C34BD" w:rsidRPr="00DF6948" w:rsidRDefault="006C34BD" w:rsidP="00C5639A">
            <w:pPr>
              <w:rPr>
                <w:rFonts w:ascii="Times New Roman" w:hAnsi="Times New Roman" w:cs="Times New Roman"/>
                <w:sz w:val="20"/>
                <w:szCs w:val="20"/>
              </w:rPr>
            </w:pPr>
          </w:p>
        </w:tc>
      </w:tr>
      <w:tr w:rsidR="006C34BD" w14:paraId="36DCF606" w14:textId="77777777" w:rsidTr="00C5639A">
        <w:tc>
          <w:tcPr>
            <w:tcW w:w="743" w:type="dxa"/>
            <w:vMerge/>
          </w:tcPr>
          <w:p w14:paraId="37349B4B" w14:textId="77777777" w:rsidR="006C34BD" w:rsidRPr="00DA1B94" w:rsidRDefault="006C34BD" w:rsidP="00C5639A">
            <w:pPr>
              <w:rPr>
                <w:rFonts w:ascii="Times New Roman" w:hAnsi="Times New Roman" w:cs="Times New Roman"/>
              </w:rPr>
            </w:pPr>
          </w:p>
        </w:tc>
        <w:tc>
          <w:tcPr>
            <w:tcW w:w="5494" w:type="dxa"/>
            <w:vMerge/>
          </w:tcPr>
          <w:p w14:paraId="7836585F" w14:textId="77777777" w:rsidR="006C34BD" w:rsidRPr="00DA1B94" w:rsidRDefault="006C34BD" w:rsidP="00C5639A">
            <w:pPr>
              <w:rPr>
                <w:rFonts w:ascii="Times New Roman" w:hAnsi="Times New Roman" w:cs="Times New Roman"/>
              </w:rPr>
            </w:pPr>
          </w:p>
        </w:tc>
        <w:tc>
          <w:tcPr>
            <w:tcW w:w="3828" w:type="dxa"/>
          </w:tcPr>
          <w:p w14:paraId="57E92354" w14:textId="16776E35" w:rsidR="006C34BD" w:rsidRPr="00DA1B94" w:rsidRDefault="00FB105B" w:rsidP="00C5639A">
            <w:pPr>
              <w:rPr>
                <w:rFonts w:ascii="Times New Roman" w:hAnsi="Times New Roman" w:cs="Times New Roman"/>
              </w:rPr>
            </w:pPr>
            <w:r w:rsidRPr="00DA1B94">
              <w:rPr>
                <w:rFonts w:ascii="Times New Roman" w:hAnsi="Times New Roman" w:cs="Times New Roman"/>
              </w:rPr>
              <w:t xml:space="preserve">Projektu sprendžiama problema/-os susijusi </w:t>
            </w:r>
            <w:r>
              <w:rPr>
                <w:rFonts w:ascii="Times New Roman" w:hAnsi="Times New Roman" w:cs="Times New Roman"/>
              </w:rPr>
              <w:t xml:space="preserve">bent </w:t>
            </w:r>
            <w:r w:rsidRPr="00DA1B94">
              <w:rPr>
                <w:rFonts w:ascii="Times New Roman" w:hAnsi="Times New Roman" w:cs="Times New Roman"/>
              </w:rPr>
              <w:t>su</w:t>
            </w:r>
            <w:r>
              <w:rPr>
                <w:rFonts w:ascii="Times New Roman" w:hAnsi="Times New Roman" w:cs="Times New Roman"/>
              </w:rPr>
              <w:t xml:space="preserve"> viena </w:t>
            </w:r>
            <w:r w:rsidRPr="00DA1B94">
              <w:rPr>
                <w:rFonts w:ascii="Times New Roman" w:hAnsi="Times New Roman" w:cs="Times New Roman"/>
              </w:rPr>
              <w:t xml:space="preserve"> Strategijoje nurodyt</w:t>
            </w:r>
            <w:r>
              <w:rPr>
                <w:rFonts w:ascii="Times New Roman" w:hAnsi="Times New Roman" w:cs="Times New Roman"/>
              </w:rPr>
              <w:t>a</w:t>
            </w:r>
            <w:r w:rsidRPr="00DA1B94">
              <w:rPr>
                <w:rFonts w:ascii="Times New Roman" w:hAnsi="Times New Roman" w:cs="Times New Roman"/>
              </w:rPr>
              <w:t xml:space="preserve"> problem</w:t>
            </w:r>
            <w:r>
              <w:rPr>
                <w:rFonts w:ascii="Times New Roman" w:hAnsi="Times New Roman" w:cs="Times New Roman"/>
              </w:rPr>
              <w:t>a</w:t>
            </w:r>
            <w:r w:rsidRPr="00DA1B94">
              <w:rPr>
                <w:rFonts w:ascii="Times New Roman" w:hAnsi="Times New Roman" w:cs="Times New Roman"/>
              </w:rPr>
              <w:t>, kuri</w:t>
            </w:r>
            <w:r>
              <w:rPr>
                <w:rFonts w:ascii="Times New Roman" w:hAnsi="Times New Roman" w:cs="Times New Roman"/>
              </w:rPr>
              <w:t>ą</w:t>
            </w:r>
            <w:r w:rsidRPr="00DA1B94">
              <w:rPr>
                <w:rFonts w:ascii="Times New Roman" w:hAnsi="Times New Roman" w:cs="Times New Roman"/>
              </w:rPr>
              <w:t xml:space="preserve"> siekiama spręsti</w:t>
            </w:r>
            <w:r>
              <w:rPr>
                <w:rFonts w:ascii="Times New Roman" w:hAnsi="Times New Roman" w:cs="Times New Roman"/>
              </w:rPr>
              <w:t>, pagrįstas veiklų ir poveiklių tikslingumas.</w:t>
            </w:r>
          </w:p>
        </w:tc>
        <w:tc>
          <w:tcPr>
            <w:tcW w:w="1134" w:type="dxa"/>
          </w:tcPr>
          <w:p w14:paraId="25FD403C" w14:textId="3733CC6B" w:rsidR="006C34BD" w:rsidRPr="00DA1B94" w:rsidRDefault="00F3314E" w:rsidP="00C5639A">
            <w:pPr>
              <w:rPr>
                <w:rFonts w:ascii="Times New Roman" w:hAnsi="Times New Roman" w:cs="Times New Roman"/>
              </w:rPr>
            </w:pPr>
            <w:r>
              <w:rPr>
                <w:rFonts w:ascii="Times New Roman" w:hAnsi="Times New Roman" w:cs="Times New Roman"/>
              </w:rPr>
              <w:t>10</w:t>
            </w:r>
          </w:p>
        </w:tc>
        <w:tc>
          <w:tcPr>
            <w:tcW w:w="2813" w:type="dxa"/>
            <w:vMerge/>
          </w:tcPr>
          <w:p w14:paraId="7F95F4CA" w14:textId="77777777" w:rsidR="006C34BD" w:rsidRPr="00DF6948" w:rsidRDefault="006C34BD" w:rsidP="00C5639A">
            <w:pPr>
              <w:rPr>
                <w:rFonts w:ascii="Times New Roman" w:hAnsi="Times New Roman" w:cs="Times New Roman"/>
                <w:sz w:val="20"/>
                <w:szCs w:val="20"/>
              </w:rPr>
            </w:pPr>
          </w:p>
        </w:tc>
      </w:tr>
      <w:tr w:rsidR="006C34BD" w14:paraId="7FF89470" w14:textId="77777777" w:rsidTr="00C5639A">
        <w:tc>
          <w:tcPr>
            <w:tcW w:w="743" w:type="dxa"/>
            <w:vMerge/>
          </w:tcPr>
          <w:p w14:paraId="55D71BC5" w14:textId="77777777" w:rsidR="006C34BD" w:rsidRPr="00DA1B94" w:rsidRDefault="006C34BD" w:rsidP="00C5639A">
            <w:pPr>
              <w:rPr>
                <w:rFonts w:ascii="Times New Roman" w:hAnsi="Times New Roman" w:cs="Times New Roman"/>
              </w:rPr>
            </w:pPr>
          </w:p>
        </w:tc>
        <w:tc>
          <w:tcPr>
            <w:tcW w:w="5494" w:type="dxa"/>
            <w:vMerge/>
          </w:tcPr>
          <w:p w14:paraId="38513B5E" w14:textId="77777777" w:rsidR="006C34BD" w:rsidRPr="00DA1B94" w:rsidRDefault="006C34BD" w:rsidP="00C5639A">
            <w:pPr>
              <w:rPr>
                <w:rFonts w:ascii="Times New Roman" w:hAnsi="Times New Roman" w:cs="Times New Roman"/>
              </w:rPr>
            </w:pPr>
          </w:p>
        </w:tc>
        <w:tc>
          <w:tcPr>
            <w:tcW w:w="3828" w:type="dxa"/>
          </w:tcPr>
          <w:p w14:paraId="1F5F6715" w14:textId="096030A1" w:rsidR="006C34BD" w:rsidRPr="00DA1B94" w:rsidRDefault="00BF21A6" w:rsidP="00C5639A">
            <w:pPr>
              <w:rPr>
                <w:rFonts w:ascii="Times New Roman" w:hAnsi="Times New Roman" w:cs="Times New Roman"/>
              </w:rPr>
            </w:pPr>
            <w:r w:rsidRPr="00DA1B94">
              <w:rPr>
                <w:rFonts w:ascii="Times New Roman" w:hAnsi="Times New Roman" w:cs="Times New Roman"/>
              </w:rPr>
              <w:t xml:space="preserve">Projektu sprendžiama problema/-os susijusios su daugiau nei viena Strategijoje nurodyta problema, kurias siekiama spręsti, </w:t>
            </w:r>
            <w:r>
              <w:rPr>
                <w:rFonts w:ascii="Times New Roman" w:hAnsi="Times New Roman" w:cs="Times New Roman"/>
              </w:rPr>
              <w:t>pagrįstas bent vienai problemai spręsti skirtų veiklų ir poveiklių tikslingumas.</w:t>
            </w:r>
          </w:p>
        </w:tc>
        <w:tc>
          <w:tcPr>
            <w:tcW w:w="1134" w:type="dxa"/>
          </w:tcPr>
          <w:p w14:paraId="2A02539E" w14:textId="6BF49D54" w:rsidR="006C34BD" w:rsidRPr="00DA1B94" w:rsidRDefault="00F3314E" w:rsidP="00C5639A">
            <w:pPr>
              <w:rPr>
                <w:rFonts w:ascii="Times New Roman" w:hAnsi="Times New Roman" w:cs="Times New Roman"/>
              </w:rPr>
            </w:pPr>
            <w:r>
              <w:rPr>
                <w:rFonts w:ascii="Times New Roman" w:hAnsi="Times New Roman" w:cs="Times New Roman"/>
              </w:rPr>
              <w:t>15</w:t>
            </w:r>
          </w:p>
        </w:tc>
        <w:tc>
          <w:tcPr>
            <w:tcW w:w="2813" w:type="dxa"/>
            <w:vMerge/>
          </w:tcPr>
          <w:p w14:paraId="364E96B6" w14:textId="77777777" w:rsidR="006C34BD" w:rsidRPr="00DF6948" w:rsidRDefault="006C34BD" w:rsidP="00C5639A">
            <w:pPr>
              <w:rPr>
                <w:rFonts w:ascii="Times New Roman" w:hAnsi="Times New Roman" w:cs="Times New Roman"/>
                <w:sz w:val="20"/>
                <w:szCs w:val="20"/>
              </w:rPr>
            </w:pPr>
          </w:p>
        </w:tc>
      </w:tr>
      <w:tr w:rsidR="006C34BD" w14:paraId="725C5933" w14:textId="77777777" w:rsidTr="00C5639A">
        <w:trPr>
          <w:trHeight w:val="1521"/>
        </w:trPr>
        <w:tc>
          <w:tcPr>
            <w:tcW w:w="743" w:type="dxa"/>
            <w:vMerge/>
          </w:tcPr>
          <w:p w14:paraId="7E638219" w14:textId="77777777" w:rsidR="006C34BD" w:rsidRPr="00DA1B94" w:rsidRDefault="006C34BD" w:rsidP="00C5639A">
            <w:pPr>
              <w:rPr>
                <w:rFonts w:ascii="Times New Roman" w:hAnsi="Times New Roman" w:cs="Times New Roman"/>
              </w:rPr>
            </w:pPr>
          </w:p>
        </w:tc>
        <w:tc>
          <w:tcPr>
            <w:tcW w:w="5494" w:type="dxa"/>
            <w:vMerge/>
          </w:tcPr>
          <w:p w14:paraId="4A82EB33" w14:textId="77777777" w:rsidR="006C34BD" w:rsidRPr="00DA1B94" w:rsidRDefault="006C34BD" w:rsidP="00C5639A">
            <w:pPr>
              <w:rPr>
                <w:rFonts w:ascii="Times New Roman" w:hAnsi="Times New Roman" w:cs="Times New Roman"/>
              </w:rPr>
            </w:pPr>
          </w:p>
        </w:tc>
        <w:tc>
          <w:tcPr>
            <w:tcW w:w="3828" w:type="dxa"/>
          </w:tcPr>
          <w:p w14:paraId="1B85CF95" w14:textId="46F327F9" w:rsidR="006C34BD" w:rsidRPr="00DA1B94" w:rsidRDefault="006C34BD" w:rsidP="00C5639A">
            <w:pPr>
              <w:rPr>
                <w:rFonts w:ascii="Times New Roman" w:hAnsi="Times New Roman" w:cs="Times New Roman"/>
              </w:rPr>
            </w:pPr>
            <w:r w:rsidRPr="00DA1B94">
              <w:rPr>
                <w:rFonts w:ascii="Times New Roman" w:hAnsi="Times New Roman" w:cs="Times New Roman"/>
              </w:rPr>
              <w:t>Projektu sprendžiama problema/-os susijusios su daugiau nei viena Strategijoje nurodyta problema, kurias siekiama spręsti, aiškiai aprašytos ir nurodytos priežastys, lėmusios projekto įgyvendinimą</w:t>
            </w:r>
            <w:r w:rsidR="00FB105B">
              <w:rPr>
                <w:rFonts w:ascii="Times New Roman" w:hAnsi="Times New Roman" w:cs="Times New Roman"/>
              </w:rPr>
              <w:t xml:space="preserve">, pagrįstas </w:t>
            </w:r>
            <w:r w:rsidR="00BF21A6">
              <w:rPr>
                <w:rFonts w:ascii="Times New Roman" w:hAnsi="Times New Roman" w:cs="Times New Roman"/>
              </w:rPr>
              <w:t>šioms problemoms spręsti skirtų veiklų ir poveiklių tikslingumas.</w:t>
            </w:r>
            <w:r w:rsidRPr="00DA1B94">
              <w:rPr>
                <w:rFonts w:ascii="Times New Roman" w:hAnsi="Times New Roman" w:cs="Times New Roman"/>
              </w:rPr>
              <w:t xml:space="preserve"> </w:t>
            </w:r>
          </w:p>
        </w:tc>
        <w:tc>
          <w:tcPr>
            <w:tcW w:w="1134" w:type="dxa"/>
          </w:tcPr>
          <w:p w14:paraId="7779489D" w14:textId="3ABC2987" w:rsidR="006C34BD" w:rsidRPr="00DA1B94" w:rsidRDefault="00F3314E" w:rsidP="00C5639A">
            <w:pPr>
              <w:rPr>
                <w:rFonts w:ascii="Times New Roman" w:hAnsi="Times New Roman" w:cs="Times New Roman"/>
              </w:rPr>
            </w:pPr>
            <w:r>
              <w:rPr>
                <w:rFonts w:ascii="Times New Roman" w:hAnsi="Times New Roman" w:cs="Times New Roman"/>
              </w:rPr>
              <w:t>2</w:t>
            </w:r>
            <w:r w:rsidR="006C34BD" w:rsidRPr="00DA1B94">
              <w:rPr>
                <w:rFonts w:ascii="Times New Roman" w:hAnsi="Times New Roman" w:cs="Times New Roman"/>
              </w:rPr>
              <w:t>0</w:t>
            </w:r>
          </w:p>
        </w:tc>
        <w:tc>
          <w:tcPr>
            <w:tcW w:w="2813" w:type="dxa"/>
            <w:vMerge/>
          </w:tcPr>
          <w:p w14:paraId="02E3A5CD" w14:textId="77777777" w:rsidR="006C34BD" w:rsidRPr="00DF6948" w:rsidRDefault="006C34BD" w:rsidP="00C5639A">
            <w:pPr>
              <w:rPr>
                <w:rFonts w:ascii="Times New Roman" w:hAnsi="Times New Roman" w:cs="Times New Roman"/>
                <w:sz w:val="20"/>
                <w:szCs w:val="20"/>
              </w:rPr>
            </w:pPr>
          </w:p>
        </w:tc>
      </w:tr>
      <w:tr w:rsidR="006C34BD" w:rsidRPr="00480535" w14:paraId="12AB835F" w14:textId="77777777" w:rsidTr="00B4308C">
        <w:trPr>
          <w:trHeight w:val="1125"/>
        </w:trPr>
        <w:tc>
          <w:tcPr>
            <w:tcW w:w="743" w:type="dxa"/>
            <w:vMerge w:val="restart"/>
          </w:tcPr>
          <w:p w14:paraId="5BD6EE6B" w14:textId="3B08BC94" w:rsidR="006C34BD" w:rsidRPr="00DA1B94" w:rsidRDefault="00297F70" w:rsidP="00C5639A">
            <w:pPr>
              <w:rPr>
                <w:rFonts w:ascii="Times New Roman" w:hAnsi="Times New Roman" w:cs="Times New Roman"/>
              </w:rPr>
            </w:pPr>
            <w:r>
              <w:rPr>
                <w:rFonts w:ascii="Times New Roman" w:hAnsi="Times New Roman" w:cs="Times New Roman"/>
              </w:rPr>
              <w:t>4</w:t>
            </w:r>
            <w:r w:rsidR="00084E62">
              <w:rPr>
                <w:rFonts w:ascii="Times New Roman" w:hAnsi="Times New Roman" w:cs="Times New Roman"/>
              </w:rPr>
              <w:t>.</w:t>
            </w:r>
          </w:p>
        </w:tc>
        <w:tc>
          <w:tcPr>
            <w:tcW w:w="5494" w:type="dxa"/>
            <w:vMerge w:val="restart"/>
          </w:tcPr>
          <w:p w14:paraId="5F855736" w14:textId="77777777" w:rsidR="006C34BD" w:rsidRPr="006D15A3" w:rsidRDefault="006C34BD" w:rsidP="00C5639A">
            <w:pPr>
              <w:rPr>
                <w:rFonts w:ascii="Times New Roman" w:hAnsi="Times New Roman" w:cs="Times New Roman"/>
              </w:rPr>
            </w:pPr>
            <w:r w:rsidRPr="006D15A3">
              <w:rPr>
                <w:rFonts w:ascii="Times New Roman" w:hAnsi="Times New Roman" w:cs="Times New Roman"/>
              </w:rPr>
              <w:t>Projektas įgyvendinamas su socialiniais partneriais ir/ar NVO</w:t>
            </w:r>
          </w:p>
          <w:p w14:paraId="196F9261" w14:textId="77777777" w:rsidR="006C34BD" w:rsidRPr="006D15A3" w:rsidRDefault="006C34BD" w:rsidP="00C5639A">
            <w:pPr>
              <w:rPr>
                <w:rFonts w:ascii="Times New Roman" w:hAnsi="Times New Roman" w:cs="Times New Roman"/>
                <w:color w:val="FF0000"/>
              </w:rPr>
            </w:pPr>
          </w:p>
        </w:tc>
        <w:tc>
          <w:tcPr>
            <w:tcW w:w="3828" w:type="dxa"/>
          </w:tcPr>
          <w:p w14:paraId="684F4BF5" w14:textId="77777777" w:rsidR="006C34BD" w:rsidRPr="00DA1B94" w:rsidRDefault="006C34BD" w:rsidP="00C5639A">
            <w:pPr>
              <w:rPr>
                <w:rFonts w:ascii="Times New Roman" w:hAnsi="Times New Roman" w:cs="Times New Roman"/>
              </w:rPr>
            </w:pPr>
            <w:r w:rsidRPr="00DA1B94">
              <w:rPr>
                <w:rFonts w:ascii="Times New Roman" w:hAnsi="Times New Roman" w:cs="Times New Roman"/>
              </w:rPr>
              <w:t>Projektas įgyvendinamas be partnerių, arba su partneriu/-iais, kurie nėra socialiniai partneriai ir/ar NVO</w:t>
            </w:r>
          </w:p>
        </w:tc>
        <w:tc>
          <w:tcPr>
            <w:tcW w:w="1134" w:type="dxa"/>
          </w:tcPr>
          <w:p w14:paraId="4521E319" w14:textId="77777777" w:rsidR="006C34BD" w:rsidRPr="00DA1B94" w:rsidRDefault="006C34BD" w:rsidP="00C5639A">
            <w:pPr>
              <w:rPr>
                <w:rFonts w:ascii="Times New Roman" w:hAnsi="Times New Roman" w:cs="Times New Roman"/>
              </w:rPr>
            </w:pPr>
            <w:r w:rsidRPr="00DA1B94">
              <w:rPr>
                <w:rFonts w:ascii="Times New Roman" w:hAnsi="Times New Roman" w:cs="Times New Roman"/>
              </w:rPr>
              <w:t>0</w:t>
            </w:r>
          </w:p>
        </w:tc>
        <w:tc>
          <w:tcPr>
            <w:tcW w:w="2813" w:type="dxa"/>
            <w:vMerge w:val="restart"/>
          </w:tcPr>
          <w:p w14:paraId="401221E7" w14:textId="5890445B" w:rsidR="006C34BD" w:rsidRPr="00DF6948" w:rsidRDefault="006C34BD" w:rsidP="00C5639A">
            <w:pPr>
              <w:rPr>
                <w:rFonts w:ascii="Times New Roman" w:hAnsi="Times New Roman" w:cs="Times New Roman"/>
                <w:sz w:val="20"/>
                <w:szCs w:val="20"/>
              </w:rPr>
            </w:pPr>
            <w:r w:rsidRPr="00DF6948">
              <w:rPr>
                <w:rFonts w:ascii="Times New Roman" w:hAnsi="Times New Roman" w:cs="Times New Roman"/>
                <w:sz w:val="20"/>
                <w:szCs w:val="20"/>
              </w:rPr>
              <w:t>Pareiškėjas PĮP nurodo partnerius ir aiškiai aprašo, kodėl tokie partneriai pasirinkti, kokias veiklas vykdys projekte ir kokia pridėtinė jų vertė. Taip pat pateikia dokumentus, įrodančius jų statusą.</w:t>
            </w:r>
          </w:p>
        </w:tc>
      </w:tr>
      <w:tr w:rsidR="002F6E91" w:rsidRPr="00480535" w14:paraId="3D50B712" w14:textId="77777777" w:rsidTr="00BF21A6">
        <w:trPr>
          <w:trHeight w:val="1040"/>
        </w:trPr>
        <w:tc>
          <w:tcPr>
            <w:tcW w:w="743" w:type="dxa"/>
            <w:vMerge/>
          </w:tcPr>
          <w:p w14:paraId="58DB8EEE" w14:textId="77777777" w:rsidR="002F6E91" w:rsidRPr="00DA1B94" w:rsidRDefault="002F6E91" w:rsidP="00C5639A">
            <w:pPr>
              <w:rPr>
                <w:rFonts w:ascii="Times New Roman" w:hAnsi="Times New Roman" w:cs="Times New Roman"/>
              </w:rPr>
            </w:pPr>
          </w:p>
        </w:tc>
        <w:tc>
          <w:tcPr>
            <w:tcW w:w="5494" w:type="dxa"/>
            <w:vMerge/>
          </w:tcPr>
          <w:p w14:paraId="7A071BDF" w14:textId="77777777" w:rsidR="002F6E91" w:rsidRPr="00DA1B94" w:rsidRDefault="002F6E91" w:rsidP="00C5639A">
            <w:pPr>
              <w:rPr>
                <w:rFonts w:ascii="Times New Roman" w:hAnsi="Times New Roman" w:cs="Times New Roman"/>
              </w:rPr>
            </w:pPr>
          </w:p>
        </w:tc>
        <w:tc>
          <w:tcPr>
            <w:tcW w:w="3828" w:type="dxa"/>
          </w:tcPr>
          <w:p w14:paraId="64B1D42B" w14:textId="77777777" w:rsidR="002F6E91" w:rsidRPr="00DA1B94" w:rsidRDefault="002F6E91" w:rsidP="00C5639A">
            <w:pPr>
              <w:rPr>
                <w:rFonts w:ascii="Times New Roman" w:hAnsi="Times New Roman" w:cs="Times New Roman"/>
              </w:rPr>
            </w:pPr>
            <w:r w:rsidRPr="00DA1B94">
              <w:rPr>
                <w:rFonts w:ascii="Times New Roman" w:hAnsi="Times New Roman" w:cs="Times New Roman"/>
              </w:rPr>
              <w:t>Projektas įgyvendinamas su partneriu/-iais, kurie yra socialiniai partneriai ir/ar NVO</w:t>
            </w:r>
          </w:p>
          <w:p w14:paraId="5EB96D11" w14:textId="77777777" w:rsidR="002F6E91" w:rsidRDefault="002F6E91" w:rsidP="00C5639A">
            <w:pPr>
              <w:rPr>
                <w:rFonts w:ascii="Times New Roman" w:hAnsi="Times New Roman" w:cs="Times New Roman"/>
              </w:rPr>
            </w:pPr>
          </w:p>
          <w:p w14:paraId="7DC52AED" w14:textId="105709F9" w:rsidR="002F6E91" w:rsidRPr="002F6E91" w:rsidRDefault="002F6E91" w:rsidP="002F6E91">
            <w:pPr>
              <w:rPr>
                <w:rFonts w:ascii="Times New Roman" w:hAnsi="Times New Roman" w:cs="Times New Roman"/>
              </w:rPr>
            </w:pPr>
          </w:p>
        </w:tc>
        <w:tc>
          <w:tcPr>
            <w:tcW w:w="1134" w:type="dxa"/>
          </w:tcPr>
          <w:p w14:paraId="0B592DF2" w14:textId="3F6D5FDA" w:rsidR="002F6E91" w:rsidRPr="00DA1B94" w:rsidRDefault="00BF21A6" w:rsidP="00C5639A">
            <w:pPr>
              <w:rPr>
                <w:rFonts w:ascii="Times New Roman" w:hAnsi="Times New Roman" w:cs="Times New Roman"/>
              </w:rPr>
            </w:pPr>
            <w:r>
              <w:rPr>
                <w:rFonts w:ascii="Times New Roman" w:hAnsi="Times New Roman" w:cs="Times New Roman"/>
              </w:rPr>
              <w:t>5</w:t>
            </w:r>
          </w:p>
          <w:p w14:paraId="100CBC1D" w14:textId="76264BB4" w:rsidR="002F6E91" w:rsidRPr="00DA1B94" w:rsidRDefault="002F6E91" w:rsidP="00C5639A">
            <w:pPr>
              <w:rPr>
                <w:rFonts w:ascii="Times New Roman" w:hAnsi="Times New Roman" w:cs="Times New Roman"/>
              </w:rPr>
            </w:pPr>
          </w:p>
        </w:tc>
        <w:tc>
          <w:tcPr>
            <w:tcW w:w="2813" w:type="dxa"/>
            <w:vMerge/>
          </w:tcPr>
          <w:p w14:paraId="53995B4F" w14:textId="77777777" w:rsidR="002F6E91" w:rsidRPr="00DF6948" w:rsidRDefault="002F6E91" w:rsidP="00C5639A">
            <w:pPr>
              <w:rPr>
                <w:rFonts w:ascii="Times New Roman" w:hAnsi="Times New Roman" w:cs="Times New Roman"/>
                <w:sz w:val="20"/>
                <w:szCs w:val="20"/>
              </w:rPr>
            </w:pPr>
          </w:p>
        </w:tc>
      </w:tr>
      <w:tr w:rsidR="006C34BD" w14:paraId="253B8276" w14:textId="77777777" w:rsidTr="00C5639A">
        <w:tc>
          <w:tcPr>
            <w:tcW w:w="743" w:type="dxa"/>
            <w:vMerge w:val="restart"/>
          </w:tcPr>
          <w:p w14:paraId="67CB2F9D" w14:textId="3C02024C" w:rsidR="006C34BD" w:rsidRPr="00DA1B94" w:rsidRDefault="00297F70" w:rsidP="00C5639A">
            <w:pPr>
              <w:rPr>
                <w:rFonts w:ascii="Times New Roman" w:hAnsi="Times New Roman" w:cs="Times New Roman"/>
              </w:rPr>
            </w:pPr>
            <w:bookmarkStart w:id="1" w:name="_Hlk178166995"/>
            <w:bookmarkEnd w:id="0"/>
            <w:r>
              <w:rPr>
                <w:rFonts w:ascii="Times New Roman" w:hAnsi="Times New Roman" w:cs="Times New Roman"/>
              </w:rPr>
              <w:t>5</w:t>
            </w:r>
            <w:r w:rsidR="00084E62">
              <w:rPr>
                <w:rFonts w:ascii="Times New Roman" w:hAnsi="Times New Roman" w:cs="Times New Roman"/>
              </w:rPr>
              <w:t>.</w:t>
            </w:r>
          </w:p>
          <w:p w14:paraId="78EE7585" w14:textId="6E09DDEC" w:rsidR="006C34BD" w:rsidRPr="00DA1B94" w:rsidRDefault="006C34BD" w:rsidP="00C5639A">
            <w:pPr>
              <w:rPr>
                <w:rFonts w:ascii="Times New Roman" w:hAnsi="Times New Roman" w:cs="Times New Roman"/>
              </w:rPr>
            </w:pPr>
          </w:p>
        </w:tc>
        <w:tc>
          <w:tcPr>
            <w:tcW w:w="5494" w:type="dxa"/>
            <w:vMerge w:val="restart"/>
          </w:tcPr>
          <w:p w14:paraId="6F1F6733" w14:textId="77777777" w:rsidR="006C34BD" w:rsidRPr="00DA1B94" w:rsidRDefault="006C34BD" w:rsidP="00C5639A">
            <w:pPr>
              <w:rPr>
                <w:rFonts w:ascii="Times New Roman" w:hAnsi="Times New Roman" w:cs="Times New Roman"/>
              </w:rPr>
            </w:pPr>
            <w:r w:rsidRPr="006D15A3">
              <w:rPr>
                <w:rFonts w:ascii="Times New Roman" w:hAnsi="Times New Roman" w:cs="Times New Roman"/>
              </w:rPr>
              <w:t>Planuojamas projekto veiklų dalyvių skaičius</w:t>
            </w:r>
          </w:p>
          <w:p w14:paraId="22C70158" w14:textId="77777777" w:rsidR="006C34BD" w:rsidRPr="00DA1B94" w:rsidRDefault="006C34BD" w:rsidP="00C5639A">
            <w:pPr>
              <w:rPr>
                <w:rFonts w:ascii="Times New Roman" w:hAnsi="Times New Roman" w:cs="Times New Roman"/>
                <w:i/>
                <w:iCs/>
              </w:rPr>
            </w:pPr>
          </w:p>
        </w:tc>
        <w:tc>
          <w:tcPr>
            <w:tcW w:w="3828" w:type="dxa"/>
          </w:tcPr>
          <w:p w14:paraId="478B6383" w14:textId="754FDAA9" w:rsidR="006C34BD" w:rsidRPr="000765F0" w:rsidRDefault="006C34BD" w:rsidP="00C5639A">
            <w:pPr>
              <w:rPr>
                <w:rFonts w:ascii="Times New Roman" w:hAnsi="Times New Roman" w:cs="Times New Roman"/>
              </w:rPr>
            </w:pPr>
            <w:r w:rsidRPr="000765F0">
              <w:rPr>
                <w:rFonts w:ascii="Times New Roman" w:hAnsi="Times New Roman" w:cs="Times New Roman"/>
              </w:rPr>
              <w:t xml:space="preserve">projekto veiklų dalyvių skaičius </w:t>
            </w:r>
            <w:r w:rsidR="000765F0" w:rsidRPr="000765F0">
              <w:rPr>
                <w:rFonts w:ascii="Times New Roman" w:hAnsi="Times New Roman" w:cs="Times New Roman"/>
              </w:rPr>
              <w:t xml:space="preserve">lygus ar </w:t>
            </w:r>
            <w:r w:rsidRPr="000765F0">
              <w:rPr>
                <w:rFonts w:ascii="Times New Roman" w:hAnsi="Times New Roman" w:cs="Times New Roman"/>
              </w:rPr>
              <w:t xml:space="preserve">mažesnis </w:t>
            </w:r>
            <w:r w:rsidR="00343998">
              <w:rPr>
                <w:rFonts w:ascii="Times New Roman" w:hAnsi="Times New Roman" w:cs="Times New Roman"/>
              </w:rPr>
              <w:t>kaip</w:t>
            </w:r>
            <w:r w:rsidRPr="000765F0">
              <w:rPr>
                <w:rFonts w:ascii="Times New Roman" w:hAnsi="Times New Roman" w:cs="Times New Roman"/>
              </w:rPr>
              <w:t xml:space="preserve"> </w:t>
            </w:r>
            <w:r w:rsidR="000765F0" w:rsidRPr="000765F0">
              <w:rPr>
                <w:rFonts w:ascii="Times New Roman" w:hAnsi="Times New Roman" w:cs="Times New Roman"/>
              </w:rPr>
              <w:t>42</w:t>
            </w:r>
            <w:r w:rsidRPr="000765F0">
              <w:rPr>
                <w:rFonts w:ascii="Times New Roman" w:hAnsi="Times New Roman" w:cs="Times New Roman"/>
              </w:rPr>
              <w:t xml:space="preserve"> asmen</w:t>
            </w:r>
            <w:r w:rsidR="000765F0" w:rsidRPr="000765F0">
              <w:rPr>
                <w:rFonts w:ascii="Times New Roman" w:hAnsi="Times New Roman" w:cs="Times New Roman"/>
              </w:rPr>
              <w:t>ys</w:t>
            </w:r>
            <w:r w:rsidRPr="000765F0">
              <w:rPr>
                <w:rFonts w:ascii="Times New Roman" w:hAnsi="Times New Roman" w:cs="Times New Roman"/>
              </w:rPr>
              <w:t xml:space="preserve"> </w:t>
            </w:r>
          </w:p>
        </w:tc>
        <w:tc>
          <w:tcPr>
            <w:tcW w:w="1134" w:type="dxa"/>
          </w:tcPr>
          <w:p w14:paraId="49756A90" w14:textId="77777777" w:rsidR="006C34BD" w:rsidRPr="000765F0" w:rsidRDefault="006C34BD" w:rsidP="00C5639A">
            <w:pPr>
              <w:rPr>
                <w:rFonts w:ascii="Times New Roman" w:hAnsi="Times New Roman" w:cs="Times New Roman"/>
              </w:rPr>
            </w:pPr>
            <w:r w:rsidRPr="000765F0">
              <w:rPr>
                <w:rFonts w:ascii="Times New Roman" w:hAnsi="Times New Roman" w:cs="Times New Roman"/>
              </w:rPr>
              <w:t>0</w:t>
            </w:r>
          </w:p>
        </w:tc>
        <w:tc>
          <w:tcPr>
            <w:tcW w:w="2813" w:type="dxa"/>
            <w:vMerge w:val="restart"/>
          </w:tcPr>
          <w:p w14:paraId="3885E536" w14:textId="0EDDD3C6" w:rsidR="006C34BD" w:rsidRPr="00DF6948" w:rsidRDefault="006C34BD" w:rsidP="00C5639A">
            <w:pPr>
              <w:rPr>
                <w:rFonts w:ascii="Times New Roman" w:hAnsi="Times New Roman" w:cs="Times New Roman"/>
                <w:sz w:val="20"/>
                <w:szCs w:val="20"/>
              </w:rPr>
            </w:pPr>
            <w:r w:rsidRPr="00DF6948">
              <w:rPr>
                <w:rFonts w:ascii="Times New Roman" w:hAnsi="Times New Roman" w:cs="Times New Roman"/>
                <w:sz w:val="20"/>
                <w:szCs w:val="20"/>
              </w:rPr>
              <w:t xml:space="preserve">Rodiklio bus įsipareigojama siekti projekte ir už jo nepasiekimą gali būti taikomos finansinės korekcijos. </w:t>
            </w:r>
            <w:r w:rsidR="00B4308C">
              <w:rPr>
                <w:rFonts w:ascii="Times New Roman" w:hAnsi="Times New Roman" w:cs="Times New Roman"/>
                <w:sz w:val="20"/>
                <w:szCs w:val="20"/>
              </w:rPr>
              <w:t>V</w:t>
            </w:r>
            <w:r w:rsidRPr="00DF6948">
              <w:rPr>
                <w:rFonts w:ascii="Times New Roman" w:hAnsi="Times New Roman" w:cs="Times New Roman"/>
                <w:sz w:val="20"/>
                <w:szCs w:val="20"/>
              </w:rPr>
              <w:t xml:space="preserve">ertinamas </w:t>
            </w:r>
            <w:r w:rsidR="00B4308C">
              <w:rPr>
                <w:rFonts w:ascii="Times New Roman" w:hAnsi="Times New Roman" w:cs="Times New Roman"/>
                <w:sz w:val="20"/>
                <w:szCs w:val="20"/>
              </w:rPr>
              <w:t>planuojamas dalyvių</w:t>
            </w:r>
            <w:r w:rsidRPr="00DF6948">
              <w:rPr>
                <w:rFonts w:ascii="Times New Roman" w:hAnsi="Times New Roman" w:cs="Times New Roman"/>
                <w:sz w:val="20"/>
                <w:szCs w:val="20"/>
              </w:rPr>
              <w:t xml:space="preserve"> skaičius </w:t>
            </w:r>
            <w:r w:rsidR="00B4308C">
              <w:rPr>
                <w:rFonts w:ascii="Times New Roman" w:hAnsi="Times New Roman" w:cs="Times New Roman"/>
                <w:sz w:val="20"/>
                <w:szCs w:val="20"/>
              </w:rPr>
              <w:t xml:space="preserve">ir jo </w:t>
            </w:r>
            <w:r w:rsidRPr="00DF6948">
              <w:rPr>
                <w:rFonts w:ascii="Times New Roman" w:hAnsi="Times New Roman" w:cs="Times New Roman"/>
                <w:sz w:val="20"/>
                <w:szCs w:val="20"/>
              </w:rPr>
              <w:t xml:space="preserve">pagrįstumas – ar realu, kad tokio dydžio reikšmė bus pasiekta. </w:t>
            </w:r>
          </w:p>
          <w:p w14:paraId="03B72CBA" w14:textId="6E416415" w:rsidR="006C34BD" w:rsidRPr="00DF6948" w:rsidRDefault="006C34BD" w:rsidP="00C5639A">
            <w:pPr>
              <w:rPr>
                <w:rFonts w:ascii="Times New Roman" w:hAnsi="Times New Roman" w:cs="Times New Roman"/>
                <w:sz w:val="20"/>
                <w:szCs w:val="20"/>
              </w:rPr>
            </w:pPr>
          </w:p>
        </w:tc>
      </w:tr>
      <w:tr w:rsidR="006C34BD" w14:paraId="51C7F6AC" w14:textId="77777777" w:rsidTr="00C5639A">
        <w:tc>
          <w:tcPr>
            <w:tcW w:w="743" w:type="dxa"/>
            <w:vMerge/>
          </w:tcPr>
          <w:p w14:paraId="7708A6C1" w14:textId="77777777" w:rsidR="006C34BD" w:rsidRPr="00DA1B94" w:rsidRDefault="006C34BD" w:rsidP="00C5639A">
            <w:pPr>
              <w:rPr>
                <w:rFonts w:ascii="Times New Roman" w:hAnsi="Times New Roman" w:cs="Times New Roman"/>
              </w:rPr>
            </w:pPr>
          </w:p>
        </w:tc>
        <w:tc>
          <w:tcPr>
            <w:tcW w:w="5494" w:type="dxa"/>
            <w:vMerge/>
          </w:tcPr>
          <w:p w14:paraId="21F23BAB" w14:textId="77777777" w:rsidR="006C34BD" w:rsidRPr="00DA1B94" w:rsidRDefault="006C34BD" w:rsidP="00C5639A">
            <w:pPr>
              <w:rPr>
                <w:rFonts w:ascii="Times New Roman" w:hAnsi="Times New Roman" w:cs="Times New Roman"/>
              </w:rPr>
            </w:pPr>
          </w:p>
        </w:tc>
        <w:tc>
          <w:tcPr>
            <w:tcW w:w="3828" w:type="dxa"/>
          </w:tcPr>
          <w:p w14:paraId="64E7C4D8" w14:textId="66F5FCCD" w:rsidR="006C34BD" w:rsidRPr="00DA1B94" w:rsidRDefault="006C34BD" w:rsidP="00C5639A">
            <w:pPr>
              <w:rPr>
                <w:rFonts w:ascii="Times New Roman" w:hAnsi="Times New Roman" w:cs="Times New Roman"/>
              </w:rPr>
            </w:pPr>
            <w:r w:rsidRPr="00DA1B94">
              <w:rPr>
                <w:rFonts w:ascii="Times New Roman" w:hAnsi="Times New Roman" w:cs="Times New Roman"/>
              </w:rPr>
              <w:t xml:space="preserve">projekto veiklų dalyvių skaičius ne mažesnis kaip </w:t>
            </w:r>
            <w:r w:rsidR="00343998">
              <w:rPr>
                <w:rFonts w:ascii="Times New Roman" w:hAnsi="Times New Roman" w:cs="Times New Roman"/>
              </w:rPr>
              <w:t>50</w:t>
            </w:r>
            <w:r w:rsidRPr="00DA1B94">
              <w:rPr>
                <w:rFonts w:ascii="Times New Roman" w:hAnsi="Times New Roman" w:cs="Times New Roman"/>
              </w:rPr>
              <w:t xml:space="preserve"> asmen</w:t>
            </w:r>
            <w:r w:rsidR="00343998">
              <w:rPr>
                <w:rFonts w:ascii="Times New Roman" w:hAnsi="Times New Roman" w:cs="Times New Roman"/>
              </w:rPr>
              <w:t>ų</w:t>
            </w:r>
            <w:r w:rsidRPr="00DA1B94">
              <w:rPr>
                <w:rFonts w:ascii="Times New Roman" w:hAnsi="Times New Roman" w:cs="Times New Roman"/>
              </w:rPr>
              <w:t xml:space="preserve"> </w:t>
            </w:r>
          </w:p>
        </w:tc>
        <w:tc>
          <w:tcPr>
            <w:tcW w:w="1134" w:type="dxa"/>
          </w:tcPr>
          <w:p w14:paraId="2A777560" w14:textId="77777777" w:rsidR="006C34BD" w:rsidRPr="00DA1B94" w:rsidRDefault="006C34BD" w:rsidP="00C5639A">
            <w:pPr>
              <w:rPr>
                <w:rFonts w:ascii="Times New Roman" w:hAnsi="Times New Roman" w:cs="Times New Roman"/>
              </w:rPr>
            </w:pPr>
            <w:r w:rsidRPr="00DA1B94">
              <w:rPr>
                <w:rFonts w:ascii="Times New Roman" w:hAnsi="Times New Roman" w:cs="Times New Roman"/>
              </w:rPr>
              <w:t>10</w:t>
            </w:r>
          </w:p>
        </w:tc>
        <w:tc>
          <w:tcPr>
            <w:tcW w:w="2813" w:type="dxa"/>
            <w:vMerge/>
          </w:tcPr>
          <w:p w14:paraId="43DEB4B9" w14:textId="77777777" w:rsidR="006C34BD" w:rsidRPr="00DF6948" w:rsidRDefault="006C34BD" w:rsidP="00C5639A">
            <w:pPr>
              <w:rPr>
                <w:rFonts w:ascii="Times New Roman" w:hAnsi="Times New Roman" w:cs="Times New Roman"/>
                <w:sz w:val="20"/>
                <w:szCs w:val="20"/>
              </w:rPr>
            </w:pPr>
          </w:p>
        </w:tc>
      </w:tr>
      <w:tr w:rsidR="006C34BD" w14:paraId="22E827A6" w14:textId="77777777" w:rsidTr="00C5639A">
        <w:tc>
          <w:tcPr>
            <w:tcW w:w="743" w:type="dxa"/>
            <w:vMerge/>
          </w:tcPr>
          <w:p w14:paraId="7F4EF9AD" w14:textId="77777777" w:rsidR="006C34BD" w:rsidRPr="00DA1B94" w:rsidRDefault="006C34BD" w:rsidP="00C5639A">
            <w:pPr>
              <w:rPr>
                <w:rFonts w:ascii="Times New Roman" w:hAnsi="Times New Roman" w:cs="Times New Roman"/>
              </w:rPr>
            </w:pPr>
          </w:p>
        </w:tc>
        <w:tc>
          <w:tcPr>
            <w:tcW w:w="5494" w:type="dxa"/>
            <w:vMerge/>
          </w:tcPr>
          <w:p w14:paraId="13CD4FD8" w14:textId="77777777" w:rsidR="006C34BD" w:rsidRPr="00DA1B94" w:rsidRDefault="006C34BD" w:rsidP="00C5639A">
            <w:pPr>
              <w:rPr>
                <w:rFonts w:ascii="Times New Roman" w:hAnsi="Times New Roman" w:cs="Times New Roman"/>
              </w:rPr>
            </w:pPr>
          </w:p>
        </w:tc>
        <w:tc>
          <w:tcPr>
            <w:tcW w:w="3828" w:type="dxa"/>
          </w:tcPr>
          <w:p w14:paraId="467CDDD2" w14:textId="4DF43C4C" w:rsidR="006C34BD" w:rsidRPr="00DA1B94" w:rsidRDefault="006C34BD" w:rsidP="00C5639A">
            <w:pPr>
              <w:rPr>
                <w:rFonts w:ascii="Times New Roman" w:hAnsi="Times New Roman" w:cs="Times New Roman"/>
              </w:rPr>
            </w:pPr>
            <w:r w:rsidRPr="00DA1B94">
              <w:rPr>
                <w:rFonts w:ascii="Times New Roman" w:hAnsi="Times New Roman" w:cs="Times New Roman"/>
              </w:rPr>
              <w:t xml:space="preserve">projekto veiklų dalyvių skaičius ne mažesnis kaip </w:t>
            </w:r>
            <w:r w:rsidR="00343998">
              <w:rPr>
                <w:rFonts w:ascii="Times New Roman" w:hAnsi="Times New Roman" w:cs="Times New Roman"/>
              </w:rPr>
              <w:t>60</w:t>
            </w:r>
          </w:p>
        </w:tc>
        <w:tc>
          <w:tcPr>
            <w:tcW w:w="1134" w:type="dxa"/>
          </w:tcPr>
          <w:p w14:paraId="3F569EA6" w14:textId="77777777" w:rsidR="006C34BD" w:rsidRPr="00DA1B94" w:rsidRDefault="006C34BD" w:rsidP="00C5639A">
            <w:pPr>
              <w:rPr>
                <w:rFonts w:ascii="Times New Roman" w:hAnsi="Times New Roman" w:cs="Times New Roman"/>
              </w:rPr>
            </w:pPr>
            <w:r w:rsidRPr="00DA1B94">
              <w:rPr>
                <w:rFonts w:ascii="Times New Roman" w:hAnsi="Times New Roman" w:cs="Times New Roman"/>
              </w:rPr>
              <w:t>15</w:t>
            </w:r>
          </w:p>
        </w:tc>
        <w:tc>
          <w:tcPr>
            <w:tcW w:w="2813" w:type="dxa"/>
            <w:vMerge/>
          </w:tcPr>
          <w:p w14:paraId="79112C94" w14:textId="77777777" w:rsidR="006C34BD" w:rsidRPr="00DF6948" w:rsidRDefault="006C34BD" w:rsidP="00C5639A">
            <w:pPr>
              <w:rPr>
                <w:rFonts w:ascii="Times New Roman" w:hAnsi="Times New Roman" w:cs="Times New Roman"/>
                <w:sz w:val="20"/>
                <w:szCs w:val="20"/>
              </w:rPr>
            </w:pPr>
          </w:p>
        </w:tc>
      </w:tr>
      <w:tr w:rsidR="006C34BD" w14:paraId="2B33C692" w14:textId="77777777" w:rsidTr="00C5639A">
        <w:tc>
          <w:tcPr>
            <w:tcW w:w="743" w:type="dxa"/>
            <w:vMerge/>
          </w:tcPr>
          <w:p w14:paraId="3F45C4C6" w14:textId="77777777" w:rsidR="006C34BD" w:rsidRPr="00DA1B94" w:rsidRDefault="006C34BD" w:rsidP="00C5639A">
            <w:pPr>
              <w:rPr>
                <w:rFonts w:ascii="Times New Roman" w:hAnsi="Times New Roman" w:cs="Times New Roman"/>
              </w:rPr>
            </w:pPr>
          </w:p>
        </w:tc>
        <w:tc>
          <w:tcPr>
            <w:tcW w:w="5494" w:type="dxa"/>
            <w:vMerge/>
          </w:tcPr>
          <w:p w14:paraId="729AC5FB" w14:textId="77777777" w:rsidR="006C34BD" w:rsidRPr="00DA1B94" w:rsidRDefault="006C34BD" w:rsidP="00C5639A">
            <w:pPr>
              <w:rPr>
                <w:rFonts w:ascii="Times New Roman" w:hAnsi="Times New Roman" w:cs="Times New Roman"/>
              </w:rPr>
            </w:pPr>
          </w:p>
        </w:tc>
        <w:tc>
          <w:tcPr>
            <w:tcW w:w="3828" w:type="dxa"/>
          </w:tcPr>
          <w:p w14:paraId="36AA1729" w14:textId="0847E27D" w:rsidR="006C34BD" w:rsidRPr="00DA1B94" w:rsidRDefault="006C34BD" w:rsidP="00C5639A">
            <w:pPr>
              <w:rPr>
                <w:rFonts w:ascii="Times New Roman" w:hAnsi="Times New Roman" w:cs="Times New Roman"/>
              </w:rPr>
            </w:pPr>
            <w:r w:rsidRPr="00DA1B94">
              <w:rPr>
                <w:rFonts w:ascii="Times New Roman" w:hAnsi="Times New Roman" w:cs="Times New Roman"/>
              </w:rPr>
              <w:t xml:space="preserve">projekto veiklų dalyvių skaičius ne mažesnis kaip </w:t>
            </w:r>
            <w:r w:rsidR="00B4308C">
              <w:rPr>
                <w:rFonts w:ascii="Times New Roman" w:hAnsi="Times New Roman" w:cs="Times New Roman"/>
              </w:rPr>
              <w:t>7</w:t>
            </w:r>
            <w:r w:rsidR="000765F0">
              <w:rPr>
                <w:rFonts w:ascii="Times New Roman" w:hAnsi="Times New Roman" w:cs="Times New Roman"/>
              </w:rPr>
              <w:t>0</w:t>
            </w:r>
          </w:p>
        </w:tc>
        <w:tc>
          <w:tcPr>
            <w:tcW w:w="1134" w:type="dxa"/>
          </w:tcPr>
          <w:p w14:paraId="364745CE" w14:textId="77777777" w:rsidR="006C34BD" w:rsidRPr="00DA1B94" w:rsidRDefault="006C34BD" w:rsidP="00C5639A">
            <w:pPr>
              <w:rPr>
                <w:rFonts w:ascii="Times New Roman" w:hAnsi="Times New Roman" w:cs="Times New Roman"/>
              </w:rPr>
            </w:pPr>
            <w:r w:rsidRPr="00DA1B94">
              <w:rPr>
                <w:rFonts w:ascii="Times New Roman" w:hAnsi="Times New Roman" w:cs="Times New Roman"/>
              </w:rPr>
              <w:t>20</w:t>
            </w:r>
          </w:p>
        </w:tc>
        <w:tc>
          <w:tcPr>
            <w:tcW w:w="2813" w:type="dxa"/>
            <w:vMerge/>
          </w:tcPr>
          <w:p w14:paraId="674DB55E" w14:textId="77777777" w:rsidR="006C34BD" w:rsidRPr="00DF6948" w:rsidRDefault="006C34BD" w:rsidP="00C5639A">
            <w:pPr>
              <w:rPr>
                <w:rFonts w:ascii="Times New Roman" w:hAnsi="Times New Roman" w:cs="Times New Roman"/>
                <w:sz w:val="20"/>
                <w:szCs w:val="20"/>
              </w:rPr>
            </w:pPr>
          </w:p>
        </w:tc>
      </w:tr>
      <w:bookmarkEnd w:id="1"/>
      <w:tr w:rsidR="006C34BD" w:rsidRPr="00480535" w14:paraId="461891E9" w14:textId="77777777" w:rsidTr="00C5639A">
        <w:tc>
          <w:tcPr>
            <w:tcW w:w="743" w:type="dxa"/>
            <w:vMerge w:val="restart"/>
          </w:tcPr>
          <w:p w14:paraId="7C558655" w14:textId="23C85FC9" w:rsidR="006C34BD" w:rsidRPr="00DA1B94" w:rsidRDefault="00297F70" w:rsidP="00C5639A">
            <w:pPr>
              <w:rPr>
                <w:rFonts w:ascii="Times New Roman" w:hAnsi="Times New Roman" w:cs="Times New Roman"/>
              </w:rPr>
            </w:pPr>
            <w:r>
              <w:rPr>
                <w:rFonts w:ascii="Times New Roman" w:hAnsi="Times New Roman" w:cs="Times New Roman"/>
              </w:rPr>
              <w:t>6</w:t>
            </w:r>
            <w:r w:rsidR="00084E62">
              <w:rPr>
                <w:rFonts w:ascii="Times New Roman" w:hAnsi="Times New Roman" w:cs="Times New Roman"/>
              </w:rPr>
              <w:t>.</w:t>
            </w:r>
          </w:p>
        </w:tc>
        <w:tc>
          <w:tcPr>
            <w:tcW w:w="5494" w:type="dxa"/>
            <w:vMerge w:val="restart"/>
          </w:tcPr>
          <w:p w14:paraId="780F6D07" w14:textId="56992281" w:rsidR="006C34BD" w:rsidRPr="00165AC1" w:rsidRDefault="006C34BD" w:rsidP="00343998">
            <w:pPr>
              <w:rPr>
                <w:rFonts w:ascii="Times New Roman" w:hAnsi="Times New Roman" w:cs="Times New Roman"/>
              </w:rPr>
            </w:pPr>
            <w:r w:rsidRPr="00165AC1">
              <w:rPr>
                <w:rFonts w:ascii="Times New Roman" w:hAnsi="Times New Roman" w:cs="Times New Roman"/>
              </w:rPr>
              <w:t>Planuojamas projekto veiklų dalyvių iš tikslinės grupės</w:t>
            </w:r>
            <w:r w:rsidR="00343998">
              <w:rPr>
                <w:rFonts w:ascii="Times New Roman" w:hAnsi="Times New Roman" w:cs="Times New Roman"/>
              </w:rPr>
              <w:t xml:space="preserve"> „s</w:t>
            </w:r>
            <w:r w:rsidR="00343998" w:rsidRPr="00343998">
              <w:rPr>
                <w:rFonts w:ascii="Times New Roman" w:hAnsi="Times New Roman" w:cs="Times New Roman"/>
              </w:rPr>
              <w:t xml:space="preserve">enyvo amžiaus asmenys, asmenys su negalia, skurdą patiriantys asmenys ir šeimos, socialines pašalpas gaunantys asmenys, socialinės rizikos šeimos ir jose augantys vaikai, asmenys, sergantys priklausomybės ligomis, raidos sutrikimus turintys asmenys, vaikai, turintys specialiųjų ugdymosi poreikių, vieniši, socialinės rūpybos ar globos </w:t>
            </w:r>
            <w:r w:rsidR="00343998" w:rsidRPr="00343998">
              <w:rPr>
                <w:rFonts w:ascii="Times New Roman" w:hAnsi="Times New Roman" w:cs="Times New Roman"/>
              </w:rPr>
              <w:lastRenderedPageBreak/>
              <w:t xml:space="preserve">reikalaujantys asmenys, kiti socialiai pažeidžiami Šakių miesto gyventojai“ </w:t>
            </w:r>
            <w:r w:rsidRPr="00165AC1">
              <w:rPr>
                <w:rFonts w:ascii="Times New Roman" w:hAnsi="Times New Roman" w:cs="Times New Roman"/>
              </w:rPr>
              <w:t>skaičius</w:t>
            </w:r>
          </w:p>
          <w:p w14:paraId="02D69304" w14:textId="77777777" w:rsidR="006C34BD" w:rsidRPr="00FB105B" w:rsidRDefault="006C34BD" w:rsidP="00C5639A">
            <w:pPr>
              <w:rPr>
                <w:rFonts w:ascii="Times New Roman" w:hAnsi="Times New Roman" w:cs="Times New Roman"/>
                <w:highlight w:val="yellow"/>
              </w:rPr>
            </w:pPr>
          </w:p>
        </w:tc>
        <w:tc>
          <w:tcPr>
            <w:tcW w:w="3828" w:type="dxa"/>
          </w:tcPr>
          <w:p w14:paraId="7CD2C276" w14:textId="445DC0AA" w:rsidR="006C34BD" w:rsidRPr="00DA1B94" w:rsidRDefault="006C34BD" w:rsidP="00C5639A">
            <w:pPr>
              <w:rPr>
                <w:rFonts w:ascii="Times New Roman" w:hAnsi="Times New Roman" w:cs="Times New Roman"/>
              </w:rPr>
            </w:pPr>
            <w:r w:rsidRPr="00DA1B94">
              <w:rPr>
                <w:rFonts w:ascii="Times New Roman" w:hAnsi="Times New Roman" w:cs="Times New Roman"/>
              </w:rPr>
              <w:lastRenderedPageBreak/>
              <w:t>projekto veiklų dalyvių</w:t>
            </w:r>
            <w:r w:rsidR="00BF21A6">
              <w:rPr>
                <w:rFonts w:ascii="Times New Roman" w:hAnsi="Times New Roman" w:cs="Times New Roman"/>
              </w:rPr>
              <w:t xml:space="preserve"> iš tikslinės grupės </w:t>
            </w:r>
            <w:r w:rsidRPr="00DA1B94">
              <w:rPr>
                <w:rFonts w:ascii="Times New Roman" w:hAnsi="Times New Roman" w:cs="Times New Roman"/>
              </w:rPr>
              <w:t xml:space="preserve">skaičius </w:t>
            </w:r>
            <w:r w:rsidR="00C43268">
              <w:rPr>
                <w:rFonts w:ascii="Times New Roman" w:hAnsi="Times New Roman" w:cs="Times New Roman"/>
              </w:rPr>
              <w:t>sudaro</w:t>
            </w:r>
            <w:r w:rsidR="001C2396">
              <w:rPr>
                <w:rFonts w:ascii="Times New Roman" w:hAnsi="Times New Roman" w:cs="Times New Roman"/>
              </w:rPr>
              <w:t xml:space="preserve"> 50 procentų</w:t>
            </w:r>
          </w:p>
        </w:tc>
        <w:tc>
          <w:tcPr>
            <w:tcW w:w="1134" w:type="dxa"/>
          </w:tcPr>
          <w:p w14:paraId="3C7B2A0C" w14:textId="27610DC6" w:rsidR="006C34BD" w:rsidRPr="00DA1B94" w:rsidRDefault="001C2396" w:rsidP="00C5639A">
            <w:pPr>
              <w:rPr>
                <w:rFonts w:ascii="Times New Roman" w:hAnsi="Times New Roman" w:cs="Times New Roman"/>
              </w:rPr>
            </w:pPr>
            <w:r>
              <w:rPr>
                <w:rFonts w:ascii="Times New Roman" w:hAnsi="Times New Roman" w:cs="Times New Roman"/>
              </w:rPr>
              <w:t>0</w:t>
            </w:r>
          </w:p>
          <w:p w14:paraId="5C08DE9B" w14:textId="77777777" w:rsidR="006C34BD" w:rsidRPr="00DA1B94" w:rsidRDefault="006C34BD" w:rsidP="00C5639A">
            <w:pPr>
              <w:rPr>
                <w:rFonts w:ascii="Times New Roman" w:hAnsi="Times New Roman" w:cs="Times New Roman"/>
              </w:rPr>
            </w:pPr>
          </w:p>
        </w:tc>
        <w:tc>
          <w:tcPr>
            <w:tcW w:w="2813" w:type="dxa"/>
            <w:vMerge w:val="restart"/>
          </w:tcPr>
          <w:p w14:paraId="5B50CEC0" w14:textId="2E1A88F0" w:rsidR="006C34BD" w:rsidRPr="00DF6948" w:rsidRDefault="00E92180" w:rsidP="00C5639A">
            <w:pPr>
              <w:rPr>
                <w:rFonts w:ascii="Times New Roman" w:hAnsi="Times New Roman" w:cs="Times New Roman"/>
                <w:sz w:val="20"/>
                <w:szCs w:val="20"/>
              </w:rPr>
            </w:pPr>
            <w:r>
              <w:rPr>
                <w:rFonts w:ascii="Times New Roman" w:hAnsi="Times New Roman" w:cs="Times New Roman"/>
                <w:sz w:val="20"/>
                <w:szCs w:val="20"/>
              </w:rPr>
              <w:t xml:space="preserve">Taikoma tik PFSA 2.1.1.3. papunktyje nurodytai veiklai. </w:t>
            </w:r>
            <w:r w:rsidR="006C34BD" w:rsidRPr="00DF6948">
              <w:rPr>
                <w:rFonts w:ascii="Times New Roman" w:hAnsi="Times New Roman" w:cs="Times New Roman"/>
                <w:sz w:val="20"/>
                <w:szCs w:val="20"/>
              </w:rPr>
              <w:t xml:space="preserve">Jei išskiriama kažkokia konkreti dalyvių grupė, tai grindžiant dalyvių skaičių reikia įvertinti konkrečiai tos grupės dalyvius. Projekto įgyvendinimo metu turės būti pateikti dokumentai, įrodantys dalyvio priklausymą </w:t>
            </w:r>
            <w:r w:rsidR="006C34BD" w:rsidRPr="00DF6948">
              <w:rPr>
                <w:rFonts w:ascii="Times New Roman" w:hAnsi="Times New Roman" w:cs="Times New Roman"/>
                <w:sz w:val="20"/>
                <w:szCs w:val="20"/>
              </w:rPr>
              <w:lastRenderedPageBreak/>
              <w:t xml:space="preserve">tai tikslinei grupei. </w:t>
            </w:r>
            <w:r w:rsidR="00C43268" w:rsidRPr="00F97EE2">
              <w:rPr>
                <w:rFonts w:ascii="Times New Roman" w:hAnsi="Times New Roman" w:cs="Times New Roman"/>
                <w:sz w:val="20"/>
                <w:szCs w:val="20"/>
              </w:rPr>
              <w:t xml:space="preserve">Skaičiuojami unikalūs dalyviai </w:t>
            </w:r>
            <w:r w:rsidR="00F97EE2" w:rsidRPr="00F97EE2">
              <w:rPr>
                <w:rFonts w:ascii="Times New Roman" w:hAnsi="Times New Roman" w:cs="Times New Roman"/>
                <w:sz w:val="20"/>
                <w:szCs w:val="20"/>
              </w:rPr>
              <w:t>kiekvienoje</w:t>
            </w:r>
            <w:r w:rsidR="00C43268" w:rsidRPr="00F97EE2">
              <w:rPr>
                <w:rFonts w:ascii="Times New Roman" w:hAnsi="Times New Roman" w:cs="Times New Roman"/>
                <w:sz w:val="20"/>
                <w:szCs w:val="20"/>
              </w:rPr>
              <w:t xml:space="preserve"> projekto veiklo</w:t>
            </w:r>
            <w:r w:rsidR="00F97EE2" w:rsidRPr="00F97EE2">
              <w:rPr>
                <w:rFonts w:ascii="Times New Roman" w:hAnsi="Times New Roman" w:cs="Times New Roman"/>
                <w:sz w:val="20"/>
                <w:szCs w:val="20"/>
              </w:rPr>
              <w:t>j</w:t>
            </w:r>
            <w:r w:rsidR="00C43268" w:rsidRPr="00F97EE2">
              <w:rPr>
                <w:rFonts w:ascii="Times New Roman" w:hAnsi="Times New Roman" w:cs="Times New Roman"/>
                <w:sz w:val="20"/>
                <w:szCs w:val="20"/>
              </w:rPr>
              <w:t>e.</w:t>
            </w:r>
            <w:r w:rsidR="00C43268">
              <w:rPr>
                <w:rFonts w:ascii="Times New Roman" w:hAnsi="Times New Roman" w:cs="Times New Roman"/>
                <w:sz w:val="20"/>
                <w:szCs w:val="20"/>
              </w:rPr>
              <w:t xml:space="preserve"> </w:t>
            </w:r>
          </w:p>
        </w:tc>
      </w:tr>
      <w:tr w:rsidR="006C34BD" w:rsidRPr="00480535" w14:paraId="6864C228" w14:textId="77777777" w:rsidTr="00C5639A">
        <w:tc>
          <w:tcPr>
            <w:tcW w:w="743" w:type="dxa"/>
            <w:vMerge/>
          </w:tcPr>
          <w:p w14:paraId="37A282A5" w14:textId="77777777" w:rsidR="006C34BD" w:rsidRPr="00DA1B94" w:rsidRDefault="006C34BD" w:rsidP="00C5639A">
            <w:pPr>
              <w:rPr>
                <w:rFonts w:ascii="Times New Roman" w:hAnsi="Times New Roman" w:cs="Times New Roman"/>
              </w:rPr>
            </w:pPr>
          </w:p>
        </w:tc>
        <w:tc>
          <w:tcPr>
            <w:tcW w:w="5494" w:type="dxa"/>
            <w:vMerge/>
          </w:tcPr>
          <w:p w14:paraId="707AB61A" w14:textId="77777777" w:rsidR="006C34BD" w:rsidRPr="006D15A3" w:rsidRDefault="006C34BD" w:rsidP="00C5639A">
            <w:pPr>
              <w:rPr>
                <w:rFonts w:ascii="Times New Roman" w:hAnsi="Times New Roman" w:cs="Times New Roman"/>
              </w:rPr>
            </w:pPr>
          </w:p>
        </w:tc>
        <w:tc>
          <w:tcPr>
            <w:tcW w:w="3828" w:type="dxa"/>
          </w:tcPr>
          <w:p w14:paraId="2EA8EC32" w14:textId="3FCCC09C" w:rsidR="006C34BD" w:rsidRPr="00DA1B94" w:rsidRDefault="006C34BD" w:rsidP="00C5639A">
            <w:pPr>
              <w:rPr>
                <w:rFonts w:ascii="Times New Roman" w:hAnsi="Times New Roman" w:cs="Times New Roman"/>
              </w:rPr>
            </w:pPr>
            <w:r w:rsidRPr="00DA1B94">
              <w:rPr>
                <w:rFonts w:ascii="Times New Roman" w:hAnsi="Times New Roman" w:cs="Times New Roman"/>
              </w:rPr>
              <w:t xml:space="preserve">projekto veiklų dalyvių </w:t>
            </w:r>
            <w:r w:rsidR="00BF21A6">
              <w:rPr>
                <w:rFonts w:ascii="Times New Roman" w:hAnsi="Times New Roman" w:cs="Times New Roman"/>
              </w:rPr>
              <w:t>iš tikslinės grupės</w:t>
            </w:r>
            <w:r w:rsidR="00BF21A6" w:rsidRPr="00DA1B94">
              <w:rPr>
                <w:rFonts w:ascii="Times New Roman" w:hAnsi="Times New Roman" w:cs="Times New Roman"/>
              </w:rPr>
              <w:t xml:space="preserve"> </w:t>
            </w:r>
            <w:r w:rsidR="00BF21A6">
              <w:rPr>
                <w:rFonts w:ascii="Times New Roman" w:hAnsi="Times New Roman" w:cs="Times New Roman"/>
              </w:rPr>
              <w:t xml:space="preserve"> </w:t>
            </w:r>
            <w:r w:rsidRPr="00DA1B94">
              <w:rPr>
                <w:rFonts w:ascii="Times New Roman" w:hAnsi="Times New Roman" w:cs="Times New Roman"/>
              </w:rPr>
              <w:t xml:space="preserve">skaičius </w:t>
            </w:r>
            <w:r w:rsidR="00C43268">
              <w:rPr>
                <w:rFonts w:ascii="Times New Roman" w:hAnsi="Times New Roman" w:cs="Times New Roman"/>
              </w:rPr>
              <w:t xml:space="preserve">sudaro </w:t>
            </w:r>
            <w:r w:rsidRPr="00DA1B94">
              <w:rPr>
                <w:rFonts w:ascii="Times New Roman" w:hAnsi="Times New Roman" w:cs="Times New Roman"/>
              </w:rPr>
              <w:t>ne maž</w:t>
            </w:r>
            <w:r w:rsidR="00C43268">
              <w:rPr>
                <w:rFonts w:ascii="Times New Roman" w:hAnsi="Times New Roman" w:cs="Times New Roman"/>
              </w:rPr>
              <w:t>iau</w:t>
            </w:r>
            <w:r w:rsidRPr="00DA1B94">
              <w:rPr>
                <w:rFonts w:ascii="Times New Roman" w:hAnsi="Times New Roman" w:cs="Times New Roman"/>
              </w:rPr>
              <w:t xml:space="preserve"> kaip </w:t>
            </w:r>
            <w:r w:rsidR="00F97EE2">
              <w:rPr>
                <w:rFonts w:ascii="Times New Roman" w:hAnsi="Times New Roman" w:cs="Times New Roman"/>
              </w:rPr>
              <w:t>55</w:t>
            </w:r>
            <w:r w:rsidR="001C2396">
              <w:rPr>
                <w:rFonts w:ascii="Times New Roman" w:hAnsi="Times New Roman" w:cs="Times New Roman"/>
              </w:rPr>
              <w:t xml:space="preserve"> procent</w:t>
            </w:r>
            <w:r w:rsidR="00F97EE2">
              <w:rPr>
                <w:rFonts w:ascii="Times New Roman" w:hAnsi="Times New Roman" w:cs="Times New Roman"/>
              </w:rPr>
              <w:t>us</w:t>
            </w:r>
            <w:r w:rsidRPr="00DA1B94">
              <w:rPr>
                <w:rFonts w:ascii="Times New Roman" w:hAnsi="Times New Roman" w:cs="Times New Roman"/>
              </w:rPr>
              <w:t xml:space="preserve"> </w:t>
            </w:r>
          </w:p>
        </w:tc>
        <w:tc>
          <w:tcPr>
            <w:tcW w:w="1134" w:type="dxa"/>
          </w:tcPr>
          <w:p w14:paraId="217A119C" w14:textId="77777777" w:rsidR="006C34BD" w:rsidRPr="00DA1B94" w:rsidRDefault="006C34BD" w:rsidP="00C5639A">
            <w:pPr>
              <w:rPr>
                <w:rFonts w:ascii="Times New Roman" w:hAnsi="Times New Roman" w:cs="Times New Roman"/>
              </w:rPr>
            </w:pPr>
            <w:r w:rsidRPr="00DA1B94">
              <w:rPr>
                <w:rFonts w:ascii="Times New Roman" w:hAnsi="Times New Roman" w:cs="Times New Roman"/>
              </w:rPr>
              <w:t>10</w:t>
            </w:r>
          </w:p>
        </w:tc>
        <w:tc>
          <w:tcPr>
            <w:tcW w:w="2813" w:type="dxa"/>
            <w:vMerge/>
          </w:tcPr>
          <w:p w14:paraId="6302402C" w14:textId="77777777" w:rsidR="006C34BD" w:rsidRDefault="006C34BD" w:rsidP="00C5639A">
            <w:pPr>
              <w:rPr>
                <w:sz w:val="20"/>
                <w:szCs w:val="20"/>
              </w:rPr>
            </w:pPr>
          </w:p>
        </w:tc>
      </w:tr>
      <w:tr w:rsidR="00C43268" w:rsidRPr="00480535" w14:paraId="5D182628" w14:textId="77777777" w:rsidTr="00C5639A">
        <w:tc>
          <w:tcPr>
            <w:tcW w:w="743" w:type="dxa"/>
            <w:vMerge/>
          </w:tcPr>
          <w:p w14:paraId="38A15FA5" w14:textId="77777777" w:rsidR="00C43268" w:rsidRPr="00DA1B94" w:rsidRDefault="00C43268" w:rsidP="00C5639A">
            <w:pPr>
              <w:rPr>
                <w:rFonts w:ascii="Times New Roman" w:hAnsi="Times New Roman" w:cs="Times New Roman"/>
              </w:rPr>
            </w:pPr>
          </w:p>
        </w:tc>
        <w:tc>
          <w:tcPr>
            <w:tcW w:w="5494" w:type="dxa"/>
            <w:vMerge/>
          </w:tcPr>
          <w:p w14:paraId="21DF04F3" w14:textId="77777777" w:rsidR="00C43268" w:rsidRPr="006D15A3" w:rsidRDefault="00C43268" w:rsidP="00C5639A">
            <w:pPr>
              <w:rPr>
                <w:rFonts w:ascii="Times New Roman" w:hAnsi="Times New Roman" w:cs="Times New Roman"/>
              </w:rPr>
            </w:pPr>
          </w:p>
        </w:tc>
        <w:tc>
          <w:tcPr>
            <w:tcW w:w="3828" w:type="dxa"/>
          </w:tcPr>
          <w:p w14:paraId="03CDA71D" w14:textId="57827B1E" w:rsidR="00C43268" w:rsidRPr="00DA1B94" w:rsidRDefault="00C43268" w:rsidP="00C5639A">
            <w:pPr>
              <w:rPr>
                <w:rFonts w:ascii="Times New Roman" w:hAnsi="Times New Roman" w:cs="Times New Roman"/>
              </w:rPr>
            </w:pPr>
            <w:r w:rsidRPr="00DA1B94">
              <w:rPr>
                <w:rFonts w:ascii="Times New Roman" w:hAnsi="Times New Roman" w:cs="Times New Roman"/>
              </w:rPr>
              <w:t xml:space="preserve">projekto veiklų dalyvių </w:t>
            </w:r>
            <w:r>
              <w:rPr>
                <w:rFonts w:ascii="Times New Roman" w:hAnsi="Times New Roman" w:cs="Times New Roman"/>
              </w:rPr>
              <w:t>iš tikslinės grupės</w:t>
            </w:r>
            <w:r w:rsidRPr="00DA1B94">
              <w:rPr>
                <w:rFonts w:ascii="Times New Roman" w:hAnsi="Times New Roman" w:cs="Times New Roman"/>
              </w:rPr>
              <w:t xml:space="preserve"> </w:t>
            </w:r>
            <w:r>
              <w:rPr>
                <w:rFonts w:ascii="Times New Roman" w:hAnsi="Times New Roman" w:cs="Times New Roman"/>
              </w:rPr>
              <w:t xml:space="preserve"> </w:t>
            </w:r>
            <w:r w:rsidRPr="00DA1B94">
              <w:rPr>
                <w:rFonts w:ascii="Times New Roman" w:hAnsi="Times New Roman" w:cs="Times New Roman"/>
              </w:rPr>
              <w:t xml:space="preserve">skaičius </w:t>
            </w:r>
            <w:r>
              <w:rPr>
                <w:rFonts w:ascii="Times New Roman" w:hAnsi="Times New Roman" w:cs="Times New Roman"/>
              </w:rPr>
              <w:t xml:space="preserve">sudaro </w:t>
            </w:r>
            <w:r w:rsidRPr="00DA1B94">
              <w:rPr>
                <w:rFonts w:ascii="Times New Roman" w:hAnsi="Times New Roman" w:cs="Times New Roman"/>
              </w:rPr>
              <w:t>ne maž</w:t>
            </w:r>
            <w:r>
              <w:rPr>
                <w:rFonts w:ascii="Times New Roman" w:hAnsi="Times New Roman" w:cs="Times New Roman"/>
              </w:rPr>
              <w:t>iau</w:t>
            </w:r>
            <w:r w:rsidRPr="00DA1B94">
              <w:rPr>
                <w:rFonts w:ascii="Times New Roman" w:hAnsi="Times New Roman" w:cs="Times New Roman"/>
              </w:rPr>
              <w:t xml:space="preserve"> kaip </w:t>
            </w:r>
            <w:r w:rsidR="00F97EE2">
              <w:rPr>
                <w:rFonts w:ascii="Times New Roman" w:hAnsi="Times New Roman" w:cs="Times New Roman"/>
              </w:rPr>
              <w:t>6</w:t>
            </w:r>
            <w:r>
              <w:rPr>
                <w:rFonts w:ascii="Times New Roman" w:hAnsi="Times New Roman" w:cs="Times New Roman"/>
              </w:rPr>
              <w:t>0 procentų</w:t>
            </w:r>
          </w:p>
        </w:tc>
        <w:tc>
          <w:tcPr>
            <w:tcW w:w="1134" w:type="dxa"/>
          </w:tcPr>
          <w:p w14:paraId="0390A5EE" w14:textId="2B240379" w:rsidR="00C43268" w:rsidRPr="00DA1B94" w:rsidRDefault="00343998" w:rsidP="00C5639A">
            <w:pPr>
              <w:rPr>
                <w:rFonts w:ascii="Times New Roman" w:hAnsi="Times New Roman" w:cs="Times New Roman"/>
              </w:rPr>
            </w:pPr>
            <w:r>
              <w:rPr>
                <w:rFonts w:ascii="Times New Roman" w:hAnsi="Times New Roman" w:cs="Times New Roman"/>
              </w:rPr>
              <w:t>15</w:t>
            </w:r>
          </w:p>
        </w:tc>
        <w:tc>
          <w:tcPr>
            <w:tcW w:w="2813" w:type="dxa"/>
            <w:vMerge/>
          </w:tcPr>
          <w:p w14:paraId="5F3A5D3F" w14:textId="77777777" w:rsidR="00C43268" w:rsidRDefault="00C43268" w:rsidP="00C5639A">
            <w:pPr>
              <w:rPr>
                <w:sz w:val="20"/>
                <w:szCs w:val="20"/>
              </w:rPr>
            </w:pPr>
          </w:p>
        </w:tc>
      </w:tr>
      <w:tr w:rsidR="00F97EE2" w:rsidRPr="00480535" w14:paraId="08345373" w14:textId="77777777" w:rsidTr="00C5639A">
        <w:tc>
          <w:tcPr>
            <w:tcW w:w="743" w:type="dxa"/>
            <w:vMerge/>
          </w:tcPr>
          <w:p w14:paraId="5F531839" w14:textId="77777777" w:rsidR="00F97EE2" w:rsidRPr="00DA1B94" w:rsidRDefault="00F97EE2" w:rsidP="00C5639A">
            <w:pPr>
              <w:rPr>
                <w:rFonts w:ascii="Times New Roman" w:hAnsi="Times New Roman" w:cs="Times New Roman"/>
              </w:rPr>
            </w:pPr>
          </w:p>
        </w:tc>
        <w:tc>
          <w:tcPr>
            <w:tcW w:w="5494" w:type="dxa"/>
            <w:vMerge/>
          </w:tcPr>
          <w:p w14:paraId="11D52E4F" w14:textId="77777777" w:rsidR="00F97EE2" w:rsidRPr="006D15A3" w:rsidRDefault="00F97EE2" w:rsidP="00C5639A">
            <w:pPr>
              <w:rPr>
                <w:rFonts w:ascii="Times New Roman" w:hAnsi="Times New Roman" w:cs="Times New Roman"/>
              </w:rPr>
            </w:pPr>
          </w:p>
        </w:tc>
        <w:tc>
          <w:tcPr>
            <w:tcW w:w="3828" w:type="dxa"/>
          </w:tcPr>
          <w:p w14:paraId="3A5E39E2" w14:textId="5551C01F" w:rsidR="00F97EE2" w:rsidRPr="00DA1B94" w:rsidRDefault="00F97EE2" w:rsidP="00C5639A">
            <w:pPr>
              <w:rPr>
                <w:rFonts w:ascii="Times New Roman" w:hAnsi="Times New Roman" w:cs="Times New Roman"/>
              </w:rPr>
            </w:pPr>
            <w:r w:rsidRPr="00DA1B94">
              <w:rPr>
                <w:rFonts w:ascii="Times New Roman" w:hAnsi="Times New Roman" w:cs="Times New Roman"/>
              </w:rPr>
              <w:t xml:space="preserve">projekto veiklų dalyvių </w:t>
            </w:r>
            <w:r>
              <w:rPr>
                <w:rFonts w:ascii="Times New Roman" w:hAnsi="Times New Roman" w:cs="Times New Roman"/>
              </w:rPr>
              <w:t>iš tikslinės grupės</w:t>
            </w:r>
            <w:r w:rsidRPr="00DA1B94">
              <w:rPr>
                <w:rFonts w:ascii="Times New Roman" w:hAnsi="Times New Roman" w:cs="Times New Roman"/>
              </w:rPr>
              <w:t xml:space="preserve"> </w:t>
            </w:r>
            <w:r>
              <w:rPr>
                <w:rFonts w:ascii="Times New Roman" w:hAnsi="Times New Roman" w:cs="Times New Roman"/>
              </w:rPr>
              <w:t xml:space="preserve"> </w:t>
            </w:r>
            <w:r w:rsidRPr="00DA1B94">
              <w:rPr>
                <w:rFonts w:ascii="Times New Roman" w:hAnsi="Times New Roman" w:cs="Times New Roman"/>
              </w:rPr>
              <w:t xml:space="preserve">skaičius </w:t>
            </w:r>
            <w:r>
              <w:rPr>
                <w:rFonts w:ascii="Times New Roman" w:hAnsi="Times New Roman" w:cs="Times New Roman"/>
              </w:rPr>
              <w:t xml:space="preserve">sudaro </w:t>
            </w:r>
            <w:r w:rsidRPr="00DA1B94">
              <w:rPr>
                <w:rFonts w:ascii="Times New Roman" w:hAnsi="Times New Roman" w:cs="Times New Roman"/>
              </w:rPr>
              <w:t>ne maž</w:t>
            </w:r>
            <w:r>
              <w:rPr>
                <w:rFonts w:ascii="Times New Roman" w:hAnsi="Times New Roman" w:cs="Times New Roman"/>
              </w:rPr>
              <w:t>iau</w:t>
            </w:r>
            <w:r w:rsidRPr="00DA1B94">
              <w:rPr>
                <w:rFonts w:ascii="Times New Roman" w:hAnsi="Times New Roman" w:cs="Times New Roman"/>
              </w:rPr>
              <w:t xml:space="preserve"> kaip </w:t>
            </w:r>
            <w:r>
              <w:rPr>
                <w:rFonts w:ascii="Times New Roman" w:hAnsi="Times New Roman" w:cs="Times New Roman"/>
              </w:rPr>
              <w:t>6</w:t>
            </w:r>
            <w:r w:rsidR="00975355">
              <w:rPr>
                <w:rFonts w:ascii="Times New Roman" w:hAnsi="Times New Roman" w:cs="Times New Roman"/>
              </w:rPr>
              <w:t>5</w:t>
            </w:r>
            <w:r>
              <w:rPr>
                <w:rFonts w:ascii="Times New Roman" w:hAnsi="Times New Roman" w:cs="Times New Roman"/>
              </w:rPr>
              <w:t xml:space="preserve"> procentų</w:t>
            </w:r>
          </w:p>
        </w:tc>
        <w:tc>
          <w:tcPr>
            <w:tcW w:w="1134" w:type="dxa"/>
          </w:tcPr>
          <w:p w14:paraId="4BDF5AE2" w14:textId="6DA0B1B4" w:rsidR="00F97EE2" w:rsidRDefault="00F97EE2" w:rsidP="00C5639A">
            <w:pPr>
              <w:rPr>
                <w:rFonts w:ascii="Times New Roman" w:hAnsi="Times New Roman" w:cs="Times New Roman"/>
              </w:rPr>
            </w:pPr>
            <w:r>
              <w:rPr>
                <w:rFonts w:ascii="Times New Roman" w:hAnsi="Times New Roman" w:cs="Times New Roman"/>
              </w:rPr>
              <w:t>20</w:t>
            </w:r>
          </w:p>
        </w:tc>
        <w:tc>
          <w:tcPr>
            <w:tcW w:w="2813" w:type="dxa"/>
            <w:vMerge/>
          </w:tcPr>
          <w:p w14:paraId="52AE6A64" w14:textId="77777777" w:rsidR="00F97EE2" w:rsidRDefault="00F97EE2" w:rsidP="00C5639A">
            <w:pPr>
              <w:rPr>
                <w:sz w:val="20"/>
                <w:szCs w:val="20"/>
              </w:rPr>
            </w:pPr>
          </w:p>
        </w:tc>
      </w:tr>
      <w:tr w:rsidR="006C34BD" w:rsidRPr="00480535" w14:paraId="07BAC7CE" w14:textId="77777777" w:rsidTr="00C5639A">
        <w:tc>
          <w:tcPr>
            <w:tcW w:w="743" w:type="dxa"/>
            <w:vMerge/>
          </w:tcPr>
          <w:p w14:paraId="7C796121" w14:textId="77777777" w:rsidR="006C34BD" w:rsidRPr="00DA1B94" w:rsidRDefault="006C34BD" w:rsidP="00C5639A">
            <w:pPr>
              <w:rPr>
                <w:rFonts w:ascii="Times New Roman" w:hAnsi="Times New Roman" w:cs="Times New Roman"/>
              </w:rPr>
            </w:pPr>
          </w:p>
        </w:tc>
        <w:tc>
          <w:tcPr>
            <w:tcW w:w="5494" w:type="dxa"/>
            <w:vMerge/>
          </w:tcPr>
          <w:p w14:paraId="57901EB5" w14:textId="77777777" w:rsidR="006C34BD" w:rsidRPr="006D15A3" w:rsidRDefault="006C34BD" w:rsidP="00C5639A">
            <w:pPr>
              <w:rPr>
                <w:rFonts w:ascii="Times New Roman" w:hAnsi="Times New Roman" w:cs="Times New Roman"/>
              </w:rPr>
            </w:pPr>
          </w:p>
        </w:tc>
        <w:tc>
          <w:tcPr>
            <w:tcW w:w="3828" w:type="dxa"/>
          </w:tcPr>
          <w:p w14:paraId="4EF6D900" w14:textId="34FDD4C4" w:rsidR="006C34BD" w:rsidRPr="00DA1B94" w:rsidRDefault="006C34BD" w:rsidP="00C5639A">
            <w:pPr>
              <w:rPr>
                <w:rFonts w:ascii="Times New Roman" w:hAnsi="Times New Roman" w:cs="Times New Roman"/>
              </w:rPr>
            </w:pPr>
            <w:r w:rsidRPr="00DA1B94">
              <w:rPr>
                <w:rFonts w:ascii="Times New Roman" w:hAnsi="Times New Roman" w:cs="Times New Roman"/>
              </w:rPr>
              <w:t xml:space="preserve">projekto veiklų dalyvių </w:t>
            </w:r>
            <w:r w:rsidR="00F97EE2">
              <w:rPr>
                <w:rFonts w:ascii="Times New Roman" w:hAnsi="Times New Roman" w:cs="Times New Roman"/>
              </w:rPr>
              <w:t>iš tikslinės grupės</w:t>
            </w:r>
            <w:r w:rsidR="00F97EE2" w:rsidRPr="00DA1B94">
              <w:rPr>
                <w:rFonts w:ascii="Times New Roman" w:hAnsi="Times New Roman" w:cs="Times New Roman"/>
              </w:rPr>
              <w:t xml:space="preserve"> </w:t>
            </w:r>
            <w:r w:rsidRPr="00DA1B94">
              <w:rPr>
                <w:rFonts w:ascii="Times New Roman" w:hAnsi="Times New Roman" w:cs="Times New Roman"/>
              </w:rPr>
              <w:t xml:space="preserve">skaičius </w:t>
            </w:r>
            <w:r w:rsidR="00F97EE2">
              <w:rPr>
                <w:rFonts w:ascii="Times New Roman" w:hAnsi="Times New Roman" w:cs="Times New Roman"/>
              </w:rPr>
              <w:t xml:space="preserve">sudaro </w:t>
            </w:r>
            <w:r w:rsidRPr="00DA1B94">
              <w:rPr>
                <w:rFonts w:ascii="Times New Roman" w:hAnsi="Times New Roman" w:cs="Times New Roman"/>
              </w:rPr>
              <w:t>ne maž</w:t>
            </w:r>
            <w:r w:rsidR="00F97EE2">
              <w:rPr>
                <w:rFonts w:ascii="Times New Roman" w:hAnsi="Times New Roman" w:cs="Times New Roman"/>
              </w:rPr>
              <w:t>iau</w:t>
            </w:r>
            <w:r w:rsidRPr="00DA1B94">
              <w:rPr>
                <w:rFonts w:ascii="Times New Roman" w:hAnsi="Times New Roman" w:cs="Times New Roman"/>
              </w:rPr>
              <w:t xml:space="preserve"> kaip </w:t>
            </w:r>
            <w:r w:rsidR="00F97EE2">
              <w:rPr>
                <w:rFonts w:ascii="Times New Roman" w:hAnsi="Times New Roman" w:cs="Times New Roman"/>
              </w:rPr>
              <w:t>70</w:t>
            </w:r>
            <w:r w:rsidR="00781F5B">
              <w:rPr>
                <w:rFonts w:ascii="Times New Roman" w:hAnsi="Times New Roman" w:cs="Times New Roman"/>
              </w:rPr>
              <w:t xml:space="preserve"> procentų</w:t>
            </w:r>
          </w:p>
        </w:tc>
        <w:tc>
          <w:tcPr>
            <w:tcW w:w="1134" w:type="dxa"/>
          </w:tcPr>
          <w:p w14:paraId="6EEFA745" w14:textId="23B5B7D4" w:rsidR="006C34BD" w:rsidRPr="00DA1B94" w:rsidRDefault="00BF21A6" w:rsidP="00C5639A">
            <w:pPr>
              <w:rPr>
                <w:rFonts w:ascii="Times New Roman" w:hAnsi="Times New Roman" w:cs="Times New Roman"/>
              </w:rPr>
            </w:pPr>
            <w:r>
              <w:rPr>
                <w:rFonts w:ascii="Times New Roman" w:hAnsi="Times New Roman" w:cs="Times New Roman"/>
              </w:rPr>
              <w:t>25</w:t>
            </w:r>
          </w:p>
        </w:tc>
        <w:tc>
          <w:tcPr>
            <w:tcW w:w="2813" w:type="dxa"/>
            <w:vMerge/>
          </w:tcPr>
          <w:p w14:paraId="7AF0ECD6" w14:textId="77777777" w:rsidR="006C34BD" w:rsidRPr="00480535" w:rsidRDefault="006C34BD" w:rsidP="00C5639A">
            <w:pPr>
              <w:rPr>
                <w:sz w:val="20"/>
                <w:szCs w:val="20"/>
              </w:rPr>
            </w:pPr>
          </w:p>
        </w:tc>
      </w:tr>
      <w:tr w:rsidR="005A032D" w14:paraId="0D691FE5" w14:textId="77777777" w:rsidTr="00FC021D">
        <w:tc>
          <w:tcPr>
            <w:tcW w:w="10065" w:type="dxa"/>
            <w:gridSpan w:val="3"/>
          </w:tcPr>
          <w:p w14:paraId="06922823" w14:textId="332C31B6" w:rsidR="005A032D" w:rsidRPr="005A032D" w:rsidRDefault="005A032D" w:rsidP="005A032D">
            <w:pPr>
              <w:jc w:val="right"/>
              <w:rPr>
                <w:rFonts w:ascii="Times New Roman" w:hAnsi="Times New Roman" w:cs="Times New Roman"/>
                <w:b/>
                <w:bCs/>
              </w:rPr>
            </w:pPr>
            <w:bookmarkStart w:id="2" w:name="_Hlk178166923"/>
            <w:r w:rsidRPr="005A032D">
              <w:rPr>
                <w:rFonts w:ascii="Times New Roman" w:hAnsi="Times New Roman" w:cs="Times New Roman"/>
                <w:b/>
                <w:bCs/>
              </w:rPr>
              <w:t>Iš viso:</w:t>
            </w:r>
          </w:p>
        </w:tc>
        <w:tc>
          <w:tcPr>
            <w:tcW w:w="1134" w:type="dxa"/>
          </w:tcPr>
          <w:p w14:paraId="301A7506" w14:textId="483BE8D0" w:rsidR="005A032D" w:rsidRPr="005A032D" w:rsidRDefault="005A032D" w:rsidP="005A032D">
            <w:pPr>
              <w:jc w:val="right"/>
              <w:rPr>
                <w:rFonts w:ascii="Times New Roman" w:hAnsi="Times New Roman" w:cs="Times New Roman"/>
                <w:b/>
                <w:bCs/>
              </w:rPr>
            </w:pPr>
            <w:r w:rsidRPr="005A032D">
              <w:rPr>
                <w:rFonts w:ascii="Times New Roman" w:hAnsi="Times New Roman" w:cs="Times New Roman"/>
                <w:b/>
                <w:bCs/>
              </w:rPr>
              <w:t>100</w:t>
            </w:r>
          </w:p>
        </w:tc>
        <w:tc>
          <w:tcPr>
            <w:tcW w:w="2813" w:type="dxa"/>
          </w:tcPr>
          <w:p w14:paraId="02082466" w14:textId="77777777" w:rsidR="005A032D" w:rsidRPr="00480535" w:rsidRDefault="005A032D" w:rsidP="00C5639A">
            <w:pPr>
              <w:rPr>
                <w:sz w:val="20"/>
                <w:szCs w:val="20"/>
              </w:rPr>
            </w:pPr>
          </w:p>
        </w:tc>
      </w:tr>
      <w:bookmarkEnd w:id="2"/>
    </w:tbl>
    <w:p w14:paraId="25B0351C" w14:textId="77777777" w:rsidR="006C34BD" w:rsidRDefault="006C34BD" w:rsidP="006C34BD"/>
    <w:p w14:paraId="59AB7CEF" w14:textId="77777777" w:rsidR="006C34BD" w:rsidRPr="00E64C7A" w:rsidRDefault="006C34BD" w:rsidP="00E64C7A">
      <w:pPr>
        <w:jc w:val="center"/>
        <w:rPr>
          <w:rFonts w:ascii="Times New Roman" w:hAnsi="Times New Roman" w:cs="Times New Roman"/>
          <w:b/>
          <w:bCs/>
          <w:sz w:val="24"/>
          <w:szCs w:val="24"/>
        </w:rPr>
      </w:pPr>
    </w:p>
    <w:sectPr w:rsidR="006C34BD" w:rsidRPr="00E64C7A" w:rsidSect="006C34B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7A"/>
    <w:rsid w:val="000765F0"/>
    <w:rsid w:val="00084E62"/>
    <w:rsid w:val="000B64E1"/>
    <w:rsid w:val="00165AC1"/>
    <w:rsid w:val="001C2396"/>
    <w:rsid w:val="00216AB4"/>
    <w:rsid w:val="00244FB1"/>
    <w:rsid w:val="00263D3F"/>
    <w:rsid w:val="00297F70"/>
    <w:rsid w:val="002B0647"/>
    <w:rsid w:val="002D64E0"/>
    <w:rsid w:val="002F6E91"/>
    <w:rsid w:val="00343998"/>
    <w:rsid w:val="003E22F2"/>
    <w:rsid w:val="00554C64"/>
    <w:rsid w:val="005A032D"/>
    <w:rsid w:val="005C7931"/>
    <w:rsid w:val="00627584"/>
    <w:rsid w:val="006A1736"/>
    <w:rsid w:val="006B031E"/>
    <w:rsid w:val="006C34BD"/>
    <w:rsid w:val="00716AA5"/>
    <w:rsid w:val="00781F5B"/>
    <w:rsid w:val="00785D43"/>
    <w:rsid w:val="008D3A42"/>
    <w:rsid w:val="00952078"/>
    <w:rsid w:val="00975355"/>
    <w:rsid w:val="009D6D1A"/>
    <w:rsid w:val="00A47B35"/>
    <w:rsid w:val="00A5427E"/>
    <w:rsid w:val="00A82A5B"/>
    <w:rsid w:val="00AC0CAC"/>
    <w:rsid w:val="00B23453"/>
    <w:rsid w:val="00B4308C"/>
    <w:rsid w:val="00BE3F9E"/>
    <w:rsid w:val="00BF21A6"/>
    <w:rsid w:val="00BF40FD"/>
    <w:rsid w:val="00C43268"/>
    <w:rsid w:val="00C86464"/>
    <w:rsid w:val="00CC0456"/>
    <w:rsid w:val="00CF1DC2"/>
    <w:rsid w:val="00D03B7E"/>
    <w:rsid w:val="00D64AA0"/>
    <w:rsid w:val="00DA3BE9"/>
    <w:rsid w:val="00DF6948"/>
    <w:rsid w:val="00E64C7A"/>
    <w:rsid w:val="00E92180"/>
    <w:rsid w:val="00F041C7"/>
    <w:rsid w:val="00F3314E"/>
    <w:rsid w:val="00F36AF9"/>
    <w:rsid w:val="00F83831"/>
    <w:rsid w:val="00F97EE2"/>
    <w:rsid w:val="00FB10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F042"/>
  <w15:chartTrackingRefBased/>
  <w15:docId w15:val="{B87971AD-743C-402A-A4E5-DF67C8A1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C34B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23453"/>
    <w:rPr>
      <w:sz w:val="16"/>
      <w:szCs w:val="16"/>
    </w:rPr>
  </w:style>
  <w:style w:type="paragraph" w:styleId="Komentarotekstas">
    <w:name w:val="annotation text"/>
    <w:basedOn w:val="prastasis"/>
    <w:link w:val="KomentarotekstasDiagrama"/>
    <w:uiPriority w:val="99"/>
    <w:unhideWhenUsed/>
    <w:rsid w:val="00B234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23453"/>
    <w:rPr>
      <w:sz w:val="20"/>
      <w:szCs w:val="20"/>
    </w:rPr>
  </w:style>
  <w:style w:type="paragraph" w:styleId="Komentarotema">
    <w:name w:val="annotation subject"/>
    <w:basedOn w:val="Komentarotekstas"/>
    <w:next w:val="Komentarotekstas"/>
    <w:link w:val="KomentarotemaDiagrama"/>
    <w:uiPriority w:val="99"/>
    <w:semiHidden/>
    <w:unhideWhenUsed/>
    <w:rsid w:val="00B23453"/>
    <w:rPr>
      <w:b/>
      <w:bCs/>
    </w:rPr>
  </w:style>
  <w:style w:type="character" w:customStyle="1" w:styleId="KomentarotemaDiagrama">
    <w:name w:val="Komentaro tema Diagrama"/>
    <w:basedOn w:val="KomentarotekstasDiagrama"/>
    <w:link w:val="Komentarotema"/>
    <w:uiPriority w:val="99"/>
    <w:semiHidden/>
    <w:rsid w:val="00B234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741</Words>
  <Characters>4225</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svic.maket@sakiai.lt</dc:creator>
  <cp:keywords/>
  <dc:description/>
  <cp:lastModifiedBy>Daiva Palukaitienė</cp:lastModifiedBy>
  <cp:revision>4</cp:revision>
  <dcterms:created xsi:type="dcterms:W3CDTF">2024-12-09T19:25:00Z</dcterms:created>
  <dcterms:modified xsi:type="dcterms:W3CDTF">2024-12-12T14:50:00Z</dcterms:modified>
</cp:coreProperties>
</file>