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26" w:type="dxa"/>
        <w:tblLook w:val="04A0" w:firstRow="1" w:lastRow="0" w:firstColumn="1" w:lastColumn="0" w:noHBand="0" w:noVBand="1"/>
      </w:tblPr>
      <w:tblGrid>
        <w:gridCol w:w="222"/>
        <w:gridCol w:w="222"/>
        <w:gridCol w:w="222"/>
        <w:gridCol w:w="14360"/>
      </w:tblGrid>
      <w:tr w:rsidR="00C023A2" w:rsidRPr="00B716CA" w14:paraId="2D7A8737" w14:textId="77777777" w:rsidTr="00980E79">
        <w:tc>
          <w:tcPr>
            <w:tcW w:w="222" w:type="dxa"/>
            <w:shd w:val="clear" w:color="auto" w:fill="auto"/>
          </w:tcPr>
          <w:p w14:paraId="29B93443" w14:textId="78B5D4BC" w:rsidR="00C023A2" w:rsidRPr="00B716CA" w:rsidRDefault="00C023A2" w:rsidP="00351E97">
            <w:pPr>
              <w:spacing w:after="0" w:line="240" w:lineRule="auto"/>
              <w:jc w:val="right"/>
              <w:rPr>
                <w:rFonts w:ascii="Arial" w:hAnsi="Arial" w:cs="Arial"/>
                <w:sz w:val="24"/>
                <w:szCs w:val="24"/>
                <w:highlight w:val="lightGray"/>
                <w:shd w:val="clear" w:color="auto" w:fill="FFFFFF"/>
                <w:lang w:eastAsia="lt-LT"/>
              </w:rPr>
            </w:pPr>
            <w:r w:rsidRPr="00B716CA">
              <w:rPr>
                <w:rFonts w:ascii="Arial" w:hAnsi="Arial" w:cs="Arial"/>
                <w:noProof/>
                <w:sz w:val="24"/>
                <w:szCs w:val="24"/>
              </w:rPr>
              <w:t xml:space="preserve">                           </w:t>
            </w:r>
            <w:bookmarkStart w:id="0" w:name="_Hlk32578650"/>
          </w:p>
        </w:tc>
        <w:tc>
          <w:tcPr>
            <w:tcW w:w="222" w:type="dxa"/>
            <w:shd w:val="clear" w:color="auto" w:fill="auto"/>
            <w:vAlign w:val="center"/>
          </w:tcPr>
          <w:p w14:paraId="4116AF4E" w14:textId="77777777" w:rsidR="00C023A2" w:rsidRPr="00B716CA" w:rsidRDefault="00C023A2" w:rsidP="00C023A2">
            <w:pPr>
              <w:spacing w:after="0" w:line="240" w:lineRule="auto"/>
              <w:jc w:val="center"/>
              <w:rPr>
                <w:rFonts w:ascii="Arial" w:hAnsi="Arial" w:cs="Arial"/>
                <w:sz w:val="24"/>
                <w:szCs w:val="24"/>
                <w:highlight w:val="lightGray"/>
                <w:shd w:val="clear" w:color="auto" w:fill="FFFFFF"/>
                <w:lang w:eastAsia="lt-LT"/>
              </w:rPr>
            </w:pPr>
          </w:p>
        </w:tc>
        <w:tc>
          <w:tcPr>
            <w:tcW w:w="222" w:type="dxa"/>
            <w:vAlign w:val="center"/>
          </w:tcPr>
          <w:p w14:paraId="1E500952" w14:textId="77777777" w:rsidR="00C023A2" w:rsidRPr="00B716CA" w:rsidRDefault="00C023A2" w:rsidP="00C023A2">
            <w:pPr>
              <w:spacing w:after="0" w:line="240" w:lineRule="auto"/>
              <w:jc w:val="center"/>
              <w:rPr>
                <w:rFonts w:ascii="Arial" w:hAnsi="Arial" w:cs="Arial"/>
                <w:sz w:val="24"/>
                <w:szCs w:val="24"/>
                <w:shd w:val="clear" w:color="auto" w:fill="FFFFFF"/>
                <w:lang w:eastAsia="lt-LT"/>
              </w:rPr>
            </w:pPr>
          </w:p>
        </w:tc>
        <w:tc>
          <w:tcPr>
            <w:tcW w:w="14360" w:type="dxa"/>
            <w:shd w:val="clear" w:color="auto" w:fill="auto"/>
          </w:tcPr>
          <w:p w14:paraId="40FCE9AA" w14:textId="77777777" w:rsidR="009D1172" w:rsidRPr="00A16224" w:rsidRDefault="009D1172" w:rsidP="009D1172">
            <w:pPr>
              <w:spacing w:after="0" w:line="240" w:lineRule="auto"/>
              <w:jc w:val="right"/>
              <w:rPr>
                <w:rFonts w:ascii="Arial" w:hAnsi="Arial" w:cs="Arial"/>
                <w:iCs/>
                <w:sz w:val="20"/>
                <w:szCs w:val="20"/>
                <w:shd w:val="clear" w:color="auto" w:fill="FFFFFF"/>
                <w:lang w:eastAsia="lt-LT"/>
              </w:rPr>
            </w:pPr>
            <w:r w:rsidRPr="00A16224">
              <w:rPr>
                <w:rFonts w:ascii="Arial" w:hAnsi="Arial" w:cs="Arial"/>
                <w:iCs/>
                <w:sz w:val="20"/>
                <w:szCs w:val="20"/>
                <w:shd w:val="clear" w:color="auto" w:fill="FFFFFF"/>
                <w:lang w:eastAsia="lt-LT"/>
              </w:rPr>
              <w:t xml:space="preserve">PATVIRTINTA </w:t>
            </w:r>
          </w:p>
          <w:p w14:paraId="419CFC91" w14:textId="33964571" w:rsidR="009D1172" w:rsidRPr="00A16224" w:rsidRDefault="009D1172" w:rsidP="009D1172">
            <w:pPr>
              <w:spacing w:after="0" w:line="240" w:lineRule="auto"/>
              <w:jc w:val="right"/>
              <w:rPr>
                <w:rFonts w:ascii="Arial" w:hAnsi="Arial" w:cs="Arial"/>
                <w:iCs/>
                <w:sz w:val="20"/>
                <w:szCs w:val="20"/>
                <w:shd w:val="clear" w:color="auto" w:fill="FFFFFF"/>
                <w:lang w:eastAsia="lt-LT"/>
              </w:rPr>
            </w:pPr>
            <w:r w:rsidRPr="00A16224">
              <w:rPr>
                <w:rFonts w:ascii="Arial" w:hAnsi="Arial" w:cs="Arial"/>
                <w:iCs/>
                <w:sz w:val="20"/>
                <w:szCs w:val="20"/>
                <w:shd w:val="clear" w:color="auto" w:fill="FFFFFF"/>
                <w:lang w:eastAsia="lt-LT"/>
              </w:rPr>
              <w:t>Pasvalio miesto vietos veiklos grupės</w:t>
            </w:r>
          </w:p>
          <w:p w14:paraId="3E923066" w14:textId="2E83F7D2" w:rsidR="009D1172" w:rsidRPr="00A16224" w:rsidRDefault="009D1172" w:rsidP="009D1172">
            <w:pPr>
              <w:spacing w:after="0" w:line="240" w:lineRule="auto"/>
              <w:jc w:val="right"/>
              <w:rPr>
                <w:rFonts w:ascii="Arial" w:hAnsi="Arial" w:cs="Arial"/>
                <w:iCs/>
                <w:sz w:val="20"/>
                <w:szCs w:val="20"/>
                <w:shd w:val="clear" w:color="auto" w:fill="FFFFFF"/>
                <w:lang w:eastAsia="lt-LT"/>
              </w:rPr>
            </w:pPr>
            <w:r w:rsidRPr="00A16224">
              <w:rPr>
                <w:rFonts w:ascii="Arial" w:hAnsi="Arial" w:cs="Arial"/>
                <w:iCs/>
                <w:sz w:val="20"/>
                <w:szCs w:val="20"/>
                <w:shd w:val="clear" w:color="auto" w:fill="FFFFFF"/>
                <w:lang w:eastAsia="lt-LT"/>
              </w:rPr>
              <w:t>2025 m. sausio 17 d.</w:t>
            </w:r>
          </w:p>
          <w:p w14:paraId="09579E36" w14:textId="3BBCBEC6" w:rsidR="009D1172" w:rsidRPr="00A16224" w:rsidRDefault="009D1172" w:rsidP="009D1172">
            <w:pPr>
              <w:spacing w:after="0" w:line="240" w:lineRule="auto"/>
              <w:jc w:val="right"/>
              <w:rPr>
                <w:rFonts w:ascii="Arial" w:hAnsi="Arial" w:cs="Arial"/>
                <w:iCs/>
                <w:sz w:val="20"/>
                <w:szCs w:val="20"/>
                <w:shd w:val="clear" w:color="auto" w:fill="FFFFFF"/>
                <w:lang w:eastAsia="lt-LT"/>
              </w:rPr>
            </w:pPr>
            <w:r w:rsidRPr="00A16224">
              <w:rPr>
                <w:rFonts w:ascii="Arial" w:hAnsi="Arial" w:cs="Arial"/>
                <w:iCs/>
                <w:sz w:val="20"/>
                <w:szCs w:val="20"/>
                <w:shd w:val="clear" w:color="auto" w:fill="FFFFFF"/>
                <w:lang w:eastAsia="lt-LT"/>
              </w:rPr>
              <w:t>Valdybos posėdžio protokolu Nr. 1</w:t>
            </w:r>
          </w:p>
          <w:p w14:paraId="554088B5" w14:textId="3B3A19C5" w:rsidR="009A2104" w:rsidRPr="00B716CA" w:rsidRDefault="00387842" w:rsidP="00C023A2">
            <w:pPr>
              <w:spacing w:after="0" w:line="240" w:lineRule="auto"/>
              <w:jc w:val="right"/>
              <w:rPr>
                <w:rFonts w:ascii="Arial" w:hAnsi="Arial" w:cs="Arial"/>
                <w:sz w:val="24"/>
                <w:szCs w:val="24"/>
                <w:highlight w:val="lightGray"/>
                <w:shd w:val="clear" w:color="auto" w:fill="FFFFFF"/>
                <w:lang w:eastAsia="lt-LT"/>
              </w:rPr>
            </w:pPr>
            <w:r w:rsidRPr="00B716CA">
              <w:rPr>
                <w:rFonts w:ascii="Arial" w:hAnsi="Arial" w:cs="Arial"/>
                <w:noProof/>
                <w:sz w:val="24"/>
                <w:szCs w:val="24"/>
              </w:rPr>
              <w:drawing>
                <wp:anchor distT="0" distB="0" distL="114300" distR="114300" simplePos="0" relativeHeight="251659264" behindDoc="0" locked="0" layoutInCell="1" allowOverlap="1" wp14:anchorId="78B80129" wp14:editId="76D1E8F2">
                  <wp:simplePos x="0" y="0"/>
                  <wp:positionH relativeFrom="column">
                    <wp:posOffset>1769745</wp:posOffset>
                  </wp:positionH>
                  <wp:positionV relativeFrom="paragraph">
                    <wp:posOffset>140970</wp:posOffset>
                  </wp:positionV>
                  <wp:extent cx="2927350" cy="620814"/>
                  <wp:effectExtent l="0" t="0" r="635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5">
                            <a:extLst>
                              <a:ext uri="{28A0092B-C50C-407E-A947-70E740481C1C}">
                                <a14:useLocalDpi xmlns:a14="http://schemas.microsoft.com/office/drawing/2010/main" val="0"/>
                              </a:ext>
                            </a:extLst>
                          </a:blip>
                          <a:srcRect t="14552" b="14926"/>
                          <a:stretch/>
                        </pic:blipFill>
                        <pic:spPr bwMode="auto">
                          <a:xfrm>
                            <a:off x="0" y="0"/>
                            <a:ext cx="2927350" cy="6208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16CA">
              <w:rPr>
                <w:rFonts w:ascii="Arial" w:hAnsi="Arial" w:cs="Arial"/>
                <w:noProof/>
                <w:sz w:val="24"/>
                <w:szCs w:val="24"/>
              </w:rPr>
              <w:drawing>
                <wp:anchor distT="0" distB="0" distL="114300" distR="114300" simplePos="0" relativeHeight="251661312" behindDoc="0" locked="0" layoutInCell="1" allowOverlap="1" wp14:anchorId="255FF1DF" wp14:editId="19F91EB3">
                  <wp:simplePos x="0" y="0"/>
                  <wp:positionH relativeFrom="column">
                    <wp:posOffset>4779645</wp:posOffset>
                  </wp:positionH>
                  <wp:positionV relativeFrom="paragraph">
                    <wp:posOffset>95250</wp:posOffset>
                  </wp:positionV>
                  <wp:extent cx="2019300" cy="706755"/>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300"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6F0BC" w14:textId="261787BB" w:rsidR="00387842" w:rsidRPr="00B716CA" w:rsidRDefault="00387842" w:rsidP="00387842">
            <w:pPr>
              <w:spacing w:after="0"/>
              <w:jc w:val="center"/>
              <w:rPr>
                <w:rFonts w:ascii="Arial" w:hAnsi="Arial" w:cs="Arial"/>
                <w:b/>
                <w:sz w:val="24"/>
                <w:szCs w:val="24"/>
              </w:rPr>
            </w:pPr>
          </w:p>
          <w:p w14:paraId="6F888A88" w14:textId="585CBE9D" w:rsidR="00387842" w:rsidRPr="00B716CA" w:rsidRDefault="00387842" w:rsidP="009A2104">
            <w:pPr>
              <w:spacing w:after="0"/>
              <w:jc w:val="center"/>
              <w:rPr>
                <w:rFonts w:ascii="Arial" w:hAnsi="Arial" w:cs="Arial"/>
                <w:b/>
                <w:sz w:val="24"/>
                <w:szCs w:val="24"/>
              </w:rPr>
            </w:pPr>
            <w:r w:rsidRPr="00B716CA">
              <w:rPr>
                <w:rFonts w:ascii="Arial" w:hAnsi="Arial" w:cs="Arial"/>
                <w:noProof/>
                <w:sz w:val="24"/>
                <w:szCs w:val="24"/>
              </w:rPr>
              <w:t xml:space="preserve"> </w:t>
            </w:r>
          </w:p>
          <w:p w14:paraId="3DB3522E" w14:textId="77777777" w:rsidR="00387842" w:rsidRPr="00B716CA" w:rsidRDefault="00387842" w:rsidP="009A2104">
            <w:pPr>
              <w:spacing w:after="0"/>
              <w:jc w:val="center"/>
              <w:rPr>
                <w:rFonts w:ascii="Arial" w:hAnsi="Arial" w:cs="Arial"/>
                <w:b/>
                <w:sz w:val="24"/>
                <w:szCs w:val="24"/>
              </w:rPr>
            </w:pPr>
          </w:p>
          <w:p w14:paraId="675804A6" w14:textId="5D02563D" w:rsidR="009A2104" w:rsidRPr="00B716CA" w:rsidRDefault="009A2104" w:rsidP="009A2104">
            <w:pPr>
              <w:spacing w:after="0"/>
              <w:jc w:val="center"/>
              <w:rPr>
                <w:rFonts w:ascii="Arial" w:hAnsi="Arial" w:cs="Arial"/>
                <w:b/>
                <w:sz w:val="24"/>
                <w:szCs w:val="24"/>
              </w:rPr>
            </w:pPr>
            <w:r w:rsidRPr="00B716CA">
              <w:rPr>
                <w:rFonts w:ascii="Arial" w:hAnsi="Arial" w:cs="Arial"/>
                <w:b/>
                <w:sz w:val="24"/>
                <w:szCs w:val="24"/>
              </w:rPr>
              <w:t>PROJEKTAS FINANSUOJAMAS IŠ EUROPOS REGIONINĖS PLĖTROS FONDO LĖŠŲ</w:t>
            </w:r>
          </w:p>
          <w:p w14:paraId="36B7350A" w14:textId="77777777" w:rsidR="009A2104" w:rsidRPr="00B716CA" w:rsidRDefault="009A2104" w:rsidP="00666630">
            <w:pPr>
              <w:spacing w:after="0" w:line="240" w:lineRule="auto"/>
              <w:ind w:right="1029"/>
              <w:rPr>
                <w:rFonts w:ascii="Arial" w:hAnsi="Arial" w:cs="Arial"/>
                <w:sz w:val="24"/>
                <w:szCs w:val="24"/>
                <w:highlight w:val="lightGray"/>
                <w:shd w:val="clear" w:color="auto" w:fill="FFFFFF"/>
                <w:lang w:eastAsia="lt-LT"/>
              </w:rPr>
            </w:pPr>
          </w:p>
        </w:tc>
      </w:tr>
    </w:tbl>
    <w:bookmarkEnd w:id="0"/>
    <w:p w14:paraId="6E65D760" w14:textId="77777777" w:rsidR="00387842" w:rsidRPr="00B716CA" w:rsidRDefault="009D1172" w:rsidP="00387842">
      <w:pPr>
        <w:spacing w:after="0"/>
        <w:jc w:val="center"/>
        <w:rPr>
          <w:rFonts w:ascii="Arial" w:hAnsi="Arial" w:cs="Arial"/>
          <w:b/>
          <w:bCs/>
          <w:sz w:val="24"/>
          <w:szCs w:val="24"/>
        </w:rPr>
      </w:pPr>
      <w:r w:rsidRPr="00B716CA">
        <w:rPr>
          <w:rFonts w:ascii="Arial" w:hAnsi="Arial" w:cs="Arial"/>
          <w:b/>
          <w:bCs/>
          <w:sz w:val="24"/>
          <w:szCs w:val="24"/>
        </w:rPr>
        <w:t xml:space="preserve">PASVALIO MIESTO VIETOS VEIKLOS GRUPĖS </w:t>
      </w:r>
      <w:r w:rsidR="00387842" w:rsidRPr="00B716CA">
        <w:rPr>
          <w:rFonts w:ascii="Arial" w:hAnsi="Arial" w:cs="Arial"/>
          <w:b/>
          <w:bCs/>
          <w:sz w:val="24"/>
          <w:szCs w:val="24"/>
        </w:rPr>
        <w:t>KVIETIMO TEIKTI VIETOS PLĖTROS PROJEKTŲ</w:t>
      </w:r>
    </w:p>
    <w:p w14:paraId="3516CC87" w14:textId="191AA268" w:rsidR="00387842" w:rsidRPr="00B716CA" w:rsidRDefault="00387842" w:rsidP="00387842">
      <w:pPr>
        <w:spacing w:after="0" w:line="240" w:lineRule="auto"/>
        <w:jc w:val="center"/>
        <w:rPr>
          <w:rFonts w:ascii="Arial" w:hAnsi="Arial" w:cs="Arial"/>
          <w:b/>
          <w:bCs/>
          <w:sz w:val="24"/>
          <w:szCs w:val="24"/>
          <w:shd w:val="clear" w:color="auto" w:fill="FFFFFF"/>
          <w:lang w:eastAsia="lt-LT"/>
        </w:rPr>
      </w:pPr>
      <w:r w:rsidRPr="00B716CA">
        <w:rPr>
          <w:rFonts w:ascii="Arial" w:hAnsi="Arial" w:cs="Arial"/>
          <w:b/>
          <w:bCs/>
          <w:sz w:val="24"/>
          <w:szCs w:val="24"/>
        </w:rPr>
        <w:t>ĮGYVENDINIMO PLANUS (PĮP)</w:t>
      </w:r>
      <w:r w:rsidR="009D1172" w:rsidRPr="00B716CA">
        <w:rPr>
          <w:rFonts w:ascii="Arial" w:hAnsi="Arial" w:cs="Arial"/>
          <w:b/>
          <w:bCs/>
          <w:sz w:val="24"/>
          <w:szCs w:val="24"/>
        </w:rPr>
        <w:t>,</w:t>
      </w:r>
      <w:r w:rsidRPr="00B716CA">
        <w:rPr>
          <w:rFonts w:ascii="Arial" w:hAnsi="Arial" w:cs="Arial"/>
          <w:b/>
          <w:bCs/>
          <w:sz w:val="24"/>
          <w:szCs w:val="24"/>
        </w:rPr>
        <w:t xml:space="preserve"> </w:t>
      </w:r>
      <w:r w:rsidRPr="00B716CA">
        <w:rPr>
          <w:rFonts w:ascii="Arial" w:hAnsi="Arial" w:cs="Arial"/>
          <w:b/>
          <w:bCs/>
          <w:sz w:val="24"/>
          <w:szCs w:val="24"/>
          <w:shd w:val="clear" w:color="auto" w:fill="FFFFFF"/>
          <w:lang w:eastAsia="lt-LT"/>
        </w:rPr>
        <w:t xml:space="preserve">NR. 11-777-K </w:t>
      </w:r>
      <w:r w:rsidRPr="00B716CA">
        <w:rPr>
          <w:rFonts w:ascii="Arial" w:hAnsi="Arial" w:cs="Arial"/>
          <w:b/>
          <w:sz w:val="24"/>
          <w:szCs w:val="24"/>
        </w:rPr>
        <w:t>„</w:t>
      </w:r>
      <w:r w:rsidRPr="00B716CA">
        <w:rPr>
          <w:rFonts w:ascii="Arial" w:eastAsia="Times New Roman" w:hAnsi="Arial" w:cs="Arial"/>
          <w:b/>
          <w:bCs/>
          <w:sz w:val="24"/>
          <w:szCs w:val="24"/>
          <w:lang w:eastAsia="lt-LT"/>
        </w:rPr>
        <w:t>PALAIKYTI SOCIALINIO VERSLO KŪRIMĄSI IR PLĖTRĄ ĮSIGYJANT SOCIALINIAM VERSLUI REIKALINGĄ ĮRANGĄ IR PRADINIUS PRODUKTUS“ VIETOS PLĖTROS PROJEKTŲ</w:t>
      </w:r>
    </w:p>
    <w:p w14:paraId="755D0CF3" w14:textId="77777777" w:rsidR="00447033" w:rsidRPr="00B716CA" w:rsidRDefault="00447033" w:rsidP="00200DFD">
      <w:pPr>
        <w:spacing w:after="0" w:line="240" w:lineRule="auto"/>
        <w:jc w:val="center"/>
        <w:rPr>
          <w:rFonts w:ascii="Arial" w:hAnsi="Arial" w:cs="Arial"/>
          <w:b/>
          <w:bCs/>
          <w:sz w:val="24"/>
          <w:szCs w:val="24"/>
          <w:shd w:val="clear" w:color="auto" w:fill="FFFFFF"/>
          <w:lang w:eastAsia="lt-LT"/>
        </w:rPr>
      </w:pPr>
    </w:p>
    <w:p w14:paraId="26F2C942" w14:textId="2DD52668" w:rsidR="00447033" w:rsidRPr="00B716CA" w:rsidRDefault="00447033" w:rsidP="00447033">
      <w:pPr>
        <w:spacing w:after="0" w:line="240" w:lineRule="auto"/>
        <w:jc w:val="center"/>
        <w:rPr>
          <w:rFonts w:ascii="Arial" w:eastAsia="Times New Roman" w:hAnsi="Arial" w:cs="Arial"/>
          <w:b/>
          <w:bCs/>
          <w:caps/>
          <w:sz w:val="24"/>
          <w:szCs w:val="24"/>
        </w:rPr>
      </w:pPr>
      <w:r w:rsidRPr="00B716CA">
        <w:rPr>
          <w:rFonts w:ascii="Arial" w:hAnsi="Arial" w:cs="Arial"/>
          <w:b/>
          <w:bCs/>
          <w:caps/>
          <w:sz w:val="24"/>
          <w:szCs w:val="24"/>
        </w:rPr>
        <w:t>Prioritetinių</w:t>
      </w:r>
      <w:r w:rsidRPr="00B716CA">
        <w:rPr>
          <w:rFonts w:ascii="Arial" w:hAnsi="Arial" w:cs="Arial"/>
          <w:b/>
          <w:caps/>
          <w:sz w:val="24"/>
          <w:szCs w:val="24"/>
        </w:rPr>
        <w:t xml:space="preserve"> atrankos kriterijų sąrašas</w:t>
      </w:r>
    </w:p>
    <w:p w14:paraId="5DE1FD6F" w14:textId="41C47C04" w:rsidR="00200509" w:rsidRPr="00B716CA" w:rsidRDefault="00200509" w:rsidP="00200DFD">
      <w:pPr>
        <w:spacing w:after="0" w:line="240" w:lineRule="auto"/>
        <w:jc w:val="center"/>
        <w:rPr>
          <w:rFonts w:ascii="Arial" w:hAnsi="Arial" w:cs="Arial"/>
          <w:b/>
          <w:bCs/>
          <w:sz w:val="24"/>
          <w:szCs w:val="24"/>
          <w:highlight w:val="lightGray"/>
          <w:shd w:val="clear" w:color="auto" w:fill="FFFFFF"/>
          <w:lang w:eastAsia="lt-LT"/>
        </w:rPr>
      </w:pPr>
    </w:p>
    <w:tbl>
      <w:tblPr>
        <w:tblStyle w:val="Lentelstinklelis"/>
        <w:tblW w:w="0" w:type="auto"/>
        <w:tblLook w:val="04A0" w:firstRow="1" w:lastRow="0" w:firstColumn="1" w:lastColumn="0" w:noHBand="0" w:noVBand="1"/>
      </w:tblPr>
      <w:tblGrid>
        <w:gridCol w:w="846"/>
        <w:gridCol w:w="5670"/>
        <w:gridCol w:w="1418"/>
        <w:gridCol w:w="7087"/>
      </w:tblGrid>
      <w:tr w:rsidR="00387842" w:rsidRPr="00B716CA" w14:paraId="2C28FF1C" w14:textId="77777777" w:rsidTr="00387842">
        <w:tc>
          <w:tcPr>
            <w:tcW w:w="15021" w:type="dxa"/>
            <w:gridSpan w:val="4"/>
            <w:shd w:val="clear" w:color="auto" w:fill="auto"/>
          </w:tcPr>
          <w:p w14:paraId="66983191" w14:textId="77777777" w:rsidR="00387842" w:rsidRPr="00CE7E22" w:rsidRDefault="00387842" w:rsidP="0009781E">
            <w:pPr>
              <w:spacing w:before="120" w:after="0"/>
              <w:jc w:val="both"/>
              <w:rPr>
                <w:rFonts w:ascii="Arial" w:hAnsi="Arial" w:cs="Arial"/>
                <w:iCs/>
                <w:sz w:val="24"/>
                <w:szCs w:val="24"/>
                <w:u w:val="single"/>
              </w:rPr>
            </w:pPr>
            <w:r w:rsidRPr="00CE7E22">
              <w:rPr>
                <w:rFonts w:ascii="Arial" w:hAnsi="Arial" w:cs="Arial"/>
                <w:iCs/>
                <w:sz w:val="24"/>
                <w:szCs w:val="24"/>
                <w:u w:val="single"/>
              </w:rPr>
              <w:t xml:space="preserve">Didžiausia projektui galima skirti balų suma – 100 balų. </w:t>
            </w:r>
          </w:p>
          <w:p w14:paraId="07B80062" w14:textId="77777777" w:rsidR="00387842" w:rsidRPr="00B716CA" w:rsidRDefault="00387842" w:rsidP="0009781E">
            <w:pPr>
              <w:spacing w:after="0" w:line="240" w:lineRule="auto"/>
              <w:jc w:val="both"/>
              <w:rPr>
                <w:rFonts w:ascii="Arial" w:hAnsi="Arial" w:cs="Arial"/>
                <w:iCs/>
                <w:sz w:val="24"/>
                <w:szCs w:val="24"/>
              </w:rPr>
            </w:pPr>
            <w:r w:rsidRPr="00CE7E22">
              <w:rPr>
                <w:rFonts w:ascii="Arial" w:hAnsi="Arial" w:cs="Arial"/>
                <w:iCs/>
                <w:sz w:val="24"/>
                <w:szCs w:val="24"/>
                <w:u w:val="single"/>
              </w:rPr>
              <w:t>Minimali balų suma – 40 balų.</w:t>
            </w:r>
            <w:r w:rsidRPr="00B716CA">
              <w:rPr>
                <w:rFonts w:ascii="Arial" w:hAnsi="Arial" w:cs="Arial"/>
                <w:iCs/>
                <w:sz w:val="24"/>
                <w:szCs w:val="24"/>
              </w:rPr>
              <w:t xml:space="preserve"> Projektai, kurie naudos ir kokybės vertinimo etape nesurenka nustatytos minimalios balų sumos, nėra tinkami finansuoti ir PĮP atmetami.</w:t>
            </w:r>
          </w:p>
          <w:p w14:paraId="5951A4B8" w14:textId="6DFE72FC" w:rsidR="00387842" w:rsidRPr="00CE7E22" w:rsidRDefault="00387842" w:rsidP="0009781E">
            <w:pPr>
              <w:jc w:val="both"/>
              <w:rPr>
                <w:rFonts w:ascii="Arial" w:hAnsi="Arial" w:cs="Arial"/>
                <w:i/>
                <w:caps/>
                <w:sz w:val="24"/>
                <w:szCs w:val="24"/>
              </w:rPr>
            </w:pPr>
            <w:r w:rsidRPr="00CE7E22">
              <w:rPr>
                <w:rFonts w:ascii="Arial" w:hAnsi="Arial" w:cs="Arial"/>
                <w:i/>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53282D" w:rsidRPr="00B716CA" w14:paraId="0B42E6C1" w14:textId="77777777" w:rsidTr="006478FF">
        <w:tc>
          <w:tcPr>
            <w:tcW w:w="846" w:type="dxa"/>
            <w:shd w:val="clear" w:color="auto" w:fill="D9D9D9" w:themeFill="background1" w:themeFillShade="D9"/>
          </w:tcPr>
          <w:p w14:paraId="533E3EDD" w14:textId="55B14030" w:rsidR="0053282D" w:rsidRPr="00B716CA" w:rsidRDefault="0053282D" w:rsidP="00200DFD">
            <w:pPr>
              <w:spacing w:after="0" w:line="240" w:lineRule="auto"/>
              <w:jc w:val="center"/>
              <w:rPr>
                <w:rFonts w:ascii="Arial" w:hAnsi="Arial" w:cs="Arial"/>
                <w:b/>
                <w:bCs/>
                <w:sz w:val="24"/>
                <w:szCs w:val="24"/>
                <w:highlight w:val="lightGray"/>
                <w:shd w:val="clear" w:color="auto" w:fill="FFFFFF"/>
              </w:rPr>
            </w:pPr>
            <w:r w:rsidRPr="00B716CA">
              <w:rPr>
                <w:rFonts w:ascii="Arial" w:hAnsi="Arial" w:cs="Arial"/>
                <w:b/>
                <w:bCs/>
                <w:sz w:val="24"/>
                <w:szCs w:val="24"/>
                <w:highlight w:val="lightGray"/>
                <w:shd w:val="clear" w:color="auto" w:fill="FFFFFF"/>
              </w:rPr>
              <w:t>Nr.</w:t>
            </w:r>
          </w:p>
        </w:tc>
        <w:tc>
          <w:tcPr>
            <w:tcW w:w="5670" w:type="dxa"/>
            <w:shd w:val="clear" w:color="auto" w:fill="D9D9D9" w:themeFill="background1" w:themeFillShade="D9"/>
          </w:tcPr>
          <w:p w14:paraId="15FE902F" w14:textId="1AC21A83" w:rsidR="0053282D" w:rsidRPr="00B716CA" w:rsidRDefault="0034691A" w:rsidP="00200DFD">
            <w:pPr>
              <w:spacing w:after="0" w:line="240" w:lineRule="auto"/>
              <w:jc w:val="center"/>
              <w:rPr>
                <w:rFonts w:ascii="Arial" w:hAnsi="Arial" w:cs="Arial"/>
                <w:b/>
                <w:bCs/>
                <w:sz w:val="24"/>
                <w:szCs w:val="24"/>
                <w:highlight w:val="lightGray"/>
                <w:shd w:val="clear" w:color="auto" w:fill="FFFFFF"/>
              </w:rPr>
            </w:pPr>
            <w:r w:rsidRPr="00B716CA">
              <w:rPr>
                <w:rFonts w:ascii="Arial" w:hAnsi="Arial" w:cs="Arial"/>
                <w:b/>
                <w:bCs/>
                <w:sz w:val="24"/>
                <w:szCs w:val="24"/>
                <w:highlight w:val="lightGray"/>
                <w:shd w:val="clear" w:color="auto" w:fill="FFFFFF"/>
              </w:rPr>
              <w:t>Prioritetinis projektų atrankos k</w:t>
            </w:r>
            <w:r w:rsidR="0053282D" w:rsidRPr="00B716CA">
              <w:rPr>
                <w:rFonts w:ascii="Arial" w:hAnsi="Arial" w:cs="Arial"/>
                <w:b/>
                <w:bCs/>
                <w:sz w:val="24"/>
                <w:szCs w:val="24"/>
                <w:highlight w:val="lightGray"/>
                <w:shd w:val="clear" w:color="auto" w:fill="FFFFFF"/>
              </w:rPr>
              <w:t>riterijus</w:t>
            </w:r>
          </w:p>
        </w:tc>
        <w:tc>
          <w:tcPr>
            <w:tcW w:w="1418" w:type="dxa"/>
            <w:shd w:val="clear" w:color="auto" w:fill="D9D9D9" w:themeFill="background1" w:themeFillShade="D9"/>
          </w:tcPr>
          <w:p w14:paraId="07ECE3A7" w14:textId="0F155BE0" w:rsidR="0053282D" w:rsidRPr="00B716CA" w:rsidRDefault="0053282D" w:rsidP="00200DFD">
            <w:pPr>
              <w:spacing w:after="0" w:line="240" w:lineRule="auto"/>
              <w:jc w:val="center"/>
              <w:rPr>
                <w:rFonts w:ascii="Arial" w:hAnsi="Arial" w:cs="Arial"/>
                <w:b/>
                <w:bCs/>
                <w:sz w:val="24"/>
                <w:szCs w:val="24"/>
                <w:highlight w:val="lightGray"/>
                <w:shd w:val="clear" w:color="auto" w:fill="FFFFFF"/>
              </w:rPr>
            </w:pPr>
            <w:r w:rsidRPr="00B716CA">
              <w:rPr>
                <w:rFonts w:ascii="Arial" w:hAnsi="Arial" w:cs="Arial"/>
                <w:b/>
                <w:bCs/>
                <w:sz w:val="24"/>
                <w:szCs w:val="24"/>
                <w:highlight w:val="lightGray"/>
                <w:shd w:val="clear" w:color="auto" w:fill="FFFFFF"/>
              </w:rPr>
              <w:t>Balų skaičius</w:t>
            </w:r>
          </w:p>
        </w:tc>
        <w:tc>
          <w:tcPr>
            <w:tcW w:w="7087" w:type="dxa"/>
            <w:shd w:val="clear" w:color="auto" w:fill="D9D9D9" w:themeFill="background1" w:themeFillShade="D9"/>
          </w:tcPr>
          <w:p w14:paraId="25E63318" w14:textId="7A0D2146" w:rsidR="0053282D" w:rsidRPr="00B716CA" w:rsidRDefault="006478FF" w:rsidP="00200DFD">
            <w:pPr>
              <w:spacing w:after="0" w:line="240" w:lineRule="auto"/>
              <w:jc w:val="center"/>
              <w:rPr>
                <w:rFonts w:ascii="Arial" w:hAnsi="Arial" w:cs="Arial"/>
                <w:b/>
                <w:bCs/>
                <w:sz w:val="24"/>
                <w:szCs w:val="24"/>
                <w:shd w:val="clear" w:color="auto" w:fill="FFFFFF"/>
              </w:rPr>
            </w:pPr>
            <w:r w:rsidRPr="00B716CA">
              <w:rPr>
                <w:rFonts w:ascii="Arial" w:hAnsi="Arial" w:cs="Arial"/>
                <w:b/>
                <w:bCs/>
                <w:sz w:val="24"/>
                <w:szCs w:val="24"/>
                <w:highlight w:val="lightGray"/>
              </w:rPr>
              <w:t>Kriterijaus vertinimo aspektai ir p</w:t>
            </w:r>
            <w:r w:rsidR="0053282D" w:rsidRPr="00B716CA">
              <w:rPr>
                <w:rFonts w:ascii="Arial" w:hAnsi="Arial" w:cs="Arial"/>
                <w:b/>
                <w:bCs/>
                <w:sz w:val="24"/>
                <w:szCs w:val="24"/>
                <w:highlight w:val="lightGray"/>
              </w:rPr>
              <w:t>agrindimas</w:t>
            </w:r>
          </w:p>
        </w:tc>
      </w:tr>
      <w:tr w:rsidR="0067217D" w:rsidRPr="00B716CA" w14:paraId="45E36CB7" w14:textId="77777777" w:rsidTr="0053282D">
        <w:tc>
          <w:tcPr>
            <w:tcW w:w="846" w:type="dxa"/>
          </w:tcPr>
          <w:p w14:paraId="3EBB0DF0" w14:textId="39345599" w:rsidR="0067217D" w:rsidRPr="00B716CA" w:rsidRDefault="0067217D" w:rsidP="00200DFD">
            <w:pPr>
              <w:spacing w:after="0" w:line="240" w:lineRule="auto"/>
              <w:jc w:val="center"/>
              <w:rPr>
                <w:rFonts w:ascii="Arial" w:hAnsi="Arial" w:cs="Arial"/>
                <w:b/>
                <w:bCs/>
                <w:sz w:val="24"/>
                <w:szCs w:val="24"/>
                <w:shd w:val="clear" w:color="auto" w:fill="FFFFFF"/>
              </w:rPr>
            </w:pPr>
            <w:r w:rsidRPr="00B716CA">
              <w:rPr>
                <w:rFonts w:ascii="Arial" w:hAnsi="Arial" w:cs="Arial"/>
                <w:b/>
                <w:bCs/>
                <w:sz w:val="24"/>
                <w:szCs w:val="24"/>
                <w:shd w:val="clear" w:color="auto" w:fill="FFFFFF"/>
              </w:rPr>
              <w:t>1.</w:t>
            </w:r>
          </w:p>
        </w:tc>
        <w:tc>
          <w:tcPr>
            <w:tcW w:w="5670" w:type="dxa"/>
          </w:tcPr>
          <w:p w14:paraId="2912738D" w14:textId="246F0928" w:rsidR="0067217D" w:rsidRPr="00B716CA" w:rsidRDefault="0067217D" w:rsidP="00125C10">
            <w:pPr>
              <w:spacing w:after="0" w:line="240" w:lineRule="auto"/>
              <w:jc w:val="both"/>
              <w:rPr>
                <w:rFonts w:ascii="Arial" w:hAnsi="Arial" w:cs="Arial"/>
                <w:b/>
                <w:bCs/>
                <w:sz w:val="24"/>
                <w:szCs w:val="24"/>
                <w:shd w:val="clear" w:color="auto" w:fill="FFFFFF"/>
              </w:rPr>
            </w:pPr>
            <w:r w:rsidRPr="00B716CA">
              <w:rPr>
                <w:rFonts w:ascii="Arial" w:hAnsi="Arial" w:cs="Arial"/>
                <w:b/>
                <w:bCs/>
                <w:sz w:val="24"/>
                <w:szCs w:val="24"/>
              </w:rPr>
              <w:t>Projektu įgyvendinamas bent vienas Pasvalio miesto 2023-2027 m. vietos plėtros strategijoje nurodytas plėtros poreikis</w:t>
            </w:r>
            <w:r>
              <w:rPr>
                <w:rFonts w:ascii="Arial" w:hAnsi="Arial" w:cs="Arial"/>
                <w:b/>
                <w:bCs/>
                <w:sz w:val="24"/>
                <w:szCs w:val="24"/>
              </w:rPr>
              <w:t>, problema:</w:t>
            </w:r>
          </w:p>
        </w:tc>
        <w:tc>
          <w:tcPr>
            <w:tcW w:w="1418" w:type="dxa"/>
          </w:tcPr>
          <w:p w14:paraId="28FF002C" w14:textId="7CA1FA5E" w:rsidR="0067217D" w:rsidRPr="00B716CA" w:rsidRDefault="0067217D" w:rsidP="00200DFD">
            <w:pPr>
              <w:spacing w:after="0" w:line="240" w:lineRule="auto"/>
              <w:jc w:val="center"/>
              <w:rPr>
                <w:rFonts w:ascii="Arial" w:hAnsi="Arial" w:cs="Arial"/>
                <w:b/>
                <w:bCs/>
                <w:sz w:val="24"/>
                <w:szCs w:val="24"/>
                <w:shd w:val="clear" w:color="auto" w:fill="FFFFFF"/>
              </w:rPr>
            </w:pPr>
            <w:r w:rsidRPr="00B716CA">
              <w:rPr>
                <w:rFonts w:ascii="Arial" w:hAnsi="Arial" w:cs="Arial"/>
                <w:b/>
                <w:bCs/>
                <w:sz w:val="24"/>
                <w:szCs w:val="24"/>
                <w:shd w:val="clear" w:color="auto" w:fill="FFFFFF"/>
              </w:rPr>
              <w:t>20</w:t>
            </w:r>
          </w:p>
        </w:tc>
        <w:tc>
          <w:tcPr>
            <w:tcW w:w="7087" w:type="dxa"/>
            <w:vMerge w:val="restart"/>
          </w:tcPr>
          <w:p w14:paraId="58B12F50" w14:textId="39066121" w:rsidR="0067217D" w:rsidRDefault="0067217D" w:rsidP="00125C10">
            <w:pPr>
              <w:spacing w:after="0" w:line="240" w:lineRule="auto"/>
              <w:jc w:val="both"/>
              <w:rPr>
                <w:rFonts w:ascii="Arial" w:hAnsi="Arial" w:cs="Arial"/>
                <w:sz w:val="24"/>
                <w:szCs w:val="24"/>
              </w:rPr>
            </w:pPr>
            <w:r w:rsidRPr="00B716CA">
              <w:rPr>
                <w:rFonts w:ascii="Arial" w:hAnsi="Arial" w:cs="Arial"/>
                <w:sz w:val="24"/>
                <w:szCs w:val="24"/>
              </w:rPr>
              <w:t>Šiuo atrankos kriterijumi</w:t>
            </w:r>
            <w:r>
              <w:rPr>
                <w:rFonts w:ascii="Arial" w:hAnsi="Arial" w:cs="Arial"/>
                <w:sz w:val="24"/>
                <w:szCs w:val="24"/>
              </w:rPr>
              <w:t xml:space="preserve"> skiriamas</w:t>
            </w:r>
            <w:r w:rsidRPr="00B716CA">
              <w:rPr>
                <w:rFonts w:ascii="Arial" w:hAnsi="Arial" w:cs="Arial"/>
                <w:sz w:val="24"/>
                <w:szCs w:val="24"/>
              </w:rPr>
              <w:t xml:space="preserve"> maksimalus balų skaičius, jei Pareiškėjas PĮP aiškiai nurodo ir aprašo, kok</w:t>
            </w:r>
            <w:r w:rsidR="006A49D6">
              <w:rPr>
                <w:rFonts w:ascii="Arial" w:hAnsi="Arial" w:cs="Arial"/>
                <w:sz w:val="24"/>
                <w:szCs w:val="24"/>
              </w:rPr>
              <w:t>ią</w:t>
            </w:r>
            <w:r w:rsidRPr="00B716CA">
              <w:rPr>
                <w:rFonts w:ascii="Arial" w:hAnsi="Arial" w:cs="Arial"/>
                <w:sz w:val="24"/>
                <w:szCs w:val="24"/>
              </w:rPr>
              <w:t>/-</w:t>
            </w:r>
            <w:proofErr w:type="spellStart"/>
            <w:r w:rsidRPr="00B716CA">
              <w:rPr>
                <w:rFonts w:ascii="Arial" w:hAnsi="Arial" w:cs="Arial"/>
                <w:sz w:val="24"/>
                <w:szCs w:val="24"/>
              </w:rPr>
              <w:t>i</w:t>
            </w:r>
            <w:r w:rsidR="006A49D6">
              <w:rPr>
                <w:rFonts w:ascii="Arial" w:hAnsi="Arial" w:cs="Arial"/>
                <w:sz w:val="24"/>
                <w:szCs w:val="24"/>
              </w:rPr>
              <w:t>a</w:t>
            </w:r>
            <w:r w:rsidRPr="00B716CA">
              <w:rPr>
                <w:rFonts w:ascii="Arial" w:hAnsi="Arial" w:cs="Arial"/>
                <w:sz w:val="24"/>
                <w:szCs w:val="24"/>
              </w:rPr>
              <w:t>s</w:t>
            </w:r>
            <w:proofErr w:type="spellEnd"/>
            <w:r w:rsidRPr="00B716CA">
              <w:rPr>
                <w:rFonts w:ascii="Arial" w:hAnsi="Arial" w:cs="Arial"/>
                <w:sz w:val="24"/>
                <w:szCs w:val="24"/>
              </w:rPr>
              <w:t xml:space="preserve"> </w:t>
            </w:r>
            <w:r>
              <w:rPr>
                <w:rFonts w:ascii="Arial" w:hAnsi="Arial" w:cs="Arial"/>
                <w:sz w:val="24"/>
                <w:szCs w:val="24"/>
              </w:rPr>
              <w:t>Strategijos problemą (-</w:t>
            </w:r>
            <w:proofErr w:type="spellStart"/>
            <w:r>
              <w:rPr>
                <w:rFonts w:ascii="Arial" w:hAnsi="Arial" w:cs="Arial"/>
                <w:sz w:val="24"/>
                <w:szCs w:val="24"/>
              </w:rPr>
              <w:t>as</w:t>
            </w:r>
            <w:proofErr w:type="spellEnd"/>
            <w:r>
              <w:rPr>
                <w:rFonts w:ascii="Arial" w:hAnsi="Arial" w:cs="Arial"/>
                <w:sz w:val="24"/>
                <w:szCs w:val="24"/>
              </w:rPr>
              <w:t>)</w:t>
            </w:r>
            <w:r w:rsidRPr="00B716CA">
              <w:rPr>
                <w:rFonts w:ascii="Arial" w:hAnsi="Arial" w:cs="Arial"/>
                <w:sz w:val="24"/>
                <w:szCs w:val="24"/>
              </w:rPr>
              <w:t xml:space="preserve"> </w:t>
            </w:r>
            <w:r>
              <w:rPr>
                <w:rFonts w:ascii="Arial" w:hAnsi="Arial" w:cs="Arial"/>
                <w:sz w:val="24"/>
                <w:szCs w:val="24"/>
              </w:rPr>
              <w:t>sprendžia</w:t>
            </w:r>
            <w:r w:rsidRPr="00B716CA">
              <w:rPr>
                <w:rFonts w:ascii="Arial" w:hAnsi="Arial" w:cs="Arial"/>
                <w:sz w:val="24"/>
                <w:szCs w:val="24"/>
              </w:rPr>
              <w:t>, aiškiai aprašomos priežasty</w:t>
            </w:r>
            <w:r>
              <w:rPr>
                <w:rFonts w:ascii="Arial" w:hAnsi="Arial" w:cs="Arial"/>
                <w:sz w:val="24"/>
                <w:szCs w:val="24"/>
              </w:rPr>
              <w:t>s.</w:t>
            </w:r>
            <w:r w:rsidRPr="00B716CA">
              <w:rPr>
                <w:rFonts w:ascii="Arial" w:hAnsi="Arial" w:cs="Arial"/>
                <w:sz w:val="24"/>
                <w:szCs w:val="24"/>
              </w:rPr>
              <w:t xml:space="preserve"> </w:t>
            </w:r>
          </w:p>
          <w:p w14:paraId="28CC9D71" w14:textId="77777777" w:rsidR="0067217D" w:rsidRDefault="0067217D" w:rsidP="00125C10">
            <w:pPr>
              <w:spacing w:after="0" w:line="240" w:lineRule="auto"/>
              <w:jc w:val="both"/>
              <w:rPr>
                <w:rFonts w:ascii="Arial" w:hAnsi="Arial" w:cs="Arial"/>
                <w:sz w:val="24"/>
                <w:szCs w:val="24"/>
              </w:rPr>
            </w:pPr>
          </w:p>
          <w:p w14:paraId="1ADF5969" w14:textId="77777777" w:rsidR="0067217D" w:rsidRDefault="0067217D" w:rsidP="00125C10">
            <w:pPr>
              <w:spacing w:after="0" w:line="240" w:lineRule="auto"/>
              <w:jc w:val="both"/>
              <w:rPr>
                <w:rFonts w:ascii="Arial" w:hAnsi="Arial" w:cs="Arial"/>
                <w:sz w:val="24"/>
                <w:szCs w:val="24"/>
              </w:rPr>
            </w:pPr>
          </w:p>
          <w:p w14:paraId="59B668E8" w14:textId="4CC0C8AC" w:rsidR="0067217D" w:rsidRPr="00B716CA" w:rsidRDefault="0067217D" w:rsidP="00125C10">
            <w:pPr>
              <w:spacing w:after="0" w:line="240" w:lineRule="auto"/>
              <w:jc w:val="both"/>
              <w:rPr>
                <w:rFonts w:ascii="Arial" w:hAnsi="Arial" w:cs="Arial"/>
                <w:sz w:val="24"/>
                <w:szCs w:val="24"/>
              </w:rPr>
            </w:pPr>
          </w:p>
        </w:tc>
      </w:tr>
      <w:tr w:rsidR="0067217D" w:rsidRPr="00B716CA" w14:paraId="231FD81D" w14:textId="77777777" w:rsidTr="00261FA6">
        <w:tc>
          <w:tcPr>
            <w:tcW w:w="846" w:type="dxa"/>
          </w:tcPr>
          <w:p w14:paraId="762C2D4F" w14:textId="35DB381D" w:rsidR="0067217D" w:rsidRPr="00B716CA" w:rsidRDefault="0067217D" w:rsidP="0093292E">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1.1.</w:t>
            </w:r>
          </w:p>
        </w:tc>
        <w:tc>
          <w:tcPr>
            <w:tcW w:w="5670" w:type="dxa"/>
            <w:tcBorders>
              <w:top w:val="single" w:sz="4" w:space="0" w:color="auto"/>
              <w:left w:val="single" w:sz="4" w:space="0" w:color="auto"/>
              <w:bottom w:val="single" w:sz="4" w:space="0" w:color="auto"/>
              <w:right w:val="single" w:sz="4" w:space="0" w:color="auto"/>
            </w:tcBorders>
          </w:tcPr>
          <w:p w14:paraId="17D32E68" w14:textId="760F197C" w:rsidR="0067217D" w:rsidRPr="00B716CA" w:rsidRDefault="0067217D" w:rsidP="00125C10">
            <w:pPr>
              <w:spacing w:after="0" w:line="240" w:lineRule="auto"/>
              <w:ind w:left="600"/>
              <w:jc w:val="both"/>
              <w:rPr>
                <w:rFonts w:ascii="Arial" w:hAnsi="Arial" w:cs="Arial"/>
                <w:sz w:val="24"/>
                <w:szCs w:val="24"/>
                <w:shd w:val="clear" w:color="auto" w:fill="FFFFFF"/>
              </w:rPr>
            </w:pPr>
            <w:r>
              <w:rPr>
                <w:rFonts w:ascii="Arial" w:hAnsi="Arial" w:cs="Arial"/>
                <w:sz w:val="24"/>
                <w:szCs w:val="24"/>
              </w:rPr>
              <w:t>p</w:t>
            </w:r>
            <w:r w:rsidRPr="00B716CA">
              <w:rPr>
                <w:rFonts w:ascii="Arial" w:hAnsi="Arial" w:cs="Arial"/>
                <w:sz w:val="24"/>
                <w:szCs w:val="24"/>
              </w:rPr>
              <w:t xml:space="preserve">rojektu sprendžiama viena Strategijoje identifikuota problema </w:t>
            </w:r>
          </w:p>
        </w:tc>
        <w:tc>
          <w:tcPr>
            <w:tcW w:w="1418" w:type="dxa"/>
          </w:tcPr>
          <w:p w14:paraId="17DE4E4E" w14:textId="6EC10434" w:rsidR="0067217D" w:rsidRPr="00B716CA" w:rsidRDefault="0067217D" w:rsidP="0093292E">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10</w:t>
            </w:r>
          </w:p>
        </w:tc>
        <w:tc>
          <w:tcPr>
            <w:tcW w:w="7087" w:type="dxa"/>
            <w:vMerge/>
          </w:tcPr>
          <w:p w14:paraId="466EC8F2" w14:textId="2A1F7BA9" w:rsidR="0067217D" w:rsidRPr="00B716CA" w:rsidRDefault="0067217D" w:rsidP="00125C10">
            <w:pPr>
              <w:spacing w:after="0" w:line="240" w:lineRule="auto"/>
              <w:jc w:val="both"/>
              <w:rPr>
                <w:rFonts w:ascii="Arial" w:hAnsi="Arial" w:cs="Arial"/>
                <w:sz w:val="24"/>
                <w:szCs w:val="24"/>
                <w:shd w:val="clear" w:color="auto" w:fill="FFFFFF"/>
              </w:rPr>
            </w:pPr>
          </w:p>
        </w:tc>
      </w:tr>
      <w:tr w:rsidR="0067217D" w:rsidRPr="00B716CA" w14:paraId="583482F0" w14:textId="77777777" w:rsidTr="00261FA6">
        <w:tc>
          <w:tcPr>
            <w:tcW w:w="846" w:type="dxa"/>
          </w:tcPr>
          <w:p w14:paraId="1AF778FE" w14:textId="50E96DC7" w:rsidR="0067217D" w:rsidRPr="00B716CA" w:rsidRDefault="0067217D" w:rsidP="0093292E">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lastRenderedPageBreak/>
              <w:t>1.2.</w:t>
            </w:r>
          </w:p>
        </w:tc>
        <w:tc>
          <w:tcPr>
            <w:tcW w:w="5670" w:type="dxa"/>
            <w:tcBorders>
              <w:top w:val="single" w:sz="4" w:space="0" w:color="auto"/>
              <w:left w:val="single" w:sz="6" w:space="0" w:color="000000"/>
              <w:bottom w:val="single" w:sz="6" w:space="0" w:color="000000"/>
              <w:right w:val="single" w:sz="6" w:space="0" w:color="000000"/>
            </w:tcBorders>
          </w:tcPr>
          <w:p w14:paraId="22E95A41" w14:textId="076C95AB" w:rsidR="0067217D" w:rsidRPr="00B716CA" w:rsidRDefault="0067217D" w:rsidP="00125C10">
            <w:pPr>
              <w:spacing w:after="0" w:line="240" w:lineRule="auto"/>
              <w:ind w:left="600"/>
              <w:jc w:val="both"/>
              <w:rPr>
                <w:rFonts w:ascii="Arial" w:hAnsi="Arial" w:cs="Arial"/>
                <w:sz w:val="24"/>
                <w:szCs w:val="24"/>
                <w:shd w:val="clear" w:color="auto" w:fill="FFFFFF"/>
              </w:rPr>
            </w:pPr>
            <w:r>
              <w:rPr>
                <w:rFonts w:ascii="Arial" w:hAnsi="Arial" w:cs="Arial"/>
                <w:sz w:val="24"/>
                <w:szCs w:val="24"/>
              </w:rPr>
              <w:t>p</w:t>
            </w:r>
            <w:r w:rsidRPr="00B716CA">
              <w:rPr>
                <w:rFonts w:ascii="Arial" w:hAnsi="Arial" w:cs="Arial"/>
                <w:sz w:val="24"/>
                <w:szCs w:val="24"/>
              </w:rPr>
              <w:t xml:space="preserve">rojektu sprendžiama daugiau nei viena Strategijoje identifikuota problema </w:t>
            </w:r>
          </w:p>
        </w:tc>
        <w:tc>
          <w:tcPr>
            <w:tcW w:w="1418" w:type="dxa"/>
          </w:tcPr>
          <w:p w14:paraId="1E8A10D0" w14:textId="76496F9B" w:rsidR="0067217D" w:rsidRPr="00B716CA" w:rsidRDefault="0067217D" w:rsidP="0093292E">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20</w:t>
            </w:r>
          </w:p>
        </w:tc>
        <w:tc>
          <w:tcPr>
            <w:tcW w:w="7087" w:type="dxa"/>
            <w:vMerge/>
          </w:tcPr>
          <w:p w14:paraId="31B3C25F" w14:textId="41E11443" w:rsidR="0067217D" w:rsidRPr="00B716CA" w:rsidRDefault="0067217D" w:rsidP="00125C10">
            <w:pPr>
              <w:spacing w:after="0" w:line="240" w:lineRule="auto"/>
              <w:jc w:val="both"/>
              <w:rPr>
                <w:rFonts w:ascii="Arial" w:hAnsi="Arial" w:cs="Arial"/>
                <w:sz w:val="24"/>
                <w:szCs w:val="24"/>
                <w:shd w:val="clear" w:color="auto" w:fill="FFFFFF"/>
              </w:rPr>
            </w:pPr>
          </w:p>
        </w:tc>
      </w:tr>
      <w:tr w:rsidR="00B716CA" w:rsidRPr="00B716CA" w14:paraId="2BC42C12" w14:textId="77777777" w:rsidTr="00A4703B">
        <w:tc>
          <w:tcPr>
            <w:tcW w:w="846" w:type="dxa"/>
          </w:tcPr>
          <w:p w14:paraId="5A5BE1FE" w14:textId="439E87D3" w:rsidR="00B716CA" w:rsidRPr="00B716CA" w:rsidRDefault="00B716CA" w:rsidP="00A4703B">
            <w:pPr>
              <w:spacing w:after="0" w:line="240" w:lineRule="auto"/>
              <w:jc w:val="center"/>
              <w:rPr>
                <w:rFonts w:ascii="Arial" w:hAnsi="Arial" w:cs="Arial"/>
                <w:b/>
                <w:bCs/>
                <w:sz w:val="24"/>
                <w:szCs w:val="24"/>
                <w:shd w:val="clear" w:color="auto" w:fill="FFFFFF"/>
              </w:rPr>
            </w:pPr>
            <w:r w:rsidRPr="00B716CA">
              <w:rPr>
                <w:rFonts w:ascii="Arial" w:hAnsi="Arial" w:cs="Arial"/>
                <w:b/>
                <w:bCs/>
                <w:sz w:val="24"/>
                <w:szCs w:val="24"/>
                <w:shd w:val="clear" w:color="auto" w:fill="FFFFFF"/>
              </w:rPr>
              <w:t>2.</w:t>
            </w:r>
          </w:p>
        </w:tc>
        <w:tc>
          <w:tcPr>
            <w:tcW w:w="5670" w:type="dxa"/>
            <w:tcBorders>
              <w:top w:val="single" w:sz="6" w:space="0" w:color="000000"/>
              <w:left w:val="single" w:sz="6" w:space="0" w:color="000000"/>
              <w:bottom w:val="single" w:sz="6" w:space="0" w:color="000000"/>
              <w:right w:val="single" w:sz="6" w:space="0" w:color="000000"/>
            </w:tcBorders>
          </w:tcPr>
          <w:p w14:paraId="11F9B4C1" w14:textId="39D2EC4E" w:rsidR="00B716CA" w:rsidRPr="00B716CA" w:rsidRDefault="00B716CA" w:rsidP="00125C10">
            <w:pPr>
              <w:tabs>
                <w:tab w:val="left" w:pos="855"/>
              </w:tabs>
              <w:spacing w:after="0" w:line="240" w:lineRule="auto"/>
              <w:jc w:val="both"/>
              <w:rPr>
                <w:rFonts w:ascii="Arial" w:hAnsi="Arial" w:cs="Arial"/>
                <w:b/>
                <w:bCs/>
                <w:sz w:val="24"/>
                <w:szCs w:val="24"/>
                <w:shd w:val="clear" w:color="auto" w:fill="FFFFFF"/>
              </w:rPr>
            </w:pPr>
            <w:r w:rsidRPr="00B716CA">
              <w:rPr>
                <w:rFonts w:ascii="Arial" w:hAnsi="Arial" w:cs="Arial"/>
                <w:b/>
                <w:bCs/>
                <w:color w:val="000000"/>
                <w:sz w:val="24"/>
                <w:szCs w:val="24"/>
              </w:rPr>
              <w:t xml:space="preserve">Darbo vietai sukurti prašoma tiesioginių projekto išlaidų paramos suma ne </w:t>
            </w:r>
            <w:r w:rsidR="00217CAC">
              <w:rPr>
                <w:rFonts w:ascii="Arial" w:hAnsi="Arial" w:cs="Arial"/>
                <w:b/>
                <w:bCs/>
                <w:color w:val="000000"/>
                <w:sz w:val="24"/>
                <w:szCs w:val="24"/>
              </w:rPr>
              <w:t>didesnė</w:t>
            </w:r>
            <w:r w:rsidRPr="00B716CA">
              <w:rPr>
                <w:rFonts w:ascii="Arial" w:hAnsi="Arial" w:cs="Arial"/>
                <w:b/>
                <w:bCs/>
                <w:color w:val="000000"/>
                <w:sz w:val="24"/>
                <w:szCs w:val="24"/>
              </w:rPr>
              <w:t xml:space="preserve"> kaip </w:t>
            </w:r>
            <w:r w:rsidRPr="00B716CA">
              <w:rPr>
                <w:rFonts w:ascii="Arial" w:hAnsi="Arial" w:cs="Arial"/>
                <w:b/>
                <w:bCs/>
                <w:sz w:val="24"/>
                <w:szCs w:val="24"/>
              </w:rPr>
              <w:t xml:space="preserve">70 652,10 </w:t>
            </w:r>
            <w:r w:rsidRPr="00B716CA">
              <w:rPr>
                <w:rFonts w:ascii="Arial" w:hAnsi="Arial" w:cs="Arial"/>
                <w:b/>
                <w:bCs/>
                <w:color w:val="000000"/>
                <w:sz w:val="24"/>
                <w:szCs w:val="24"/>
              </w:rPr>
              <w:t>(septyniasdešimt tūkstančių šeši šimtai penkiasdešimt du) eurai</w:t>
            </w:r>
            <w:r w:rsidR="0011510A">
              <w:rPr>
                <w:rFonts w:ascii="Arial" w:hAnsi="Arial" w:cs="Arial"/>
                <w:b/>
                <w:bCs/>
                <w:color w:val="000000"/>
                <w:sz w:val="24"/>
                <w:szCs w:val="24"/>
              </w:rPr>
              <w:t>.</w:t>
            </w:r>
          </w:p>
        </w:tc>
        <w:tc>
          <w:tcPr>
            <w:tcW w:w="1418" w:type="dxa"/>
          </w:tcPr>
          <w:p w14:paraId="3397FDAC" w14:textId="77777777" w:rsidR="00B716CA" w:rsidRPr="00B716CA" w:rsidRDefault="00B716CA" w:rsidP="00A4703B">
            <w:pPr>
              <w:spacing w:after="0" w:line="240" w:lineRule="auto"/>
              <w:jc w:val="center"/>
              <w:rPr>
                <w:rFonts w:ascii="Arial" w:hAnsi="Arial" w:cs="Arial"/>
                <w:b/>
                <w:bCs/>
                <w:sz w:val="24"/>
                <w:szCs w:val="24"/>
                <w:shd w:val="clear" w:color="auto" w:fill="FFFFFF"/>
              </w:rPr>
            </w:pPr>
            <w:r w:rsidRPr="00B716CA">
              <w:rPr>
                <w:rFonts w:ascii="Arial" w:hAnsi="Arial" w:cs="Arial"/>
                <w:b/>
                <w:bCs/>
                <w:sz w:val="24"/>
                <w:szCs w:val="24"/>
                <w:shd w:val="clear" w:color="auto" w:fill="FFFFFF"/>
              </w:rPr>
              <w:t>20</w:t>
            </w:r>
          </w:p>
        </w:tc>
        <w:tc>
          <w:tcPr>
            <w:tcW w:w="7087" w:type="dxa"/>
          </w:tcPr>
          <w:p w14:paraId="68EB73BE" w14:textId="15E89AD6" w:rsidR="00B716CA" w:rsidRPr="00B716CA" w:rsidRDefault="00B716CA" w:rsidP="00125C10">
            <w:pPr>
              <w:spacing w:after="0" w:line="240" w:lineRule="auto"/>
              <w:jc w:val="both"/>
              <w:rPr>
                <w:rFonts w:ascii="Arial" w:hAnsi="Arial" w:cs="Arial"/>
                <w:sz w:val="24"/>
                <w:szCs w:val="24"/>
                <w:shd w:val="clear" w:color="auto" w:fill="FFFFFF"/>
              </w:rPr>
            </w:pPr>
            <w:r w:rsidRPr="00B716CA">
              <w:rPr>
                <w:rFonts w:ascii="Arial" w:hAnsi="Arial" w:cs="Arial"/>
                <w:iCs/>
                <w:sz w:val="24"/>
                <w:szCs w:val="24"/>
              </w:rPr>
              <w:t>Šis atrankos kriterijus vertinamas pagal</w:t>
            </w:r>
            <w:r w:rsidRPr="00B716CA">
              <w:rPr>
                <w:rFonts w:ascii="Arial" w:hAnsi="Arial" w:cs="Arial"/>
                <w:sz w:val="24"/>
                <w:szCs w:val="24"/>
              </w:rPr>
              <w:t xml:space="preserve"> PĮP nurodytą tinkam</w:t>
            </w:r>
            <w:r w:rsidR="0011510A">
              <w:rPr>
                <w:rFonts w:ascii="Arial" w:hAnsi="Arial" w:cs="Arial"/>
                <w:sz w:val="24"/>
                <w:szCs w:val="24"/>
              </w:rPr>
              <w:t>ą</w:t>
            </w:r>
            <w:r w:rsidRPr="00B716CA">
              <w:rPr>
                <w:rFonts w:ascii="Arial" w:hAnsi="Arial" w:cs="Arial"/>
                <w:sz w:val="24"/>
                <w:szCs w:val="24"/>
              </w:rPr>
              <w:t xml:space="preserve"> finansuoti tiesioginių paramos išlaidų sumą. </w:t>
            </w:r>
            <w:r w:rsidR="00F162D7">
              <w:rPr>
                <w:rFonts w:ascii="Arial" w:hAnsi="Arial" w:cs="Arial"/>
                <w:sz w:val="24"/>
                <w:szCs w:val="24"/>
              </w:rPr>
              <w:t>Vienai dar</w:t>
            </w:r>
            <w:r w:rsidR="00217CAC">
              <w:rPr>
                <w:rFonts w:ascii="Arial" w:hAnsi="Arial" w:cs="Arial"/>
                <w:sz w:val="24"/>
                <w:szCs w:val="24"/>
              </w:rPr>
              <w:t>b</w:t>
            </w:r>
            <w:r w:rsidR="00F162D7">
              <w:rPr>
                <w:rFonts w:ascii="Arial" w:hAnsi="Arial" w:cs="Arial"/>
                <w:sz w:val="24"/>
                <w:szCs w:val="24"/>
              </w:rPr>
              <w:t>o vietai (1 etat</w:t>
            </w:r>
            <w:r w:rsidR="00217CAC">
              <w:rPr>
                <w:rFonts w:ascii="Arial" w:hAnsi="Arial" w:cs="Arial"/>
                <w:sz w:val="24"/>
                <w:szCs w:val="24"/>
              </w:rPr>
              <w:t>ui</w:t>
            </w:r>
            <w:r w:rsidR="00F162D7">
              <w:rPr>
                <w:rFonts w:ascii="Arial" w:hAnsi="Arial" w:cs="Arial"/>
                <w:sz w:val="24"/>
                <w:szCs w:val="24"/>
              </w:rPr>
              <w:t>) ne daugiau 70 652,10 eurų</w:t>
            </w:r>
            <w:r w:rsidR="003104FD">
              <w:rPr>
                <w:rFonts w:ascii="Arial" w:hAnsi="Arial" w:cs="Arial"/>
                <w:sz w:val="24"/>
                <w:szCs w:val="24"/>
              </w:rPr>
              <w:t>.</w:t>
            </w:r>
            <w:r w:rsidR="00F162D7">
              <w:rPr>
                <w:rFonts w:ascii="Arial" w:hAnsi="Arial" w:cs="Arial"/>
                <w:sz w:val="24"/>
                <w:szCs w:val="24"/>
              </w:rPr>
              <w:t xml:space="preserve"> </w:t>
            </w:r>
            <w:r w:rsidR="003104FD">
              <w:rPr>
                <w:rFonts w:ascii="Arial" w:hAnsi="Arial" w:cs="Arial"/>
                <w:sz w:val="24"/>
                <w:szCs w:val="24"/>
              </w:rPr>
              <w:t>A</w:t>
            </w:r>
            <w:r w:rsidR="00F162D7">
              <w:rPr>
                <w:rFonts w:ascii="Arial" w:hAnsi="Arial" w:cs="Arial"/>
                <w:sz w:val="24"/>
                <w:szCs w:val="24"/>
              </w:rPr>
              <w:t xml:space="preserve">titinkamai </w:t>
            </w:r>
            <w:r w:rsidR="003104FD">
              <w:rPr>
                <w:rFonts w:ascii="Arial" w:hAnsi="Arial" w:cs="Arial"/>
                <w:sz w:val="24"/>
                <w:szCs w:val="24"/>
              </w:rPr>
              <w:t xml:space="preserve">taikomas </w:t>
            </w:r>
            <w:r w:rsidR="003104FD" w:rsidRPr="003104FD">
              <w:rPr>
                <w:rFonts w:ascii="Arial" w:hAnsi="Arial" w:cs="Arial"/>
                <w:b/>
                <w:bCs/>
                <w:i/>
                <w:iCs/>
                <w:sz w:val="24"/>
                <w:szCs w:val="24"/>
              </w:rPr>
              <w:t xml:space="preserve">Pro </w:t>
            </w:r>
            <w:proofErr w:type="spellStart"/>
            <w:r w:rsidR="003104FD" w:rsidRPr="003104FD">
              <w:rPr>
                <w:rFonts w:ascii="Arial" w:hAnsi="Arial" w:cs="Arial"/>
                <w:b/>
                <w:bCs/>
                <w:i/>
                <w:iCs/>
                <w:sz w:val="24"/>
                <w:szCs w:val="24"/>
              </w:rPr>
              <w:t>rata</w:t>
            </w:r>
            <w:proofErr w:type="spellEnd"/>
            <w:r w:rsidR="003104FD" w:rsidRPr="003104FD">
              <w:rPr>
                <w:rFonts w:ascii="Arial" w:hAnsi="Arial" w:cs="Arial"/>
                <w:b/>
                <w:bCs/>
                <w:i/>
                <w:iCs/>
                <w:sz w:val="24"/>
                <w:szCs w:val="24"/>
              </w:rPr>
              <w:t xml:space="preserve"> principas</w:t>
            </w:r>
            <w:r w:rsidR="0011510A">
              <w:rPr>
                <w:rFonts w:ascii="Arial" w:hAnsi="Arial" w:cs="Arial"/>
                <w:b/>
                <w:bCs/>
                <w:i/>
                <w:iCs/>
                <w:sz w:val="24"/>
                <w:szCs w:val="24"/>
              </w:rPr>
              <w:t>,</w:t>
            </w:r>
            <w:r w:rsidR="003104FD">
              <w:rPr>
                <w:rFonts w:ascii="Arial" w:hAnsi="Arial" w:cs="Arial"/>
                <w:sz w:val="24"/>
                <w:szCs w:val="24"/>
              </w:rPr>
              <w:t xml:space="preserve"> </w:t>
            </w:r>
            <w:r w:rsidR="00F162D7">
              <w:rPr>
                <w:rFonts w:ascii="Arial" w:hAnsi="Arial" w:cs="Arial"/>
                <w:sz w:val="24"/>
                <w:szCs w:val="24"/>
              </w:rPr>
              <w:t>pvz.: kai planuojama sukurti 0,5 darbo vietos</w:t>
            </w:r>
            <w:r w:rsidR="00217CAC">
              <w:rPr>
                <w:rFonts w:ascii="Arial" w:hAnsi="Arial" w:cs="Arial"/>
                <w:sz w:val="24"/>
                <w:szCs w:val="24"/>
              </w:rPr>
              <w:t xml:space="preserve"> (etato)</w:t>
            </w:r>
            <w:r w:rsidR="0011510A">
              <w:rPr>
                <w:rFonts w:ascii="Arial" w:hAnsi="Arial" w:cs="Arial"/>
                <w:sz w:val="24"/>
                <w:szCs w:val="24"/>
              </w:rPr>
              <w:t>,</w:t>
            </w:r>
            <w:r w:rsidR="003104FD">
              <w:rPr>
                <w:rFonts w:ascii="Arial" w:hAnsi="Arial" w:cs="Arial"/>
                <w:sz w:val="24"/>
                <w:szCs w:val="24"/>
              </w:rPr>
              <w:t xml:space="preserve"> prašoma paramos suma </w:t>
            </w:r>
            <w:r w:rsidR="00217CAC">
              <w:rPr>
                <w:rFonts w:ascii="Arial" w:hAnsi="Arial" w:cs="Arial"/>
                <w:sz w:val="24"/>
                <w:szCs w:val="24"/>
              </w:rPr>
              <w:t xml:space="preserve">turi būti </w:t>
            </w:r>
            <w:r w:rsidR="003104FD">
              <w:rPr>
                <w:rFonts w:ascii="Arial" w:hAnsi="Arial" w:cs="Arial"/>
                <w:sz w:val="24"/>
                <w:szCs w:val="24"/>
              </w:rPr>
              <w:t>ne didesnė nei 35 326,05 eurų.</w:t>
            </w:r>
            <w:r w:rsidR="00F162D7">
              <w:rPr>
                <w:rFonts w:ascii="Arial" w:hAnsi="Arial" w:cs="Arial"/>
                <w:sz w:val="24"/>
                <w:szCs w:val="24"/>
              </w:rPr>
              <w:t xml:space="preserve"> </w:t>
            </w:r>
          </w:p>
        </w:tc>
      </w:tr>
      <w:tr w:rsidR="00B716CA" w:rsidRPr="00B716CA" w14:paraId="2DB0058D" w14:textId="77777777" w:rsidTr="00A4703B">
        <w:tc>
          <w:tcPr>
            <w:tcW w:w="846" w:type="dxa"/>
          </w:tcPr>
          <w:p w14:paraId="1D5296CA" w14:textId="6A3FE98C" w:rsidR="00B716CA" w:rsidRPr="00B716CA" w:rsidRDefault="00B716CA" w:rsidP="00A4703B">
            <w:pPr>
              <w:spacing w:after="0" w:line="240" w:lineRule="auto"/>
              <w:jc w:val="center"/>
              <w:rPr>
                <w:rFonts w:ascii="Arial" w:hAnsi="Arial" w:cs="Arial"/>
                <w:b/>
                <w:bCs/>
                <w:sz w:val="24"/>
                <w:szCs w:val="24"/>
                <w:shd w:val="clear" w:color="auto" w:fill="FFFFFF"/>
              </w:rPr>
            </w:pPr>
            <w:r w:rsidRPr="00B716CA">
              <w:rPr>
                <w:rFonts w:ascii="Arial" w:hAnsi="Arial" w:cs="Arial"/>
                <w:b/>
                <w:bCs/>
                <w:sz w:val="24"/>
                <w:szCs w:val="24"/>
                <w:shd w:val="clear" w:color="auto" w:fill="FFFFFF"/>
              </w:rPr>
              <w:t>3.</w:t>
            </w:r>
          </w:p>
        </w:tc>
        <w:tc>
          <w:tcPr>
            <w:tcW w:w="5670" w:type="dxa"/>
            <w:tcBorders>
              <w:top w:val="single" w:sz="4" w:space="0" w:color="auto"/>
              <w:left w:val="single" w:sz="4" w:space="0" w:color="auto"/>
              <w:bottom w:val="single" w:sz="4" w:space="0" w:color="auto"/>
              <w:right w:val="single" w:sz="4" w:space="0" w:color="auto"/>
            </w:tcBorders>
          </w:tcPr>
          <w:p w14:paraId="44E1B411" w14:textId="1F34F826" w:rsidR="00B716CA" w:rsidRPr="00217CAC" w:rsidRDefault="00B716CA" w:rsidP="00125C10">
            <w:pPr>
              <w:spacing w:after="0" w:line="240" w:lineRule="auto"/>
              <w:jc w:val="both"/>
              <w:rPr>
                <w:rFonts w:ascii="Arial" w:hAnsi="Arial" w:cs="Arial"/>
                <w:i/>
                <w:iCs/>
                <w:sz w:val="24"/>
                <w:szCs w:val="24"/>
              </w:rPr>
            </w:pPr>
            <w:r w:rsidRPr="00B716CA">
              <w:rPr>
                <w:rFonts w:ascii="Arial" w:hAnsi="Arial" w:cs="Arial"/>
                <w:b/>
                <w:bCs/>
                <w:sz w:val="24"/>
                <w:szCs w:val="24"/>
              </w:rPr>
              <w:t>Pareiškėjas</w:t>
            </w:r>
            <w:r w:rsidR="0023013F">
              <w:rPr>
                <w:rFonts w:ascii="Arial" w:hAnsi="Arial" w:cs="Arial"/>
                <w:b/>
                <w:bCs/>
                <w:sz w:val="24"/>
                <w:szCs w:val="24"/>
              </w:rPr>
              <w:t>,</w:t>
            </w:r>
            <w:r w:rsidRPr="00B716CA">
              <w:rPr>
                <w:rFonts w:ascii="Arial" w:hAnsi="Arial" w:cs="Arial"/>
                <w:b/>
                <w:bCs/>
                <w:sz w:val="24"/>
                <w:szCs w:val="24"/>
              </w:rPr>
              <w:t xml:space="preserve"> kaip socialinio verslo vykdytojas</w:t>
            </w:r>
            <w:r w:rsidR="0023013F">
              <w:rPr>
                <w:rFonts w:ascii="Arial" w:hAnsi="Arial" w:cs="Arial"/>
                <w:b/>
                <w:bCs/>
                <w:sz w:val="24"/>
                <w:szCs w:val="24"/>
              </w:rPr>
              <w:t>,</w:t>
            </w:r>
            <w:r w:rsidRPr="00B716CA">
              <w:rPr>
                <w:rFonts w:ascii="Arial" w:hAnsi="Arial" w:cs="Arial"/>
                <w:b/>
                <w:bCs/>
                <w:sz w:val="24"/>
                <w:szCs w:val="24"/>
              </w:rPr>
              <w:t xml:space="preserve"> skirs </w:t>
            </w:r>
            <w:r>
              <w:rPr>
                <w:rFonts w:ascii="Arial" w:hAnsi="Arial" w:cs="Arial"/>
                <w:b/>
                <w:bCs/>
                <w:sz w:val="24"/>
                <w:szCs w:val="24"/>
              </w:rPr>
              <w:t xml:space="preserve">didesnį procentą nuo </w:t>
            </w:r>
            <w:r w:rsidRPr="00B716CA">
              <w:rPr>
                <w:rFonts w:ascii="Arial" w:hAnsi="Arial" w:cs="Arial"/>
                <w:b/>
                <w:bCs/>
                <w:sz w:val="24"/>
                <w:szCs w:val="24"/>
              </w:rPr>
              <w:t>uždirbt</w:t>
            </w:r>
            <w:r>
              <w:rPr>
                <w:rFonts w:ascii="Arial" w:hAnsi="Arial" w:cs="Arial"/>
                <w:b/>
                <w:bCs/>
                <w:sz w:val="24"/>
                <w:szCs w:val="24"/>
              </w:rPr>
              <w:t>o</w:t>
            </w:r>
            <w:r w:rsidRPr="00B716CA">
              <w:rPr>
                <w:rFonts w:ascii="Arial" w:hAnsi="Arial" w:cs="Arial"/>
                <w:b/>
                <w:bCs/>
                <w:sz w:val="24"/>
                <w:szCs w:val="24"/>
              </w:rPr>
              <w:t xml:space="preserve"> peln</w:t>
            </w:r>
            <w:r>
              <w:rPr>
                <w:rFonts w:ascii="Arial" w:hAnsi="Arial" w:cs="Arial"/>
                <w:b/>
                <w:bCs/>
                <w:sz w:val="24"/>
                <w:szCs w:val="24"/>
              </w:rPr>
              <w:t>o</w:t>
            </w:r>
            <w:r w:rsidRPr="00B716CA">
              <w:rPr>
                <w:rFonts w:ascii="Arial" w:hAnsi="Arial" w:cs="Arial"/>
                <w:b/>
                <w:bCs/>
                <w:sz w:val="24"/>
                <w:szCs w:val="24"/>
              </w:rPr>
              <w:t xml:space="preserve"> jų pasirinktai socialinei problemai spręsti, </w:t>
            </w:r>
            <w:r w:rsidRPr="00F162D7">
              <w:rPr>
                <w:rFonts w:ascii="Arial" w:hAnsi="Arial" w:cs="Arial"/>
                <w:i/>
                <w:iCs/>
                <w:sz w:val="24"/>
                <w:szCs w:val="24"/>
              </w:rPr>
              <w:t>t. y. prisidės prie Pasvalio miesto pažeidžiamų grupių gerovės, įtraukiant juos į užimtumo</w:t>
            </w:r>
            <w:r w:rsidR="00217CAC">
              <w:rPr>
                <w:rFonts w:ascii="Arial" w:hAnsi="Arial" w:cs="Arial"/>
                <w:i/>
                <w:iCs/>
                <w:sz w:val="24"/>
                <w:szCs w:val="24"/>
              </w:rPr>
              <w:t xml:space="preserve"> </w:t>
            </w:r>
            <w:r w:rsidRPr="00F162D7">
              <w:rPr>
                <w:rFonts w:ascii="Arial" w:hAnsi="Arial" w:cs="Arial"/>
                <w:i/>
                <w:iCs/>
                <w:sz w:val="24"/>
                <w:szCs w:val="24"/>
              </w:rPr>
              <w:t>veiklas, socialines iniciatyvas ir pan.</w:t>
            </w:r>
            <w:r w:rsidR="00330792">
              <w:rPr>
                <w:rFonts w:ascii="Arial" w:hAnsi="Arial" w:cs="Arial"/>
                <w:i/>
                <w:iCs/>
                <w:sz w:val="24"/>
                <w:szCs w:val="24"/>
              </w:rPr>
              <w:t>:</w:t>
            </w:r>
          </w:p>
        </w:tc>
        <w:tc>
          <w:tcPr>
            <w:tcW w:w="1418" w:type="dxa"/>
          </w:tcPr>
          <w:p w14:paraId="21C5C11A" w14:textId="77777777" w:rsidR="00B716CA" w:rsidRPr="00B716CA" w:rsidRDefault="00B716CA" w:rsidP="00A4703B">
            <w:pPr>
              <w:spacing w:after="0" w:line="240" w:lineRule="auto"/>
              <w:jc w:val="center"/>
              <w:rPr>
                <w:rFonts w:ascii="Arial" w:hAnsi="Arial" w:cs="Arial"/>
                <w:b/>
                <w:bCs/>
                <w:sz w:val="24"/>
                <w:szCs w:val="24"/>
                <w:shd w:val="clear" w:color="auto" w:fill="FFFFFF"/>
              </w:rPr>
            </w:pPr>
            <w:r w:rsidRPr="00B716CA">
              <w:rPr>
                <w:rFonts w:ascii="Arial" w:hAnsi="Arial" w:cs="Arial"/>
                <w:b/>
                <w:bCs/>
                <w:sz w:val="24"/>
                <w:szCs w:val="24"/>
                <w:shd w:val="clear" w:color="auto" w:fill="FFFFFF"/>
              </w:rPr>
              <w:t>20</w:t>
            </w:r>
          </w:p>
        </w:tc>
        <w:tc>
          <w:tcPr>
            <w:tcW w:w="7087" w:type="dxa"/>
            <w:vMerge w:val="restart"/>
          </w:tcPr>
          <w:p w14:paraId="3A8DBC84" w14:textId="4A4C3AE7" w:rsidR="00B716CA" w:rsidRPr="00B716CA" w:rsidRDefault="00B716CA" w:rsidP="00125C10">
            <w:pPr>
              <w:spacing w:after="0" w:line="240" w:lineRule="auto"/>
              <w:jc w:val="both"/>
              <w:rPr>
                <w:rFonts w:ascii="Arial" w:hAnsi="Arial" w:cs="Arial"/>
                <w:sz w:val="24"/>
                <w:szCs w:val="24"/>
              </w:rPr>
            </w:pPr>
            <w:r w:rsidRPr="00B716CA">
              <w:rPr>
                <w:rFonts w:ascii="Arial" w:hAnsi="Arial" w:cs="Arial"/>
                <w:iCs/>
                <w:sz w:val="24"/>
                <w:szCs w:val="24"/>
              </w:rPr>
              <w:t xml:space="preserve">Projektas atitinka šį prioritetinį projektų atrankos kriterijų, kai </w:t>
            </w:r>
            <w:r w:rsidR="0023013F">
              <w:rPr>
                <w:rFonts w:ascii="Arial" w:hAnsi="Arial" w:cs="Arial"/>
                <w:iCs/>
                <w:sz w:val="24"/>
                <w:szCs w:val="24"/>
              </w:rPr>
              <w:t>p</w:t>
            </w:r>
            <w:r w:rsidRPr="00B716CA">
              <w:rPr>
                <w:rFonts w:ascii="Arial" w:hAnsi="Arial" w:cs="Arial"/>
                <w:sz w:val="24"/>
                <w:szCs w:val="24"/>
              </w:rPr>
              <w:t>areiškėjas PĮP aiškiai nurodo, kokią uždirbto pelno dalį išreiškiant procentais</w:t>
            </w:r>
            <w:r w:rsidR="0023013F">
              <w:rPr>
                <w:rFonts w:ascii="Arial" w:hAnsi="Arial" w:cs="Arial"/>
                <w:sz w:val="24"/>
                <w:szCs w:val="24"/>
              </w:rPr>
              <w:t>,</w:t>
            </w:r>
            <w:r w:rsidRPr="00B716CA">
              <w:rPr>
                <w:rFonts w:ascii="Arial" w:hAnsi="Arial" w:cs="Arial"/>
                <w:sz w:val="24"/>
                <w:szCs w:val="24"/>
              </w:rPr>
              <w:t xml:space="preserve"> skirs pasirinktai</w:t>
            </w:r>
            <w:r w:rsidR="00B67854">
              <w:rPr>
                <w:rFonts w:ascii="Arial" w:hAnsi="Arial" w:cs="Arial"/>
                <w:sz w:val="24"/>
                <w:szCs w:val="24"/>
              </w:rPr>
              <w:t xml:space="preserve"> (-</w:t>
            </w:r>
            <w:proofErr w:type="spellStart"/>
            <w:r w:rsidR="00B67854">
              <w:rPr>
                <w:rFonts w:ascii="Arial" w:hAnsi="Arial" w:cs="Arial"/>
                <w:sz w:val="24"/>
                <w:szCs w:val="24"/>
              </w:rPr>
              <w:t>oms</w:t>
            </w:r>
            <w:proofErr w:type="spellEnd"/>
            <w:r w:rsidR="00B67854">
              <w:rPr>
                <w:rFonts w:ascii="Arial" w:hAnsi="Arial" w:cs="Arial"/>
                <w:sz w:val="24"/>
                <w:szCs w:val="24"/>
              </w:rPr>
              <w:t>)</w:t>
            </w:r>
            <w:r w:rsidRPr="00B716CA">
              <w:rPr>
                <w:rFonts w:ascii="Arial" w:hAnsi="Arial" w:cs="Arial"/>
                <w:sz w:val="24"/>
                <w:szCs w:val="24"/>
              </w:rPr>
              <w:t xml:space="preserve"> socialinei</w:t>
            </w:r>
            <w:r w:rsidR="00B67854">
              <w:rPr>
                <w:rFonts w:ascii="Arial" w:hAnsi="Arial" w:cs="Arial"/>
                <w:sz w:val="24"/>
                <w:szCs w:val="24"/>
              </w:rPr>
              <w:t xml:space="preserve"> (-</w:t>
            </w:r>
            <w:proofErr w:type="spellStart"/>
            <w:r w:rsidR="00B67854">
              <w:rPr>
                <w:rFonts w:ascii="Arial" w:hAnsi="Arial" w:cs="Arial"/>
                <w:sz w:val="24"/>
                <w:szCs w:val="24"/>
              </w:rPr>
              <w:t>ėms</w:t>
            </w:r>
            <w:proofErr w:type="spellEnd"/>
            <w:r w:rsidR="00B67854">
              <w:rPr>
                <w:rFonts w:ascii="Arial" w:hAnsi="Arial" w:cs="Arial"/>
                <w:sz w:val="24"/>
                <w:szCs w:val="24"/>
              </w:rPr>
              <w:t>)</w:t>
            </w:r>
            <w:r w:rsidRPr="00B716CA">
              <w:rPr>
                <w:rFonts w:ascii="Arial" w:hAnsi="Arial" w:cs="Arial"/>
                <w:sz w:val="24"/>
                <w:szCs w:val="24"/>
              </w:rPr>
              <w:t xml:space="preserve"> problemai (-</w:t>
            </w:r>
            <w:proofErr w:type="spellStart"/>
            <w:r w:rsidRPr="00B716CA">
              <w:rPr>
                <w:rFonts w:ascii="Arial" w:hAnsi="Arial" w:cs="Arial"/>
                <w:sz w:val="24"/>
                <w:szCs w:val="24"/>
              </w:rPr>
              <w:t>oms</w:t>
            </w:r>
            <w:proofErr w:type="spellEnd"/>
            <w:r w:rsidRPr="00B716CA">
              <w:rPr>
                <w:rFonts w:ascii="Arial" w:hAnsi="Arial" w:cs="Arial"/>
                <w:sz w:val="24"/>
                <w:szCs w:val="24"/>
              </w:rPr>
              <w:t>) spęsti. Kartu su PĮP pateikiamas patvirtintas vidaus dokumentas, kuriame numatyta</w:t>
            </w:r>
            <w:r w:rsidR="0023013F">
              <w:rPr>
                <w:rFonts w:ascii="Arial" w:hAnsi="Arial" w:cs="Arial"/>
                <w:sz w:val="24"/>
                <w:szCs w:val="24"/>
              </w:rPr>
              <w:t>,</w:t>
            </w:r>
            <w:r w:rsidRPr="00B716CA">
              <w:rPr>
                <w:rFonts w:ascii="Arial" w:hAnsi="Arial" w:cs="Arial"/>
                <w:sz w:val="24"/>
                <w:szCs w:val="24"/>
              </w:rPr>
              <w:t xml:space="preserve"> kokia uždirbto pelno dalis bus skiriama socialinei problemai spręsti. </w:t>
            </w:r>
          </w:p>
          <w:p w14:paraId="6A85E506" w14:textId="77777777" w:rsidR="00B716CA" w:rsidRPr="00B716CA" w:rsidRDefault="00B716CA" w:rsidP="00125C10">
            <w:pPr>
              <w:spacing w:after="0" w:line="240" w:lineRule="auto"/>
              <w:jc w:val="both"/>
              <w:rPr>
                <w:rFonts w:ascii="Arial" w:hAnsi="Arial" w:cs="Arial"/>
                <w:sz w:val="24"/>
                <w:szCs w:val="24"/>
                <w:shd w:val="clear" w:color="auto" w:fill="FFFFFF"/>
              </w:rPr>
            </w:pPr>
          </w:p>
        </w:tc>
      </w:tr>
      <w:tr w:rsidR="00B716CA" w:rsidRPr="00B716CA" w14:paraId="72175EFF" w14:textId="77777777" w:rsidTr="00A4703B">
        <w:tc>
          <w:tcPr>
            <w:tcW w:w="846" w:type="dxa"/>
          </w:tcPr>
          <w:p w14:paraId="54D1BB0D" w14:textId="724429D9" w:rsidR="00B716CA" w:rsidRPr="00B716CA" w:rsidRDefault="00B716CA" w:rsidP="00A4703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3.1.</w:t>
            </w:r>
          </w:p>
        </w:tc>
        <w:tc>
          <w:tcPr>
            <w:tcW w:w="5670" w:type="dxa"/>
            <w:tcBorders>
              <w:top w:val="single" w:sz="4" w:space="0" w:color="auto"/>
              <w:left w:val="single" w:sz="4" w:space="0" w:color="auto"/>
              <w:bottom w:val="single" w:sz="4" w:space="0" w:color="auto"/>
              <w:right w:val="single" w:sz="4" w:space="0" w:color="auto"/>
            </w:tcBorders>
          </w:tcPr>
          <w:p w14:paraId="0D01D0D8" w14:textId="61A2E0D0" w:rsidR="00B716CA" w:rsidRPr="00B716CA" w:rsidRDefault="00B716CA" w:rsidP="0009781E">
            <w:pPr>
              <w:spacing w:after="0" w:line="240" w:lineRule="auto"/>
              <w:jc w:val="right"/>
              <w:rPr>
                <w:rFonts w:ascii="Arial" w:hAnsi="Arial" w:cs="Arial"/>
                <w:sz w:val="24"/>
                <w:szCs w:val="24"/>
              </w:rPr>
            </w:pPr>
            <w:r w:rsidRPr="00B716CA">
              <w:rPr>
                <w:rFonts w:ascii="Arial" w:hAnsi="Arial" w:cs="Arial"/>
                <w:sz w:val="24"/>
                <w:szCs w:val="24"/>
              </w:rPr>
              <w:t xml:space="preserve">nuo 51 proc. iki </w:t>
            </w:r>
            <w:r w:rsidR="004D3B9F">
              <w:rPr>
                <w:rFonts w:ascii="Arial" w:hAnsi="Arial" w:cs="Arial"/>
                <w:sz w:val="24"/>
                <w:szCs w:val="24"/>
              </w:rPr>
              <w:t>60</w:t>
            </w:r>
            <w:r w:rsidRPr="00B716CA">
              <w:rPr>
                <w:rFonts w:ascii="Arial" w:hAnsi="Arial" w:cs="Arial"/>
                <w:sz w:val="24"/>
                <w:szCs w:val="24"/>
              </w:rPr>
              <w:t xml:space="preserve"> proc.</w:t>
            </w:r>
          </w:p>
        </w:tc>
        <w:tc>
          <w:tcPr>
            <w:tcW w:w="1418" w:type="dxa"/>
          </w:tcPr>
          <w:p w14:paraId="19B5B042" w14:textId="77777777" w:rsidR="00B716CA" w:rsidRPr="00B716CA" w:rsidRDefault="00B716CA" w:rsidP="00A4703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10</w:t>
            </w:r>
          </w:p>
        </w:tc>
        <w:tc>
          <w:tcPr>
            <w:tcW w:w="7087" w:type="dxa"/>
            <w:vMerge/>
          </w:tcPr>
          <w:p w14:paraId="6A3799E2" w14:textId="77777777" w:rsidR="00B716CA" w:rsidRPr="00B716CA" w:rsidRDefault="00B716CA" w:rsidP="00125C10">
            <w:pPr>
              <w:spacing w:after="0" w:line="240" w:lineRule="auto"/>
              <w:jc w:val="both"/>
              <w:rPr>
                <w:rFonts w:ascii="Arial" w:hAnsi="Arial" w:cs="Arial"/>
                <w:sz w:val="24"/>
                <w:szCs w:val="24"/>
                <w:shd w:val="clear" w:color="auto" w:fill="FFFFFF"/>
              </w:rPr>
            </w:pPr>
          </w:p>
        </w:tc>
      </w:tr>
      <w:tr w:rsidR="00B716CA" w:rsidRPr="00B716CA" w14:paraId="41CE78C6" w14:textId="77777777" w:rsidTr="00A4703B">
        <w:tc>
          <w:tcPr>
            <w:tcW w:w="846" w:type="dxa"/>
          </w:tcPr>
          <w:p w14:paraId="05A44C0F" w14:textId="58C35F32" w:rsidR="00B716CA" w:rsidRPr="00B716CA" w:rsidRDefault="00B716CA" w:rsidP="00A4703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3.2.</w:t>
            </w:r>
          </w:p>
        </w:tc>
        <w:tc>
          <w:tcPr>
            <w:tcW w:w="5670" w:type="dxa"/>
            <w:tcBorders>
              <w:top w:val="single" w:sz="4" w:space="0" w:color="auto"/>
              <w:left w:val="single" w:sz="4" w:space="0" w:color="auto"/>
              <w:bottom w:val="single" w:sz="4" w:space="0" w:color="auto"/>
              <w:right w:val="single" w:sz="4" w:space="0" w:color="auto"/>
            </w:tcBorders>
          </w:tcPr>
          <w:p w14:paraId="0B0692D3" w14:textId="6D58497C" w:rsidR="00B716CA" w:rsidRPr="00B716CA" w:rsidRDefault="00B716CA" w:rsidP="0009781E">
            <w:pPr>
              <w:spacing w:after="0" w:line="240" w:lineRule="auto"/>
              <w:jc w:val="right"/>
              <w:rPr>
                <w:rFonts w:ascii="Arial" w:hAnsi="Arial" w:cs="Arial"/>
                <w:sz w:val="24"/>
                <w:szCs w:val="24"/>
              </w:rPr>
            </w:pPr>
            <w:r w:rsidRPr="00B716CA">
              <w:rPr>
                <w:rFonts w:ascii="Arial" w:hAnsi="Arial" w:cs="Arial"/>
                <w:sz w:val="24"/>
                <w:szCs w:val="24"/>
              </w:rPr>
              <w:t xml:space="preserve">nuo </w:t>
            </w:r>
            <w:r w:rsidR="004D3B9F">
              <w:rPr>
                <w:rFonts w:ascii="Arial" w:hAnsi="Arial" w:cs="Arial"/>
                <w:sz w:val="24"/>
                <w:szCs w:val="24"/>
              </w:rPr>
              <w:t>60</w:t>
            </w:r>
            <w:r w:rsidRPr="00B716CA">
              <w:rPr>
                <w:rFonts w:ascii="Arial" w:hAnsi="Arial" w:cs="Arial"/>
                <w:sz w:val="24"/>
                <w:szCs w:val="24"/>
              </w:rPr>
              <w:t xml:space="preserve">,01 proc. </w:t>
            </w:r>
            <w:r w:rsidR="006D6ACE">
              <w:rPr>
                <w:rFonts w:ascii="Arial" w:hAnsi="Arial" w:cs="Arial"/>
                <w:sz w:val="24"/>
                <w:szCs w:val="24"/>
              </w:rPr>
              <w:t>ir daugiau</w:t>
            </w:r>
          </w:p>
        </w:tc>
        <w:tc>
          <w:tcPr>
            <w:tcW w:w="1418" w:type="dxa"/>
          </w:tcPr>
          <w:p w14:paraId="163B650C" w14:textId="77777777" w:rsidR="00B716CA" w:rsidRPr="00B716CA" w:rsidRDefault="00B716CA" w:rsidP="00A4703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20</w:t>
            </w:r>
          </w:p>
        </w:tc>
        <w:tc>
          <w:tcPr>
            <w:tcW w:w="7087" w:type="dxa"/>
            <w:vMerge/>
          </w:tcPr>
          <w:p w14:paraId="7FA04044" w14:textId="77777777" w:rsidR="00B716CA" w:rsidRPr="00B716CA" w:rsidRDefault="00B716CA" w:rsidP="00125C10">
            <w:pPr>
              <w:spacing w:after="0" w:line="240" w:lineRule="auto"/>
              <w:jc w:val="both"/>
              <w:rPr>
                <w:rFonts w:ascii="Arial" w:hAnsi="Arial" w:cs="Arial"/>
                <w:sz w:val="24"/>
                <w:szCs w:val="24"/>
                <w:shd w:val="clear" w:color="auto" w:fill="FFFFFF"/>
              </w:rPr>
            </w:pPr>
          </w:p>
        </w:tc>
      </w:tr>
      <w:tr w:rsidR="00DC2F2A" w:rsidRPr="00B716CA" w14:paraId="77A1BC21" w14:textId="77777777" w:rsidTr="0053282D">
        <w:tc>
          <w:tcPr>
            <w:tcW w:w="846" w:type="dxa"/>
          </w:tcPr>
          <w:p w14:paraId="568E59E9" w14:textId="452C30FE" w:rsidR="00DC2F2A" w:rsidRPr="00B716CA" w:rsidRDefault="00B716CA"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4</w:t>
            </w:r>
            <w:r w:rsidR="00DC2F2A" w:rsidRPr="00B716CA">
              <w:rPr>
                <w:rFonts w:ascii="Arial" w:hAnsi="Arial" w:cs="Arial"/>
                <w:sz w:val="24"/>
                <w:szCs w:val="24"/>
                <w:shd w:val="clear" w:color="auto" w:fill="FFFFFF"/>
              </w:rPr>
              <w:t>.</w:t>
            </w:r>
          </w:p>
        </w:tc>
        <w:tc>
          <w:tcPr>
            <w:tcW w:w="5670" w:type="dxa"/>
          </w:tcPr>
          <w:p w14:paraId="2E1C1ECE" w14:textId="186D186C" w:rsidR="00DC2F2A" w:rsidRPr="00B716CA" w:rsidRDefault="00DC2F2A" w:rsidP="00125C10">
            <w:pPr>
              <w:spacing w:after="0" w:line="240" w:lineRule="auto"/>
              <w:jc w:val="both"/>
              <w:rPr>
                <w:rFonts w:ascii="Arial" w:hAnsi="Arial" w:cs="Arial"/>
                <w:sz w:val="24"/>
                <w:szCs w:val="24"/>
                <w:shd w:val="clear" w:color="auto" w:fill="FFFFFF"/>
              </w:rPr>
            </w:pPr>
            <w:r w:rsidRPr="00B716CA">
              <w:rPr>
                <w:rFonts w:ascii="Arial" w:hAnsi="Arial" w:cs="Arial"/>
                <w:b/>
                <w:sz w:val="24"/>
                <w:szCs w:val="24"/>
              </w:rPr>
              <w:t xml:space="preserve">Pareiškėjo vietos plėtros projekto </w:t>
            </w:r>
            <w:r w:rsidRPr="00F162D7">
              <w:rPr>
                <w:rFonts w:ascii="Arial" w:hAnsi="Arial" w:cs="Arial"/>
                <w:b/>
                <w:bCs/>
                <w:sz w:val="24"/>
                <w:szCs w:val="24"/>
                <w:shd w:val="clear" w:color="auto" w:fill="FFFFFF"/>
              </w:rPr>
              <w:t>papildom</w:t>
            </w:r>
            <w:r w:rsidR="006A49D6">
              <w:rPr>
                <w:rFonts w:ascii="Arial" w:hAnsi="Arial" w:cs="Arial"/>
                <w:b/>
                <w:bCs/>
                <w:sz w:val="24"/>
                <w:szCs w:val="24"/>
                <w:shd w:val="clear" w:color="auto" w:fill="FFFFFF"/>
              </w:rPr>
              <w:t>a</w:t>
            </w:r>
            <w:r w:rsidRPr="00F162D7">
              <w:rPr>
                <w:rFonts w:ascii="Arial" w:hAnsi="Arial" w:cs="Arial"/>
                <w:b/>
                <w:bCs/>
                <w:sz w:val="24"/>
                <w:szCs w:val="24"/>
                <w:shd w:val="clear" w:color="auto" w:fill="FFFFFF"/>
              </w:rPr>
              <w:t xml:space="preserve"> (-</w:t>
            </w:r>
            <w:proofErr w:type="spellStart"/>
            <w:r w:rsidRPr="00F162D7">
              <w:rPr>
                <w:rFonts w:ascii="Arial" w:hAnsi="Arial" w:cs="Arial"/>
                <w:b/>
                <w:bCs/>
                <w:sz w:val="24"/>
                <w:szCs w:val="24"/>
                <w:shd w:val="clear" w:color="auto" w:fill="FFFFFF"/>
              </w:rPr>
              <w:t>os</w:t>
            </w:r>
            <w:proofErr w:type="spellEnd"/>
            <w:r w:rsidRPr="00F162D7">
              <w:rPr>
                <w:rFonts w:ascii="Arial" w:hAnsi="Arial" w:cs="Arial"/>
                <w:b/>
                <w:bCs/>
                <w:sz w:val="24"/>
                <w:szCs w:val="24"/>
                <w:shd w:val="clear" w:color="auto" w:fill="FFFFFF"/>
              </w:rPr>
              <w:t>) kryptis (-</w:t>
            </w:r>
            <w:proofErr w:type="spellStart"/>
            <w:r w:rsidRPr="00F162D7">
              <w:rPr>
                <w:rFonts w:ascii="Arial" w:hAnsi="Arial" w:cs="Arial"/>
                <w:b/>
                <w:bCs/>
                <w:sz w:val="24"/>
                <w:szCs w:val="24"/>
                <w:shd w:val="clear" w:color="auto" w:fill="FFFFFF"/>
              </w:rPr>
              <w:t>ys</w:t>
            </w:r>
            <w:proofErr w:type="spellEnd"/>
            <w:r w:rsidRPr="00F162D7">
              <w:rPr>
                <w:rFonts w:ascii="Arial" w:hAnsi="Arial" w:cs="Arial"/>
                <w:b/>
                <w:bCs/>
                <w:sz w:val="24"/>
                <w:szCs w:val="24"/>
                <w:shd w:val="clear" w:color="auto" w:fill="FFFFFF"/>
              </w:rPr>
              <w:t>)</w:t>
            </w:r>
            <w:r w:rsidR="00D0527C">
              <w:rPr>
                <w:rFonts w:ascii="Arial" w:hAnsi="Arial" w:cs="Arial"/>
                <w:b/>
                <w:bCs/>
                <w:sz w:val="24"/>
                <w:szCs w:val="24"/>
                <w:shd w:val="clear" w:color="auto" w:fill="FFFFFF"/>
              </w:rPr>
              <w:t>,</w:t>
            </w:r>
            <w:r w:rsidR="00B609E2">
              <w:rPr>
                <w:rFonts w:ascii="Arial" w:hAnsi="Arial" w:cs="Arial"/>
                <w:b/>
                <w:bCs/>
                <w:sz w:val="24"/>
                <w:szCs w:val="24"/>
                <w:shd w:val="clear" w:color="auto" w:fill="FFFFFF"/>
              </w:rPr>
              <w:t xml:space="preserve"> (</w:t>
            </w:r>
            <w:r w:rsidR="00B609E2">
              <w:rPr>
                <w:rFonts w:ascii="Arial" w:hAnsi="Arial" w:cs="Arial"/>
                <w:b/>
                <w:bCs/>
                <w:sz w:val="24"/>
                <w:szCs w:val="24"/>
                <w:shd w:val="clear" w:color="auto" w:fill="FFFFFF"/>
              </w:rPr>
              <w:t xml:space="preserve">prie </w:t>
            </w:r>
            <w:r w:rsidR="00B609E2" w:rsidRPr="00F162D7">
              <w:rPr>
                <w:rFonts w:ascii="Arial" w:hAnsi="Arial" w:cs="Arial"/>
                <w:b/>
                <w:bCs/>
                <w:sz w:val="24"/>
                <w:szCs w:val="24"/>
                <w:shd w:val="clear" w:color="auto" w:fill="FFFFFF"/>
              </w:rPr>
              <w:t>pagrindin</w:t>
            </w:r>
            <w:r w:rsidR="00B609E2">
              <w:rPr>
                <w:rFonts w:ascii="Arial" w:hAnsi="Arial" w:cs="Arial"/>
                <w:b/>
                <w:bCs/>
                <w:sz w:val="24"/>
                <w:szCs w:val="24"/>
                <w:shd w:val="clear" w:color="auto" w:fill="FFFFFF"/>
              </w:rPr>
              <w:t>ės</w:t>
            </w:r>
            <w:r w:rsidR="00B609E2" w:rsidRPr="00F162D7">
              <w:rPr>
                <w:rFonts w:ascii="Arial" w:hAnsi="Arial" w:cs="Arial"/>
                <w:b/>
                <w:bCs/>
                <w:sz w:val="24"/>
                <w:szCs w:val="24"/>
                <w:shd w:val="clear" w:color="auto" w:fill="FFFFFF"/>
              </w:rPr>
              <w:t xml:space="preserve"> ūkio šak</w:t>
            </w:r>
            <w:r w:rsidR="00B609E2">
              <w:rPr>
                <w:rFonts w:ascii="Arial" w:hAnsi="Arial" w:cs="Arial"/>
                <w:b/>
                <w:bCs/>
                <w:sz w:val="24"/>
                <w:szCs w:val="24"/>
                <w:shd w:val="clear" w:color="auto" w:fill="FFFFFF"/>
              </w:rPr>
              <w:t>os</w:t>
            </w:r>
            <w:r w:rsidR="00B609E2">
              <w:rPr>
                <w:rFonts w:ascii="Arial" w:hAnsi="Arial" w:cs="Arial"/>
                <w:b/>
                <w:bCs/>
                <w:sz w:val="24"/>
                <w:szCs w:val="24"/>
                <w:shd w:val="clear" w:color="auto" w:fill="FFFFFF"/>
              </w:rPr>
              <w:t xml:space="preserve">), </w:t>
            </w:r>
            <w:r w:rsidR="00D0527C">
              <w:rPr>
                <w:rFonts w:ascii="Arial" w:hAnsi="Arial" w:cs="Arial"/>
                <w:b/>
                <w:bCs/>
                <w:sz w:val="24"/>
                <w:szCs w:val="24"/>
                <w:shd w:val="clear" w:color="auto" w:fill="FFFFFF"/>
              </w:rPr>
              <w:t xml:space="preserve"> </w:t>
            </w:r>
            <w:r w:rsidR="00B609E2">
              <w:rPr>
                <w:rFonts w:ascii="Arial" w:hAnsi="Arial" w:cs="Arial"/>
                <w:b/>
                <w:bCs/>
                <w:sz w:val="24"/>
                <w:szCs w:val="24"/>
                <w:shd w:val="clear" w:color="auto" w:fill="FFFFFF"/>
              </w:rPr>
              <w:t>kurioje (-</w:t>
            </w:r>
            <w:proofErr w:type="spellStart"/>
            <w:r w:rsidR="00B609E2">
              <w:rPr>
                <w:rFonts w:ascii="Arial" w:hAnsi="Arial" w:cs="Arial"/>
                <w:b/>
                <w:bCs/>
                <w:sz w:val="24"/>
                <w:szCs w:val="24"/>
                <w:shd w:val="clear" w:color="auto" w:fill="FFFFFF"/>
              </w:rPr>
              <w:t>iose</w:t>
            </w:r>
            <w:proofErr w:type="spellEnd"/>
            <w:r w:rsidR="00B609E2">
              <w:rPr>
                <w:rFonts w:ascii="Arial" w:hAnsi="Arial" w:cs="Arial"/>
                <w:b/>
                <w:bCs/>
                <w:sz w:val="24"/>
                <w:szCs w:val="24"/>
                <w:shd w:val="clear" w:color="auto" w:fill="FFFFFF"/>
              </w:rPr>
              <w:t>)</w:t>
            </w:r>
            <w:r w:rsidRPr="00F162D7">
              <w:rPr>
                <w:rFonts w:ascii="Arial" w:hAnsi="Arial" w:cs="Arial"/>
                <w:b/>
                <w:bCs/>
                <w:sz w:val="24"/>
                <w:szCs w:val="24"/>
                <w:shd w:val="clear" w:color="auto" w:fill="FFFFFF"/>
              </w:rPr>
              <w:t xml:space="preserve"> numatomas papildomas socialinis poveikis</w:t>
            </w:r>
            <w:r w:rsidR="00A31165" w:rsidRPr="00F162D7">
              <w:rPr>
                <w:rFonts w:ascii="Arial" w:hAnsi="Arial" w:cs="Arial"/>
                <w:b/>
                <w:bCs/>
                <w:sz w:val="24"/>
                <w:szCs w:val="24"/>
                <w:shd w:val="clear" w:color="auto" w:fill="FFFFFF"/>
              </w:rPr>
              <w:t>.</w:t>
            </w:r>
            <w:r w:rsidR="00A31165" w:rsidRPr="00B716CA">
              <w:rPr>
                <w:rFonts w:ascii="Arial" w:hAnsi="Arial" w:cs="Arial"/>
                <w:sz w:val="24"/>
                <w:szCs w:val="24"/>
                <w:shd w:val="clear" w:color="auto" w:fill="FFFFFF"/>
              </w:rPr>
              <w:t xml:space="preserve"> </w:t>
            </w:r>
            <w:r w:rsidR="00412888" w:rsidRPr="00F162D7">
              <w:rPr>
                <w:rFonts w:ascii="Arial" w:hAnsi="Arial" w:cs="Arial"/>
                <w:i/>
                <w:iCs/>
                <w:sz w:val="24"/>
                <w:szCs w:val="24"/>
                <w:shd w:val="clear" w:color="auto" w:fill="FFFFFF"/>
              </w:rPr>
              <w:t>Už atitikimą bent viena</w:t>
            </w:r>
            <w:r w:rsidR="00A31165" w:rsidRPr="00F162D7">
              <w:rPr>
                <w:rFonts w:ascii="Arial" w:hAnsi="Arial" w:cs="Arial"/>
                <w:i/>
                <w:iCs/>
                <w:sz w:val="24"/>
                <w:szCs w:val="24"/>
                <w:shd w:val="clear" w:color="auto" w:fill="FFFFFF"/>
              </w:rPr>
              <w:t>i</w:t>
            </w:r>
            <w:r w:rsidR="00412888" w:rsidRPr="00F162D7">
              <w:rPr>
                <w:rFonts w:ascii="Arial" w:hAnsi="Arial" w:cs="Arial"/>
                <w:i/>
                <w:iCs/>
                <w:sz w:val="24"/>
                <w:szCs w:val="24"/>
                <w:shd w:val="clear" w:color="auto" w:fill="FFFFFF"/>
              </w:rPr>
              <w:t xml:space="preserve"> iš sekančių </w:t>
            </w:r>
            <w:r w:rsidR="00A31165" w:rsidRPr="00F162D7">
              <w:rPr>
                <w:rFonts w:ascii="Arial" w:hAnsi="Arial" w:cs="Arial"/>
                <w:i/>
                <w:iCs/>
                <w:sz w:val="24"/>
                <w:szCs w:val="24"/>
                <w:shd w:val="clear" w:color="auto" w:fill="FFFFFF"/>
              </w:rPr>
              <w:t>krypčių</w:t>
            </w:r>
            <w:r w:rsidR="00412888" w:rsidRPr="00F162D7">
              <w:rPr>
                <w:rFonts w:ascii="Arial" w:hAnsi="Arial" w:cs="Arial"/>
                <w:i/>
                <w:iCs/>
                <w:sz w:val="24"/>
                <w:szCs w:val="24"/>
                <w:shd w:val="clear" w:color="auto" w:fill="FFFFFF"/>
              </w:rPr>
              <w:t xml:space="preserve"> skiriami 5 balai</w:t>
            </w:r>
            <w:r w:rsidR="00412888" w:rsidRPr="00B716CA">
              <w:rPr>
                <w:rFonts w:ascii="Arial" w:hAnsi="Arial" w:cs="Arial"/>
                <w:sz w:val="24"/>
                <w:szCs w:val="24"/>
                <w:shd w:val="clear" w:color="auto" w:fill="FFFFFF"/>
              </w:rPr>
              <w:t xml:space="preserve"> (</w:t>
            </w:r>
            <w:r w:rsidR="00412888" w:rsidRPr="00B716CA">
              <w:rPr>
                <w:rFonts w:ascii="Arial" w:hAnsi="Arial" w:cs="Arial"/>
                <w:i/>
                <w:iCs/>
                <w:sz w:val="24"/>
                <w:szCs w:val="24"/>
                <w:shd w:val="clear" w:color="auto" w:fill="FFFFFF"/>
              </w:rPr>
              <w:t xml:space="preserve">būtina pasirinkti bent vieną </w:t>
            </w:r>
            <w:r w:rsidR="00A31165" w:rsidRPr="00B716CA">
              <w:rPr>
                <w:rFonts w:ascii="Arial" w:hAnsi="Arial" w:cs="Arial"/>
                <w:i/>
                <w:iCs/>
                <w:sz w:val="24"/>
                <w:szCs w:val="24"/>
                <w:shd w:val="clear" w:color="auto" w:fill="FFFFFF"/>
              </w:rPr>
              <w:t>pasirinktos krypties sritį</w:t>
            </w:r>
            <w:r w:rsidR="00412888" w:rsidRPr="00B716CA">
              <w:rPr>
                <w:rFonts w:ascii="Arial" w:hAnsi="Arial" w:cs="Arial"/>
                <w:i/>
                <w:iCs/>
                <w:sz w:val="24"/>
                <w:szCs w:val="24"/>
                <w:shd w:val="clear" w:color="auto" w:fill="FFFFFF"/>
              </w:rPr>
              <w:t>, galimas maksimalus balų skaičius 2</w:t>
            </w:r>
            <w:r w:rsidR="00B528F3" w:rsidRPr="00B716CA">
              <w:rPr>
                <w:rFonts w:ascii="Arial" w:hAnsi="Arial" w:cs="Arial"/>
                <w:i/>
                <w:iCs/>
                <w:sz w:val="24"/>
                <w:szCs w:val="24"/>
                <w:shd w:val="clear" w:color="auto" w:fill="FFFFFF"/>
              </w:rPr>
              <w:t>0</w:t>
            </w:r>
            <w:r w:rsidR="00412888" w:rsidRPr="00B716CA">
              <w:rPr>
                <w:rFonts w:ascii="Arial" w:hAnsi="Arial" w:cs="Arial"/>
                <w:sz w:val="24"/>
                <w:szCs w:val="24"/>
                <w:shd w:val="clear" w:color="auto" w:fill="FFFFFF"/>
              </w:rPr>
              <w:t>):</w:t>
            </w:r>
            <w:r w:rsidRPr="00B716CA">
              <w:rPr>
                <w:rFonts w:ascii="Arial" w:hAnsi="Arial" w:cs="Arial"/>
                <w:sz w:val="24"/>
                <w:szCs w:val="24"/>
                <w:shd w:val="clear" w:color="auto" w:fill="FFFFFF"/>
              </w:rPr>
              <w:t xml:space="preserve"> </w:t>
            </w:r>
          </w:p>
        </w:tc>
        <w:tc>
          <w:tcPr>
            <w:tcW w:w="1418" w:type="dxa"/>
          </w:tcPr>
          <w:p w14:paraId="4DC07978" w14:textId="78ACDBF7" w:rsidR="00DC2F2A" w:rsidRPr="00B716CA" w:rsidRDefault="00DC2F2A" w:rsidP="00DC2F2A">
            <w:pPr>
              <w:spacing w:after="0" w:line="240" w:lineRule="auto"/>
              <w:jc w:val="center"/>
              <w:rPr>
                <w:rFonts w:ascii="Arial" w:hAnsi="Arial" w:cs="Arial"/>
                <w:b/>
                <w:bCs/>
                <w:sz w:val="24"/>
                <w:szCs w:val="24"/>
                <w:shd w:val="clear" w:color="auto" w:fill="FFFFFF"/>
              </w:rPr>
            </w:pPr>
            <w:r w:rsidRPr="00B716CA">
              <w:rPr>
                <w:rFonts w:ascii="Arial" w:hAnsi="Arial" w:cs="Arial"/>
                <w:b/>
                <w:bCs/>
                <w:sz w:val="24"/>
                <w:szCs w:val="24"/>
                <w:shd w:val="clear" w:color="auto" w:fill="FFFFFF"/>
              </w:rPr>
              <w:t>2</w:t>
            </w:r>
            <w:r w:rsidR="00B528F3" w:rsidRPr="00B716CA">
              <w:rPr>
                <w:rFonts w:ascii="Arial" w:hAnsi="Arial" w:cs="Arial"/>
                <w:b/>
                <w:bCs/>
                <w:sz w:val="24"/>
                <w:szCs w:val="24"/>
                <w:shd w:val="clear" w:color="auto" w:fill="FFFFFF"/>
              </w:rPr>
              <w:t>0</w:t>
            </w:r>
          </w:p>
        </w:tc>
        <w:tc>
          <w:tcPr>
            <w:tcW w:w="7087" w:type="dxa"/>
          </w:tcPr>
          <w:p w14:paraId="6C00D96B" w14:textId="1CC30634" w:rsidR="00DC2F2A" w:rsidRPr="00B716CA" w:rsidRDefault="00DC2F2A" w:rsidP="00125C10">
            <w:pPr>
              <w:spacing w:after="0" w:line="240" w:lineRule="auto"/>
              <w:jc w:val="both"/>
              <w:rPr>
                <w:rFonts w:ascii="Arial" w:hAnsi="Arial" w:cs="Arial"/>
                <w:sz w:val="24"/>
                <w:szCs w:val="24"/>
                <w:shd w:val="clear" w:color="auto" w:fill="FFFFFF"/>
              </w:rPr>
            </w:pPr>
            <w:r w:rsidRPr="00B716CA">
              <w:rPr>
                <w:rFonts w:ascii="Arial" w:hAnsi="Arial" w:cs="Arial"/>
                <w:sz w:val="24"/>
                <w:szCs w:val="24"/>
                <w:shd w:val="clear" w:color="auto" w:fill="FFFFFF"/>
              </w:rPr>
              <w:t>Maksimalus balų skaičius susideda iš pasirinkt</w:t>
            </w:r>
            <w:r w:rsidR="00D0527C">
              <w:rPr>
                <w:rFonts w:ascii="Arial" w:hAnsi="Arial" w:cs="Arial"/>
                <w:sz w:val="24"/>
                <w:szCs w:val="24"/>
                <w:shd w:val="clear" w:color="auto" w:fill="FFFFFF"/>
              </w:rPr>
              <w:t>os (-ų)</w:t>
            </w:r>
            <w:r w:rsidRPr="00B716CA">
              <w:rPr>
                <w:rFonts w:ascii="Arial" w:hAnsi="Arial" w:cs="Arial"/>
                <w:sz w:val="24"/>
                <w:szCs w:val="24"/>
                <w:shd w:val="clear" w:color="auto" w:fill="FFFFFF"/>
              </w:rPr>
              <w:t xml:space="preserve"> papildom</w:t>
            </w:r>
            <w:r w:rsidR="00D0527C">
              <w:rPr>
                <w:rFonts w:ascii="Arial" w:hAnsi="Arial" w:cs="Arial"/>
                <w:sz w:val="24"/>
                <w:szCs w:val="24"/>
                <w:shd w:val="clear" w:color="auto" w:fill="FFFFFF"/>
              </w:rPr>
              <w:t>os</w:t>
            </w:r>
            <w:r w:rsidRPr="00B716CA">
              <w:rPr>
                <w:rFonts w:ascii="Arial" w:hAnsi="Arial" w:cs="Arial"/>
                <w:sz w:val="24"/>
                <w:szCs w:val="24"/>
                <w:shd w:val="clear" w:color="auto" w:fill="FFFFFF"/>
              </w:rPr>
              <w:t xml:space="preserve"> (-</w:t>
            </w:r>
            <w:r w:rsidR="00D0527C">
              <w:rPr>
                <w:rFonts w:ascii="Arial" w:hAnsi="Arial" w:cs="Arial"/>
                <w:sz w:val="24"/>
                <w:szCs w:val="24"/>
                <w:shd w:val="clear" w:color="auto" w:fill="FFFFFF"/>
              </w:rPr>
              <w:t>ų</w:t>
            </w:r>
            <w:r w:rsidRPr="00B716CA">
              <w:rPr>
                <w:rFonts w:ascii="Arial" w:hAnsi="Arial" w:cs="Arial"/>
                <w:sz w:val="24"/>
                <w:szCs w:val="24"/>
                <w:shd w:val="clear" w:color="auto" w:fill="FFFFFF"/>
              </w:rPr>
              <w:t>) orientavimosi krypti</w:t>
            </w:r>
            <w:r w:rsidR="00D0527C">
              <w:rPr>
                <w:rFonts w:ascii="Arial" w:hAnsi="Arial" w:cs="Arial"/>
                <w:sz w:val="24"/>
                <w:szCs w:val="24"/>
                <w:shd w:val="clear" w:color="auto" w:fill="FFFFFF"/>
              </w:rPr>
              <w:t>e</w:t>
            </w:r>
            <w:r w:rsidRPr="00B716CA">
              <w:rPr>
                <w:rFonts w:ascii="Arial" w:hAnsi="Arial" w:cs="Arial"/>
                <w:sz w:val="24"/>
                <w:szCs w:val="24"/>
                <w:shd w:val="clear" w:color="auto" w:fill="FFFFFF"/>
              </w:rPr>
              <w:t>s (-</w:t>
            </w:r>
            <w:proofErr w:type="spellStart"/>
            <w:r w:rsidR="00D0527C">
              <w:rPr>
                <w:rFonts w:ascii="Arial" w:hAnsi="Arial" w:cs="Arial"/>
                <w:sz w:val="24"/>
                <w:szCs w:val="24"/>
                <w:shd w:val="clear" w:color="auto" w:fill="FFFFFF"/>
              </w:rPr>
              <w:t>čių</w:t>
            </w:r>
            <w:proofErr w:type="spellEnd"/>
            <w:r w:rsidRPr="00B716CA">
              <w:rPr>
                <w:rFonts w:ascii="Arial" w:hAnsi="Arial" w:cs="Arial"/>
                <w:sz w:val="24"/>
                <w:szCs w:val="24"/>
                <w:shd w:val="clear" w:color="auto" w:fill="FFFFFF"/>
              </w:rPr>
              <w:t>)</w:t>
            </w:r>
            <w:r w:rsidR="00D0527C">
              <w:rPr>
                <w:rFonts w:ascii="Arial" w:hAnsi="Arial" w:cs="Arial"/>
                <w:sz w:val="24"/>
                <w:szCs w:val="24"/>
                <w:shd w:val="clear" w:color="auto" w:fill="FFFFFF"/>
              </w:rPr>
              <w:t xml:space="preserve"> </w:t>
            </w:r>
            <w:r w:rsidRPr="00B716CA">
              <w:rPr>
                <w:rFonts w:ascii="Arial" w:hAnsi="Arial" w:cs="Arial"/>
                <w:sz w:val="24"/>
                <w:szCs w:val="24"/>
                <w:shd w:val="clear" w:color="auto" w:fill="FFFFFF"/>
              </w:rPr>
              <w:t>srit</w:t>
            </w:r>
            <w:r w:rsidR="00D0527C">
              <w:rPr>
                <w:rFonts w:ascii="Arial" w:hAnsi="Arial" w:cs="Arial"/>
                <w:sz w:val="24"/>
                <w:szCs w:val="24"/>
                <w:shd w:val="clear" w:color="auto" w:fill="FFFFFF"/>
              </w:rPr>
              <w:t>ies</w:t>
            </w:r>
            <w:r w:rsidRPr="00B716CA">
              <w:rPr>
                <w:rFonts w:ascii="Arial" w:hAnsi="Arial" w:cs="Arial"/>
                <w:sz w:val="24"/>
                <w:szCs w:val="24"/>
                <w:shd w:val="clear" w:color="auto" w:fill="FFFFFF"/>
              </w:rPr>
              <w:t xml:space="preserve"> (-</w:t>
            </w:r>
            <w:proofErr w:type="spellStart"/>
            <w:r w:rsidR="00D0527C">
              <w:rPr>
                <w:rFonts w:ascii="Arial" w:hAnsi="Arial" w:cs="Arial"/>
                <w:sz w:val="24"/>
                <w:szCs w:val="24"/>
                <w:shd w:val="clear" w:color="auto" w:fill="FFFFFF"/>
              </w:rPr>
              <w:t>čių</w:t>
            </w:r>
            <w:proofErr w:type="spellEnd"/>
            <w:r w:rsidRPr="00B716CA">
              <w:rPr>
                <w:rFonts w:ascii="Arial" w:hAnsi="Arial" w:cs="Arial"/>
                <w:sz w:val="24"/>
                <w:szCs w:val="24"/>
                <w:shd w:val="clear" w:color="auto" w:fill="FFFFFF"/>
              </w:rPr>
              <w:t>)</w:t>
            </w:r>
            <w:r w:rsidR="00D0527C">
              <w:rPr>
                <w:rFonts w:ascii="Arial" w:hAnsi="Arial" w:cs="Arial"/>
                <w:sz w:val="24"/>
                <w:szCs w:val="24"/>
                <w:shd w:val="clear" w:color="auto" w:fill="FFFFFF"/>
              </w:rPr>
              <w:t xml:space="preserve">, </w:t>
            </w:r>
            <w:r w:rsidR="00D0527C" w:rsidRPr="00B716CA">
              <w:rPr>
                <w:rFonts w:ascii="Arial" w:hAnsi="Arial" w:cs="Arial"/>
                <w:sz w:val="24"/>
                <w:szCs w:val="24"/>
                <w:shd w:val="clear" w:color="auto" w:fill="FFFFFF"/>
              </w:rPr>
              <w:t>k</w:t>
            </w:r>
            <w:r w:rsidR="00D0527C">
              <w:rPr>
                <w:rFonts w:ascii="Arial" w:hAnsi="Arial" w:cs="Arial"/>
                <w:sz w:val="24"/>
                <w:szCs w:val="24"/>
                <w:shd w:val="clear" w:color="auto" w:fill="FFFFFF"/>
              </w:rPr>
              <w:t>urioje</w:t>
            </w:r>
            <w:r w:rsidR="00D0527C" w:rsidRPr="00B716CA">
              <w:rPr>
                <w:rFonts w:ascii="Arial" w:hAnsi="Arial" w:cs="Arial"/>
                <w:sz w:val="24"/>
                <w:szCs w:val="24"/>
                <w:shd w:val="clear" w:color="auto" w:fill="FFFFFF"/>
              </w:rPr>
              <w:t xml:space="preserve"> (-</w:t>
            </w:r>
            <w:proofErr w:type="spellStart"/>
            <w:r w:rsidR="00D0527C" w:rsidRPr="00B716CA">
              <w:rPr>
                <w:rFonts w:ascii="Arial" w:hAnsi="Arial" w:cs="Arial"/>
                <w:sz w:val="24"/>
                <w:szCs w:val="24"/>
                <w:shd w:val="clear" w:color="auto" w:fill="FFFFFF"/>
              </w:rPr>
              <w:t>iose</w:t>
            </w:r>
            <w:proofErr w:type="spellEnd"/>
            <w:r w:rsidR="00D0527C" w:rsidRPr="00B716CA">
              <w:rPr>
                <w:rFonts w:ascii="Arial" w:hAnsi="Arial" w:cs="Arial"/>
                <w:sz w:val="24"/>
                <w:szCs w:val="24"/>
                <w:shd w:val="clear" w:color="auto" w:fill="FFFFFF"/>
              </w:rPr>
              <w:t xml:space="preserve">) </w:t>
            </w:r>
            <w:r w:rsidRPr="00B716CA">
              <w:rPr>
                <w:rFonts w:ascii="Arial" w:hAnsi="Arial" w:cs="Arial"/>
                <w:sz w:val="24"/>
                <w:szCs w:val="24"/>
                <w:shd w:val="clear" w:color="auto" w:fill="FFFFFF"/>
              </w:rPr>
              <w:t xml:space="preserve"> numatomas papildomas socialinis poveikis</w:t>
            </w:r>
            <w:r w:rsidR="00A16224">
              <w:rPr>
                <w:rFonts w:ascii="Arial" w:hAnsi="Arial" w:cs="Arial"/>
                <w:sz w:val="24"/>
                <w:szCs w:val="24"/>
                <w:shd w:val="clear" w:color="auto" w:fill="FFFFFF"/>
              </w:rPr>
              <w:t>.</w:t>
            </w:r>
          </w:p>
        </w:tc>
      </w:tr>
      <w:tr w:rsidR="00CE7E22" w:rsidRPr="00B716CA" w14:paraId="71B20D3B" w14:textId="77777777" w:rsidTr="00CE7E22">
        <w:tc>
          <w:tcPr>
            <w:tcW w:w="846" w:type="dxa"/>
          </w:tcPr>
          <w:p w14:paraId="48202715" w14:textId="4BEC2B02" w:rsidR="00CE7E22" w:rsidRPr="00B716CA" w:rsidRDefault="00CE7E22"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4.1.</w:t>
            </w:r>
          </w:p>
        </w:tc>
        <w:tc>
          <w:tcPr>
            <w:tcW w:w="5670" w:type="dxa"/>
          </w:tcPr>
          <w:p w14:paraId="14881BEF" w14:textId="42BCDE0B" w:rsidR="00CE7E22" w:rsidRPr="00B716CA" w:rsidRDefault="00CE7E22" w:rsidP="00125C10">
            <w:pPr>
              <w:spacing w:after="0" w:line="240" w:lineRule="auto"/>
              <w:ind w:left="600"/>
              <w:jc w:val="both"/>
              <w:rPr>
                <w:rFonts w:ascii="Arial" w:hAnsi="Arial" w:cs="Arial"/>
                <w:sz w:val="24"/>
                <w:szCs w:val="24"/>
                <w:shd w:val="clear" w:color="auto" w:fill="FFFFFF"/>
              </w:rPr>
            </w:pPr>
            <w:r w:rsidRPr="00B716CA">
              <w:rPr>
                <w:rFonts w:ascii="Arial" w:hAnsi="Arial" w:cs="Arial"/>
                <w:sz w:val="24"/>
                <w:szCs w:val="24"/>
                <w:shd w:val="clear" w:color="auto" w:fill="FFFFFF"/>
              </w:rPr>
              <w:t>transporto, pramonės, energetikos, būsto, turizmo;</w:t>
            </w:r>
          </w:p>
        </w:tc>
        <w:tc>
          <w:tcPr>
            <w:tcW w:w="1418" w:type="dxa"/>
          </w:tcPr>
          <w:p w14:paraId="72443E4D" w14:textId="37DED534" w:rsidR="00CE7E22" w:rsidRPr="00B716CA" w:rsidRDefault="00CE7E22"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5</w:t>
            </w:r>
          </w:p>
        </w:tc>
        <w:tc>
          <w:tcPr>
            <w:tcW w:w="7087" w:type="dxa"/>
            <w:vMerge w:val="restart"/>
            <w:vAlign w:val="center"/>
          </w:tcPr>
          <w:p w14:paraId="3F17089C" w14:textId="603B7263" w:rsidR="00CE7E22" w:rsidRPr="00B716CA" w:rsidRDefault="00CE7E22" w:rsidP="00125C10">
            <w:pPr>
              <w:spacing w:after="0" w:line="240" w:lineRule="auto"/>
              <w:jc w:val="both"/>
              <w:rPr>
                <w:rFonts w:ascii="Arial" w:hAnsi="Arial" w:cs="Arial"/>
                <w:sz w:val="24"/>
                <w:szCs w:val="24"/>
                <w:shd w:val="clear" w:color="auto" w:fill="FFFFFF"/>
              </w:rPr>
            </w:pPr>
            <w:r>
              <w:rPr>
                <w:rFonts w:ascii="Arial" w:hAnsi="Arial" w:cs="Arial"/>
                <w:sz w:val="24"/>
                <w:szCs w:val="24"/>
              </w:rPr>
              <w:t>Pagrindžiant šio kriterijaus dalis PĮP a</w:t>
            </w:r>
            <w:r w:rsidRPr="00B716CA">
              <w:rPr>
                <w:rFonts w:ascii="Arial" w:hAnsi="Arial" w:cs="Arial"/>
                <w:sz w:val="24"/>
                <w:szCs w:val="24"/>
              </w:rPr>
              <w:t>iškiai</w:t>
            </w:r>
            <w:r>
              <w:rPr>
                <w:rFonts w:ascii="Arial" w:hAnsi="Arial" w:cs="Arial"/>
                <w:sz w:val="24"/>
                <w:szCs w:val="24"/>
              </w:rPr>
              <w:t xml:space="preserve"> papunkčiui</w:t>
            </w:r>
            <w:r w:rsidRPr="00B716CA">
              <w:rPr>
                <w:rFonts w:ascii="Arial" w:hAnsi="Arial" w:cs="Arial"/>
                <w:sz w:val="24"/>
                <w:szCs w:val="24"/>
              </w:rPr>
              <w:t xml:space="preserve"> išskirta ir aprašyta pasirinkta</w:t>
            </w:r>
            <w:r>
              <w:rPr>
                <w:rFonts w:ascii="Arial" w:hAnsi="Arial" w:cs="Arial"/>
                <w:sz w:val="24"/>
                <w:szCs w:val="24"/>
              </w:rPr>
              <w:t xml:space="preserve"> sritis (-</w:t>
            </w:r>
            <w:proofErr w:type="spellStart"/>
            <w:r>
              <w:rPr>
                <w:rFonts w:ascii="Arial" w:hAnsi="Arial" w:cs="Arial"/>
                <w:sz w:val="24"/>
                <w:szCs w:val="24"/>
              </w:rPr>
              <w:t>ys</w:t>
            </w:r>
            <w:proofErr w:type="spellEnd"/>
            <w:r>
              <w:rPr>
                <w:rFonts w:ascii="Arial" w:hAnsi="Arial" w:cs="Arial"/>
                <w:sz w:val="24"/>
                <w:szCs w:val="24"/>
              </w:rPr>
              <w:t xml:space="preserve">) bei nurodytos tinkamos kiekvienai sričiai (-ims) suplanuotos projekto tinkamos išlaidos. </w:t>
            </w:r>
          </w:p>
        </w:tc>
      </w:tr>
      <w:tr w:rsidR="00CE7E22" w:rsidRPr="00B716CA" w14:paraId="04F0BFB0" w14:textId="77777777" w:rsidTr="0053282D">
        <w:tc>
          <w:tcPr>
            <w:tcW w:w="846" w:type="dxa"/>
          </w:tcPr>
          <w:p w14:paraId="79A87B99" w14:textId="6E025122" w:rsidR="00CE7E22" w:rsidRPr="00B716CA" w:rsidRDefault="00CE7E22"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4.2.</w:t>
            </w:r>
          </w:p>
        </w:tc>
        <w:tc>
          <w:tcPr>
            <w:tcW w:w="5670" w:type="dxa"/>
          </w:tcPr>
          <w:p w14:paraId="4F9A86AE" w14:textId="617BB99F" w:rsidR="00CE7E22" w:rsidRPr="00B716CA" w:rsidRDefault="00CE7E22" w:rsidP="00125C10">
            <w:pPr>
              <w:spacing w:after="0" w:line="240" w:lineRule="auto"/>
              <w:ind w:left="600"/>
              <w:jc w:val="both"/>
              <w:rPr>
                <w:rFonts w:ascii="Arial" w:hAnsi="Arial" w:cs="Arial"/>
                <w:sz w:val="24"/>
                <w:szCs w:val="24"/>
                <w:shd w:val="clear" w:color="auto" w:fill="FFFFFF"/>
              </w:rPr>
            </w:pPr>
            <w:r w:rsidRPr="00B716CA">
              <w:rPr>
                <w:rFonts w:ascii="Arial" w:hAnsi="Arial" w:cs="Arial"/>
                <w:sz w:val="24"/>
                <w:szCs w:val="24"/>
                <w:shd w:val="clear" w:color="auto" w:fill="FFFFFF"/>
              </w:rPr>
              <w:t>poveikio aplinkai mažinimas, efektyvesnis gamtos išteklių naudojimas, atliekų tvarkymas ir klimato kaitos ir jos padarinių švelninimas;</w:t>
            </w:r>
          </w:p>
        </w:tc>
        <w:tc>
          <w:tcPr>
            <w:tcW w:w="1418" w:type="dxa"/>
          </w:tcPr>
          <w:p w14:paraId="4FCD05F2" w14:textId="7AA5EC40" w:rsidR="00CE7E22" w:rsidRPr="00B716CA" w:rsidRDefault="00CE7E22"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5</w:t>
            </w:r>
          </w:p>
        </w:tc>
        <w:tc>
          <w:tcPr>
            <w:tcW w:w="7087" w:type="dxa"/>
            <w:vMerge/>
          </w:tcPr>
          <w:p w14:paraId="0769E7DD" w14:textId="77777777" w:rsidR="00CE7E22" w:rsidRPr="00B716CA" w:rsidRDefault="00CE7E22" w:rsidP="00DC2F2A">
            <w:pPr>
              <w:spacing w:after="0" w:line="240" w:lineRule="auto"/>
              <w:jc w:val="center"/>
              <w:rPr>
                <w:rFonts w:ascii="Arial" w:hAnsi="Arial" w:cs="Arial"/>
                <w:sz w:val="24"/>
                <w:szCs w:val="24"/>
                <w:shd w:val="clear" w:color="auto" w:fill="FFFFFF"/>
              </w:rPr>
            </w:pPr>
          </w:p>
        </w:tc>
      </w:tr>
      <w:tr w:rsidR="00CE7E22" w:rsidRPr="00B716CA" w14:paraId="0A242669" w14:textId="77777777" w:rsidTr="0053282D">
        <w:tc>
          <w:tcPr>
            <w:tcW w:w="846" w:type="dxa"/>
          </w:tcPr>
          <w:p w14:paraId="129E8A26" w14:textId="21937069" w:rsidR="00CE7E22" w:rsidRPr="00B716CA" w:rsidRDefault="00CE7E22"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4.3.</w:t>
            </w:r>
          </w:p>
        </w:tc>
        <w:tc>
          <w:tcPr>
            <w:tcW w:w="5670" w:type="dxa"/>
          </w:tcPr>
          <w:p w14:paraId="67268B53" w14:textId="5256BA2F" w:rsidR="00CE7E22" w:rsidRPr="00B716CA" w:rsidRDefault="00CE7E22" w:rsidP="00125C10">
            <w:pPr>
              <w:spacing w:after="0" w:line="240" w:lineRule="auto"/>
              <w:ind w:left="600"/>
              <w:jc w:val="both"/>
              <w:rPr>
                <w:rFonts w:ascii="Arial" w:hAnsi="Arial" w:cs="Arial"/>
                <w:sz w:val="24"/>
                <w:szCs w:val="24"/>
                <w:shd w:val="clear" w:color="auto" w:fill="FFFFFF"/>
              </w:rPr>
            </w:pPr>
            <w:r w:rsidRPr="00B716CA">
              <w:rPr>
                <w:rFonts w:ascii="Arial" w:hAnsi="Arial" w:cs="Arial"/>
                <w:sz w:val="24"/>
                <w:szCs w:val="24"/>
                <w:shd w:val="clear" w:color="auto" w:fill="FFFFFF"/>
              </w:rPr>
              <w:t>biologinės įvairovės ir kraštovaizdžio apsauga, gyvūnų globa;</w:t>
            </w:r>
          </w:p>
        </w:tc>
        <w:tc>
          <w:tcPr>
            <w:tcW w:w="1418" w:type="dxa"/>
          </w:tcPr>
          <w:p w14:paraId="5E874280" w14:textId="4A655493" w:rsidR="00CE7E22" w:rsidRPr="00B716CA" w:rsidRDefault="00CE7E22"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5</w:t>
            </w:r>
          </w:p>
        </w:tc>
        <w:tc>
          <w:tcPr>
            <w:tcW w:w="7087" w:type="dxa"/>
            <w:vMerge/>
          </w:tcPr>
          <w:p w14:paraId="060F0AF6" w14:textId="77777777" w:rsidR="00CE7E22" w:rsidRPr="00B716CA" w:rsidRDefault="00CE7E22" w:rsidP="00DC2F2A">
            <w:pPr>
              <w:spacing w:after="0" w:line="240" w:lineRule="auto"/>
              <w:jc w:val="center"/>
              <w:rPr>
                <w:rFonts w:ascii="Arial" w:hAnsi="Arial" w:cs="Arial"/>
                <w:sz w:val="24"/>
                <w:szCs w:val="24"/>
                <w:shd w:val="clear" w:color="auto" w:fill="FFFFFF"/>
              </w:rPr>
            </w:pPr>
          </w:p>
        </w:tc>
      </w:tr>
      <w:tr w:rsidR="00CE7E22" w:rsidRPr="00B716CA" w14:paraId="1909EB95" w14:textId="77777777" w:rsidTr="0053282D">
        <w:tc>
          <w:tcPr>
            <w:tcW w:w="846" w:type="dxa"/>
          </w:tcPr>
          <w:p w14:paraId="5203F04A" w14:textId="774B5B8E" w:rsidR="00CE7E22" w:rsidRPr="00B716CA" w:rsidRDefault="00CE7E22"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4.4.</w:t>
            </w:r>
          </w:p>
        </w:tc>
        <w:tc>
          <w:tcPr>
            <w:tcW w:w="5670" w:type="dxa"/>
          </w:tcPr>
          <w:p w14:paraId="7C262F54" w14:textId="53F72920" w:rsidR="00CE7E22" w:rsidRPr="00B716CA" w:rsidRDefault="00CE7E22" w:rsidP="00125C10">
            <w:pPr>
              <w:spacing w:after="0" w:line="240" w:lineRule="auto"/>
              <w:ind w:left="600"/>
              <w:jc w:val="both"/>
              <w:rPr>
                <w:rFonts w:ascii="Arial" w:hAnsi="Arial" w:cs="Arial"/>
                <w:sz w:val="24"/>
                <w:szCs w:val="24"/>
                <w:shd w:val="clear" w:color="auto" w:fill="FFFFFF"/>
              </w:rPr>
            </w:pPr>
            <w:r w:rsidRPr="00B716CA">
              <w:rPr>
                <w:rFonts w:ascii="Arial" w:hAnsi="Arial" w:cs="Arial"/>
                <w:sz w:val="24"/>
                <w:szCs w:val="24"/>
                <w:shd w:val="clear" w:color="auto" w:fill="FFFFFF"/>
              </w:rPr>
              <w:t>kultūra ir visuomenės kūrybingumo skatinimas, kultūros paslaugų prieinamumo plėtojimas</w:t>
            </w:r>
            <w:r w:rsidR="00D0527C">
              <w:rPr>
                <w:rFonts w:ascii="Arial" w:hAnsi="Arial" w:cs="Arial"/>
                <w:sz w:val="24"/>
                <w:szCs w:val="24"/>
                <w:shd w:val="clear" w:color="auto" w:fill="FFFFFF"/>
              </w:rPr>
              <w:t>.</w:t>
            </w:r>
          </w:p>
        </w:tc>
        <w:tc>
          <w:tcPr>
            <w:tcW w:w="1418" w:type="dxa"/>
          </w:tcPr>
          <w:p w14:paraId="7C967BE1" w14:textId="2C6A7906" w:rsidR="00CE7E22" w:rsidRPr="00B716CA" w:rsidRDefault="00CE7E22" w:rsidP="00DC2F2A">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5</w:t>
            </w:r>
          </w:p>
        </w:tc>
        <w:tc>
          <w:tcPr>
            <w:tcW w:w="7087" w:type="dxa"/>
            <w:vMerge/>
          </w:tcPr>
          <w:p w14:paraId="341B5EA0" w14:textId="77777777" w:rsidR="00CE7E22" w:rsidRPr="00B716CA" w:rsidRDefault="00CE7E22" w:rsidP="00DC2F2A">
            <w:pPr>
              <w:spacing w:after="0" w:line="240" w:lineRule="auto"/>
              <w:jc w:val="center"/>
              <w:rPr>
                <w:rFonts w:ascii="Arial" w:hAnsi="Arial" w:cs="Arial"/>
                <w:sz w:val="24"/>
                <w:szCs w:val="24"/>
                <w:shd w:val="clear" w:color="auto" w:fill="FFFFFF"/>
              </w:rPr>
            </w:pPr>
          </w:p>
        </w:tc>
      </w:tr>
      <w:tr w:rsidR="0034691A" w:rsidRPr="00B716CA" w14:paraId="448EC6E6" w14:textId="77777777" w:rsidTr="0053282D">
        <w:tc>
          <w:tcPr>
            <w:tcW w:w="846" w:type="dxa"/>
          </w:tcPr>
          <w:p w14:paraId="337C75CC" w14:textId="3CDBC811" w:rsidR="0034691A" w:rsidRPr="00B716CA" w:rsidRDefault="00B716CA" w:rsidP="0036419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5</w:t>
            </w:r>
            <w:r w:rsidR="0034691A" w:rsidRPr="00B716CA">
              <w:rPr>
                <w:rFonts w:ascii="Arial" w:hAnsi="Arial" w:cs="Arial"/>
                <w:sz w:val="24"/>
                <w:szCs w:val="24"/>
                <w:shd w:val="clear" w:color="auto" w:fill="FFFFFF"/>
              </w:rPr>
              <w:t>.</w:t>
            </w:r>
          </w:p>
        </w:tc>
        <w:tc>
          <w:tcPr>
            <w:tcW w:w="5670" w:type="dxa"/>
          </w:tcPr>
          <w:p w14:paraId="48BFE90D" w14:textId="5F0B68E2" w:rsidR="0034691A" w:rsidRPr="00CE7E22" w:rsidRDefault="0034691A" w:rsidP="00125C10">
            <w:pPr>
              <w:spacing w:after="0" w:line="240" w:lineRule="auto"/>
              <w:jc w:val="both"/>
              <w:rPr>
                <w:rFonts w:ascii="Arial" w:hAnsi="Arial" w:cs="Arial"/>
                <w:b/>
                <w:bCs/>
                <w:sz w:val="24"/>
                <w:szCs w:val="24"/>
                <w:shd w:val="clear" w:color="auto" w:fill="FFFFFF"/>
              </w:rPr>
            </w:pPr>
            <w:r w:rsidRPr="00CE7E22">
              <w:rPr>
                <w:rFonts w:ascii="Arial" w:hAnsi="Arial" w:cs="Arial"/>
                <w:b/>
                <w:bCs/>
                <w:sz w:val="24"/>
                <w:szCs w:val="24"/>
              </w:rPr>
              <w:t>Pareiškėjo ir (arba) partnerio (-</w:t>
            </w:r>
            <w:proofErr w:type="spellStart"/>
            <w:r w:rsidRPr="00CE7E22">
              <w:rPr>
                <w:rFonts w:ascii="Arial" w:hAnsi="Arial" w:cs="Arial"/>
                <w:b/>
                <w:bCs/>
                <w:sz w:val="24"/>
                <w:szCs w:val="24"/>
              </w:rPr>
              <w:t>ių</w:t>
            </w:r>
            <w:proofErr w:type="spellEnd"/>
            <w:r w:rsidRPr="00CE7E22">
              <w:rPr>
                <w:rFonts w:ascii="Arial" w:hAnsi="Arial" w:cs="Arial"/>
                <w:b/>
                <w:bCs/>
                <w:sz w:val="24"/>
                <w:szCs w:val="24"/>
              </w:rPr>
              <w:t>) patirtis</w:t>
            </w:r>
            <w:r w:rsidR="00B609E2">
              <w:rPr>
                <w:rFonts w:ascii="Arial" w:hAnsi="Arial" w:cs="Arial"/>
                <w:b/>
                <w:bCs/>
                <w:sz w:val="24"/>
                <w:szCs w:val="24"/>
              </w:rPr>
              <w:t xml:space="preserve"> </w:t>
            </w:r>
            <w:r w:rsidRPr="00CE7E22">
              <w:rPr>
                <w:rFonts w:ascii="Arial" w:hAnsi="Arial" w:cs="Arial"/>
                <w:b/>
                <w:bCs/>
                <w:sz w:val="24"/>
                <w:szCs w:val="24"/>
              </w:rPr>
              <w:t>įgyvendinant panašaus pobūdžio veiklas</w:t>
            </w:r>
          </w:p>
        </w:tc>
        <w:tc>
          <w:tcPr>
            <w:tcW w:w="1418" w:type="dxa"/>
          </w:tcPr>
          <w:p w14:paraId="48747C5A" w14:textId="0B24D0C0" w:rsidR="0034691A" w:rsidRPr="00CE7E22" w:rsidRDefault="0034691A" w:rsidP="0036419B">
            <w:pPr>
              <w:spacing w:after="0" w:line="240" w:lineRule="auto"/>
              <w:jc w:val="center"/>
              <w:rPr>
                <w:rFonts w:ascii="Arial" w:hAnsi="Arial" w:cs="Arial"/>
                <w:b/>
                <w:bCs/>
                <w:sz w:val="24"/>
                <w:szCs w:val="24"/>
                <w:shd w:val="clear" w:color="auto" w:fill="FFFFFF"/>
              </w:rPr>
            </w:pPr>
            <w:r w:rsidRPr="00CE7E22">
              <w:rPr>
                <w:rFonts w:ascii="Arial" w:hAnsi="Arial" w:cs="Arial"/>
                <w:b/>
                <w:bCs/>
                <w:sz w:val="24"/>
                <w:szCs w:val="24"/>
                <w:shd w:val="clear" w:color="auto" w:fill="FFFFFF"/>
              </w:rPr>
              <w:t>20</w:t>
            </w:r>
          </w:p>
        </w:tc>
        <w:tc>
          <w:tcPr>
            <w:tcW w:w="7087" w:type="dxa"/>
            <w:vMerge w:val="restart"/>
          </w:tcPr>
          <w:p w14:paraId="37D369CE" w14:textId="289E6167" w:rsidR="0034691A" w:rsidRPr="00B716CA" w:rsidRDefault="0034691A" w:rsidP="00F708A0">
            <w:pPr>
              <w:spacing w:after="0" w:line="240" w:lineRule="auto"/>
              <w:jc w:val="both"/>
              <w:rPr>
                <w:rFonts w:ascii="Arial" w:hAnsi="Arial" w:cs="Arial"/>
                <w:sz w:val="24"/>
                <w:szCs w:val="24"/>
              </w:rPr>
            </w:pPr>
            <w:r w:rsidRPr="00B716CA">
              <w:rPr>
                <w:rFonts w:ascii="Arial" w:hAnsi="Arial" w:cs="Arial"/>
                <w:iCs/>
                <w:sz w:val="24"/>
                <w:szCs w:val="24"/>
              </w:rPr>
              <w:t xml:space="preserve">Projektas atitinka šį prioritetinį projektų atrankos kriterijų, jei </w:t>
            </w:r>
            <w:r w:rsidR="00B609E2">
              <w:rPr>
                <w:rFonts w:ascii="Arial" w:hAnsi="Arial" w:cs="Arial"/>
                <w:iCs/>
                <w:sz w:val="24"/>
                <w:szCs w:val="24"/>
              </w:rPr>
              <w:t>p</w:t>
            </w:r>
            <w:r w:rsidRPr="00B716CA">
              <w:rPr>
                <w:rFonts w:ascii="Arial" w:hAnsi="Arial" w:cs="Arial"/>
                <w:sz w:val="24"/>
                <w:szCs w:val="24"/>
              </w:rPr>
              <w:t>areiškėjas</w:t>
            </w:r>
            <w:r w:rsidR="00B609E2">
              <w:rPr>
                <w:rFonts w:ascii="Arial" w:hAnsi="Arial" w:cs="Arial"/>
                <w:sz w:val="24"/>
                <w:szCs w:val="24"/>
              </w:rPr>
              <w:t xml:space="preserve"> ir (arba) partneris</w:t>
            </w:r>
            <w:r w:rsidRPr="00B716CA">
              <w:rPr>
                <w:rFonts w:ascii="Arial" w:hAnsi="Arial" w:cs="Arial"/>
                <w:sz w:val="24"/>
                <w:szCs w:val="24"/>
              </w:rPr>
              <w:t xml:space="preserve"> PĮP aiškiai aprašo savo veiklą, </w:t>
            </w:r>
            <w:r w:rsidRPr="00B716CA">
              <w:rPr>
                <w:rFonts w:ascii="Arial" w:hAnsi="Arial" w:cs="Arial"/>
                <w:sz w:val="24"/>
                <w:szCs w:val="24"/>
              </w:rPr>
              <w:lastRenderedPageBreak/>
              <w:t xml:space="preserve">susijusią su planuojama projekte, aiškiai nurodant nuo kada tokia veikla teikiama. </w:t>
            </w:r>
            <w:r w:rsidRPr="00B716CA">
              <w:rPr>
                <w:rFonts w:ascii="Arial" w:hAnsi="Arial" w:cs="Arial"/>
                <w:iCs/>
                <w:sz w:val="24"/>
                <w:szCs w:val="24"/>
              </w:rPr>
              <w:t>Kartu su PĮP pateikiami dokumentai</w:t>
            </w:r>
            <w:r w:rsidR="00B609E2">
              <w:rPr>
                <w:rFonts w:ascii="Arial" w:hAnsi="Arial" w:cs="Arial"/>
                <w:iCs/>
                <w:sz w:val="24"/>
                <w:szCs w:val="24"/>
              </w:rPr>
              <w:t>,</w:t>
            </w:r>
            <w:r w:rsidRPr="00B716CA">
              <w:rPr>
                <w:rFonts w:ascii="Arial" w:hAnsi="Arial" w:cs="Arial"/>
                <w:iCs/>
                <w:sz w:val="24"/>
                <w:szCs w:val="24"/>
              </w:rPr>
              <w:t xml:space="preserve"> įrodantys </w:t>
            </w:r>
            <w:r w:rsidR="00B609E2">
              <w:rPr>
                <w:rFonts w:ascii="Arial" w:hAnsi="Arial" w:cs="Arial"/>
                <w:iCs/>
                <w:sz w:val="24"/>
                <w:szCs w:val="24"/>
              </w:rPr>
              <w:t>p</w:t>
            </w:r>
            <w:r w:rsidRPr="00B716CA">
              <w:rPr>
                <w:rFonts w:ascii="Arial" w:hAnsi="Arial" w:cs="Arial"/>
                <w:sz w:val="24"/>
                <w:szCs w:val="24"/>
              </w:rPr>
              <w:t>areiškėjo ir (arba) partnerio (-</w:t>
            </w:r>
            <w:proofErr w:type="spellStart"/>
            <w:r w:rsidRPr="00B716CA">
              <w:rPr>
                <w:rFonts w:ascii="Arial" w:hAnsi="Arial" w:cs="Arial"/>
                <w:sz w:val="24"/>
                <w:szCs w:val="24"/>
              </w:rPr>
              <w:t>ių</w:t>
            </w:r>
            <w:proofErr w:type="spellEnd"/>
            <w:r w:rsidRPr="00B716CA">
              <w:rPr>
                <w:rFonts w:ascii="Arial" w:hAnsi="Arial" w:cs="Arial"/>
                <w:sz w:val="24"/>
                <w:szCs w:val="24"/>
              </w:rPr>
              <w:t xml:space="preserve">) patirtį </w:t>
            </w:r>
            <w:r w:rsidRPr="00B716CA">
              <w:rPr>
                <w:rFonts w:ascii="Arial" w:hAnsi="Arial" w:cs="Arial"/>
                <w:iCs/>
                <w:sz w:val="24"/>
                <w:szCs w:val="24"/>
              </w:rPr>
              <w:t>socialinės srities veikloje.</w:t>
            </w:r>
          </w:p>
        </w:tc>
      </w:tr>
      <w:tr w:rsidR="0034691A" w:rsidRPr="00B716CA" w14:paraId="5D6C6565" w14:textId="77777777" w:rsidTr="00BF535E">
        <w:tc>
          <w:tcPr>
            <w:tcW w:w="846" w:type="dxa"/>
          </w:tcPr>
          <w:p w14:paraId="78ADE285" w14:textId="7ABCAFBC" w:rsidR="0034691A" w:rsidRPr="00B716CA" w:rsidRDefault="00B716CA" w:rsidP="0036419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lastRenderedPageBreak/>
              <w:t>5</w:t>
            </w:r>
            <w:r w:rsidR="0034691A" w:rsidRPr="00B716CA">
              <w:rPr>
                <w:rFonts w:ascii="Arial" w:hAnsi="Arial" w:cs="Arial"/>
                <w:sz w:val="24"/>
                <w:szCs w:val="24"/>
                <w:shd w:val="clear" w:color="auto" w:fill="FFFFFF"/>
              </w:rPr>
              <w:t>.1.</w:t>
            </w:r>
          </w:p>
        </w:tc>
        <w:tc>
          <w:tcPr>
            <w:tcW w:w="5670" w:type="dxa"/>
            <w:tcBorders>
              <w:top w:val="single" w:sz="4" w:space="0" w:color="auto"/>
              <w:left w:val="single" w:sz="4" w:space="0" w:color="auto"/>
              <w:bottom w:val="single" w:sz="4" w:space="0" w:color="auto"/>
              <w:right w:val="single" w:sz="4" w:space="0" w:color="auto"/>
            </w:tcBorders>
          </w:tcPr>
          <w:p w14:paraId="41D7F5C9" w14:textId="70418913" w:rsidR="0034691A" w:rsidRPr="00B716CA" w:rsidRDefault="0034691A" w:rsidP="0033202C">
            <w:pPr>
              <w:spacing w:after="0" w:line="240" w:lineRule="auto"/>
              <w:jc w:val="right"/>
              <w:rPr>
                <w:rFonts w:ascii="Arial" w:hAnsi="Arial" w:cs="Arial"/>
                <w:sz w:val="24"/>
                <w:szCs w:val="24"/>
              </w:rPr>
            </w:pPr>
            <w:r w:rsidRPr="00B716CA">
              <w:rPr>
                <w:rFonts w:ascii="Arial" w:hAnsi="Arial" w:cs="Arial"/>
                <w:sz w:val="24"/>
                <w:szCs w:val="24"/>
              </w:rPr>
              <w:t xml:space="preserve">nuo 1 iki 2 metų </w:t>
            </w:r>
          </w:p>
        </w:tc>
        <w:tc>
          <w:tcPr>
            <w:tcW w:w="1418" w:type="dxa"/>
          </w:tcPr>
          <w:p w14:paraId="14FD0866" w14:textId="29B6A9E3" w:rsidR="0034691A" w:rsidRPr="00B716CA" w:rsidRDefault="0034691A" w:rsidP="0036419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10</w:t>
            </w:r>
          </w:p>
        </w:tc>
        <w:tc>
          <w:tcPr>
            <w:tcW w:w="7087" w:type="dxa"/>
            <w:vMerge/>
          </w:tcPr>
          <w:p w14:paraId="4A37E581" w14:textId="308462D9" w:rsidR="0034691A" w:rsidRPr="00B716CA" w:rsidRDefault="0034691A" w:rsidP="0036419B">
            <w:pPr>
              <w:spacing w:after="0" w:line="240" w:lineRule="auto"/>
              <w:jc w:val="both"/>
              <w:rPr>
                <w:rFonts w:ascii="Arial" w:hAnsi="Arial" w:cs="Arial"/>
                <w:iCs/>
                <w:sz w:val="24"/>
                <w:szCs w:val="24"/>
              </w:rPr>
            </w:pPr>
          </w:p>
        </w:tc>
      </w:tr>
      <w:tr w:rsidR="0034691A" w:rsidRPr="00B716CA" w14:paraId="37C95B5F" w14:textId="77777777" w:rsidTr="00BF535E">
        <w:tc>
          <w:tcPr>
            <w:tcW w:w="846" w:type="dxa"/>
          </w:tcPr>
          <w:p w14:paraId="6F8EDD74" w14:textId="52B03AC4" w:rsidR="0034691A" w:rsidRPr="00B716CA" w:rsidRDefault="00B716CA" w:rsidP="0036419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5</w:t>
            </w:r>
            <w:r w:rsidR="0034691A" w:rsidRPr="00B716CA">
              <w:rPr>
                <w:rFonts w:ascii="Arial" w:hAnsi="Arial" w:cs="Arial"/>
                <w:sz w:val="24"/>
                <w:szCs w:val="24"/>
                <w:shd w:val="clear" w:color="auto" w:fill="FFFFFF"/>
              </w:rPr>
              <w:t>.2.</w:t>
            </w:r>
          </w:p>
        </w:tc>
        <w:tc>
          <w:tcPr>
            <w:tcW w:w="5670" w:type="dxa"/>
            <w:tcBorders>
              <w:top w:val="single" w:sz="4" w:space="0" w:color="auto"/>
              <w:left w:val="single" w:sz="4" w:space="0" w:color="auto"/>
              <w:bottom w:val="single" w:sz="4" w:space="0" w:color="auto"/>
              <w:right w:val="single" w:sz="4" w:space="0" w:color="auto"/>
            </w:tcBorders>
          </w:tcPr>
          <w:p w14:paraId="56D2AA4B" w14:textId="100D7B58" w:rsidR="0034691A" w:rsidRPr="00B716CA" w:rsidRDefault="0034691A" w:rsidP="0033202C">
            <w:pPr>
              <w:spacing w:after="0" w:line="240" w:lineRule="auto"/>
              <w:jc w:val="right"/>
              <w:rPr>
                <w:rFonts w:ascii="Arial" w:hAnsi="Arial" w:cs="Arial"/>
                <w:sz w:val="24"/>
                <w:szCs w:val="24"/>
              </w:rPr>
            </w:pPr>
            <w:r w:rsidRPr="00B716CA">
              <w:rPr>
                <w:rFonts w:ascii="Arial" w:hAnsi="Arial" w:cs="Arial"/>
                <w:sz w:val="24"/>
                <w:szCs w:val="24"/>
              </w:rPr>
              <w:t xml:space="preserve">nuo 2 iki 4 metų </w:t>
            </w:r>
          </w:p>
        </w:tc>
        <w:tc>
          <w:tcPr>
            <w:tcW w:w="1418" w:type="dxa"/>
          </w:tcPr>
          <w:p w14:paraId="6ADBE286" w14:textId="1DE4AB51" w:rsidR="0034691A" w:rsidRPr="00B716CA" w:rsidRDefault="0034691A" w:rsidP="0036419B">
            <w:pPr>
              <w:spacing w:after="0" w:line="240" w:lineRule="auto"/>
              <w:jc w:val="center"/>
              <w:rPr>
                <w:rFonts w:ascii="Arial" w:hAnsi="Arial" w:cs="Arial"/>
                <w:sz w:val="24"/>
                <w:szCs w:val="24"/>
                <w:shd w:val="clear" w:color="auto" w:fill="FFFFFF"/>
              </w:rPr>
            </w:pPr>
            <w:r w:rsidRPr="00B716CA">
              <w:rPr>
                <w:rFonts w:ascii="Arial" w:hAnsi="Arial" w:cs="Arial"/>
                <w:sz w:val="24"/>
                <w:szCs w:val="24"/>
                <w:shd w:val="clear" w:color="auto" w:fill="FFFFFF"/>
              </w:rPr>
              <w:t>20</w:t>
            </w:r>
          </w:p>
        </w:tc>
        <w:tc>
          <w:tcPr>
            <w:tcW w:w="7087" w:type="dxa"/>
            <w:vMerge/>
          </w:tcPr>
          <w:p w14:paraId="108E225F" w14:textId="77777777" w:rsidR="0034691A" w:rsidRPr="00B716CA" w:rsidRDefault="0034691A" w:rsidP="0036419B">
            <w:pPr>
              <w:spacing w:after="0" w:line="240" w:lineRule="auto"/>
              <w:jc w:val="both"/>
              <w:rPr>
                <w:rFonts w:ascii="Arial" w:hAnsi="Arial" w:cs="Arial"/>
                <w:iCs/>
                <w:sz w:val="24"/>
                <w:szCs w:val="24"/>
              </w:rPr>
            </w:pPr>
          </w:p>
        </w:tc>
      </w:tr>
      <w:tr w:rsidR="00B528F3" w:rsidRPr="00B716CA" w14:paraId="02D0CFEA" w14:textId="77777777" w:rsidTr="002B0F41">
        <w:tc>
          <w:tcPr>
            <w:tcW w:w="846" w:type="dxa"/>
          </w:tcPr>
          <w:p w14:paraId="7DE7A50D" w14:textId="77777777" w:rsidR="00B528F3" w:rsidRPr="00B716CA" w:rsidRDefault="00B528F3" w:rsidP="00B528F3">
            <w:pPr>
              <w:spacing w:after="0" w:line="240" w:lineRule="auto"/>
              <w:jc w:val="center"/>
              <w:rPr>
                <w:rFonts w:ascii="Arial" w:hAnsi="Arial" w:cs="Arial"/>
                <w:sz w:val="24"/>
                <w:szCs w:val="24"/>
                <w:shd w:val="clear" w:color="auto" w:fill="FFFFFF"/>
              </w:rPr>
            </w:pPr>
          </w:p>
        </w:tc>
        <w:tc>
          <w:tcPr>
            <w:tcW w:w="5670" w:type="dxa"/>
            <w:tcBorders>
              <w:top w:val="single" w:sz="4" w:space="0" w:color="auto"/>
              <w:left w:val="single" w:sz="4" w:space="0" w:color="auto"/>
              <w:bottom w:val="single" w:sz="4" w:space="0" w:color="auto"/>
              <w:right w:val="single" w:sz="4" w:space="0" w:color="auto"/>
            </w:tcBorders>
          </w:tcPr>
          <w:p w14:paraId="3AB3DB4F" w14:textId="6612537F" w:rsidR="00B528F3" w:rsidRPr="00B716CA" w:rsidRDefault="00B528F3" w:rsidP="00125C10">
            <w:pPr>
              <w:spacing w:after="0" w:line="240" w:lineRule="auto"/>
              <w:jc w:val="both"/>
              <w:rPr>
                <w:rFonts w:ascii="Arial" w:hAnsi="Arial" w:cs="Arial"/>
                <w:sz w:val="24"/>
                <w:szCs w:val="24"/>
              </w:rPr>
            </w:pPr>
            <w:r w:rsidRPr="00B716CA">
              <w:rPr>
                <w:rFonts w:ascii="Arial" w:hAnsi="Arial" w:cs="Arial"/>
                <w:b/>
                <w:bCs/>
                <w:sz w:val="24"/>
                <w:szCs w:val="24"/>
              </w:rPr>
              <w:t>Suma</w:t>
            </w:r>
            <w:r w:rsidRPr="00B716CA">
              <w:rPr>
                <w:rFonts w:ascii="Arial" w:hAnsi="Arial" w:cs="Arial"/>
                <w:b/>
                <w:bCs/>
                <w:caps/>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0F13BA5" w14:textId="681A1257" w:rsidR="00B528F3" w:rsidRPr="00B716CA" w:rsidRDefault="00B528F3" w:rsidP="00B528F3">
            <w:pPr>
              <w:spacing w:after="0" w:line="240" w:lineRule="auto"/>
              <w:jc w:val="center"/>
              <w:rPr>
                <w:rFonts w:ascii="Arial" w:hAnsi="Arial" w:cs="Arial"/>
                <w:sz w:val="24"/>
                <w:szCs w:val="24"/>
                <w:shd w:val="clear" w:color="auto" w:fill="FFFFFF"/>
              </w:rPr>
            </w:pPr>
            <w:r w:rsidRPr="00B716CA">
              <w:rPr>
                <w:rFonts w:ascii="Arial" w:hAnsi="Arial" w:cs="Arial"/>
                <w:b/>
                <w:bCs/>
                <w:i/>
                <w:iCs/>
                <w:sz w:val="24"/>
                <w:szCs w:val="24"/>
              </w:rPr>
              <w:t>100</w:t>
            </w:r>
          </w:p>
        </w:tc>
        <w:tc>
          <w:tcPr>
            <w:tcW w:w="7087" w:type="dxa"/>
          </w:tcPr>
          <w:p w14:paraId="6189E987" w14:textId="77777777" w:rsidR="00B528F3" w:rsidRPr="00B716CA" w:rsidRDefault="00B528F3" w:rsidP="00B528F3">
            <w:pPr>
              <w:spacing w:after="0" w:line="240" w:lineRule="auto"/>
              <w:jc w:val="center"/>
              <w:rPr>
                <w:rFonts w:ascii="Arial" w:hAnsi="Arial" w:cs="Arial"/>
                <w:sz w:val="24"/>
                <w:szCs w:val="24"/>
                <w:shd w:val="clear" w:color="auto" w:fill="FFFFFF"/>
              </w:rPr>
            </w:pPr>
          </w:p>
        </w:tc>
      </w:tr>
      <w:tr w:rsidR="00B528F3" w:rsidRPr="00B716CA" w14:paraId="0C78C8C4" w14:textId="77777777" w:rsidTr="002B0F41">
        <w:tc>
          <w:tcPr>
            <w:tcW w:w="846" w:type="dxa"/>
          </w:tcPr>
          <w:p w14:paraId="1BF825F5" w14:textId="77777777" w:rsidR="00B528F3" w:rsidRPr="00B716CA" w:rsidRDefault="00B528F3" w:rsidP="00B528F3">
            <w:pPr>
              <w:spacing w:after="0" w:line="240" w:lineRule="auto"/>
              <w:jc w:val="center"/>
              <w:rPr>
                <w:rFonts w:ascii="Arial" w:hAnsi="Arial" w:cs="Arial"/>
                <w:sz w:val="24"/>
                <w:szCs w:val="24"/>
                <w:shd w:val="clear" w:color="auto" w:fill="FFFFFF"/>
              </w:rPr>
            </w:pPr>
          </w:p>
        </w:tc>
        <w:tc>
          <w:tcPr>
            <w:tcW w:w="5670" w:type="dxa"/>
            <w:tcBorders>
              <w:top w:val="single" w:sz="4" w:space="0" w:color="auto"/>
              <w:left w:val="single" w:sz="4" w:space="0" w:color="auto"/>
              <w:bottom w:val="single" w:sz="4" w:space="0" w:color="auto"/>
              <w:right w:val="single" w:sz="4" w:space="0" w:color="auto"/>
            </w:tcBorders>
          </w:tcPr>
          <w:p w14:paraId="19D4DFD4" w14:textId="4B3E8053" w:rsidR="00B528F3" w:rsidRPr="00B716CA" w:rsidRDefault="00B528F3" w:rsidP="00125C10">
            <w:pPr>
              <w:spacing w:after="0" w:line="240" w:lineRule="auto"/>
              <w:jc w:val="both"/>
              <w:rPr>
                <w:rFonts w:ascii="Arial" w:hAnsi="Arial" w:cs="Arial"/>
                <w:sz w:val="24"/>
                <w:szCs w:val="24"/>
              </w:rPr>
            </w:pPr>
            <w:r w:rsidRPr="00B716CA">
              <w:rPr>
                <w:rFonts w:ascii="Arial" w:hAnsi="Arial" w:cs="Arial"/>
                <w:b/>
                <w:bCs/>
                <w:sz w:val="24"/>
                <w:szCs w:val="24"/>
              </w:rPr>
              <w:t>Minimali privaloma surinkti balų suma:</w:t>
            </w:r>
          </w:p>
        </w:tc>
        <w:tc>
          <w:tcPr>
            <w:tcW w:w="1418" w:type="dxa"/>
            <w:tcBorders>
              <w:top w:val="single" w:sz="4" w:space="0" w:color="auto"/>
              <w:left w:val="single" w:sz="4" w:space="0" w:color="auto"/>
              <w:bottom w:val="single" w:sz="4" w:space="0" w:color="auto"/>
              <w:right w:val="single" w:sz="4" w:space="0" w:color="auto"/>
            </w:tcBorders>
          </w:tcPr>
          <w:p w14:paraId="169B87DB" w14:textId="7D77D535" w:rsidR="00B528F3" w:rsidRPr="00B716CA" w:rsidRDefault="00CE7E22" w:rsidP="00B528F3">
            <w:pPr>
              <w:spacing w:after="0" w:line="240" w:lineRule="auto"/>
              <w:jc w:val="center"/>
              <w:rPr>
                <w:rFonts w:ascii="Arial" w:hAnsi="Arial" w:cs="Arial"/>
                <w:sz w:val="24"/>
                <w:szCs w:val="24"/>
                <w:shd w:val="clear" w:color="auto" w:fill="FFFFFF"/>
              </w:rPr>
            </w:pPr>
            <w:r>
              <w:rPr>
                <w:rFonts w:ascii="Arial" w:hAnsi="Arial" w:cs="Arial"/>
                <w:b/>
                <w:bCs/>
                <w:i/>
                <w:caps/>
                <w:sz w:val="24"/>
                <w:szCs w:val="24"/>
                <w:lang w:val="en-US"/>
              </w:rPr>
              <w:t>4</w:t>
            </w:r>
            <w:r w:rsidR="00B528F3" w:rsidRPr="00B716CA">
              <w:rPr>
                <w:rFonts w:ascii="Arial" w:hAnsi="Arial" w:cs="Arial"/>
                <w:b/>
                <w:bCs/>
                <w:i/>
                <w:caps/>
                <w:sz w:val="24"/>
                <w:szCs w:val="24"/>
                <w:lang w:val="en-US"/>
              </w:rPr>
              <w:t>0</w:t>
            </w:r>
          </w:p>
        </w:tc>
        <w:tc>
          <w:tcPr>
            <w:tcW w:w="7087" w:type="dxa"/>
          </w:tcPr>
          <w:p w14:paraId="67B7AD1B" w14:textId="77777777" w:rsidR="00B528F3" w:rsidRPr="00B716CA" w:rsidRDefault="00B528F3" w:rsidP="00B528F3">
            <w:pPr>
              <w:spacing w:after="0" w:line="240" w:lineRule="auto"/>
              <w:jc w:val="center"/>
              <w:rPr>
                <w:rFonts w:ascii="Arial" w:hAnsi="Arial" w:cs="Arial"/>
                <w:sz w:val="24"/>
                <w:szCs w:val="24"/>
                <w:shd w:val="clear" w:color="auto" w:fill="FFFFFF"/>
              </w:rPr>
            </w:pPr>
          </w:p>
        </w:tc>
      </w:tr>
    </w:tbl>
    <w:p w14:paraId="7AE63755" w14:textId="77777777" w:rsidR="00980E79" w:rsidRPr="00B716CA" w:rsidRDefault="00980E79" w:rsidP="00200DFD">
      <w:pPr>
        <w:spacing w:after="0" w:line="240" w:lineRule="auto"/>
        <w:jc w:val="center"/>
        <w:rPr>
          <w:rFonts w:ascii="Arial" w:hAnsi="Arial" w:cs="Arial"/>
          <w:b/>
          <w:bCs/>
          <w:sz w:val="24"/>
          <w:szCs w:val="24"/>
          <w:highlight w:val="lightGray"/>
          <w:shd w:val="clear" w:color="auto" w:fill="FFFFFF"/>
          <w:lang w:val="fi-FI" w:eastAsia="lt-LT"/>
        </w:rPr>
      </w:pPr>
    </w:p>
    <w:p w14:paraId="6FD2ADE8" w14:textId="77777777" w:rsidR="00CD20BB" w:rsidRPr="00B716CA" w:rsidRDefault="00CD20BB" w:rsidP="00200DFD">
      <w:pPr>
        <w:spacing w:after="0" w:line="240" w:lineRule="auto"/>
        <w:jc w:val="center"/>
        <w:rPr>
          <w:rFonts w:ascii="Arial" w:hAnsi="Arial" w:cs="Arial"/>
          <w:b/>
          <w:bCs/>
          <w:sz w:val="24"/>
          <w:szCs w:val="24"/>
          <w:highlight w:val="lightGray"/>
          <w:shd w:val="clear" w:color="auto" w:fill="FFFFFF"/>
          <w:lang w:eastAsia="lt-LT"/>
        </w:rPr>
      </w:pPr>
    </w:p>
    <w:tbl>
      <w:tblPr>
        <w:tblStyle w:val="Lentelstinklelis"/>
        <w:tblW w:w="0" w:type="auto"/>
        <w:tblLook w:val="04A0" w:firstRow="1" w:lastRow="0" w:firstColumn="1" w:lastColumn="0" w:noHBand="0" w:noVBand="1"/>
      </w:tblPr>
      <w:tblGrid>
        <w:gridCol w:w="15127"/>
      </w:tblGrid>
      <w:tr w:rsidR="00B528F3" w:rsidRPr="00B716CA" w14:paraId="2120F4AA" w14:textId="77777777" w:rsidTr="00B528F3">
        <w:tc>
          <w:tcPr>
            <w:tcW w:w="15127" w:type="dxa"/>
          </w:tcPr>
          <w:p w14:paraId="156A1128" w14:textId="3E87ED48" w:rsidR="00B528F3" w:rsidRPr="00B716CA" w:rsidRDefault="00B528F3" w:rsidP="00B528F3">
            <w:pPr>
              <w:spacing w:after="0" w:line="240" w:lineRule="auto"/>
              <w:rPr>
                <w:rFonts w:ascii="Arial" w:hAnsi="Arial" w:cs="Arial"/>
                <w:b/>
                <w:bCs/>
                <w:sz w:val="24"/>
                <w:szCs w:val="24"/>
                <w:highlight w:val="lightGray"/>
                <w:shd w:val="clear" w:color="auto" w:fill="FFFFFF"/>
                <w:lang w:val="fi-FI"/>
              </w:rPr>
            </w:pPr>
            <w:r w:rsidRPr="00B716CA">
              <w:rPr>
                <w:rFonts w:ascii="Arial" w:hAnsi="Arial" w:cs="Arial"/>
                <w:b/>
                <w:bCs/>
                <w:sz w:val="24"/>
                <w:szCs w:val="24"/>
                <w:highlight w:val="lightGray"/>
                <w:shd w:val="clear" w:color="auto" w:fill="FFFFFF"/>
                <w:lang w:val="fi-FI"/>
              </w:rPr>
              <w:t>Vertinimo išvada:</w:t>
            </w:r>
          </w:p>
        </w:tc>
      </w:tr>
      <w:tr w:rsidR="00B528F3" w:rsidRPr="00B716CA" w14:paraId="0743A9D9" w14:textId="77777777" w:rsidTr="00B528F3">
        <w:tc>
          <w:tcPr>
            <w:tcW w:w="15127" w:type="dxa"/>
          </w:tcPr>
          <w:p w14:paraId="379C979E" w14:textId="33B6CF50" w:rsidR="00B528F3" w:rsidRPr="00B716CA" w:rsidRDefault="00B528F3" w:rsidP="00B528F3">
            <w:pPr>
              <w:spacing w:after="0" w:line="240" w:lineRule="auto"/>
              <w:jc w:val="both"/>
              <w:rPr>
                <w:rFonts w:ascii="Arial" w:hAnsi="Arial" w:cs="Arial"/>
                <w:sz w:val="24"/>
                <w:szCs w:val="24"/>
              </w:rPr>
            </w:pPr>
            <w:r w:rsidRPr="00B716CA">
              <w:rPr>
                <w:rFonts w:ascii="Arial" w:hAnsi="Arial" w:cs="Arial"/>
                <w:sz w:val="24"/>
                <w:szCs w:val="24"/>
              </w:rPr>
              <w:t>Vietos plėtros projektas atitinka naudos ir kokybės vertinimo kriterijus ir paskirta _____ balų.</w:t>
            </w:r>
          </w:p>
          <w:p w14:paraId="0856DC07" w14:textId="77777777" w:rsidR="00B528F3" w:rsidRPr="00B716CA" w:rsidRDefault="00B528F3" w:rsidP="00B528F3">
            <w:pPr>
              <w:spacing w:after="0" w:line="240" w:lineRule="auto"/>
              <w:rPr>
                <w:rFonts w:ascii="Arial" w:hAnsi="Arial" w:cs="Arial"/>
                <w:b/>
                <w:bCs/>
                <w:sz w:val="24"/>
                <w:szCs w:val="24"/>
                <w:highlight w:val="lightGray"/>
                <w:shd w:val="clear" w:color="auto" w:fill="FFFFFF"/>
              </w:rPr>
            </w:pPr>
          </w:p>
        </w:tc>
      </w:tr>
    </w:tbl>
    <w:p w14:paraId="414E7621" w14:textId="77777777" w:rsidR="00980E79" w:rsidRPr="00B716CA" w:rsidRDefault="00980E79" w:rsidP="006478FF">
      <w:pPr>
        <w:spacing w:after="0" w:line="240" w:lineRule="auto"/>
        <w:rPr>
          <w:rFonts w:ascii="Arial" w:hAnsi="Arial" w:cs="Arial"/>
          <w:b/>
          <w:bCs/>
          <w:sz w:val="24"/>
          <w:szCs w:val="24"/>
          <w:highlight w:val="lightGray"/>
          <w:shd w:val="clear" w:color="auto" w:fill="FFFFFF"/>
          <w:lang w:eastAsia="lt-LT"/>
        </w:rPr>
      </w:pPr>
    </w:p>
    <w:tbl>
      <w:tblPr>
        <w:tblW w:w="12933" w:type="dxa"/>
        <w:tblInd w:w="108" w:type="dxa"/>
        <w:tblLayout w:type="fixed"/>
        <w:tblLook w:val="04A0" w:firstRow="1" w:lastRow="0" w:firstColumn="1" w:lastColumn="0" w:noHBand="0" w:noVBand="1"/>
      </w:tblPr>
      <w:tblGrid>
        <w:gridCol w:w="12933"/>
      </w:tblGrid>
      <w:tr w:rsidR="00CE7E22" w:rsidRPr="009370C2" w14:paraId="401B7128" w14:textId="77777777" w:rsidTr="00CE7E22">
        <w:trPr>
          <w:trHeight w:val="20"/>
        </w:trPr>
        <w:tc>
          <w:tcPr>
            <w:tcW w:w="12933" w:type="dxa"/>
          </w:tcPr>
          <w:p w14:paraId="2B323BFC" w14:textId="77777777" w:rsidR="00CE7E22" w:rsidRPr="009370C2" w:rsidRDefault="00CE7E22" w:rsidP="00A4703B">
            <w:pPr>
              <w:spacing w:after="0" w:line="240" w:lineRule="auto"/>
              <w:ind w:right="373"/>
              <w:jc w:val="center"/>
              <w:rPr>
                <w:rFonts w:ascii="Arial" w:hAnsi="Arial" w:cs="Arial"/>
                <w:b/>
                <w:sz w:val="24"/>
                <w:szCs w:val="24"/>
              </w:rPr>
            </w:pPr>
          </w:p>
          <w:p w14:paraId="64BA65CA" w14:textId="77777777" w:rsidR="00CE7E22" w:rsidRPr="009370C2" w:rsidRDefault="00CE7E22" w:rsidP="00A4703B">
            <w:pPr>
              <w:spacing w:after="0" w:line="240" w:lineRule="auto"/>
              <w:ind w:right="373"/>
              <w:jc w:val="center"/>
              <w:rPr>
                <w:rFonts w:ascii="Arial" w:hAnsi="Arial" w:cs="Arial"/>
                <w:b/>
                <w:sz w:val="24"/>
                <w:szCs w:val="24"/>
              </w:rPr>
            </w:pPr>
          </w:p>
          <w:p w14:paraId="5DDFEB45" w14:textId="2CB7F87C" w:rsidR="00CE7E22" w:rsidRPr="009370C2" w:rsidRDefault="00CE7E22" w:rsidP="00CE7E22">
            <w:pPr>
              <w:spacing w:after="0" w:line="240" w:lineRule="auto"/>
              <w:ind w:left="74"/>
              <w:rPr>
                <w:rFonts w:ascii="Arial" w:eastAsia="Times New Roman" w:hAnsi="Arial" w:cs="Arial"/>
                <w:sz w:val="24"/>
                <w:szCs w:val="24"/>
                <w:vertAlign w:val="superscript"/>
                <w:lang w:eastAsia="lt-LT"/>
              </w:rPr>
            </w:pPr>
            <w:r w:rsidRPr="009370C2">
              <w:rPr>
                <w:rFonts w:ascii="Arial" w:eastAsia="Times New Roman" w:hAnsi="Arial" w:cs="Arial"/>
                <w:sz w:val="24"/>
                <w:szCs w:val="24"/>
                <w:lang w:eastAsia="lt-LT"/>
              </w:rPr>
              <w:t>Vietos plėtros projekto vertintojas/-a __________________________________________________</w:t>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Pr>
                <w:rFonts w:ascii="Arial" w:eastAsia="Times New Roman" w:hAnsi="Arial" w:cs="Arial"/>
                <w:sz w:val="24"/>
                <w:szCs w:val="24"/>
                <w:lang w:eastAsia="lt-LT"/>
              </w:rPr>
              <w:t xml:space="preserve">                                      </w:t>
            </w:r>
            <w:r w:rsidRPr="009370C2">
              <w:rPr>
                <w:rFonts w:ascii="Arial" w:eastAsia="Times New Roman" w:hAnsi="Arial" w:cs="Arial"/>
                <w:sz w:val="24"/>
                <w:szCs w:val="24"/>
                <w:vertAlign w:val="superscript"/>
                <w:lang w:eastAsia="lt-LT"/>
              </w:rPr>
              <w:t>(vardas, pavardė, parašas)</w:t>
            </w:r>
          </w:p>
          <w:p w14:paraId="72519DB1" w14:textId="77777777" w:rsidR="00CE7E22" w:rsidRPr="009370C2" w:rsidRDefault="00CE7E22" w:rsidP="00A4703B">
            <w:pPr>
              <w:spacing w:after="0" w:line="240" w:lineRule="auto"/>
              <w:ind w:right="373"/>
              <w:jc w:val="center"/>
              <w:rPr>
                <w:rFonts w:ascii="Arial" w:hAnsi="Arial" w:cs="Arial"/>
                <w:b/>
                <w:sz w:val="24"/>
                <w:szCs w:val="24"/>
              </w:rPr>
            </w:pPr>
          </w:p>
        </w:tc>
      </w:tr>
    </w:tbl>
    <w:p w14:paraId="29D6867D" w14:textId="25F22581" w:rsidR="00200509" w:rsidRPr="00B716CA" w:rsidRDefault="00200509" w:rsidP="00200DFD">
      <w:pPr>
        <w:spacing w:after="0" w:line="240" w:lineRule="auto"/>
        <w:jc w:val="center"/>
        <w:rPr>
          <w:rFonts w:ascii="Arial" w:hAnsi="Arial" w:cs="Arial"/>
          <w:b/>
          <w:bCs/>
          <w:sz w:val="24"/>
          <w:szCs w:val="24"/>
          <w:highlight w:val="lightGray"/>
          <w:shd w:val="clear" w:color="auto" w:fill="FFFFFF"/>
          <w:lang w:eastAsia="lt-LT"/>
        </w:rPr>
      </w:pPr>
    </w:p>
    <w:tbl>
      <w:tblPr>
        <w:tblW w:w="15060" w:type="dxa"/>
        <w:tblInd w:w="108" w:type="dxa"/>
        <w:tblLayout w:type="fixed"/>
        <w:tblLook w:val="04A0" w:firstRow="1" w:lastRow="0" w:firstColumn="1" w:lastColumn="0" w:noHBand="0" w:noVBand="1"/>
      </w:tblPr>
      <w:tblGrid>
        <w:gridCol w:w="15060"/>
      </w:tblGrid>
      <w:tr w:rsidR="008C74C9" w:rsidRPr="00B716CA" w14:paraId="7D5EF12E" w14:textId="77777777" w:rsidTr="00CE7E22">
        <w:trPr>
          <w:trHeight w:val="20"/>
        </w:trPr>
        <w:tc>
          <w:tcPr>
            <w:tcW w:w="15060" w:type="dxa"/>
          </w:tcPr>
          <w:p w14:paraId="66EB27D9" w14:textId="38715122" w:rsidR="008C74C9" w:rsidRPr="00B716CA" w:rsidRDefault="001845A1" w:rsidP="001845A1">
            <w:pPr>
              <w:spacing w:after="0" w:line="240" w:lineRule="auto"/>
              <w:ind w:right="373"/>
              <w:jc w:val="center"/>
              <w:rPr>
                <w:rFonts w:ascii="Arial" w:hAnsi="Arial" w:cs="Arial"/>
                <w:b/>
                <w:sz w:val="24"/>
                <w:szCs w:val="24"/>
                <w:lang w:val="en-US"/>
              </w:rPr>
            </w:pPr>
            <w:r w:rsidRPr="00B716CA">
              <w:rPr>
                <w:rFonts w:ascii="Arial" w:hAnsi="Arial" w:cs="Arial"/>
                <w:b/>
                <w:sz w:val="24"/>
                <w:szCs w:val="24"/>
                <w:lang w:val="en-US"/>
              </w:rPr>
              <w:t>______________________________</w:t>
            </w:r>
          </w:p>
          <w:p w14:paraId="3720B8D1" w14:textId="77777777" w:rsidR="008C74C9" w:rsidRPr="00B716CA" w:rsidRDefault="008C74C9" w:rsidP="00CB6245">
            <w:pPr>
              <w:spacing w:after="0" w:line="240" w:lineRule="auto"/>
              <w:ind w:firstLine="851"/>
              <w:jc w:val="center"/>
              <w:rPr>
                <w:rFonts w:ascii="Arial" w:hAnsi="Arial" w:cs="Arial"/>
                <w:caps/>
                <w:sz w:val="24"/>
                <w:szCs w:val="24"/>
              </w:rPr>
            </w:pPr>
          </w:p>
        </w:tc>
      </w:tr>
      <w:tr w:rsidR="002A592E" w:rsidRPr="00B716CA" w14:paraId="291DC279" w14:textId="77777777" w:rsidTr="00CE7E22">
        <w:trPr>
          <w:trHeight w:val="20"/>
        </w:trPr>
        <w:tc>
          <w:tcPr>
            <w:tcW w:w="15060" w:type="dxa"/>
          </w:tcPr>
          <w:p w14:paraId="3868D770" w14:textId="77777777" w:rsidR="002A592E" w:rsidRPr="00B716CA" w:rsidRDefault="002A592E" w:rsidP="00CB6245">
            <w:pPr>
              <w:spacing w:after="0" w:line="240" w:lineRule="auto"/>
              <w:ind w:right="373"/>
              <w:rPr>
                <w:rFonts w:ascii="Arial" w:hAnsi="Arial" w:cs="Arial"/>
                <w:b/>
                <w:sz w:val="24"/>
                <w:szCs w:val="24"/>
              </w:rPr>
            </w:pPr>
          </w:p>
        </w:tc>
      </w:tr>
    </w:tbl>
    <w:p w14:paraId="46CECD74" w14:textId="77777777" w:rsidR="00200509" w:rsidRPr="00B716CA" w:rsidRDefault="00200509">
      <w:pPr>
        <w:rPr>
          <w:rFonts w:ascii="Arial" w:hAnsi="Arial" w:cs="Arial"/>
          <w:sz w:val="24"/>
          <w:szCs w:val="24"/>
        </w:rPr>
      </w:pPr>
    </w:p>
    <w:sectPr w:rsidR="00200509" w:rsidRPr="00B716CA" w:rsidSect="00980E79">
      <w:pgSz w:w="16838" w:h="11906" w:orient="landscape"/>
      <w:pgMar w:top="1701"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13E7A"/>
    <w:rsid w:val="0002343E"/>
    <w:rsid w:val="000445C7"/>
    <w:rsid w:val="000452BC"/>
    <w:rsid w:val="00072838"/>
    <w:rsid w:val="0009781E"/>
    <w:rsid w:val="000B388B"/>
    <w:rsid w:val="000C2DA3"/>
    <w:rsid w:val="000D08BA"/>
    <w:rsid w:val="000D7CB0"/>
    <w:rsid w:val="000E4E8D"/>
    <w:rsid w:val="00107024"/>
    <w:rsid w:val="0011510A"/>
    <w:rsid w:val="00125C10"/>
    <w:rsid w:val="00125DE8"/>
    <w:rsid w:val="001845A1"/>
    <w:rsid w:val="00185BD5"/>
    <w:rsid w:val="001935F0"/>
    <w:rsid w:val="0019508A"/>
    <w:rsid w:val="001A66DC"/>
    <w:rsid w:val="001D140E"/>
    <w:rsid w:val="00200509"/>
    <w:rsid w:val="00200DFD"/>
    <w:rsid w:val="002034D7"/>
    <w:rsid w:val="00203B6F"/>
    <w:rsid w:val="00217CAC"/>
    <w:rsid w:val="0022110A"/>
    <w:rsid w:val="0023013F"/>
    <w:rsid w:val="00280051"/>
    <w:rsid w:val="00282FCD"/>
    <w:rsid w:val="002A592E"/>
    <w:rsid w:val="002B702A"/>
    <w:rsid w:val="002C6651"/>
    <w:rsid w:val="002E5CD6"/>
    <w:rsid w:val="003104FD"/>
    <w:rsid w:val="00314208"/>
    <w:rsid w:val="00330792"/>
    <w:rsid w:val="0033202C"/>
    <w:rsid w:val="0034691A"/>
    <w:rsid w:val="0036419B"/>
    <w:rsid w:val="003643C7"/>
    <w:rsid w:val="00381B98"/>
    <w:rsid w:val="00387842"/>
    <w:rsid w:val="003C05A1"/>
    <w:rsid w:val="003E06AE"/>
    <w:rsid w:val="003F17A9"/>
    <w:rsid w:val="00412888"/>
    <w:rsid w:val="00447033"/>
    <w:rsid w:val="00450E1E"/>
    <w:rsid w:val="004B0CBE"/>
    <w:rsid w:val="004B3925"/>
    <w:rsid w:val="004C0742"/>
    <w:rsid w:val="004D3B9F"/>
    <w:rsid w:val="004F5331"/>
    <w:rsid w:val="004F6B2A"/>
    <w:rsid w:val="00523475"/>
    <w:rsid w:val="00526DFC"/>
    <w:rsid w:val="0053282D"/>
    <w:rsid w:val="00567292"/>
    <w:rsid w:val="005E0CA1"/>
    <w:rsid w:val="00603672"/>
    <w:rsid w:val="00630FA2"/>
    <w:rsid w:val="006478FF"/>
    <w:rsid w:val="00666630"/>
    <w:rsid w:val="0067217D"/>
    <w:rsid w:val="00673FB1"/>
    <w:rsid w:val="006A3157"/>
    <w:rsid w:val="006A49D6"/>
    <w:rsid w:val="006B1301"/>
    <w:rsid w:val="006D6ACE"/>
    <w:rsid w:val="006E773E"/>
    <w:rsid w:val="006F263E"/>
    <w:rsid w:val="006F2EB9"/>
    <w:rsid w:val="00703B95"/>
    <w:rsid w:val="00711165"/>
    <w:rsid w:val="00735A18"/>
    <w:rsid w:val="007649D6"/>
    <w:rsid w:val="007964B0"/>
    <w:rsid w:val="007E105C"/>
    <w:rsid w:val="00803B77"/>
    <w:rsid w:val="00813999"/>
    <w:rsid w:val="0086603F"/>
    <w:rsid w:val="0089081A"/>
    <w:rsid w:val="008A4A1E"/>
    <w:rsid w:val="008B0516"/>
    <w:rsid w:val="008C74C9"/>
    <w:rsid w:val="008E240E"/>
    <w:rsid w:val="008F30DF"/>
    <w:rsid w:val="008F747C"/>
    <w:rsid w:val="009142B5"/>
    <w:rsid w:val="0093292E"/>
    <w:rsid w:val="009648AC"/>
    <w:rsid w:val="0096561F"/>
    <w:rsid w:val="00980E79"/>
    <w:rsid w:val="00984F61"/>
    <w:rsid w:val="009854FE"/>
    <w:rsid w:val="009A2104"/>
    <w:rsid w:val="009D1172"/>
    <w:rsid w:val="00A16224"/>
    <w:rsid w:val="00A1794E"/>
    <w:rsid w:val="00A31165"/>
    <w:rsid w:val="00A377A9"/>
    <w:rsid w:val="00A52227"/>
    <w:rsid w:val="00AB19E5"/>
    <w:rsid w:val="00AD3107"/>
    <w:rsid w:val="00B2168C"/>
    <w:rsid w:val="00B22F23"/>
    <w:rsid w:val="00B528F3"/>
    <w:rsid w:val="00B576A7"/>
    <w:rsid w:val="00B609E2"/>
    <w:rsid w:val="00B6394D"/>
    <w:rsid w:val="00B67854"/>
    <w:rsid w:val="00B716CA"/>
    <w:rsid w:val="00B84A10"/>
    <w:rsid w:val="00BA3784"/>
    <w:rsid w:val="00BA480C"/>
    <w:rsid w:val="00BC0904"/>
    <w:rsid w:val="00BE0DD2"/>
    <w:rsid w:val="00C023A2"/>
    <w:rsid w:val="00C15EFB"/>
    <w:rsid w:val="00C61518"/>
    <w:rsid w:val="00C61663"/>
    <w:rsid w:val="00C76D07"/>
    <w:rsid w:val="00C83759"/>
    <w:rsid w:val="00C9133C"/>
    <w:rsid w:val="00CA4ECB"/>
    <w:rsid w:val="00CA4FE3"/>
    <w:rsid w:val="00CB6245"/>
    <w:rsid w:val="00CD00E7"/>
    <w:rsid w:val="00CD20BB"/>
    <w:rsid w:val="00CE7E22"/>
    <w:rsid w:val="00D0527C"/>
    <w:rsid w:val="00D06822"/>
    <w:rsid w:val="00D106F4"/>
    <w:rsid w:val="00D10CA7"/>
    <w:rsid w:val="00DC2ED5"/>
    <w:rsid w:val="00DC2F2A"/>
    <w:rsid w:val="00DD181D"/>
    <w:rsid w:val="00DE0108"/>
    <w:rsid w:val="00E50609"/>
    <w:rsid w:val="00E65A3D"/>
    <w:rsid w:val="00EE3B6B"/>
    <w:rsid w:val="00EE75FA"/>
    <w:rsid w:val="00EF2287"/>
    <w:rsid w:val="00F162D7"/>
    <w:rsid w:val="00F22690"/>
    <w:rsid w:val="00F3110D"/>
    <w:rsid w:val="00F336DC"/>
    <w:rsid w:val="00F6758B"/>
    <w:rsid w:val="00F708A0"/>
    <w:rsid w:val="00F775EE"/>
    <w:rsid w:val="00F81026"/>
    <w:rsid w:val="00F87896"/>
    <w:rsid w:val="00F949AF"/>
    <w:rsid w:val="00FC1F4C"/>
    <w:rsid w:val="00FD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8F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semiHidden/>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200509"/>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
    <w:name w:val="Pagrindinis tekstas_"/>
    <w:basedOn w:val="Numatytasispastraiposriftas"/>
    <w:link w:val="Pagrindinistekstas18"/>
    <w:locked/>
    <w:rsid w:val="00C61663"/>
    <w:rPr>
      <w:rFonts w:ascii="Times New Roman" w:eastAsia="Times New Roman" w:hAnsi="Times New Roman" w:cs="Times New Roman"/>
      <w:sz w:val="23"/>
      <w:szCs w:val="23"/>
      <w:shd w:val="clear" w:color="auto" w:fill="FFFFFF"/>
    </w:rPr>
  </w:style>
  <w:style w:type="paragraph" w:customStyle="1" w:styleId="Pagrindinistekstas18">
    <w:name w:val="Pagrindinis tekstas18"/>
    <w:basedOn w:val="prastasis"/>
    <w:link w:val="Pagrindinistekstas"/>
    <w:rsid w:val="00C61663"/>
    <w:pPr>
      <w:shd w:val="clear" w:color="auto" w:fill="FFFFFF"/>
      <w:spacing w:after="0" w:line="274" w:lineRule="exact"/>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3</Pages>
  <Words>3264</Words>
  <Characters>1861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Greta Gesevičienė</cp:lastModifiedBy>
  <cp:revision>96</cp:revision>
  <dcterms:created xsi:type="dcterms:W3CDTF">2020-02-13T12:01:00Z</dcterms:created>
  <dcterms:modified xsi:type="dcterms:W3CDTF">2025-01-17T09:24:00Z</dcterms:modified>
</cp:coreProperties>
</file>