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3" Type="http://schemas.openxmlformats.org/officeDocument/2006/relationships/extended-properties" Target="docProps/app.xml"/>
  <Relationship Id="rId4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p>
      <w:pPr>
        <w:tabs>
          <w:tab w:val="center" w:pos="4513"/>
          <w:tab w:val="right" w:pos="9026"/>
        </w:tabs>
        <w:rPr>
          <w:sz w:val="22"/>
          <w:szCs w:val="22"/>
          <w:lang w:val="en-US"/>
        </w:rPr>
      </w:pPr>
    </w:p>
    <w:p>
      <w:pPr>
        <w:spacing w:line="259" w:lineRule="auto"/>
        <w:ind w:left="9072"/>
        <w:rPr>
          <w:szCs w:val="24"/>
        </w:rPr>
      </w:pPr>
      <w:r>
        <w:rPr>
          <w:szCs w:val="24"/>
        </w:rPr>
        <w:t>Socialinio verslo paramos, įgyvendinant 2021–2027 metų Europos Sąjungos fondų investicijų programą, taisyklių</w:t>
      </w:r>
    </w:p>
    <w:p>
      <w:pPr>
        <w:spacing w:line="259" w:lineRule="auto"/>
        <w:ind w:left="9072"/>
        <w:rPr>
          <w:szCs w:val="24"/>
        </w:rPr>
      </w:pPr>
      <w:r>
        <w:rPr>
          <w:szCs w:val="24"/>
        </w:rPr>
        <w:t>3</w:t>
      </w:r>
      <w:r>
        <w:rPr>
          <w:szCs w:val="24"/>
        </w:rPr>
        <w:t xml:space="preserve"> priedas</w:t>
      </w:r>
    </w:p>
    <w:p>
      <w:pPr>
        <w:spacing w:line="259" w:lineRule="auto"/>
        <w:jc w:val="center"/>
        <w:rPr>
          <w:b/>
          <w:szCs w:val="24"/>
        </w:rPr>
      </w:pPr>
    </w:p>
    <w:p>
      <w:pPr>
        <w:rPr>
          <w:sz w:val="14"/>
          <w:szCs w:val="14"/>
        </w:rPr>
      </w:pPr>
    </w:p>
    <w:p>
      <w:pPr>
        <w:spacing w:line="259" w:lineRule="auto"/>
        <w:jc w:val="center"/>
        <w:rPr>
          <w:b/>
          <w:szCs w:val="24"/>
        </w:rPr>
      </w:pPr>
      <w:r>
        <w:rPr>
          <w:b/>
          <w:szCs w:val="24"/>
        </w:rPr>
        <w:t>SOCIALINIO VERSLO SOCIALINIO POVEIKIO RODIKLIŲ MATAVIMAS</w:t>
      </w:r>
    </w:p>
    <w:p>
      <w:pPr>
        <w:rPr>
          <w:sz w:val="14"/>
          <w:szCs w:val="14"/>
        </w:rPr>
      </w:pPr>
    </w:p>
    <w:p>
      <w:pPr>
        <w:spacing w:line="259" w:lineRule="auto"/>
        <w:jc w:val="center"/>
        <w:rPr>
          <w:szCs w:val="24"/>
        </w:rPr>
      </w:pPr>
      <w:r>
        <w:rPr>
          <w:szCs w:val="24"/>
        </w:rPr>
        <w:t>Socialinio poveikio matavimo rodiklis</w:t>
      </w:r>
    </w:p>
    <w:p>
      <w:pPr>
        <w:rPr>
          <w:sz w:val="14"/>
          <w:szCs w:val="14"/>
        </w:rPr>
      </w:pPr>
    </w:p>
    <w:tbl>
      <w:tblPr>
        <w:tblW w:w="13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536"/>
        <w:gridCol w:w="2126"/>
        <w:gridCol w:w="2126"/>
        <w:gridCol w:w="2126"/>
      </w:tblGrid>
      <w:tr>
        <w:tc>
          <w:tcPr>
            <w:tcW w:w="2547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Įmonės veiklos sritis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Socialinio poveikio rodiklio pavadinimas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Matavimo vienetas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Siektina reikšmė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Rodiklio pasiekimo metai</w:t>
            </w:r>
          </w:p>
        </w:tc>
      </w:tr>
      <w:tr>
        <w:tc>
          <w:tcPr>
            <w:tcW w:w="2547" w:type="dxa"/>
          </w:tcPr>
          <w:p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Nurodoma viena iš Taisyklių 12.2.2. papunktyje nurodytų veiklos sričių, kurioje siekiama socialinio poveikio</w:t>
            </w:r>
          </w:p>
        </w:tc>
        <w:tc>
          <w:tcPr>
            <w:tcW w:w="4536" w:type="dxa"/>
          </w:tcPr>
          <w:p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Atsižvelgiant į planuojamo vykdyti ar vykdomo socialinio verslo socialinio poveikio tikslą, nurodomas rodiklio, kuris bus matuojamas, pavadinimas. Rodiklis pasirenkamas iš Taisyklių 2 priedo</w:t>
            </w:r>
          </w:p>
        </w:tc>
        <w:tc>
          <w:tcPr>
            <w:tcW w:w="2126" w:type="dxa"/>
          </w:tcPr>
          <w:p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Nurodoma, kokiu matavimo vienetu rodiklis bus apskaičiuojamas</w:t>
            </w:r>
          </w:p>
        </w:tc>
        <w:tc>
          <w:tcPr>
            <w:tcW w:w="2126" w:type="dxa"/>
          </w:tcPr>
          <w:p>
            <w:pPr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Nurodoma, kokia yra planuojama pasiekti rodiklio reikšmė</w:t>
            </w:r>
          </w:p>
        </w:tc>
        <w:tc>
          <w:tcPr>
            <w:tcW w:w="2126" w:type="dxa"/>
          </w:tcPr>
          <w:p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Nurodomi metai, kai planuojama pasiekti rodiklio reikšmę</w:t>
            </w:r>
          </w:p>
        </w:tc>
      </w:tr>
    </w:tbl>
    <w:p>
      <w:pPr>
        <w:spacing w:line="259" w:lineRule="auto"/>
        <w:jc w:val="both"/>
        <w:rPr>
          <w:szCs w:val="24"/>
        </w:rPr>
      </w:pPr>
    </w:p>
    <w:p>
      <w:pPr>
        <w:rPr>
          <w:sz w:val="14"/>
          <w:szCs w:val="14"/>
        </w:rPr>
      </w:pPr>
    </w:p>
    <w:p>
      <w:pPr>
        <w:spacing w:line="259" w:lineRule="auto"/>
        <w:jc w:val="center"/>
        <w:rPr>
          <w:szCs w:val="24"/>
        </w:rPr>
      </w:pPr>
      <w:r>
        <w:rPr>
          <w:szCs w:val="24"/>
        </w:rPr>
        <w:t>Duomenų apie socialinį poveikį rinkimo metodas</w:t>
      </w:r>
    </w:p>
    <w:p>
      <w:pPr>
        <w:rPr>
          <w:sz w:val="14"/>
          <w:szCs w:val="14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0"/>
        <w:gridCol w:w="6235"/>
        <w:gridCol w:w="3402"/>
      </w:tblGrid>
      <w:tr>
        <w:tc>
          <w:tcPr>
            <w:tcW w:w="4250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Duomenų apie socialinį poveikį rinkimo metodai</w:t>
            </w:r>
          </w:p>
        </w:tc>
        <w:tc>
          <w:tcPr>
            <w:tcW w:w="6235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Metodo pasirinkimo pagrindimas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Priedai</w:t>
            </w:r>
          </w:p>
        </w:tc>
      </w:tr>
      <w:tr>
        <w:tc>
          <w:tcPr>
            <w:tcW w:w="4250" w:type="dxa"/>
          </w:tcPr>
          <w:p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Nurodomas vienas iš Taisyklių 19.2 papunktyje nurodytų duomenų rinkimo būdų</w:t>
            </w:r>
          </w:p>
        </w:tc>
        <w:tc>
          <w:tcPr>
            <w:tcW w:w="6235" w:type="dxa"/>
          </w:tcPr>
          <w:p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Pagrindžiama, kaip bus matuojamas socialinis poveikis, kodėl būtent toks metodas pasirenkamas. Nurodoma, kokia situacija socialinio poveikio matavimo pradžioje</w:t>
            </w:r>
          </w:p>
        </w:tc>
        <w:tc>
          <w:tcPr>
            <w:tcW w:w="3402" w:type="dxa"/>
          </w:tcPr>
          <w:p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Nurodomi pridedami dokumentai reikšmei apskaičiuoti</w:t>
            </w:r>
          </w:p>
        </w:tc>
      </w:tr>
    </w:tbl>
    <w:p>
      <w:pPr>
        <w:spacing w:line="259" w:lineRule="auto"/>
        <w:jc w:val="both"/>
        <w:rPr>
          <w:szCs w:val="24"/>
        </w:rPr>
      </w:pPr>
    </w:p>
    <w:p>
      <w:pPr>
        <w:rPr>
          <w:sz w:val="14"/>
          <w:szCs w:val="14"/>
        </w:rPr>
      </w:pPr>
    </w:p>
    <w:p>
      <w:pPr>
        <w:spacing w:line="259" w:lineRule="auto"/>
        <w:jc w:val="center"/>
        <w:rPr>
          <w:szCs w:val="24"/>
        </w:rPr>
      </w:pPr>
      <w:r>
        <w:rPr>
          <w:szCs w:val="24"/>
        </w:rPr>
        <w:t>Socialinio poveikio teritorija</w:t>
      </w:r>
    </w:p>
    <w:p>
      <w:pPr>
        <w:rPr>
          <w:sz w:val="14"/>
          <w:szCs w:val="14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7"/>
      </w:tblGrid>
      <w:tr>
        <w:tc>
          <w:tcPr>
            <w:tcW w:w="13887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Socialinio poveikio teritorija</w:t>
            </w:r>
          </w:p>
        </w:tc>
      </w:tr>
      <w:tr>
        <w:tc>
          <w:tcPr>
            <w:tcW w:w="13887" w:type="dxa"/>
          </w:tcPr>
          <w:p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Nurodoma socialinio poveikio teritorija</w:t>
            </w:r>
          </w:p>
        </w:tc>
      </w:tr>
      <w:tr>
        <w:tc>
          <w:tcPr>
            <w:tcW w:w="13887" w:type="dxa"/>
          </w:tcPr>
          <w:p>
            <w:pPr>
              <w:rPr>
                <w:i/>
                <w:szCs w:val="24"/>
              </w:rPr>
            </w:pPr>
          </w:p>
        </w:tc>
      </w:tr>
    </w:tbl>
    <w:p>
      <w:pPr>
        <w:spacing w:line="259" w:lineRule="auto"/>
        <w:jc w:val="center"/>
        <w:rPr>
          <w:szCs w:val="24"/>
        </w:rPr>
      </w:pPr>
    </w:p>
    <w:p>
      <w:pPr>
        <w:rPr>
          <w:sz w:val="14"/>
          <w:szCs w:val="14"/>
        </w:rPr>
      </w:pPr>
    </w:p>
    <w:p>
      <w:pPr>
        <w:spacing w:line="259" w:lineRule="auto"/>
        <w:jc w:val="center"/>
        <w:rPr>
          <w:szCs w:val="24"/>
        </w:rPr>
      </w:pPr>
      <w:r>
        <w:rPr>
          <w:szCs w:val="24"/>
        </w:rPr>
        <w:t>Socialinės problemos nustatymo būdas ir mastas</w:t>
      </w:r>
    </w:p>
    <w:p>
      <w:pPr>
        <w:rPr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6054"/>
      </w:tblGrid>
      <w:tr>
        <w:tc>
          <w:tcPr>
            <w:tcW w:w="7508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Paaiškinimas, kaip socialinė problema buvo nustatyta</w:t>
            </w:r>
          </w:p>
        </w:tc>
        <w:tc>
          <w:tcPr>
            <w:tcW w:w="6054" w:type="dxa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Aktualių duomenų, kuriais buvo vadovautasi nustatant socialinę problemą, nuorodos</w:t>
            </w:r>
          </w:p>
        </w:tc>
      </w:tr>
      <w:tr>
        <w:tc>
          <w:tcPr>
            <w:tcW w:w="7508" w:type="dxa"/>
          </w:tcPr>
          <w:p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Pateikiamas paaiškinimas, kaip buvo nustatytas poreikis spręsti socialinę problemą</w:t>
            </w:r>
          </w:p>
        </w:tc>
        <w:tc>
          <w:tcPr>
            <w:tcW w:w="6054" w:type="dxa"/>
          </w:tcPr>
          <w:p>
            <w:pPr>
              <w:jc w:val="both"/>
              <w:rPr>
                <w:i/>
                <w:szCs w:val="24"/>
              </w:rPr>
            </w:pPr>
            <w:r>
              <w:rPr>
                <w:i/>
                <w:szCs w:val="24"/>
              </w:rPr>
              <w:t>Pagrindžiama aktualiais statistiniais duomenimis, moksliniais tyrimais, kitais oficialiais dokumentais, kuriuos pateikia institucija ar organizacija, kaupianti tokius duomenis, pvz.: priklausomybių ligų centras, probacijos tarnyba ar pan.</w:t>
            </w:r>
          </w:p>
        </w:tc>
      </w:tr>
    </w:tbl>
    <w:p>
      <w:pPr>
        <w:spacing w:line="259" w:lineRule="auto"/>
        <w:jc w:val="center"/>
        <w:rPr>
          <w:szCs w:val="24"/>
        </w:rPr>
      </w:pPr>
    </w:p>
    <w:p>
      <w:pPr>
        <w:rPr>
          <w:sz w:val="14"/>
          <w:szCs w:val="14"/>
        </w:rPr>
      </w:pPr>
    </w:p>
    <w:p>
      <w:pPr>
        <w:tabs>
          <w:tab w:val="left" w:pos="9639"/>
        </w:tabs>
        <w:jc w:val="both"/>
        <w:rPr>
          <w:szCs w:val="22"/>
          <w:lang w:eastAsia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19"/>
        <w:gridCol w:w="2531"/>
        <w:gridCol w:w="5022"/>
      </w:tblGrid>
      <w:tr>
        <w:tc>
          <w:tcPr>
            <w:tcW w:w="6019" w:type="dxa"/>
          </w:tcPr>
          <w:p>
            <w:pPr>
              <w:tabs>
                <w:tab w:val="left" w:pos="9639"/>
              </w:tabs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_________________________________________________</w:t>
            </w:r>
          </w:p>
        </w:tc>
        <w:tc>
          <w:tcPr>
            <w:tcW w:w="2531" w:type="dxa"/>
          </w:tcPr>
          <w:p>
            <w:pPr>
              <w:tabs>
                <w:tab w:val="left" w:pos="9639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_________________</w:t>
            </w:r>
          </w:p>
        </w:tc>
        <w:tc>
          <w:tcPr>
            <w:tcW w:w="5022" w:type="dxa"/>
          </w:tcPr>
          <w:p>
            <w:pPr>
              <w:tabs>
                <w:tab w:val="left" w:pos="9639"/>
              </w:tabs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___________________________________</w:t>
            </w:r>
          </w:p>
        </w:tc>
      </w:tr>
      <w:tr>
        <w:tc>
          <w:tcPr>
            <w:tcW w:w="6019" w:type="dxa"/>
          </w:tcPr>
          <w:p>
            <w:pPr>
              <w:tabs>
                <w:tab w:val="left" w:pos="9639"/>
              </w:tabs>
              <w:ind w:firstLine="627"/>
              <w:jc w:val="both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(įgalioto asmens pareigų pavadinimas)</w:t>
            </w:r>
          </w:p>
        </w:tc>
        <w:tc>
          <w:tcPr>
            <w:tcW w:w="2531" w:type="dxa"/>
          </w:tcPr>
          <w:p>
            <w:pPr>
              <w:tabs>
                <w:tab w:val="left" w:pos="9639"/>
              </w:tabs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(parašas)</w:t>
            </w:r>
          </w:p>
        </w:tc>
        <w:tc>
          <w:tcPr>
            <w:tcW w:w="5022" w:type="dxa"/>
          </w:tcPr>
          <w:p>
            <w:pPr>
              <w:tabs>
                <w:tab w:val="left" w:pos="9639"/>
              </w:tabs>
              <w:jc w:val="right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vardas ir pavardė</w:t>
            </w:r>
          </w:p>
        </w:tc>
      </w:tr>
    </w:tbl>
    <w:p>
      <w:pPr>
        <w:spacing w:line="259" w:lineRule="auto"/>
        <w:jc w:val="center"/>
        <w:rPr>
          <w:szCs w:val="24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134" w:right="567" w:bottom="1134" w:left="1701" w:header="720" w:footer="720" w:gutter="0"/>
      <w:cols w:space="720"/>
      <w:titlePg/>
      <w:docGrid w:linePitch="360"/>
    </w:sectPr>
  </w:body>
</w:document>
</file>

<file path=word/commentsIds.xml><?xml version="1.0" encoding="utf-8"?>
<w16cid:commentsIds xmlns:w16cid="http://schemas.microsoft.com/office/word/2016/wordml/cid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F17B56" w16cid:durableId="2818C148"/>
  <w16cid:commentId w16cid:paraId="2DDD64BD" w16cid:durableId="2818C151"/>
</w16cid:commentsIds>
</file>

<file path=word/endnotes.xml><?xml version="1.0" encoding="utf-8"?>
<w:end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endnote>
  <w:endnote w:type="continuationSeparator" w:id="0">
    <w:p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513"/>
        <w:tab w:val="right" w:pos="9026"/>
      </w:tabs>
      <w:rPr>
        <w:sz w:val="22"/>
        <w:szCs w:val="22"/>
        <w:lang w:val="en-US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513"/>
        <w:tab w:val="right" w:pos="9026"/>
      </w:tabs>
      <w:rPr>
        <w:sz w:val="22"/>
        <w:szCs w:val="22"/>
        <w:lang w:val="en-US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513"/>
        <w:tab w:val="right" w:pos="9026"/>
      </w:tabs>
      <w:rPr>
        <w:sz w:val="22"/>
        <w:szCs w:val="22"/>
        <w:lang w:val="en-US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separator/>
      </w:r>
    </w:p>
  </w:footnote>
  <w:footnote w:type="continuationSeparator" w:id="0">
    <w:p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513"/>
        <w:tab w:val="right" w:pos="9026"/>
      </w:tabs>
      <w:rPr>
        <w:sz w:val="22"/>
        <w:szCs w:val="22"/>
        <w:lang w:val="en-US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513"/>
        <w:tab w:val="right" w:pos="9026"/>
      </w:tabs>
      <w:jc w:val="center"/>
      <w:rPr>
        <w:sz w:val="22"/>
        <w:szCs w:val="22"/>
        <w:lang w:val="en-US"/>
      </w:rPr>
    </w:pPr>
    <w:r>
      <w:rPr>
        <w:sz w:val="22"/>
        <w:szCs w:val="22"/>
        <w:lang w:val="en-US"/>
      </w:rPr>
      <w:fldChar w:fldCharType="begin"/>
    </w:r>
    <w:r>
      <w:rPr>
        <w:sz w:val="22"/>
        <w:szCs w:val="22"/>
        <w:lang w:val="en-US"/>
      </w:rPr>
      <w:instrText>PAGE   \* MERGEFORMAT</w:instrText>
    </w:r>
    <w:r>
      <w:rPr>
        <w:sz w:val="22"/>
        <w:szCs w:val="22"/>
        <w:lang w:val="en-US"/>
      </w:rPr>
      <w:fldChar w:fldCharType="separate"/>
    </w:r>
    <w:r>
      <w:rPr>
        <w:sz w:val="22"/>
        <w:szCs w:val="22"/>
      </w:rPr>
      <w:t>2</w:t>
    </w:r>
    <w:r>
      <w:rPr>
        <w:sz w:val="22"/>
        <w:szCs w:val="22"/>
        <w:lang w:val="en-US"/>
      </w:rPr>
      <w:fldChar w:fldCharType="end"/>
    </w:r>
  </w:p>
  <w:p>
    <w:pPr>
      <w:tabs>
        <w:tab w:val="center" w:pos="4513"/>
        <w:tab w:val="right" w:pos="9026"/>
      </w:tabs>
      <w:rPr>
        <w:sz w:val="22"/>
        <w:szCs w:val="22"/>
        <w:lang w:val="en-US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tabs>
        <w:tab w:val="center" w:pos="4513"/>
        <w:tab w:val="right" w:pos="9026"/>
      </w:tabs>
      <w:rPr>
        <w:sz w:val="22"/>
        <w:szCs w:val="22"/>
        <w:lang w:val="en-US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3F367-1D2C-460F-A7D7-BF6C68E270FE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15" Type="http://schemas.microsoft.com/office/2016/09/relationships/commentsIds" Target="commentsIds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25CA4-AFE7-4605-ADDF-B5BC6A459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1817</Characters>
  <Application>Microsoft Office Word</Application>
  <DocSecurity>4</DocSecurity>
  <Lines>79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2002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2023-11-03T06:16:00Z</dcterms:created>
  <dc:creator>Indrė Barčienė</dc:creator>
  <lastModifiedBy>adlibuser</lastModifiedBy>
  <dcterms:modified xsi:type="dcterms:W3CDTF">2023-11-03T06:16:00Z</dcterms:modified>
  <revision>2</revision>
</coreProperties>
</file>