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7562" w14:textId="77777777" w:rsidR="00D1783B" w:rsidRDefault="00B81D1D" w:rsidP="00B81D1D">
      <w:pPr>
        <w:jc w:val="right"/>
        <w:rPr>
          <w:b/>
          <w:bCs/>
          <w:noProof/>
        </w:rPr>
      </w:pPr>
      <w:r w:rsidRPr="004B3D90">
        <w:rPr>
          <w:b/>
          <w:bCs/>
          <w:noProof/>
        </w:rPr>
        <w:t xml:space="preserve">Projekto </w:t>
      </w:r>
    </w:p>
    <w:p w14:paraId="6F1F166B" w14:textId="2EB823E3" w:rsidR="00176B98" w:rsidRPr="00BD40A8" w:rsidRDefault="00B81D1D" w:rsidP="00B81D1D">
      <w:pPr>
        <w:jc w:val="right"/>
        <w:rPr>
          <w:b/>
          <w:bCs/>
          <w:caps/>
        </w:rPr>
      </w:pPr>
      <w:r w:rsidRPr="004B3D90">
        <w:rPr>
          <w:b/>
          <w:bCs/>
          <w:noProof/>
        </w:rPr>
        <w:t>lyginamasis variantas</w:t>
      </w:r>
    </w:p>
    <w:p w14:paraId="3405B839" w14:textId="77777777" w:rsidR="001C1432" w:rsidRPr="009E4EEB" w:rsidRDefault="001C1432">
      <w:pPr>
        <w:jc w:val="center"/>
        <w:rPr>
          <w:b/>
          <w:caps/>
        </w:rPr>
      </w:pPr>
    </w:p>
    <w:p w14:paraId="56260A94" w14:textId="77777777" w:rsidR="00BD40A8" w:rsidRDefault="00BD40A8">
      <w:pPr>
        <w:jc w:val="center"/>
        <w:rPr>
          <w:b/>
          <w:caps/>
        </w:rPr>
      </w:pPr>
    </w:p>
    <w:p w14:paraId="1D29F6DC" w14:textId="77777777" w:rsidR="00BD40A8" w:rsidRDefault="00BD40A8">
      <w:pPr>
        <w:jc w:val="center"/>
        <w:rPr>
          <w:b/>
          <w:caps/>
        </w:rPr>
      </w:pPr>
    </w:p>
    <w:p w14:paraId="16ABEC07" w14:textId="7B7A4806" w:rsidR="00176B98" w:rsidRPr="009E4EEB" w:rsidRDefault="00DD2E0B">
      <w:pPr>
        <w:jc w:val="center"/>
        <w:rPr>
          <w:b/>
          <w:caps/>
        </w:rPr>
      </w:pPr>
      <w:r w:rsidRPr="009E4EEB">
        <w:rPr>
          <w:b/>
          <w:caps/>
        </w:rPr>
        <w:t>LIETUVOS RESPUBLIKOS ENERGETIKOS MINISTRAS</w:t>
      </w:r>
    </w:p>
    <w:p w14:paraId="5C8A8469" w14:textId="77777777" w:rsidR="00176B98" w:rsidRPr="009E4EEB" w:rsidRDefault="00176B98">
      <w:pPr>
        <w:jc w:val="center"/>
      </w:pPr>
    </w:p>
    <w:p w14:paraId="49068F01" w14:textId="77777777" w:rsidR="00176B98" w:rsidRPr="009E4EEB" w:rsidRDefault="00DD2E0B">
      <w:pPr>
        <w:jc w:val="center"/>
        <w:rPr>
          <w:color w:val="000000"/>
          <w:szCs w:val="24"/>
        </w:rPr>
      </w:pPr>
      <w:r w:rsidRPr="009E4EEB">
        <w:rPr>
          <w:b/>
          <w:bCs/>
          <w:caps/>
          <w:color w:val="000000"/>
          <w:szCs w:val="24"/>
        </w:rPr>
        <w:t>ĮSAKYMAS</w:t>
      </w:r>
    </w:p>
    <w:p w14:paraId="1BA8F18E" w14:textId="77777777" w:rsidR="00176B98" w:rsidRPr="009E4EEB" w:rsidRDefault="00DD2E0B">
      <w:pPr>
        <w:jc w:val="center"/>
        <w:textAlignment w:val="center"/>
        <w:rPr>
          <w:color w:val="000000"/>
          <w:szCs w:val="24"/>
        </w:rPr>
      </w:pPr>
      <w:r w:rsidRPr="009E4EEB">
        <w:rPr>
          <w:b/>
          <w:bCs/>
          <w:caps/>
          <w:color w:val="000000"/>
          <w:szCs w:val="24"/>
        </w:rPr>
        <w:t>DĖL ENERGETIKOS MINISTRO 2022 M. RUGSĖJO 7 D. ĮSAKYMO NR. 1-265 „DĖL 2021–2030 METŲ PLĖTROS PROGRAMOS VALDYTOJOS LIETUVOS RESPUBLIKOS ENERGETIKOS MINISTERIJOS ENERGETIKOS PLĖTROS PROGRAMOS PAŽANGOS PRIEMONĖS </w:t>
      </w:r>
      <w:r w:rsidRPr="009E4EEB">
        <w:rPr>
          <w:b/>
          <w:bCs/>
          <w:color w:val="000000"/>
          <w:szCs w:val="24"/>
        </w:rPr>
        <w:t>NR. 03-001-06-03-02 „DIDINTI ATSINAUJINANČIŲ ENERGIJOS IŠTEKLIŲ DALĮ, UŽTIKRINANT ATSINAUJINANČIŲ IŠTEKLIŲ INTEGRACIJĄ Į ELEKTROS TINKLUS“</w:t>
      </w:r>
      <w:r w:rsidRPr="009E4EEB">
        <w:rPr>
          <w:b/>
          <w:bCs/>
          <w:caps/>
          <w:color w:val="000000"/>
          <w:szCs w:val="24"/>
        </w:rPr>
        <w:t> APRAŠO PATVIRTINIMO“ PAKEITIMO</w:t>
      </w:r>
    </w:p>
    <w:p w14:paraId="3B47A669" w14:textId="77777777" w:rsidR="00176B98" w:rsidRPr="009E4EEB" w:rsidRDefault="00176B98">
      <w:pPr>
        <w:tabs>
          <w:tab w:val="right" w:pos="8976"/>
        </w:tabs>
        <w:jc w:val="center"/>
        <w:rPr>
          <w:b/>
          <w:bCs/>
        </w:rPr>
      </w:pPr>
    </w:p>
    <w:p w14:paraId="46C7CB1B" w14:textId="66BC22AD" w:rsidR="00176B98" w:rsidRPr="009E4EEB" w:rsidRDefault="00DD2E0B">
      <w:pPr>
        <w:jc w:val="center"/>
      </w:pPr>
      <w:r w:rsidRPr="009E4EEB">
        <w:t>202</w:t>
      </w:r>
      <w:r w:rsidR="00BD5516">
        <w:t>5</w:t>
      </w:r>
      <w:r w:rsidRPr="009E4EEB">
        <w:t xml:space="preserve"> m.                      d. Nr.</w:t>
      </w:r>
    </w:p>
    <w:p w14:paraId="79C7B727" w14:textId="77777777" w:rsidR="00176B98" w:rsidRPr="009E4EEB" w:rsidRDefault="00DD2E0B">
      <w:pPr>
        <w:jc w:val="center"/>
      </w:pPr>
      <w:r w:rsidRPr="009E4EEB">
        <w:t>Vilnius</w:t>
      </w:r>
    </w:p>
    <w:p w14:paraId="7DCA4608" w14:textId="77777777" w:rsidR="00176B98" w:rsidRDefault="00176B98">
      <w:pPr>
        <w:jc w:val="center"/>
      </w:pPr>
    </w:p>
    <w:p w14:paraId="6FBDB4D0" w14:textId="77777777" w:rsidR="00F82D16" w:rsidRDefault="00EE639C" w:rsidP="00F82D16">
      <w:pPr>
        <w:jc w:val="both"/>
        <w:rPr>
          <w:color w:val="000000"/>
          <w:szCs w:val="24"/>
        </w:rPr>
      </w:pPr>
      <w:r>
        <w:tab/>
        <w:t xml:space="preserve">P a k e i č i u </w:t>
      </w:r>
      <w:r w:rsidRPr="008A0147">
        <w:rPr>
          <w:rFonts w:eastAsia="Calibri"/>
          <w:szCs w:val="24"/>
        </w:rPr>
        <w:t>2021</w:t>
      </w:r>
      <w:r w:rsidRPr="008A0147">
        <w:rPr>
          <w:szCs w:val="24"/>
          <w:lang w:eastAsia="lt-LT"/>
        </w:rPr>
        <w:t>–</w:t>
      </w:r>
      <w:r w:rsidRPr="008A0147">
        <w:rPr>
          <w:rFonts w:eastAsia="Calibri"/>
          <w:szCs w:val="24"/>
        </w:rPr>
        <w:t>2030 metų plėtros programos valdytojos</w:t>
      </w:r>
      <w:r>
        <w:rPr>
          <w:rFonts w:eastAsia="Calibri"/>
          <w:szCs w:val="24"/>
        </w:rPr>
        <w:t xml:space="preserve"> </w:t>
      </w:r>
      <w:r w:rsidRPr="008A0147">
        <w:rPr>
          <w:rFonts w:eastAsia="Calibri"/>
          <w:szCs w:val="24"/>
        </w:rPr>
        <w:t>Lietuvos Respublikos energetikos ministerijos energetikos plėtros programos</w:t>
      </w:r>
      <w:r w:rsidR="00D64E62">
        <w:rPr>
          <w:rFonts w:eastAsia="Calibri"/>
          <w:szCs w:val="24"/>
        </w:rPr>
        <w:t xml:space="preserve"> </w:t>
      </w:r>
      <w:r w:rsidR="00D64E62" w:rsidRPr="008A0147">
        <w:rPr>
          <w:rFonts w:eastAsia="Calibri"/>
          <w:szCs w:val="24"/>
        </w:rPr>
        <w:t>pažangos priemonės Nr. 03-001-06-03-02  „Didinti atsinaujinančių energijos išteklių dalį</w:t>
      </w:r>
      <w:r w:rsidR="00D64E62">
        <w:rPr>
          <w:rFonts w:eastAsia="Calibri"/>
          <w:szCs w:val="24"/>
        </w:rPr>
        <w:t xml:space="preserve"> </w:t>
      </w:r>
      <w:r w:rsidR="00D64E62" w:rsidRPr="008A0147">
        <w:rPr>
          <w:rFonts w:eastAsia="Calibri"/>
          <w:szCs w:val="24"/>
        </w:rPr>
        <w:t>, užtikrinant atsinaujinančių išteklių integraciją į elektros tinklus“ aprašą</w:t>
      </w:r>
      <w:r w:rsidR="00D64E62" w:rsidRPr="008A0147">
        <w:rPr>
          <w:color w:val="000000"/>
        </w:rPr>
        <w:t>, patvirtintą Lietuvos Respublikos energetikos ministro 2022 m. rugsėjo 7 d. įsakymu Nr. 1-265</w:t>
      </w:r>
      <w:r w:rsidR="00D64E62">
        <w:rPr>
          <w:color w:val="000000"/>
        </w:rPr>
        <w:t xml:space="preserve"> </w:t>
      </w:r>
      <w:r w:rsidR="00D64E62" w:rsidRPr="008A0147">
        <w:rPr>
          <w:color w:val="000000"/>
        </w:rPr>
        <w:t>„</w:t>
      </w:r>
      <w:r w:rsidR="00D64E62" w:rsidRPr="008A0147">
        <w:rPr>
          <w:color w:val="000000"/>
          <w:szCs w:val="24"/>
        </w:rPr>
        <w:t>Dėl 2021–2030 metų plėtros programos valdytojos Lietuvos Respublikos energetikos ministerijos energetikos plėtros programos pažangos priemonės Nr. 03-001-06-03-02</w:t>
      </w:r>
      <w:r w:rsidR="00D64E62">
        <w:rPr>
          <w:color w:val="000000"/>
          <w:szCs w:val="24"/>
        </w:rPr>
        <w:t xml:space="preserve"> </w:t>
      </w:r>
      <w:r w:rsidR="00D64E62" w:rsidRPr="008A0147">
        <w:rPr>
          <w:color w:val="000000"/>
          <w:szCs w:val="24"/>
        </w:rPr>
        <w:t>„Didinti atsinaujinančių energijos išteklių dalį, užtikrinant atsinaujinančių išteklių integraciją į elektros tinklus“ aprašo patvirtinimo“</w:t>
      </w:r>
      <w:r w:rsidR="00D64E62">
        <w:rPr>
          <w:color w:val="000000"/>
          <w:szCs w:val="24"/>
        </w:rPr>
        <w:t>:</w:t>
      </w:r>
    </w:p>
    <w:p w14:paraId="38CE33A4" w14:textId="01D1FC03" w:rsidR="00BD5516" w:rsidRDefault="00552FDE" w:rsidP="00F82D16">
      <w:pPr>
        <w:ind w:firstLine="567"/>
        <w:jc w:val="both"/>
        <w:rPr>
          <w:color w:val="000000"/>
          <w:szCs w:val="24"/>
        </w:rPr>
      </w:pPr>
      <w:r>
        <w:rPr>
          <w:color w:val="000000"/>
          <w:szCs w:val="24"/>
        </w:rPr>
        <w:t xml:space="preserve">1. </w:t>
      </w:r>
      <w:r w:rsidR="00A0706A" w:rsidRPr="00552FDE">
        <w:rPr>
          <w:color w:val="000000"/>
          <w:szCs w:val="24"/>
        </w:rPr>
        <w:t>Pakeičiu III skyriaus 7 punkt</w:t>
      </w:r>
      <w:r w:rsidR="001C0E11" w:rsidRPr="00552FDE">
        <w:rPr>
          <w:color w:val="000000"/>
          <w:szCs w:val="24"/>
        </w:rPr>
        <w:t>ą ir išdėstau jį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14"/>
        <w:gridCol w:w="526"/>
        <w:gridCol w:w="561"/>
        <w:gridCol w:w="451"/>
        <w:gridCol w:w="617"/>
        <w:gridCol w:w="634"/>
        <w:gridCol w:w="719"/>
        <w:gridCol w:w="848"/>
        <w:gridCol w:w="1876"/>
        <w:gridCol w:w="484"/>
        <w:gridCol w:w="584"/>
        <w:gridCol w:w="514"/>
      </w:tblGrid>
      <w:tr w:rsidR="00F47828" w:rsidRPr="00C354EA" w14:paraId="52266992" w14:textId="77777777" w:rsidTr="008D1753">
        <w:trPr>
          <w:trHeight w:val="231"/>
        </w:trPr>
        <w:tc>
          <w:tcPr>
            <w:tcW w:w="948" w:type="pct"/>
            <w:vMerge w:val="restart"/>
            <w:vAlign w:val="center"/>
          </w:tcPr>
          <w:p w14:paraId="654C8009" w14:textId="77777777" w:rsidR="00F47828" w:rsidRPr="00C354EA" w:rsidRDefault="00F47828" w:rsidP="00242A45">
            <w:pPr>
              <w:ind w:left="360" w:right="88" w:hanging="360"/>
              <w:jc w:val="both"/>
              <w:rPr>
                <w:b/>
                <w:sz w:val="16"/>
                <w:szCs w:val="16"/>
              </w:rPr>
            </w:pPr>
            <w:r w:rsidRPr="00C354EA">
              <w:rPr>
                <w:b/>
                <w:sz w:val="16"/>
                <w:szCs w:val="16"/>
              </w:rPr>
              <w:t>7. Individualių elektros energijos iš AEI saugojimo pajėgumų sukūrimas elektros energijos gamintojams</w:t>
            </w:r>
            <w:r>
              <w:rPr>
                <w:b/>
                <w:sz w:val="16"/>
                <w:szCs w:val="16"/>
              </w:rPr>
              <w:t xml:space="preserve"> ir gaminantiems vartotojams</w:t>
            </w:r>
          </w:p>
        </w:tc>
        <w:tc>
          <w:tcPr>
            <w:tcW w:w="279" w:type="pct"/>
            <w:vMerge w:val="restart"/>
            <w:vAlign w:val="center"/>
          </w:tcPr>
          <w:p w14:paraId="42D8D87F" w14:textId="77777777" w:rsidR="00F47828" w:rsidRPr="00C354EA" w:rsidRDefault="00F47828" w:rsidP="00242A45">
            <w:pPr>
              <w:ind w:left="-57" w:right="-57"/>
              <w:jc w:val="center"/>
              <w:rPr>
                <w:bCs/>
                <w:sz w:val="16"/>
                <w:szCs w:val="16"/>
              </w:rPr>
            </w:pPr>
            <w:r w:rsidRPr="00C354EA">
              <w:rPr>
                <w:bCs/>
                <w:sz w:val="16"/>
                <w:szCs w:val="16"/>
              </w:rPr>
              <w:t>I</w:t>
            </w:r>
          </w:p>
        </w:tc>
        <w:tc>
          <w:tcPr>
            <w:tcW w:w="297" w:type="pct"/>
            <w:vMerge w:val="restart"/>
            <w:vAlign w:val="center"/>
          </w:tcPr>
          <w:p w14:paraId="13F66A50" w14:textId="4FE9ABB2" w:rsidR="00F47828" w:rsidRPr="00C354EA" w:rsidRDefault="00F47828" w:rsidP="00242A45">
            <w:pPr>
              <w:ind w:left="-57" w:right="-57"/>
              <w:jc w:val="center"/>
              <w:rPr>
                <w:bCs/>
                <w:sz w:val="16"/>
                <w:szCs w:val="16"/>
              </w:rPr>
            </w:pPr>
            <w:r w:rsidRPr="00C354EA">
              <w:rPr>
                <w:bCs/>
                <w:sz w:val="16"/>
                <w:szCs w:val="16"/>
              </w:rPr>
              <w:t>LEA</w:t>
            </w:r>
            <w:r w:rsidR="005221E3" w:rsidRPr="004D16AD">
              <w:rPr>
                <w:b/>
                <w:sz w:val="16"/>
                <w:szCs w:val="16"/>
              </w:rPr>
              <w:t>, APVA</w:t>
            </w:r>
          </w:p>
        </w:tc>
        <w:tc>
          <w:tcPr>
            <w:tcW w:w="240" w:type="pct"/>
            <w:vMerge w:val="restart"/>
            <w:vAlign w:val="center"/>
          </w:tcPr>
          <w:p w14:paraId="6F59414C" w14:textId="77777777" w:rsidR="00F47828" w:rsidRPr="00C354EA" w:rsidRDefault="00F47828" w:rsidP="00242A45">
            <w:pPr>
              <w:ind w:left="-57" w:right="-57"/>
              <w:jc w:val="center"/>
              <w:rPr>
                <w:bCs/>
                <w:sz w:val="16"/>
                <w:szCs w:val="16"/>
              </w:rPr>
            </w:pPr>
            <w:proofErr w:type="spellStart"/>
            <w:r w:rsidRPr="00C354EA">
              <w:rPr>
                <w:bCs/>
                <w:sz w:val="16"/>
                <w:szCs w:val="16"/>
              </w:rPr>
              <w:t>Pj</w:t>
            </w:r>
            <w:proofErr w:type="spellEnd"/>
          </w:p>
        </w:tc>
        <w:tc>
          <w:tcPr>
            <w:tcW w:w="326" w:type="pct"/>
            <w:vMerge w:val="restart"/>
            <w:vAlign w:val="center"/>
          </w:tcPr>
          <w:p w14:paraId="4E2AF054" w14:textId="77777777" w:rsidR="00F47828" w:rsidRPr="00C354EA" w:rsidRDefault="00F47828" w:rsidP="00242A45">
            <w:pPr>
              <w:ind w:left="-57" w:right="-57"/>
              <w:jc w:val="center"/>
              <w:rPr>
                <w:bCs/>
                <w:sz w:val="16"/>
                <w:szCs w:val="16"/>
              </w:rPr>
            </w:pPr>
            <w:r w:rsidRPr="00C354EA">
              <w:rPr>
                <w:bCs/>
                <w:sz w:val="16"/>
                <w:szCs w:val="16"/>
              </w:rPr>
              <w:t>Taip</w:t>
            </w:r>
          </w:p>
        </w:tc>
        <w:tc>
          <w:tcPr>
            <w:tcW w:w="335" w:type="pct"/>
            <w:vMerge w:val="restart"/>
            <w:tcBorders>
              <w:right w:val="single" w:sz="4" w:space="0" w:color="auto"/>
            </w:tcBorders>
            <w:vAlign w:val="center"/>
          </w:tcPr>
          <w:p w14:paraId="605299C2" w14:textId="77777777" w:rsidR="00F47828" w:rsidRPr="00C354EA" w:rsidRDefault="00F47828" w:rsidP="00242A45">
            <w:pPr>
              <w:ind w:right="-57"/>
              <w:jc w:val="center"/>
              <w:rPr>
                <w:bCs/>
                <w:sz w:val="16"/>
                <w:szCs w:val="16"/>
              </w:rPr>
            </w:pPr>
            <w:r w:rsidRPr="00C354EA">
              <w:rPr>
                <w:bCs/>
                <w:sz w:val="16"/>
                <w:szCs w:val="16"/>
              </w:rPr>
              <w:t>D</w:t>
            </w:r>
          </w:p>
        </w:tc>
        <w:tc>
          <w:tcPr>
            <w:tcW w:w="379" w:type="pct"/>
            <w:vMerge w:val="restart"/>
            <w:tcBorders>
              <w:top w:val="single" w:sz="4" w:space="0" w:color="auto"/>
              <w:left w:val="single" w:sz="4" w:space="0" w:color="auto"/>
              <w:right w:val="single" w:sz="4" w:space="0" w:color="auto"/>
            </w:tcBorders>
            <w:shd w:val="clear" w:color="auto" w:fill="auto"/>
            <w:vAlign w:val="center"/>
          </w:tcPr>
          <w:p w14:paraId="5BE1A01C" w14:textId="77777777" w:rsidR="00F47828" w:rsidRPr="00C354EA" w:rsidRDefault="00F47828" w:rsidP="00242A45">
            <w:pPr>
              <w:ind w:left="-57" w:right="-57"/>
              <w:jc w:val="center"/>
              <w:rPr>
                <w:bCs/>
                <w:sz w:val="16"/>
                <w:szCs w:val="16"/>
              </w:rPr>
            </w:pPr>
            <w:r w:rsidRPr="00C354EA">
              <w:rPr>
                <w:bCs/>
                <w:sz w:val="16"/>
                <w:szCs w:val="16"/>
              </w:rPr>
              <w:t>6 440</w:t>
            </w:r>
          </w:p>
        </w:tc>
        <w:tc>
          <w:tcPr>
            <w:tcW w:w="408" w:type="pct"/>
            <w:vMerge w:val="restart"/>
            <w:tcBorders>
              <w:top w:val="single" w:sz="4" w:space="0" w:color="auto"/>
              <w:left w:val="single" w:sz="4" w:space="0" w:color="auto"/>
              <w:right w:val="single" w:sz="4" w:space="0" w:color="auto"/>
            </w:tcBorders>
            <w:shd w:val="clear" w:color="auto" w:fill="auto"/>
            <w:vAlign w:val="center"/>
          </w:tcPr>
          <w:p w14:paraId="79C83CF1" w14:textId="77777777" w:rsidR="00F47828" w:rsidRPr="00C354EA" w:rsidRDefault="00F47828" w:rsidP="00242A45">
            <w:pPr>
              <w:ind w:left="-57" w:right="-57"/>
              <w:jc w:val="center"/>
              <w:rPr>
                <w:bCs/>
                <w:sz w:val="16"/>
                <w:szCs w:val="16"/>
              </w:rPr>
            </w:pPr>
            <w:r w:rsidRPr="00C354EA">
              <w:rPr>
                <w:bCs/>
                <w:sz w:val="16"/>
                <w:szCs w:val="16"/>
              </w:rPr>
              <w:t>EGADP</w:t>
            </w:r>
          </w:p>
          <w:p w14:paraId="11D6E38A" w14:textId="77777777" w:rsidR="00F47828" w:rsidRPr="00C354EA" w:rsidRDefault="00F47828" w:rsidP="00242A45">
            <w:pPr>
              <w:ind w:left="-57" w:right="-57"/>
              <w:jc w:val="center"/>
              <w:rPr>
                <w:bCs/>
                <w:sz w:val="16"/>
                <w:szCs w:val="16"/>
              </w:rPr>
            </w:pPr>
          </w:p>
        </w:tc>
        <w:tc>
          <w:tcPr>
            <w:tcW w:w="980" w:type="pct"/>
            <w:tcBorders>
              <w:left w:val="single" w:sz="4" w:space="0" w:color="auto"/>
            </w:tcBorders>
            <w:vAlign w:val="center"/>
          </w:tcPr>
          <w:p w14:paraId="7BE3CD84" w14:textId="77777777" w:rsidR="00F47828" w:rsidRPr="00C354EA" w:rsidRDefault="00F47828" w:rsidP="00242A45">
            <w:pPr>
              <w:tabs>
                <w:tab w:val="left" w:pos="87"/>
              </w:tabs>
              <w:ind w:left="87" w:right="-123"/>
              <w:jc w:val="both"/>
              <w:rPr>
                <w:bCs/>
                <w:sz w:val="16"/>
                <w:szCs w:val="16"/>
              </w:rPr>
            </w:pPr>
            <w:r w:rsidRPr="00C354EA">
              <w:rPr>
                <w:sz w:val="16"/>
                <w:szCs w:val="16"/>
              </w:rPr>
              <w:t>P-03-001-06-03-02-09</w:t>
            </w:r>
            <w:r w:rsidRPr="00C354EA">
              <w:rPr>
                <w:bCs/>
                <w:sz w:val="16"/>
                <w:szCs w:val="16"/>
              </w:rPr>
              <w:t xml:space="preserve"> - Sukurti nauji (individualūs) elektros energijos iš AEI saugojimo pajėgumai </w:t>
            </w:r>
          </w:p>
        </w:tc>
        <w:tc>
          <w:tcPr>
            <w:tcW w:w="227" w:type="pct"/>
            <w:vAlign w:val="center"/>
          </w:tcPr>
          <w:p w14:paraId="6D503D7B" w14:textId="77777777" w:rsidR="00F47828" w:rsidRPr="00527E66" w:rsidRDefault="00F47828" w:rsidP="00242A45">
            <w:pPr>
              <w:ind w:left="-57" w:right="-57"/>
              <w:jc w:val="center"/>
              <w:rPr>
                <w:bCs/>
                <w:sz w:val="16"/>
                <w:szCs w:val="16"/>
                <w:lang w:val="en-US"/>
              </w:rPr>
            </w:pPr>
            <w:r w:rsidRPr="00C354EA">
              <w:rPr>
                <w:bCs/>
                <w:sz w:val="16"/>
                <w:szCs w:val="16"/>
              </w:rPr>
              <w:t>15</w:t>
            </w:r>
            <w:r>
              <w:rPr>
                <w:bCs/>
                <w:sz w:val="16"/>
                <w:szCs w:val="16"/>
              </w:rPr>
              <w:t>,</w:t>
            </w:r>
            <w:r>
              <w:rPr>
                <w:bCs/>
                <w:sz w:val="16"/>
                <w:szCs w:val="16"/>
                <w:lang w:val="en-US"/>
              </w:rPr>
              <w:t>2</w:t>
            </w:r>
          </w:p>
          <w:p w14:paraId="3A5393B1" w14:textId="77777777" w:rsidR="00F47828" w:rsidRPr="00C354EA" w:rsidRDefault="00F47828" w:rsidP="00242A45">
            <w:pPr>
              <w:ind w:left="-57" w:right="-57"/>
              <w:jc w:val="center"/>
              <w:rPr>
                <w:bCs/>
                <w:sz w:val="16"/>
                <w:szCs w:val="16"/>
              </w:rPr>
            </w:pPr>
            <w:r w:rsidRPr="00C354EA">
              <w:rPr>
                <w:bCs/>
                <w:sz w:val="16"/>
                <w:szCs w:val="16"/>
              </w:rPr>
              <w:t>(2026)</w:t>
            </w:r>
          </w:p>
        </w:tc>
        <w:tc>
          <w:tcPr>
            <w:tcW w:w="309" w:type="pct"/>
            <w:vMerge w:val="restart"/>
            <w:vAlign w:val="center"/>
          </w:tcPr>
          <w:p w14:paraId="3355B874" w14:textId="77777777" w:rsidR="00F47828" w:rsidRPr="00C354EA" w:rsidRDefault="00F47828" w:rsidP="00242A45">
            <w:pPr>
              <w:ind w:left="-57" w:right="-57"/>
              <w:jc w:val="center"/>
              <w:rPr>
                <w:bCs/>
                <w:sz w:val="16"/>
                <w:szCs w:val="16"/>
              </w:rPr>
            </w:pPr>
            <w:r w:rsidRPr="00C354EA">
              <w:rPr>
                <w:bCs/>
                <w:sz w:val="16"/>
                <w:szCs w:val="16"/>
              </w:rPr>
              <w:t>CPVA</w:t>
            </w:r>
          </w:p>
        </w:tc>
        <w:tc>
          <w:tcPr>
            <w:tcW w:w="272" w:type="pct"/>
            <w:vMerge w:val="restart"/>
            <w:vAlign w:val="center"/>
          </w:tcPr>
          <w:p w14:paraId="7A921B18" w14:textId="77777777" w:rsidR="00F47828" w:rsidRPr="00C354EA" w:rsidRDefault="00F47828" w:rsidP="00242A45">
            <w:pPr>
              <w:ind w:left="-57" w:right="-57"/>
              <w:jc w:val="center"/>
              <w:rPr>
                <w:sz w:val="16"/>
                <w:szCs w:val="16"/>
              </w:rPr>
            </w:pPr>
            <w:r w:rsidRPr="0EE676D8">
              <w:rPr>
                <w:sz w:val="16"/>
                <w:szCs w:val="16"/>
              </w:rPr>
              <w:t>-</w:t>
            </w:r>
          </w:p>
        </w:tc>
      </w:tr>
      <w:tr w:rsidR="001C0E11" w14:paraId="0A607A1A" w14:textId="77777777" w:rsidTr="008D1753">
        <w:trPr>
          <w:trHeight w:val="231"/>
        </w:trPr>
        <w:tc>
          <w:tcPr>
            <w:tcW w:w="948" w:type="pct"/>
            <w:vMerge/>
            <w:vAlign w:val="center"/>
          </w:tcPr>
          <w:p w14:paraId="1E3C2456" w14:textId="77777777" w:rsidR="001C0E11" w:rsidRDefault="001C0E11" w:rsidP="00242A45">
            <w:pPr>
              <w:ind w:left="360" w:right="-57" w:hanging="360"/>
              <w:jc w:val="both"/>
              <w:rPr>
                <w:b/>
                <w:sz w:val="16"/>
                <w:szCs w:val="16"/>
              </w:rPr>
            </w:pPr>
          </w:p>
        </w:tc>
        <w:tc>
          <w:tcPr>
            <w:tcW w:w="279" w:type="pct"/>
            <w:vMerge/>
            <w:vAlign w:val="center"/>
          </w:tcPr>
          <w:p w14:paraId="044AC6AC" w14:textId="77777777" w:rsidR="001C0E11" w:rsidRDefault="001C0E11" w:rsidP="00242A45">
            <w:pPr>
              <w:ind w:left="-57" w:right="-57"/>
              <w:jc w:val="center"/>
              <w:rPr>
                <w:bCs/>
                <w:sz w:val="16"/>
                <w:szCs w:val="16"/>
              </w:rPr>
            </w:pPr>
          </w:p>
        </w:tc>
        <w:tc>
          <w:tcPr>
            <w:tcW w:w="297" w:type="pct"/>
            <w:vMerge/>
            <w:vAlign w:val="center"/>
          </w:tcPr>
          <w:p w14:paraId="43B45647" w14:textId="77777777" w:rsidR="001C0E11" w:rsidRDefault="001C0E11" w:rsidP="00242A45">
            <w:pPr>
              <w:ind w:left="-57" w:right="-57"/>
              <w:jc w:val="center"/>
              <w:rPr>
                <w:bCs/>
                <w:sz w:val="16"/>
                <w:szCs w:val="16"/>
              </w:rPr>
            </w:pPr>
          </w:p>
        </w:tc>
        <w:tc>
          <w:tcPr>
            <w:tcW w:w="240" w:type="pct"/>
            <w:vMerge/>
            <w:vAlign w:val="center"/>
          </w:tcPr>
          <w:p w14:paraId="785EB88F" w14:textId="77777777" w:rsidR="001C0E11" w:rsidRDefault="001C0E11" w:rsidP="00242A45">
            <w:pPr>
              <w:ind w:left="-57" w:right="-57"/>
              <w:jc w:val="center"/>
              <w:rPr>
                <w:bCs/>
                <w:sz w:val="16"/>
                <w:szCs w:val="16"/>
              </w:rPr>
            </w:pPr>
          </w:p>
        </w:tc>
        <w:tc>
          <w:tcPr>
            <w:tcW w:w="326" w:type="pct"/>
            <w:vMerge/>
            <w:vAlign w:val="center"/>
          </w:tcPr>
          <w:p w14:paraId="64DB2CD3" w14:textId="77777777" w:rsidR="001C0E11" w:rsidRDefault="001C0E11" w:rsidP="00242A45">
            <w:pPr>
              <w:ind w:left="-57" w:right="-57"/>
              <w:jc w:val="center"/>
              <w:rPr>
                <w:bCs/>
                <w:sz w:val="16"/>
                <w:szCs w:val="16"/>
              </w:rPr>
            </w:pPr>
          </w:p>
        </w:tc>
        <w:tc>
          <w:tcPr>
            <w:tcW w:w="335" w:type="pct"/>
            <w:vMerge/>
            <w:tcBorders>
              <w:right w:val="single" w:sz="4" w:space="0" w:color="auto"/>
            </w:tcBorders>
            <w:vAlign w:val="center"/>
          </w:tcPr>
          <w:p w14:paraId="475383A0" w14:textId="77777777" w:rsidR="001C0E11" w:rsidRDefault="001C0E11" w:rsidP="00242A45">
            <w:pPr>
              <w:ind w:left="-57" w:right="-57"/>
              <w:jc w:val="center"/>
              <w:rPr>
                <w:bCs/>
                <w:sz w:val="16"/>
                <w:szCs w:val="16"/>
              </w:rPr>
            </w:pPr>
          </w:p>
        </w:tc>
        <w:tc>
          <w:tcPr>
            <w:tcW w:w="379" w:type="pct"/>
            <w:vMerge/>
            <w:tcBorders>
              <w:left w:val="single" w:sz="4" w:space="0" w:color="auto"/>
            </w:tcBorders>
            <w:shd w:val="clear" w:color="auto" w:fill="auto"/>
            <w:vAlign w:val="center"/>
          </w:tcPr>
          <w:p w14:paraId="69ED7D52" w14:textId="77777777" w:rsidR="001C0E11" w:rsidRDefault="001C0E11" w:rsidP="00242A45">
            <w:pPr>
              <w:ind w:left="-57" w:right="-57"/>
              <w:jc w:val="center"/>
              <w:rPr>
                <w:bCs/>
                <w:sz w:val="16"/>
                <w:szCs w:val="16"/>
              </w:rPr>
            </w:pPr>
          </w:p>
        </w:tc>
        <w:tc>
          <w:tcPr>
            <w:tcW w:w="408" w:type="pct"/>
            <w:vMerge/>
            <w:tcBorders>
              <w:right w:val="single" w:sz="4" w:space="0" w:color="auto"/>
            </w:tcBorders>
            <w:shd w:val="clear" w:color="auto" w:fill="auto"/>
            <w:vAlign w:val="center"/>
          </w:tcPr>
          <w:p w14:paraId="56ED97B7" w14:textId="77777777" w:rsidR="001C0E11" w:rsidRDefault="001C0E11" w:rsidP="00242A45">
            <w:pPr>
              <w:ind w:left="-57" w:right="-57"/>
              <w:jc w:val="center"/>
              <w:rPr>
                <w:bCs/>
                <w:sz w:val="16"/>
                <w:szCs w:val="16"/>
              </w:rPr>
            </w:pPr>
          </w:p>
        </w:tc>
        <w:tc>
          <w:tcPr>
            <w:tcW w:w="980" w:type="pct"/>
            <w:tcBorders>
              <w:left w:val="single" w:sz="4" w:space="0" w:color="auto"/>
            </w:tcBorders>
            <w:vAlign w:val="center"/>
          </w:tcPr>
          <w:p w14:paraId="73E23B04" w14:textId="22512A27" w:rsidR="001C0E11" w:rsidRPr="001C0E11" w:rsidRDefault="009F64AB" w:rsidP="00242A45">
            <w:pPr>
              <w:ind w:left="87" w:right="87"/>
              <w:jc w:val="both"/>
              <w:rPr>
                <w:b/>
                <w:sz w:val="16"/>
                <w:szCs w:val="16"/>
              </w:rPr>
            </w:pPr>
            <w:r w:rsidRPr="009F64AB">
              <w:rPr>
                <w:b/>
                <w:sz w:val="16"/>
                <w:szCs w:val="16"/>
              </w:rPr>
              <w:t>P-03-001-06-03-02-17</w:t>
            </w:r>
            <w:r w:rsidR="001C0E11" w:rsidRPr="001C0E11">
              <w:rPr>
                <w:b/>
                <w:sz w:val="16"/>
                <w:szCs w:val="16"/>
              </w:rPr>
              <w:t>-</w:t>
            </w:r>
            <w:r w:rsidR="001C0E11" w:rsidRPr="001C0E11">
              <w:rPr>
                <w:rFonts w:asciiTheme="majorBidi" w:hAnsiTheme="majorBidi" w:cstheme="majorBidi"/>
                <w:b/>
                <w:szCs w:val="24"/>
              </w:rPr>
              <w:t xml:space="preserve"> </w:t>
            </w:r>
            <w:r w:rsidR="001C0E11" w:rsidRPr="001C0E11">
              <w:rPr>
                <w:rFonts w:asciiTheme="majorBidi" w:hAnsiTheme="majorBidi" w:cstheme="majorBidi"/>
                <w:b/>
                <w:sz w:val="16"/>
                <w:szCs w:val="16"/>
              </w:rPr>
              <w:t>Patvirtintos paraiškos dėl individualių elektros energijos kaupimo įrenginių (MWh)</w:t>
            </w:r>
          </w:p>
        </w:tc>
        <w:tc>
          <w:tcPr>
            <w:tcW w:w="227" w:type="pct"/>
            <w:vAlign w:val="center"/>
          </w:tcPr>
          <w:p w14:paraId="4BD6DAB8" w14:textId="77777777" w:rsidR="001C0E11" w:rsidRDefault="001C0E11" w:rsidP="00242A45">
            <w:pPr>
              <w:ind w:left="-57" w:right="-57"/>
              <w:jc w:val="center"/>
              <w:rPr>
                <w:b/>
                <w:sz w:val="16"/>
                <w:szCs w:val="16"/>
              </w:rPr>
            </w:pPr>
            <w:r w:rsidRPr="001C0E11">
              <w:rPr>
                <w:b/>
                <w:sz w:val="16"/>
                <w:szCs w:val="16"/>
              </w:rPr>
              <w:t>15,2</w:t>
            </w:r>
          </w:p>
          <w:p w14:paraId="48FF0C1A" w14:textId="36E9FA89" w:rsidR="009F64AB" w:rsidRPr="001C0E11" w:rsidRDefault="009F64AB" w:rsidP="00242A45">
            <w:pPr>
              <w:ind w:left="-57" w:right="-57"/>
              <w:jc w:val="center"/>
              <w:rPr>
                <w:b/>
                <w:sz w:val="16"/>
                <w:szCs w:val="16"/>
              </w:rPr>
            </w:pPr>
            <w:r>
              <w:rPr>
                <w:b/>
                <w:sz w:val="16"/>
                <w:szCs w:val="16"/>
              </w:rPr>
              <w:t>(2025)</w:t>
            </w:r>
          </w:p>
        </w:tc>
        <w:tc>
          <w:tcPr>
            <w:tcW w:w="309" w:type="pct"/>
            <w:vMerge/>
            <w:vAlign w:val="center"/>
          </w:tcPr>
          <w:p w14:paraId="7B8020D3" w14:textId="77777777" w:rsidR="001C0E11" w:rsidRDefault="001C0E11" w:rsidP="00242A45">
            <w:pPr>
              <w:ind w:left="-57" w:right="-57"/>
              <w:jc w:val="center"/>
              <w:rPr>
                <w:bCs/>
                <w:sz w:val="16"/>
                <w:szCs w:val="16"/>
              </w:rPr>
            </w:pPr>
          </w:p>
        </w:tc>
        <w:tc>
          <w:tcPr>
            <w:tcW w:w="272" w:type="pct"/>
            <w:vMerge/>
            <w:vAlign w:val="center"/>
          </w:tcPr>
          <w:p w14:paraId="7D78479E" w14:textId="77777777" w:rsidR="001C0E11" w:rsidRDefault="001C0E11" w:rsidP="00242A45">
            <w:pPr>
              <w:ind w:left="-57" w:right="-57"/>
              <w:jc w:val="center"/>
              <w:rPr>
                <w:bCs/>
                <w:sz w:val="16"/>
                <w:szCs w:val="16"/>
              </w:rPr>
            </w:pPr>
          </w:p>
        </w:tc>
      </w:tr>
      <w:tr w:rsidR="00F47828" w14:paraId="6E1BD6D5" w14:textId="77777777" w:rsidTr="008D1753">
        <w:trPr>
          <w:trHeight w:val="231"/>
        </w:trPr>
        <w:tc>
          <w:tcPr>
            <w:tcW w:w="948" w:type="pct"/>
            <w:vMerge/>
            <w:vAlign w:val="center"/>
          </w:tcPr>
          <w:p w14:paraId="26ACD7A3" w14:textId="77777777" w:rsidR="00F47828" w:rsidRDefault="00F47828" w:rsidP="00242A45">
            <w:pPr>
              <w:ind w:left="360" w:right="-57" w:hanging="360"/>
              <w:jc w:val="both"/>
              <w:rPr>
                <w:b/>
                <w:sz w:val="16"/>
                <w:szCs w:val="16"/>
              </w:rPr>
            </w:pPr>
          </w:p>
        </w:tc>
        <w:tc>
          <w:tcPr>
            <w:tcW w:w="279" w:type="pct"/>
            <w:vMerge/>
            <w:vAlign w:val="center"/>
          </w:tcPr>
          <w:p w14:paraId="4FD95AA3" w14:textId="77777777" w:rsidR="00F47828" w:rsidRDefault="00F47828" w:rsidP="00242A45">
            <w:pPr>
              <w:ind w:left="-57" w:right="-57"/>
              <w:jc w:val="center"/>
              <w:rPr>
                <w:bCs/>
                <w:sz w:val="16"/>
                <w:szCs w:val="16"/>
              </w:rPr>
            </w:pPr>
          </w:p>
        </w:tc>
        <w:tc>
          <w:tcPr>
            <w:tcW w:w="297" w:type="pct"/>
            <w:vMerge/>
            <w:vAlign w:val="center"/>
          </w:tcPr>
          <w:p w14:paraId="6076F18F" w14:textId="77777777" w:rsidR="00F47828" w:rsidRDefault="00F47828" w:rsidP="00242A45">
            <w:pPr>
              <w:ind w:left="-57" w:right="-57"/>
              <w:jc w:val="center"/>
              <w:rPr>
                <w:bCs/>
                <w:sz w:val="16"/>
                <w:szCs w:val="16"/>
              </w:rPr>
            </w:pPr>
          </w:p>
        </w:tc>
        <w:tc>
          <w:tcPr>
            <w:tcW w:w="240" w:type="pct"/>
            <w:vMerge/>
            <w:vAlign w:val="center"/>
          </w:tcPr>
          <w:p w14:paraId="4E1DECB1" w14:textId="77777777" w:rsidR="00F47828" w:rsidRDefault="00F47828" w:rsidP="00242A45">
            <w:pPr>
              <w:ind w:left="-57" w:right="-57"/>
              <w:jc w:val="center"/>
              <w:rPr>
                <w:bCs/>
                <w:sz w:val="16"/>
                <w:szCs w:val="16"/>
              </w:rPr>
            </w:pPr>
          </w:p>
        </w:tc>
        <w:tc>
          <w:tcPr>
            <w:tcW w:w="326" w:type="pct"/>
            <w:vMerge/>
            <w:vAlign w:val="center"/>
          </w:tcPr>
          <w:p w14:paraId="6D0E11CC" w14:textId="77777777" w:rsidR="00F47828" w:rsidRDefault="00F47828" w:rsidP="00242A45">
            <w:pPr>
              <w:ind w:left="-57" w:right="-57"/>
              <w:jc w:val="center"/>
              <w:rPr>
                <w:bCs/>
                <w:sz w:val="16"/>
                <w:szCs w:val="16"/>
              </w:rPr>
            </w:pPr>
          </w:p>
        </w:tc>
        <w:tc>
          <w:tcPr>
            <w:tcW w:w="335" w:type="pct"/>
            <w:vMerge/>
            <w:tcBorders>
              <w:right w:val="single" w:sz="4" w:space="0" w:color="auto"/>
            </w:tcBorders>
            <w:vAlign w:val="center"/>
          </w:tcPr>
          <w:p w14:paraId="4FCDB499" w14:textId="77777777" w:rsidR="00F47828" w:rsidRDefault="00F47828" w:rsidP="00242A45">
            <w:pPr>
              <w:ind w:left="-57" w:right="-57"/>
              <w:jc w:val="center"/>
              <w:rPr>
                <w:bCs/>
                <w:sz w:val="16"/>
                <w:szCs w:val="16"/>
              </w:rPr>
            </w:pPr>
          </w:p>
        </w:tc>
        <w:tc>
          <w:tcPr>
            <w:tcW w:w="379" w:type="pct"/>
            <w:vMerge/>
            <w:tcBorders>
              <w:left w:val="single" w:sz="4" w:space="0" w:color="auto"/>
            </w:tcBorders>
            <w:shd w:val="clear" w:color="auto" w:fill="auto"/>
            <w:vAlign w:val="center"/>
          </w:tcPr>
          <w:p w14:paraId="2196243B" w14:textId="77777777" w:rsidR="00F47828" w:rsidRDefault="00F47828" w:rsidP="00242A45">
            <w:pPr>
              <w:ind w:left="-57" w:right="-57"/>
              <w:jc w:val="center"/>
              <w:rPr>
                <w:bCs/>
                <w:sz w:val="16"/>
                <w:szCs w:val="16"/>
              </w:rPr>
            </w:pPr>
          </w:p>
        </w:tc>
        <w:tc>
          <w:tcPr>
            <w:tcW w:w="408" w:type="pct"/>
            <w:vMerge/>
            <w:tcBorders>
              <w:right w:val="single" w:sz="4" w:space="0" w:color="auto"/>
            </w:tcBorders>
            <w:shd w:val="clear" w:color="auto" w:fill="auto"/>
            <w:vAlign w:val="center"/>
          </w:tcPr>
          <w:p w14:paraId="17F8AC53" w14:textId="77777777" w:rsidR="00F47828" w:rsidRDefault="00F47828" w:rsidP="00242A45">
            <w:pPr>
              <w:ind w:left="-57" w:right="-57"/>
              <w:jc w:val="center"/>
              <w:rPr>
                <w:bCs/>
                <w:sz w:val="16"/>
                <w:szCs w:val="16"/>
              </w:rPr>
            </w:pPr>
          </w:p>
        </w:tc>
        <w:tc>
          <w:tcPr>
            <w:tcW w:w="980" w:type="pct"/>
            <w:tcBorders>
              <w:left w:val="single" w:sz="4" w:space="0" w:color="auto"/>
            </w:tcBorders>
            <w:vAlign w:val="center"/>
          </w:tcPr>
          <w:p w14:paraId="39F7AB2B" w14:textId="77777777" w:rsidR="00F47828" w:rsidRPr="00C354EA" w:rsidRDefault="00F47828" w:rsidP="00242A45">
            <w:pPr>
              <w:ind w:left="87" w:right="87"/>
              <w:jc w:val="both"/>
              <w:rPr>
                <w:bCs/>
                <w:sz w:val="16"/>
                <w:szCs w:val="16"/>
              </w:rPr>
            </w:pPr>
            <w:r w:rsidRPr="00C354EA">
              <w:rPr>
                <w:bCs/>
                <w:sz w:val="16"/>
                <w:szCs w:val="16"/>
              </w:rPr>
              <w:t>R - Paramą gavusios įmonės</w:t>
            </w:r>
          </w:p>
        </w:tc>
        <w:tc>
          <w:tcPr>
            <w:tcW w:w="227" w:type="pct"/>
            <w:vAlign w:val="center"/>
          </w:tcPr>
          <w:p w14:paraId="6D6E613E" w14:textId="77777777" w:rsidR="00F47828" w:rsidRPr="00C354EA" w:rsidRDefault="00F47828" w:rsidP="00242A45">
            <w:pPr>
              <w:ind w:left="-57" w:right="-57"/>
              <w:jc w:val="center"/>
              <w:rPr>
                <w:bCs/>
                <w:sz w:val="16"/>
                <w:szCs w:val="16"/>
              </w:rPr>
            </w:pPr>
            <w:r w:rsidRPr="00C354EA">
              <w:rPr>
                <w:bCs/>
                <w:sz w:val="16"/>
                <w:szCs w:val="16"/>
              </w:rPr>
              <w:t>n/a</w:t>
            </w:r>
          </w:p>
        </w:tc>
        <w:tc>
          <w:tcPr>
            <w:tcW w:w="309" w:type="pct"/>
            <w:vMerge/>
            <w:vAlign w:val="center"/>
          </w:tcPr>
          <w:p w14:paraId="3E957272" w14:textId="77777777" w:rsidR="00F47828" w:rsidRDefault="00F47828" w:rsidP="00242A45">
            <w:pPr>
              <w:ind w:left="-57" w:right="-57"/>
              <w:jc w:val="center"/>
              <w:rPr>
                <w:bCs/>
                <w:sz w:val="16"/>
                <w:szCs w:val="16"/>
              </w:rPr>
            </w:pPr>
          </w:p>
        </w:tc>
        <w:tc>
          <w:tcPr>
            <w:tcW w:w="272" w:type="pct"/>
            <w:vMerge/>
            <w:vAlign w:val="center"/>
          </w:tcPr>
          <w:p w14:paraId="0654610D" w14:textId="77777777" w:rsidR="00F47828" w:rsidRDefault="00F47828" w:rsidP="00242A45">
            <w:pPr>
              <w:ind w:left="-57" w:right="-57"/>
              <w:jc w:val="center"/>
              <w:rPr>
                <w:bCs/>
                <w:sz w:val="16"/>
                <w:szCs w:val="16"/>
              </w:rPr>
            </w:pPr>
          </w:p>
        </w:tc>
      </w:tr>
      <w:tr w:rsidR="00F47828" w14:paraId="5B4AAB35" w14:textId="77777777" w:rsidTr="008D1753">
        <w:trPr>
          <w:trHeight w:val="231"/>
        </w:trPr>
        <w:tc>
          <w:tcPr>
            <w:tcW w:w="948" w:type="pct"/>
            <w:vMerge/>
            <w:vAlign w:val="center"/>
          </w:tcPr>
          <w:p w14:paraId="3D0DA28A" w14:textId="77777777" w:rsidR="00F47828" w:rsidRDefault="00F47828" w:rsidP="00242A45">
            <w:pPr>
              <w:ind w:left="360" w:right="-57" w:hanging="360"/>
              <w:jc w:val="both"/>
              <w:rPr>
                <w:b/>
                <w:sz w:val="16"/>
                <w:szCs w:val="16"/>
              </w:rPr>
            </w:pPr>
          </w:p>
        </w:tc>
        <w:tc>
          <w:tcPr>
            <w:tcW w:w="279" w:type="pct"/>
            <w:vMerge/>
            <w:vAlign w:val="center"/>
          </w:tcPr>
          <w:p w14:paraId="4F215708" w14:textId="77777777" w:rsidR="00F47828" w:rsidRDefault="00F47828" w:rsidP="00242A45">
            <w:pPr>
              <w:ind w:left="-57" w:right="-57"/>
              <w:jc w:val="center"/>
              <w:rPr>
                <w:bCs/>
                <w:sz w:val="16"/>
                <w:szCs w:val="16"/>
              </w:rPr>
            </w:pPr>
          </w:p>
        </w:tc>
        <w:tc>
          <w:tcPr>
            <w:tcW w:w="297" w:type="pct"/>
            <w:vMerge/>
            <w:vAlign w:val="center"/>
          </w:tcPr>
          <w:p w14:paraId="4D14B203" w14:textId="77777777" w:rsidR="00F47828" w:rsidRDefault="00F47828" w:rsidP="00242A45">
            <w:pPr>
              <w:ind w:left="-57" w:right="-57"/>
              <w:jc w:val="center"/>
              <w:rPr>
                <w:bCs/>
                <w:sz w:val="16"/>
                <w:szCs w:val="16"/>
              </w:rPr>
            </w:pPr>
          </w:p>
        </w:tc>
        <w:tc>
          <w:tcPr>
            <w:tcW w:w="240" w:type="pct"/>
            <w:vMerge/>
            <w:vAlign w:val="center"/>
          </w:tcPr>
          <w:p w14:paraId="2DFDEA58" w14:textId="77777777" w:rsidR="00F47828" w:rsidRDefault="00F47828" w:rsidP="00242A45">
            <w:pPr>
              <w:ind w:left="-57" w:right="-57"/>
              <w:jc w:val="center"/>
              <w:rPr>
                <w:bCs/>
                <w:sz w:val="16"/>
                <w:szCs w:val="16"/>
              </w:rPr>
            </w:pPr>
          </w:p>
        </w:tc>
        <w:tc>
          <w:tcPr>
            <w:tcW w:w="326" w:type="pct"/>
            <w:vMerge/>
            <w:vAlign w:val="center"/>
          </w:tcPr>
          <w:p w14:paraId="0113EFDD" w14:textId="77777777" w:rsidR="00F47828" w:rsidRDefault="00F47828" w:rsidP="00242A45">
            <w:pPr>
              <w:ind w:left="-57" w:right="-57"/>
              <w:jc w:val="center"/>
              <w:rPr>
                <w:bCs/>
                <w:sz w:val="16"/>
                <w:szCs w:val="16"/>
              </w:rPr>
            </w:pPr>
          </w:p>
        </w:tc>
        <w:tc>
          <w:tcPr>
            <w:tcW w:w="335" w:type="pct"/>
            <w:vMerge/>
            <w:tcBorders>
              <w:right w:val="single" w:sz="4" w:space="0" w:color="auto"/>
            </w:tcBorders>
            <w:vAlign w:val="center"/>
          </w:tcPr>
          <w:p w14:paraId="74E5A61B" w14:textId="77777777" w:rsidR="00F47828" w:rsidRDefault="00F47828" w:rsidP="00242A45">
            <w:pPr>
              <w:ind w:left="-57" w:right="-57"/>
              <w:jc w:val="center"/>
              <w:rPr>
                <w:bCs/>
                <w:sz w:val="16"/>
                <w:szCs w:val="16"/>
              </w:rPr>
            </w:pPr>
          </w:p>
        </w:tc>
        <w:tc>
          <w:tcPr>
            <w:tcW w:w="379" w:type="pct"/>
            <w:vMerge/>
            <w:tcBorders>
              <w:left w:val="single" w:sz="4" w:space="0" w:color="auto"/>
            </w:tcBorders>
            <w:shd w:val="clear" w:color="auto" w:fill="auto"/>
            <w:vAlign w:val="center"/>
          </w:tcPr>
          <w:p w14:paraId="29225C30" w14:textId="77777777" w:rsidR="00F47828" w:rsidRDefault="00F47828" w:rsidP="00242A45">
            <w:pPr>
              <w:ind w:left="-57" w:right="-57"/>
              <w:jc w:val="center"/>
              <w:rPr>
                <w:bCs/>
                <w:sz w:val="16"/>
                <w:szCs w:val="16"/>
              </w:rPr>
            </w:pPr>
          </w:p>
        </w:tc>
        <w:tc>
          <w:tcPr>
            <w:tcW w:w="408" w:type="pct"/>
            <w:vMerge/>
            <w:tcBorders>
              <w:right w:val="single" w:sz="4" w:space="0" w:color="auto"/>
            </w:tcBorders>
            <w:shd w:val="clear" w:color="auto" w:fill="auto"/>
            <w:vAlign w:val="center"/>
          </w:tcPr>
          <w:p w14:paraId="26375E8D" w14:textId="77777777" w:rsidR="00F47828" w:rsidRDefault="00F47828" w:rsidP="00242A45">
            <w:pPr>
              <w:ind w:left="-57" w:right="-57"/>
              <w:jc w:val="center"/>
              <w:rPr>
                <w:bCs/>
                <w:sz w:val="16"/>
                <w:szCs w:val="16"/>
              </w:rPr>
            </w:pPr>
          </w:p>
        </w:tc>
        <w:tc>
          <w:tcPr>
            <w:tcW w:w="980" w:type="pct"/>
            <w:tcBorders>
              <w:left w:val="single" w:sz="4" w:space="0" w:color="auto"/>
            </w:tcBorders>
            <w:vAlign w:val="center"/>
          </w:tcPr>
          <w:p w14:paraId="35331B25" w14:textId="77777777" w:rsidR="00F47828" w:rsidRPr="00C354EA" w:rsidRDefault="00F47828" w:rsidP="00242A45">
            <w:pPr>
              <w:spacing w:line="276" w:lineRule="auto"/>
              <w:ind w:left="87" w:right="87"/>
              <w:jc w:val="both"/>
              <w:rPr>
                <w:bCs/>
                <w:sz w:val="16"/>
                <w:szCs w:val="16"/>
              </w:rPr>
            </w:pPr>
            <w:r w:rsidRPr="00C354EA">
              <w:rPr>
                <w:bCs/>
                <w:sz w:val="16"/>
                <w:szCs w:val="16"/>
              </w:rPr>
              <w:t>R - Paramą gavusios įmonės</w:t>
            </w:r>
          </w:p>
          <w:p w14:paraId="04A51EB4" w14:textId="77777777" w:rsidR="00F47828" w:rsidRPr="00C354EA" w:rsidRDefault="00F47828" w:rsidP="00242A45">
            <w:pPr>
              <w:ind w:left="87" w:right="87"/>
              <w:jc w:val="both"/>
              <w:rPr>
                <w:bCs/>
                <w:sz w:val="16"/>
                <w:szCs w:val="16"/>
              </w:rPr>
            </w:pPr>
            <w:r w:rsidRPr="00C354EA">
              <w:rPr>
                <w:bCs/>
                <w:sz w:val="16"/>
                <w:szCs w:val="16"/>
              </w:rPr>
              <w:t>iš jų: labai mažos ir mažos įmonės</w:t>
            </w:r>
          </w:p>
        </w:tc>
        <w:tc>
          <w:tcPr>
            <w:tcW w:w="227" w:type="pct"/>
          </w:tcPr>
          <w:p w14:paraId="4D97A513" w14:textId="77777777" w:rsidR="00F47828" w:rsidRPr="00C354EA" w:rsidRDefault="00F47828" w:rsidP="00242A45">
            <w:pPr>
              <w:ind w:left="-57" w:right="-57"/>
              <w:jc w:val="center"/>
              <w:rPr>
                <w:bCs/>
                <w:sz w:val="16"/>
                <w:szCs w:val="16"/>
              </w:rPr>
            </w:pPr>
            <w:r w:rsidRPr="00C354EA">
              <w:rPr>
                <w:bCs/>
                <w:sz w:val="16"/>
                <w:szCs w:val="16"/>
              </w:rPr>
              <w:t>n/a</w:t>
            </w:r>
          </w:p>
        </w:tc>
        <w:tc>
          <w:tcPr>
            <w:tcW w:w="309" w:type="pct"/>
            <w:vMerge/>
            <w:vAlign w:val="center"/>
          </w:tcPr>
          <w:p w14:paraId="4DA4A0E5" w14:textId="77777777" w:rsidR="00F47828" w:rsidRDefault="00F47828" w:rsidP="00242A45">
            <w:pPr>
              <w:ind w:left="-57" w:right="-57"/>
              <w:jc w:val="center"/>
              <w:rPr>
                <w:bCs/>
                <w:sz w:val="16"/>
                <w:szCs w:val="16"/>
              </w:rPr>
            </w:pPr>
          </w:p>
        </w:tc>
        <w:tc>
          <w:tcPr>
            <w:tcW w:w="272" w:type="pct"/>
            <w:vMerge/>
            <w:vAlign w:val="center"/>
          </w:tcPr>
          <w:p w14:paraId="3FBD469C" w14:textId="77777777" w:rsidR="00F47828" w:rsidRDefault="00F47828" w:rsidP="00242A45">
            <w:pPr>
              <w:ind w:left="-57" w:right="-57"/>
              <w:jc w:val="center"/>
              <w:rPr>
                <w:bCs/>
                <w:sz w:val="16"/>
                <w:szCs w:val="16"/>
              </w:rPr>
            </w:pPr>
          </w:p>
        </w:tc>
      </w:tr>
      <w:tr w:rsidR="00F47828" w14:paraId="01AD878A" w14:textId="77777777" w:rsidTr="008D1753">
        <w:trPr>
          <w:trHeight w:val="231"/>
        </w:trPr>
        <w:tc>
          <w:tcPr>
            <w:tcW w:w="948" w:type="pct"/>
            <w:vMerge/>
            <w:vAlign w:val="center"/>
          </w:tcPr>
          <w:p w14:paraId="5A96F69B" w14:textId="77777777" w:rsidR="00F47828" w:rsidRDefault="00F47828" w:rsidP="00242A45">
            <w:pPr>
              <w:ind w:left="360" w:right="-57" w:hanging="360"/>
              <w:jc w:val="both"/>
              <w:rPr>
                <w:b/>
                <w:sz w:val="16"/>
                <w:szCs w:val="16"/>
              </w:rPr>
            </w:pPr>
          </w:p>
        </w:tc>
        <w:tc>
          <w:tcPr>
            <w:tcW w:w="279" w:type="pct"/>
            <w:vMerge/>
            <w:vAlign w:val="center"/>
          </w:tcPr>
          <w:p w14:paraId="6C7F76CA" w14:textId="77777777" w:rsidR="00F47828" w:rsidRDefault="00F47828" w:rsidP="00242A45">
            <w:pPr>
              <w:ind w:left="-57" w:right="-57"/>
              <w:jc w:val="center"/>
              <w:rPr>
                <w:bCs/>
                <w:sz w:val="16"/>
                <w:szCs w:val="16"/>
              </w:rPr>
            </w:pPr>
          </w:p>
        </w:tc>
        <w:tc>
          <w:tcPr>
            <w:tcW w:w="297" w:type="pct"/>
            <w:vMerge/>
            <w:vAlign w:val="center"/>
          </w:tcPr>
          <w:p w14:paraId="70FD2575" w14:textId="77777777" w:rsidR="00F47828" w:rsidRDefault="00F47828" w:rsidP="00242A45">
            <w:pPr>
              <w:ind w:left="-57" w:right="-57"/>
              <w:jc w:val="center"/>
              <w:rPr>
                <w:bCs/>
                <w:sz w:val="16"/>
                <w:szCs w:val="16"/>
              </w:rPr>
            </w:pPr>
          </w:p>
        </w:tc>
        <w:tc>
          <w:tcPr>
            <w:tcW w:w="240" w:type="pct"/>
            <w:vMerge/>
            <w:vAlign w:val="center"/>
          </w:tcPr>
          <w:p w14:paraId="3A92DFEE" w14:textId="77777777" w:rsidR="00F47828" w:rsidRDefault="00F47828" w:rsidP="00242A45">
            <w:pPr>
              <w:ind w:left="-57" w:right="-57"/>
              <w:jc w:val="center"/>
              <w:rPr>
                <w:bCs/>
                <w:sz w:val="16"/>
                <w:szCs w:val="16"/>
              </w:rPr>
            </w:pPr>
          </w:p>
        </w:tc>
        <w:tc>
          <w:tcPr>
            <w:tcW w:w="326" w:type="pct"/>
            <w:vMerge/>
            <w:vAlign w:val="center"/>
          </w:tcPr>
          <w:p w14:paraId="2FA592FD" w14:textId="77777777" w:rsidR="00F47828" w:rsidRDefault="00F47828" w:rsidP="00242A45">
            <w:pPr>
              <w:ind w:left="-57" w:right="-57"/>
              <w:jc w:val="center"/>
              <w:rPr>
                <w:bCs/>
                <w:sz w:val="16"/>
                <w:szCs w:val="16"/>
              </w:rPr>
            </w:pPr>
          </w:p>
        </w:tc>
        <w:tc>
          <w:tcPr>
            <w:tcW w:w="335" w:type="pct"/>
            <w:vMerge/>
            <w:tcBorders>
              <w:right w:val="single" w:sz="4" w:space="0" w:color="auto"/>
            </w:tcBorders>
            <w:vAlign w:val="center"/>
          </w:tcPr>
          <w:p w14:paraId="7E04D277" w14:textId="77777777" w:rsidR="00F47828" w:rsidRDefault="00F47828" w:rsidP="00242A45">
            <w:pPr>
              <w:ind w:left="-57" w:right="-57"/>
              <w:jc w:val="center"/>
              <w:rPr>
                <w:bCs/>
                <w:sz w:val="16"/>
                <w:szCs w:val="16"/>
              </w:rPr>
            </w:pPr>
          </w:p>
        </w:tc>
        <w:tc>
          <w:tcPr>
            <w:tcW w:w="379" w:type="pct"/>
            <w:vMerge/>
            <w:tcBorders>
              <w:left w:val="single" w:sz="4" w:space="0" w:color="auto"/>
            </w:tcBorders>
            <w:shd w:val="clear" w:color="auto" w:fill="auto"/>
            <w:vAlign w:val="center"/>
          </w:tcPr>
          <w:p w14:paraId="1A0B2847" w14:textId="77777777" w:rsidR="00F47828" w:rsidRDefault="00F47828" w:rsidP="00242A45">
            <w:pPr>
              <w:ind w:left="-57" w:right="-57"/>
              <w:jc w:val="center"/>
              <w:rPr>
                <w:bCs/>
                <w:sz w:val="16"/>
                <w:szCs w:val="16"/>
              </w:rPr>
            </w:pPr>
          </w:p>
        </w:tc>
        <w:tc>
          <w:tcPr>
            <w:tcW w:w="408" w:type="pct"/>
            <w:vMerge/>
            <w:tcBorders>
              <w:right w:val="single" w:sz="4" w:space="0" w:color="auto"/>
            </w:tcBorders>
            <w:shd w:val="clear" w:color="auto" w:fill="auto"/>
            <w:vAlign w:val="center"/>
          </w:tcPr>
          <w:p w14:paraId="3914E7D0" w14:textId="77777777" w:rsidR="00F47828" w:rsidRDefault="00F47828" w:rsidP="00242A45">
            <w:pPr>
              <w:ind w:left="-57" w:right="-57"/>
              <w:jc w:val="center"/>
              <w:rPr>
                <w:bCs/>
                <w:sz w:val="16"/>
                <w:szCs w:val="16"/>
              </w:rPr>
            </w:pPr>
          </w:p>
        </w:tc>
        <w:tc>
          <w:tcPr>
            <w:tcW w:w="980" w:type="pct"/>
            <w:tcBorders>
              <w:left w:val="single" w:sz="4" w:space="0" w:color="auto"/>
            </w:tcBorders>
            <w:vAlign w:val="center"/>
          </w:tcPr>
          <w:p w14:paraId="720DDCFE" w14:textId="77777777" w:rsidR="00F47828" w:rsidRPr="00C354EA" w:rsidRDefault="00F47828" w:rsidP="00242A45">
            <w:pPr>
              <w:spacing w:line="276" w:lineRule="auto"/>
              <w:ind w:left="87" w:right="87"/>
              <w:jc w:val="both"/>
              <w:rPr>
                <w:bCs/>
                <w:sz w:val="16"/>
                <w:szCs w:val="16"/>
              </w:rPr>
            </w:pPr>
            <w:r w:rsidRPr="00C354EA">
              <w:rPr>
                <w:bCs/>
                <w:sz w:val="16"/>
                <w:szCs w:val="16"/>
              </w:rPr>
              <w:t>R - Paramą gavusios įmonės</w:t>
            </w:r>
          </w:p>
          <w:p w14:paraId="18E3F297" w14:textId="77777777" w:rsidR="00F47828" w:rsidRPr="00C354EA" w:rsidRDefault="00F47828" w:rsidP="00242A45">
            <w:pPr>
              <w:ind w:left="87" w:right="87"/>
              <w:jc w:val="both"/>
              <w:rPr>
                <w:bCs/>
                <w:sz w:val="16"/>
                <w:szCs w:val="16"/>
              </w:rPr>
            </w:pPr>
            <w:r w:rsidRPr="00C354EA">
              <w:rPr>
                <w:bCs/>
                <w:sz w:val="16"/>
                <w:szCs w:val="16"/>
              </w:rPr>
              <w:t>iš jų: vidutinės įmonės</w:t>
            </w:r>
          </w:p>
        </w:tc>
        <w:tc>
          <w:tcPr>
            <w:tcW w:w="227" w:type="pct"/>
          </w:tcPr>
          <w:p w14:paraId="7BDE3723" w14:textId="77777777" w:rsidR="00F47828" w:rsidRPr="00C354EA" w:rsidRDefault="00F47828" w:rsidP="00242A45">
            <w:pPr>
              <w:ind w:left="-57" w:right="-57"/>
              <w:jc w:val="center"/>
              <w:rPr>
                <w:bCs/>
                <w:sz w:val="16"/>
                <w:szCs w:val="16"/>
              </w:rPr>
            </w:pPr>
            <w:r w:rsidRPr="00C354EA">
              <w:rPr>
                <w:bCs/>
                <w:sz w:val="16"/>
                <w:szCs w:val="16"/>
              </w:rPr>
              <w:t>n/a</w:t>
            </w:r>
          </w:p>
        </w:tc>
        <w:tc>
          <w:tcPr>
            <w:tcW w:w="309" w:type="pct"/>
            <w:vMerge/>
            <w:vAlign w:val="center"/>
          </w:tcPr>
          <w:p w14:paraId="16F620F8" w14:textId="77777777" w:rsidR="00F47828" w:rsidRDefault="00F47828" w:rsidP="00242A45">
            <w:pPr>
              <w:ind w:left="-57" w:right="-57"/>
              <w:jc w:val="center"/>
              <w:rPr>
                <w:bCs/>
                <w:sz w:val="16"/>
                <w:szCs w:val="16"/>
              </w:rPr>
            </w:pPr>
          </w:p>
        </w:tc>
        <w:tc>
          <w:tcPr>
            <w:tcW w:w="272" w:type="pct"/>
            <w:vMerge/>
            <w:vAlign w:val="center"/>
          </w:tcPr>
          <w:p w14:paraId="7B5B8941" w14:textId="77777777" w:rsidR="00F47828" w:rsidRDefault="00F47828" w:rsidP="00242A45">
            <w:pPr>
              <w:ind w:left="-57" w:right="-57"/>
              <w:jc w:val="center"/>
              <w:rPr>
                <w:bCs/>
                <w:sz w:val="16"/>
                <w:szCs w:val="16"/>
              </w:rPr>
            </w:pPr>
          </w:p>
        </w:tc>
      </w:tr>
      <w:tr w:rsidR="00F47828" w14:paraId="7CAFD5E8" w14:textId="77777777" w:rsidTr="008D1753">
        <w:trPr>
          <w:trHeight w:val="231"/>
        </w:trPr>
        <w:tc>
          <w:tcPr>
            <w:tcW w:w="948" w:type="pct"/>
            <w:vMerge/>
            <w:vAlign w:val="center"/>
          </w:tcPr>
          <w:p w14:paraId="79357599" w14:textId="77777777" w:rsidR="00F47828" w:rsidRDefault="00F47828" w:rsidP="00242A45">
            <w:pPr>
              <w:ind w:left="360" w:right="-57"/>
              <w:jc w:val="both"/>
              <w:rPr>
                <w:b/>
                <w:sz w:val="16"/>
                <w:szCs w:val="16"/>
              </w:rPr>
            </w:pPr>
          </w:p>
        </w:tc>
        <w:tc>
          <w:tcPr>
            <w:tcW w:w="279" w:type="pct"/>
            <w:vMerge/>
            <w:vAlign w:val="center"/>
          </w:tcPr>
          <w:p w14:paraId="12ED5ED4" w14:textId="77777777" w:rsidR="00F47828" w:rsidRDefault="00F47828" w:rsidP="00242A45">
            <w:pPr>
              <w:ind w:left="-57" w:right="-57"/>
              <w:jc w:val="center"/>
              <w:rPr>
                <w:bCs/>
                <w:sz w:val="16"/>
                <w:szCs w:val="16"/>
              </w:rPr>
            </w:pPr>
          </w:p>
        </w:tc>
        <w:tc>
          <w:tcPr>
            <w:tcW w:w="297" w:type="pct"/>
            <w:vMerge/>
            <w:vAlign w:val="center"/>
          </w:tcPr>
          <w:p w14:paraId="375BB951" w14:textId="77777777" w:rsidR="00F47828" w:rsidRDefault="00F47828" w:rsidP="00242A45">
            <w:pPr>
              <w:ind w:left="-57" w:right="-57"/>
              <w:jc w:val="center"/>
              <w:rPr>
                <w:bCs/>
                <w:sz w:val="16"/>
                <w:szCs w:val="16"/>
              </w:rPr>
            </w:pPr>
          </w:p>
        </w:tc>
        <w:tc>
          <w:tcPr>
            <w:tcW w:w="240" w:type="pct"/>
            <w:vMerge/>
            <w:vAlign w:val="center"/>
          </w:tcPr>
          <w:p w14:paraId="54E12B25" w14:textId="77777777" w:rsidR="00F47828" w:rsidRDefault="00F47828" w:rsidP="00242A45">
            <w:pPr>
              <w:ind w:left="-57" w:right="-57"/>
              <w:jc w:val="center"/>
              <w:rPr>
                <w:bCs/>
                <w:sz w:val="16"/>
                <w:szCs w:val="16"/>
              </w:rPr>
            </w:pPr>
          </w:p>
        </w:tc>
        <w:tc>
          <w:tcPr>
            <w:tcW w:w="326" w:type="pct"/>
            <w:vMerge/>
            <w:vAlign w:val="center"/>
          </w:tcPr>
          <w:p w14:paraId="5D4118A9" w14:textId="77777777" w:rsidR="00F47828" w:rsidRDefault="00F47828" w:rsidP="00242A45">
            <w:pPr>
              <w:ind w:left="-57" w:right="-57"/>
              <w:jc w:val="center"/>
              <w:rPr>
                <w:bCs/>
                <w:sz w:val="16"/>
                <w:szCs w:val="16"/>
              </w:rPr>
            </w:pPr>
          </w:p>
        </w:tc>
        <w:tc>
          <w:tcPr>
            <w:tcW w:w="335" w:type="pct"/>
            <w:vMerge/>
            <w:tcBorders>
              <w:right w:val="single" w:sz="4" w:space="0" w:color="auto"/>
            </w:tcBorders>
            <w:vAlign w:val="center"/>
          </w:tcPr>
          <w:p w14:paraId="255BECA7" w14:textId="77777777" w:rsidR="00F47828" w:rsidRDefault="00F47828" w:rsidP="00242A45">
            <w:pPr>
              <w:ind w:left="-57" w:right="-57"/>
              <w:jc w:val="center"/>
              <w:rPr>
                <w:bCs/>
                <w:sz w:val="16"/>
                <w:szCs w:val="16"/>
              </w:rPr>
            </w:pPr>
          </w:p>
        </w:tc>
        <w:tc>
          <w:tcPr>
            <w:tcW w:w="379" w:type="pct"/>
            <w:vMerge/>
            <w:tcBorders>
              <w:left w:val="single" w:sz="4" w:space="0" w:color="auto"/>
            </w:tcBorders>
            <w:shd w:val="clear" w:color="auto" w:fill="auto"/>
            <w:vAlign w:val="center"/>
          </w:tcPr>
          <w:p w14:paraId="529293AA" w14:textId="77777777" w:rsidR="00F47828" w:rsidRDefault="00F47828" w:rsidP="00242A45">
            <w:pPr>
              <w:ind w:left="-57" w:right="-57"/>
              <w:jc w:val="center"/>
              <w:rPr>
                <w:bCs/>
                <w:sz w:val="16"/>
                <w:szCs w:val="16"/>
              </w:rPr>
            </w:pPr>
          </w:p>
        </w:tc>
        <w:tc>
          <w:tcPr>
            <w:tcW w:w="408" w:type="pct"/>
            <w:vMerge/>
            <w:tcBorders>
              <w:right w:val="single" w:sz="4" w:space="0" w:color="auto"/>
            </w:tcBorders>
            <w:shd w:val="clear" w:color="auto" w:fill="auto"/>
            <w:vAlign w:val="center"/>
          </w:tcPr>
          <w:p w14:paraId="5C37C828" w14:textId="77777777" w:rsidR="00F47828" w:rsidRDefault="00F47828" w:rsidP="00242A45">
            <w:pPr>
              <w:ind w:left="-57" w:right="-57"/>
              <w:jc w:val="center"/>
              <w:rPr>
                <w:bCs/>
                <w:sz w:val="16"/>
                <w:szCs w:val="16"/>
              </w:rPr>
            </w:pPr>
          </w:p>
        </w:tc>
        <w:tc>
          <w:tcPr>
            <w:tcW w:w="980" w:type="pct"/>
            <w:vMerge w:val="restart"/>
            <w:tcBorders>
              <w:left w:val="single" w:sz="4" w:space="0" w:color="auto"/>
            </w:tcBorders>
            <w:vAlign w:val="center"/>
          </w:tcPr>
          <w:p w14:paraId="630699D8" w14:textId="77777777" w:rsidR="00F47828" w:rsidRPr="00C354EA" w:rsidRDefault="00F47828" w:rsidP="00242A45">
            <w:pPr>
              <w:spacing w:line="276" w:lineRule="auto"/>
              <w:ind w:left="87" w:right="87"/>
              <w:jc w:val="both"/>
              <w:rPr>
                <w:bCs/>
                <w:sz w:val="16"/>
                <w:szCs w:val="16"/>
              </w:rPr>
            </w:pPr>
            <w:r w:rsidRPr="00C354EA">
              <w:rPr>
                <w:bCs/>
                <w:sz w:val="16"/>
                <w:szCs w:val="16"/>
              </w:rPr>
              <w:t>R - Paramą gavusios įmonės</w:t>
            </w:r>
          </w:p>
          <w:p w14:paraId="0F48E237" w14:textId="77777777" w:rsidR="00F47828" w:rsidRPr="00C354EA" w:rsidRDefault="00F47828" w:rsidP="00242A45">
            <w:pPr>
              <w:ind w:left="87" w:right="87"/>
              <w:jc w:val="both"/>
              <w:rPr>
                <w:bCs/>
                <w:sz w:val="16"/>
                <w:szCs w:val="16"/>
              </w:rPr>
            </w:pPr>
            <w:r w:rsidRPr="00C354EA">
              <w:rPr>
                <w:bCs/>
                <w:sz w:val="16"/>
                <w:szCs w:val="16"/>
              </w:rPr>
              <w:t>iš jų: didelės įmonės</w:t>
            </w:r>
          </w:p>
          <w:p w14:paraId="7A1B1D49" w14:textId="77777777" w:rsidR="00F47828" w:rsidRPr="00C354EA" w:rsidRDefault="00F47828" w:rsidP="00242A45">
            <w:pPr>
              <w:ind w:left="87" w:right="87"/>
              <w:jc w:val="both"/>
              <w:rPr>
                <w:bCs/>
                <w:sz w:val="16"/>
                <w:szCs w:val="16"/>
              </w:rPr>
            </w:pPr>
          </w:p>
        </w:tc>
        <w:tc>
          <w:tcPr>
            <w:tcW w:w="227" w:type="pct"/>
            <w:vMerge w:val="restart"/>
          </w:tcPr>
          <w:p w14:paraId="7D3F7A65" w14:textId="77777777" w:rsidR="00F47828" w:rsidRPr="00C354EA" w:rsidRDefault="00F47828" w:rsidP="00242A45">
            <w:pPr>
              <w:ind w:left="-57" w:right="-57"/>
              <w:jc w:val="center"/>
              <w:rPr>
                <w:bCs/>
                <w:sz w:val="16"/>
                <w:szCs w:val="16"/>
              </w:rPr>
            </w:pPr>
            <w:r w:rsidRPr="00C354EA">
              <w:rPr>
                <w:bCs/>
                <w:sz w:val="16"/>
                <w:szCs w:val="16"/>
              </w:rPr>
              <w:t>n/a</w:t>
            </w:r>
          </w:p>
        </w:tc>
        <w:tc>
          <w:tcPr>
            <w:tcW w:w="309" w:type="pct"/>
            <w:vMerge/>
            <w:vAlign w:val="center"/>
          </w:tcPr>
          <w:p w14:paraId="07475EB8" w14:textId="77777777" w:rsidR="00F47828" w:rsidRDefault="00F47828" w:rsidP="00242A45">
            <w:pPr>
              <w:ind w:left="-57" w:right="-57"/>
              <w:jc w:val="center"/>
              <w:rPr>
                <w:bCs/>
                <w:sz w:val="16"/>
                <w:szCs w:val="16"/>
              </w:rPr>
            </w:pPr>
          </w:p>
        </w:tc>
        <w:tc>
          <w:tcPr>
            <w:tcW w:w="272" w:type="pct"/>
            <w:vMerge/>
            <w:vAlign w:val="center"/>
          </w:tcPr>
          <w:p w14:paraId="58096D38" w14:textId="77777777" w:rsidR="00F47828" w:rsidRDefault="00F47828" w:rsidP="00242A45">
            <w:pPr>
              <w:ind w:left="-57" w:right="-57"/>
              <w:jc w:val="center"/>
              <w:rPr>
                <w:bCs/>
                <w:sz w:val="16"/>
                <w:szCs w:val="16"/>
              </w:rPr>
            </w:pPr>
          </w:p>
        </w:tc>
      </w:tr>
      <w:tr w:rsidR="00F47828" w14:paraId="63F510C3" w14:textId="77777777" w:rsidTr="008D1753">
        <w:trPr>
          <w:trHeight w:val="231"/>
        </w:trPr>
        <w:tc>
          <w:tcPr>
            <w:tcW w:w="948" w:type="pct"/>
            <w:vMerge/>
            <w:vAlign w:val="center"/>
          </w:tcPr>
          <w:p w14:paraId="00AE19F3" w14:textId="77777777" w:rsidR="00F47828" w:rsidRDefault="00F47828" w:rsidP="00242A45">
            <w:pPr>
              <w:ind w:left="360" w:right="-57"/>
              <w:jc w:val="both"/>
              <w:rPr>
                <w:b/>
                <w:sz w:val="16"/>
                <w:szCs w:val="16"/>
              </w:rPr>
            </w:pPr>
          </w:p>
        </w:tc>
        <w:tc>
          <w:tcPr>
            <w:tcW w:w="279" w:type="pct"/>
            <w:vMerge/>
            <w:vAlign w:val="center"/>
          </w:tcPr>
          <w:p w14:paraId="32262BB6" w14:textId="77777777" w:rsidR="00F47828" w:rsidRDefault="00F47828" w:rsidP="00242A45">
            <w:pPr>
              <w:ind w:left="-57" w:right="-57"/>
              <w:jc w:val="center"/>
              <w:rPr>
                <w:bCs/>
                <w:sz w:val="16"/>
                <w:szCs w:val="16"/>
              </w:rPr>
            </w:pPr>
          </w:p>
        </w:tc>
        <w:tc>
          <w:tcPr>
            <w:tcW w:w="297" w:type="pct"/>
            <w:vMerge/>
            <w:vAlign w:val="center"/>
          </w:tcPr>
          <w:p w14:paraId="7D67B3F1" w14:textId="77777777" w:rsidR="00F47828" w:rsidRDefault="00F47828" w:rsidP="00242A45">
            <w:pPr>
              <w:ind w:left="-57" w:right="-57"/>
              <w:jc w:val="center"/>
              <w:rPr>
                <w:bCs/>
                <w:sz w:val="16"/>
                <w:szCs w:val="16"/>
              </w:rPr>
            </w:pPr>
          </w:p>
        </w:tc>
        <w:tc>
          <w:tcPr>
            <w:tcW w:w="240" w:type="pct"/>
            <w:vMerge/>
            <w:vAlign w:val="center"/>
          </w:tcPr>
          <w:p w14:paraId="0E6F0D31" w14:textId="77777777" w:rsidR="00F47828" w:rsidRDefault="00F47828" w:rsidP="00242A45">
            <w:pPr>
              <w:ind w:left="-57" w:right="-57"/>
              <w:jc w:val="center"/>
              <w:rPr>
                <w:bCs/>
                <w:sz w:val="16"/>
                <w:szCs w:val="16"/>
              </w:rPr>
            </w:pPr>
          </w:p>
        </w:tc>
        <w:tc>
          <w:tcPr>
            <w:tcW w:w="326" w:type="pct"/>
            <w:vMerge/>
            <w:vAlign w:val="center"/>
          </w:tcPr>
          <w:p w14:paraId="5559CA92" w14:textId="77777777" w:rsidR="00F47828" w:rsidRDefault="00F47828" w:rsidP="00242A45">
            <w:pPr>
              <w:ind w:left="-57" w:right="-57"/>
              <w:jc w:val="center"/>
              <w:rPr>
                <w:bCs/>
                <w:sz w:val="16"/>
                <w:szCs w:val="16"/>
              </w:rPr>
            </w:pPr>
          </w:p>
        </w:tc>
        <w:tc>
          <w:tcPr>
            <w:tcW w:w="335" w:type="pct"/>
            <w:vMerge/>
            <w:tcBorders>
              <w:right w:val="single" w:sz="4" w:space="0" w:color="auto"/>
            </w:tcBorders>
            <w:vAlign w:val="center"/>
          </w:tcPr>
          <w:p w14:paraId="70BD1E99" w14:textId="77777777" w:rsidR="00F47828" w:rsidRDefault="00F47828" w:rsidP="00242A45">
            <w:pPr>
              <w:ind w:left="-57" w:right="-57"/>
              <w:jc w:val="center"/>
              <w:rPr>
                <w:bCs/>
                <w:sz w:val="16"/>
                <w:szCs w:val="16"/>
              </w:rPr>
            </w:pPr>
          </w:p>
        </w:tc>
        <w:tc>
          <w:tcPr>
            <w:tcW w:w="379" w:type="pct"/>
            <w:tcBorders>
              <w:left w:val="single" w:sz="4" w:space="0" w:color="auto"/>
              <w:bottom w:val="single" w:sz="4" w:space="0" w:color="auto"/>
              <w:right w:val="single" w:sz="4" w:space="0" w:color="auto"/>
            </w:tcBorders>
            <w:shd w:val="clear" w:color="auto" w:fill="auto"/>
            <w:vAlign w:val="center"/>
          </w:tcPr>
          <w:p w14:paraId="224BD270" w14:textId="77777777" w:rsidR="00F47828" w:rsidRPr="00C354EA" w:rsidRDefault="00F47828" w:rsidP="00242A45">
            <w:pPr>
              <w:ind w:left="-57" w:right="-57"/>
              <w:jc w:val="center"/>
              <w:rPr>
                <w:sz w:val="16"/>
                <w:szCs w:val="16"/>
              </w:rPr>
            </w:pPr>
            <w:r w:rsidRPr="00C354EA">
              <w:rPr>
                <w:sz w:val="16"/>
                <w:szCs w:val="16"/>
              </w:rPr>
              <w:t>135</w:t>
            </w:r>
            <w:r>
              <w:rPr>
                <w:sz w:val="16"/>
                <w:szCs w:val="16"/>
              </w:rPr>
              <w:t>,24</w:t>
            </w:r>
          </w:p>
        </w:tc>
        <w:tc>
          <w:tcPr>
            <w:tcW w:w="408" w:type="pct"/>
            <w:tcBorders>
              <w:left w:val="single" w:sz="4" w:space="0" w:color="auto"/>
              <w:bottom w:val="single" w:sz="4" w:space="0" w:color="auto"/>
              <w:right w:val="single" w:sz="4" w:space="0" w:color="auto"/>
            </w:tcBorders>
            <w:shd w:val="clear" w:color="auto" w:fill="auto"/>
            <w:vAlign w:val="center"/>
          </w:tcPr>
          <w:p w14:paraId="51D4DA18" w14:textId="77777777" w:rsidR="00F47828" w:rsidRPr="00C354EA" w:rsidRDefault="00F47828" w:rsidP="00242A45">
            <w:pPr>
              <w:ind w:left="-57" w:right="-57"/>
              <w:jc w:val="center"/>
              <w:rPr>
                <w:sz w:val="16"/>
                <w:szCs w:val="16"/>
              </w:rPr>
            </w:pPr>
            <w:r w:rsidRPr="00C354EA">
              <w:rPr>
                <w:sz w:val="16"/>
                <w:szCs w:val="16"/>
              </w:rPr>
              <w:t>VB netinkamam finansuoti PVM</w:t>
            </w:r>
          </w:p>
        </w:tc>
        <w:tc>
          <w:tcPr>
            <w:tcW w:w="980" w:type="pct"/>
            <w:vMerge/>
            <w:tcBorders>
              <w:left w:val="single" w:sz="4" w:space="0" w:color="auto"/>
            </w:tcBorders>
            <w:vAlign w:val="center"/>
          </w:tcPr>
          <w:p w14:paraId="6DBFA887" w14:textId="77777777" w:rsidR="00F47828" w:rsidRDefault="00F47828" w:rsidP="00242A45">
            <w:pPr>
              <w:spacing w:line="276" w:lineRule="auto"/>
              <w:ind w:left="87" w:right="87"/>
              <w:rPr>
                <w:bCs/>
                <w:sz w:val="16"/>
                <w:szCs w:val="16"/>
              </w:rPr>
            </w:pPr>
          </w:p>
        </w:tc>
        <w:tc>
          <w:tcPr>
            <w:tcW w:w="227" w:type="pct"/>
            <w:vMerge/>
          </w:tcPr>
          <w:p w14:paraId="6CB12CC4" w14:textId="77777777" w:rsidR="00F47828" w:rsidRDefault="00F47828" w:rsidP="00242A45">
            <w:pPr>
              <w:ind w:left="-57" w:right="-57"/>
              <w:jc w:val="center"/>
              <w:rPr>
                <w:bCs/>
                <w:sz w:val="16"/>
                <w:szCs w:val="16"/>
              </w:rPr>
            </w:pPr>
          </w:p>
        </w:tc>
        <w:tc>
          <w:tcPr>
            <w:tcW w:w="309" w:type="pct"/>
            <w:vMerge/>
            <w:vAlign w:val="center"/>
          </w:tcPr>
          <w:p w14:paraId="640F406E" w14:textId="77777777" w:rsidR="00F47828" w:rsidRDefault="00F47828" w:rsidP="00242A45">
            <w:pPr>
              <w:ind w:left="-57" w:right="-57"/>
              <w:jc w:val="center"/>
              <w:rPr>
                <w:bCs/>
                <w:sz w:val="16"/>
                <w:szCs w:val="16"/>
              </w:rPr>
            </w:pPr>
          </w:p>
        </w:tc>
        <w:tc>
          <w:tcPr>
            <w:tcW w:w="272" w:type="pct"/>
            <w:vMerge/>
            <w:vAlign w:val="center"/>
          </w:tcPr>
          <w:p w14:paraId="3827A516" w14:textId="77777777" w:rsidR="00F47828" w:rsidRDefault="00F47828" w:rsidP="00242A45">
            <w:pPr>
              <w:ind w:left="-57" w:right="-57"/>
              <w:jc w:val="center"/>
              <w:rPr>
                <w:bCs/>
                <w:sz w:val="16"/>
                <w:szCs w:val="16"/>
              </w:rPr>
            </w:pPr>
          </w:p>
        </w:tc>
      </w:tr>
    </w:tbl>
    <w:p w14:paraId="7A86B00B" w14:textId="5CAD18F8" w:rsidR="00552FDE" w:rsidRDefault="00552FDE" w:rsidP="005F40E5">
      <w:pPr>
        <w:tabs>
          <w:tab w:val="left" w:pos="10490"/>
        </w:tabs>
        <w:ind w:left="567"/>
        <w:jc w:val="both"/>
        <w:rPr>
          <w:color w:val="000000"/>
          <w:szCs w:val="24"/>
        </w:rPr>
      </w:pPr>
      <w:r>
        <w:rPr>
          <w:color w:val="000000"/>
          <w:szCs w:val="24"/>
        </w:rPr>
        <w:t xml:space="preserve">2. </w:t>
      </w:r>
      <w:r w:rsidRPr="00552FDE">
        <w:rPr>
          <w:color w:val="000000"/>
          <w:szCs w:val="24"/>
        </w:rPr>
        <w:t>Pakeičiu 4 priedo 2.1.12 papunktį ir išdėstau jį taip:</w:t>
      </w:r>
    </w:p>
    <w:p w14:paraId="4A5ECC0F" w14:textId="5E924AFA" w:rsidR="00552FDE" w:rsidRDefault="00C61BCB" w:rsidP="00552FDE">
      <w:pPr>
        <w:tabs>
          <w:tab w:val="left" w:pos="10490"/>
        </w:tabs>
        <w:jc w:val="both"/>
        <w:rPr>
          <w:color w:val="000000"/>
          <w:szCs w:val="24"/>
        </w:rPr>
      </w:pPr>
      <w:r>
        <w:rPr>
          <w:color w:val="000000"/>
          <w:szCs w:val="24"/>
        </w:rPr>
        <w:t xml:space="preserve">         </w:t>
      </w:r>
      <w:r w:rsidR="00552FDE">
        <w:rPr>
          <w:color w:val="000000"/>
          <w:szCs w:val="24"/>
        </w:rPr>
        <w:t>„</w:t>
      </w:r>
      <w:r w:rsidR="00552FDE" w:rsidRPr="00552FDE">
        <w:rPr>
          <w:color w:val="000000"/>
          <w:szCs w:val="24"/>
        </w:rPr>
        <w:t>2.2.12. JP projekto pareiškėjai įsipareigoja už suteiktas finansavimo lėšas savo nuosavybėn įsigytą materialųjį turtą naudoti ne mažiau kaip 5 metus nuo finansavimo išmokėjimo dienos</w:t>
      </w:r>
      <w:r w:rsidR="00552FDE" w:rsidRPr="00552FDE">
        <w:rPr>
          <w:b/>
          <w:bCs/>
          <w:color w:val="000000"/>
          <w:szCs w:val="24"/>
        </w:rPr>
        <w:t>, išskyrus kai JP projekto pareiškėjas dalį su dotacija įsigytos įrangos savo lėšomis pakeičia į lygiavertę arba geresnę ir nepažeidžiami PAFT nustatyti investicijų tęstinumo reikalavimai</w:t>
      </w:r>
      <w:r w:rsidR="00552FDE" w:rsidRPr="00552FDE">
        <w:rPr>
          <w:color w:val="000000"/>
          <w:szCs w:val="24"/>
        </w:rPr>
        <w:t>.</w:t>
      </w:r>
      <w:r w:rsidR="00552FDE" w:rsidRPr="00552FDE">
        <w:rPr>
          <w:b/>
          <w:bCs/>
          <w:color w:val="000000"/>
          <w:szCs w:val="24"/>
        </w:rPr>
        <w:t xml:space="preserve"> </w:t>
      </w:r>
      <w:r w:rsidR="00552FDE" w:rsidRPr="00552FDE">
        <w:rPr>
          <w:b/>
          <w:bCs/>
          <w:color w:val="000000"/>
          <w:szCs w:val="24"/>
        </w:rPr>
        <w:lastRenderedPageBreak/>
        <w:t>Šio papunkčio pakeitimai galioja kaip įrangai, kuri bus pakeista po jo įsigaliojimo dienos, taip ir įrangai, kuri bus pakeista iki jo įsigaliojimo.</w:t>
      </w:r>
      <w:r w:rsidR="00552FDE">
        <w:rPr>
          <w:color w:val="000000"/>
          <w:szCs w:val="24"/>
        </w:rPr>
        <w:t>“</w:t>
      </w:r>
    </w:p>
    <w:p w14:paraId="5E258E69" w14:textId="1F1E0CFC" w:rsidR="00552FDE" w:rsidRDefault="00552FDE" w:rsidP="005F40E5">
      <w:pPr>
        <w:tabs>
          <w:tab w:val="left" w:pos="10490"/>
        </w:tabs>
        <w:ind w:left="567"/>
        <w:jc w:val="both"/>
        <w:rPr>
          <w:color w:val="000000"/>
          <w:szCs w:val="24"/>
        </w:rPr>
      </w:pPr>
      <w:r>
        <w:rPr>
          <w:color w:val="000000"/>
          <w:szCs w:val="24"/>
        </w:rPr>
        <w:t>3. Pakeičiu 7 priedo 3.13 papunktį ir išdėstau jį taip:</w:t>
      </w:r>
    </w:p>
    <w:p w14:paraId="665EF3CF" w14:textId="17097ED0" w:rsidR="00552FDE" w:rsidRPr="00552FDE" w:rsidRDefault="00C61BCB" w:rsidP="00552FDE">
      <w:pPr>
        <w:tabs>
          <w:tab w:val="left" w:pos="10490"/>
        </w:tabs>
        <w:jc w:val="both"/>
        <w:rPr>
          <w:color w:val="000000"/>
          <w:szCs w:val="24"/>
        </w:rPr>
      </w:pPr>
      <w:r>
        <w:rPr>
          <w:color w:val="000000"/>
          <w:szCs w:val="24"/>
        </w:rPr>
        <w:t xml:space="preserve">         </w:t>
      </w:r>
      <w:r w:rsidR="00552FDE">
        <w:rPr>
          <w:color w:val="000000"/>
          <w:szCs w:val="24"/>
        </w:rPr>
        <w:t>„</w:t>
      </w:r>
      <w:r w:rsidR="00552FDE" w:rsidRPr="00552FDE">
        <w:rPr>
          <w:color w:val="000000"/>
          <w:szCs w:val="24"/>
        </w:rPr>
        <w:t>3.13. JP projekto pareiškėjai įsipareigoja už suteiktas finansavimo lėšas savo nuosavybėn įsigytą materialųjį turtą naudoti ne mažiau kaip 5 metus nuo JP finansavimo pabaigos</w:t>
      </w:r>
      <w:r w:rsidR="00552FDE" w:rsidRPr="00552FDE">
        <w:rPr>
          <w:b/>
          <w:bCs/>
          <w:color w:val="000000"/>
          <w:szCs w:val="24"/>
        </w:rPr>
        <w:t>, išskyrus kai JP projekto pareiškėjas dalį su dotacija įsigytos įrangos savo lėšomis pakeičia į lygiavertę arba geresnę ir nepažeidžiami PAFT nustatyti investicijų tęstinumo reikalavimai</w:t>
      </w:r>
      <w:r w:rsidR="00552FDE" w:rsidRPr="00552FDE">
        <w:rPr>
          <w:color w:val="000000"/>
          <w:szCs w:val="24"/>
        </w:rPr>
        <w:t>. Elektros energijos tiekimo sutartyse ir (ar) sutarčių kituose prieduose, kurie sudaryti su elektros energijos tiekėju ir (ar) energetikos tinklų operatoriumi bei (ar) nurodyti AB „Energijos skirstymo operatorius“ duomenų bazėje, nurodyti elektros vartojimo objektai, finansuoti pagal šį Aprašą, 5 metus nuo JP finansavimo pabaigos negali būti keičiami į elektros vartojimo objektus, esančius kitame regione.</w:t>
      </w:r>
      <w:r w:rsidR="00552FDE">
        <w:rPr>
          <w:color w:val="000000"/>
          <w:szCs w:val="24"/>
        </w:rPr>
        <w:t xml:space="preserve"> </w:t>
      </w:r>
      <w:r w:rsidR="00552FDE" w:rsidRPr="00552FDE">
        <w:rPr>
          <w:b/>
          <w:bCs/>
          <w:color w:val="000000"/>
          <w:szCs w:val="24"/>
        </w:rPr>
        <w:t>Šio papunkčio pakeitimai galioja kaip įrangai, kuri bus pakeista po jo įsigaliojimo dienos, taip ir įrangai, kuri bus pakeista iki jo įsigaliojimo.</w:t>
      </w:r>
      <w:r w:rsidR="00552FDE">
        <w:rPr>
          <w:color w:val="000000"/>
          <w:szCs w:val="24"/>
        </w:rPr>
        <w:t>“</w:t>
      </w:r>
    </w:p>
    <w:p w14:paraId="7E3F9A7C" w14:textId="28B0D4F7" w:rsidR="00552FDE" w:rsidRDefault="00552FDE" w:rsidP="004B3D90">
      <w:pPr>
        <w:tabs>
          <w:tab w:val="left" w:pos="10490"/>
        </w:tabs>
        <w:ind w:left="567"/>
        <w:jc w:val="both"/>
        <w:rPr>
          <w:color w:val="000000"/>
          <w:szCs w:val="24"/>
        </w:rPr>
      </w:pPr>
      <w:r>
        <w:rPr>
          <w:color w:val="000000"/>
          <w:szCs w:val="24"/>
        </w:rPr>
        <w:t>4. Pakeičiu 9 priedo 3.12 papunktį ir išdėstau jį taip:</w:t>
      </w:r>
    </w:p>
    <w:p w14:paraId="05665F28" w14:textId="7254A5DF" w:rsidR="00552FDE" w:rsidRDefault="00C61BCB" w:rsidP="00552FDE">
      <w:pPr>
        <w:tabs>
          <w:tab w:val="left" w:pos="10490"/>
        </w:tabs>
        <w:jc w:val="both"/>
        <w:rPr>
          <w:color w:val="000000"/>
          <w:szCs w:val="24"/>
        </w:rPr>
      </w:pPr>
      <w:r>
        <w:rPr>
          <w:color w:val="000000"/>
          <w:szCs w:val="24"/>
        </w:rPr>
        <w:t xml:space="preserve">         </w:t>
      </w:r>
      <w:r w:rsidR="00552FDE">
        <w:rPr>
          <w:color w:val="000000"/>
          <w:szCs w:val="24"/>
        </w:rPr>
        <w:t>„</w:t>
      </w:r>
      <w:r w:rsidR="00552FDE" w:rsidRPr="00552FDE">
        <w:rPr>
          <w:color w:val="000000"/>
          <w:szCs w:val="24"/>
        </w:rPr>
        <w:t>3.12. JP projekto pareiškėjai įsipareigoja už suteiktas finansavimo lėšas savo nuosavybėn įsigytą materialųjį turtą naudoti ne mažiau kaip 5 metus nuo JP finansavimo pabaigos</w:t>
      </w:r>
      <w:r w:rsidR="00552FDE" w:rsidRPr="00552FDE">
        <w:rPr>
          <w:b/>
          <w:bCs/>
          <w:color w:val="000000"/>
          <w:szCs w:val="24"/>
        </w:rPr>
        <w:t>, išskyrus kai JP projekto pareiškėjas dalį su dotacija įsigytos įrangos savo lėšomis pakeičia į lygiavertę arba geresnę ir nepažeidžiami PAFT nustatyti investicijų tęstinumo reikalavimai</w:t>
      </w:r>
      <w:r w:rsidR="00552FDE" w:rsidRPr="00552FDE">
        <w:rPr>
          <w:color w:val="000000"/>
          <w:szCs w:val="24"/>
        </w:rPr>
        <w:t>.. Elektros energijos tiekimo sutartyse ir (ar) sutarčių kituose prieduose, kurie sudaryti su elektros energijos tiekėju ir (ar) energetikos tinklų operatoriumi bei (ar) nurodyti AB „Energijos skirstymo operatorius“ duomenų bazėje, nurodyti elektros vartojimo objektai, finansuoti pagal šį Aprašą, 5 metus nuo JP finansavimo pabaigos negali būti keičiami į elektros vartojimo objektus, esančius kitame regione.</w:t>
      </w:r>
      <w:r w:rsidR="00552FDE">
        <w:rPr>
          <w:color w:val="000000"/>
          <w:szCs w:val="24"/>
        </w:rPr>
        <w:t xml:space="preserve"> </w:t>
      </w:r>
      <w:r w:rsidR="00552FDE" w:rsidRPr="00552FDE">
        <w:rPr>
          <w:b/>
          <w:bCs/>
          <w:color w:val="000000"/>
          <w:szCs w:val="24"/>
        </w:rPr>
        <w:t>Šio papunkčio pakeitimai galioja kaip įrangai, kuri bus pakeista po jo įsigaliojimo dienos, taip ir įrangai, kuri bus pakeista iki jo įsigaliojimo.</w:t>
      </w:r>
      <w:r w:rsidR="00552FDE">
        <w:rPr>
          <w:color w:val="000000"/>
          <w:szCs w:val="24"/>
        </w:rPr>
        <w:t>“</w:t>
      </w:r>
    </w:p>
    <w:p w14:paraId="25EA94EA" w14:textId="620CCB54" w:rsidR="00552FDE" w:rsidRPr="00552FDE" w:rsidRDefault="00552FDE" w:rsidP="004B3D90">
      <w:pPr>
        <w:tabs>
          <w:tab w:val="left" w:pos="10490"/>
        </w:tabs>
        <w:ind w:left="567"/>
        <w:jc w:val="both"/>
        <w:rPr>
          <w:color w:val="000000"/>
          <w:szCs w:val="24"/>
        </w:rPr>
      </w:pPr>
      <w:r>
        <w:rPr>
          <w:color w:val="000000"/>
          <w:szCs w:val="24"/>
        </w:rPr>
        <w:t xml:space="preserve">5. Papildau </w:t>
      </w:r>
      <w:r w:rsidR="000769B5">
        <w:rPr>
          <w:color w:val="000000"/>
          <w:szCs w:val="24"/>
        </w:rPr>
        <w:t>18 priedu (pridedama).</w:t>
      </w:r>
    </w:p>
    <w:p w14:paraId="12D57C0F" w14:textId="77777777" w:rsidR="00BD5516" w:rsidRDefault="00BD5516" w:rsidP="00BD5516">
      <w:pPr>
        <w:tabs>
          <w:tab w:val="left" w:pos="10490"/>
        </w:tabs>
        <w:ind w:firstLine="851"/>
        <w:jc w:val="both"/>
        <w:rPr>
          <w:color w:val="000000"/>
          <w:szCs w:val="24"/>
        </w:rPr>
      </w:pPr>
    </w:p>
    <w:p w14:paraId="10980893" w14:textId="77777777" w:rsidR="00BD5516" w:rsidRDefault="00BD5516" w:rsidP="00BD5516">
      <w:pPr>
        <w:tabs>
          <w:tab w:val="left" w:pos="10490"/>
        </w:tabs>
        <w:ind w:firstLine="851"/>
        <w:jc w:val="both"/>
        <w:rPr>
          <w:color w:val="000000"/>
          <w:szCs w:val="24"/>
        </w:rPr>
      </w:pPr>
    </w:p>
    <w:p w14:paraId="5F435A27" w14:textId="77777777" w:rsidR="00BD5516" w:rsidRPr="009E4EEB" w:rsidRDefault="00BD5516" w:rsidP="00BD5516">
      <w:pPr>
        <w:tabs>
          <w:tab w:val="left" w:pos="10490"/>
        </w:tabs>
        <w:ind w:firstLine="851"/>
        <w:jc w:val="both"/>
      </w:pPr>
    </w:p>
    <w:p w14:paraId="17E3F2AE" w14:textId="541E9BD3" w:rsidR="00176B98" w:rsidRPr="009E4EEB" w:rsidRDefault="00DD2E0B" w:rsidP="000769B5">
      <w:pPr>
        <w:jc w:val="both"/>
        <w:rPr>
          <w:szCs w:val="24"/>
          <w:lang w:eastAsia="lt-LT"/>
        </w:rPr>
      </w:pPr>
      <w:r w:rsidRPr="009E4EEB">
        <w:t>Energetikos ministras</w:t>
      </w:r>
      <w:r w:rsidR="005D3BC5">
        <w:tab/>
      </w:r>
    </w:p>
    <w:sectPr w:rsidR="00176B98" w:rsidRPr="009E4EEB">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B378" w14:textId="77777777" w:rsidR="000E3C2E" w:rsidRDefault="000E3C2E">
      <w:pPr>
        <w:rPr>
          <w:sz w:val="22"/>
          <w:szCs w:val="22"/>
          <w:lang w:val="en-US"/>
        </w:rPr>
      </w:pPr>
      <w:r>
        <w:rPr>
          <w:sz w:val="22"/>
          <w:szCs w:val="22"/>
          <w:lang w:val="en-US"/>
        </w:rPr>
        <w:separator/>
      </w:r>
    </w:p>
  </w:endnote>
  <w:endnote w:type="continuationSeparator" w:id="0">
    <w:p w14:paraId="054B717A" w14:textId="77777777" w:rsidR="000E3C2E" w:rsidRDefault="000E3C2E">
      <w:pPr>
        <w:rPr>
          <w:sz w:val="22"/>
          <w:szCs w:val="22"/>
          <w:lang w:val="en-US"/>
        </w:rPr>
      </w:pPr>
      <w:r>
        <w:rPr>
          <w:sz w:val="22"/>
          <w:szCs w:val="22"/>
          <w:lang w:val="en-US"/>
        </w:rPr>
        <w:continuationSeparator/>
      </w:r>
    </w:p>
  </w:endnote>
  <w:endnote w:type="continuationNotice" w:id="1">
    <w:p w14:paraId="3668E207" w14:textId="77777777" w:rsidR="000E3C2E" w:rsidRDefault="000E3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15B4" w14:textId="77777777" w:rsidR="00176B98" w:rsidRDefault="00176B98">
    <w:pPr>
      <w:tabs>
        <w:tab w:val="center" w:pos="4819"/>
        <w:tab w:val="right" w:pos="9638"/>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17C4" w14:textId="77777777" w:rsidR="00176B98" w:rsidRDefault="00176B98">
    <w:pPr>
      <w:tabs>
        <w:tab w:val="center" w:pos="4819"/>
        <w:tab w:val="right" w:pos="9638"/>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E323" w14:textId="77777777" w:rsidR="00176B98" w:rsidRDefault="00176B98">
    <w:pPr>
      <w:tabs>
        <w:tab w:val="center" w:pos="4819"/>
        <w:tab w:val="right" w:pos="9638"/>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C3A3" w14:textId="77777777" w:rsidR="000E3C2E" w:rsidRDefault="000E3C2E">
      <w:pPr>
        <w:rPr>
          <w:sz w:val="22"/>
          <w:szCs w:val="22"/>
          <w:lang w:val="en-US"/>
        </w:rPr>
      </w:pPr>
      <w:r>
        <w:rPr>
          <w:sz w:val="22"/>
          <w:szCs w:val="22"/>
          <w:lang w:val="en-US"/>
        </w:rPr>
        <w:separator/>
      </w:r>
    </w:p>
  </w:footnote>
  <w:footnote w:type="continuationSeparator" w:id="0">
    <w:p w14:paraId="3AEB3CA4" w14:textId="77777777" w:rsidR="000E3C2E" w:rsidRDefault="000E3C2E">
      <w:pPr>
        <w:rPr>
          <w:sz w:val="22"/>
          <w:szCs w:val="22"/>
          <w:lang w:val="en-US"/>
        </w:rPr>
      </w:pPr>
      <w:r>
        <w:rPr>
          <w:sz w:val="22"/>
          <w:szCs w:val="22"/>
          <w:lang w:val="en-US"/>
        </w:rPr>
        <w:continuationSeparator/>
      </w:r>
    </w:p>
  </w:footnote>
  <w:footnote w:type="continuationNotice" w:id="1">
    <w:p w14:paraId="3626E376" w14:textId="77777777" w:rsidR="000E3C2E" w:rsidRDefault="000E3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8BCF" w14:textId="77777777" w:rsidR="00176B98" w:rsidRDefault="00176B98">
    <w:pPr>
      <w:tabs>
        <w:tab w:val="center" w:pos="4819"/>
        <w:tab w:val="right" w:pos="9638"/>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FF10" w14:textId="77777777" w:rsidR="00176B98" w:rsidRDefault="00DD2E0B">
    <w:pPr>
      <w:tabs>
        <w:tab w:val="center" w:pos="4819"/>
        <w:tab w:val="left" w:pos="6660"/>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4A35" w14:textId="77777777" w:rsidR="00176B98" w:rsidRDefault="00176B98">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890"/>
    <w:multiLevelType w:val="hybridMultilevel"/>
    <w:tmpl w:val="AF2A5162"/>
    <w:lvl w:ilvl="0" w:tplc="7B7221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E1569F7"/>
    <w:multiLevelType w:val="hybridMultilevel"/>
    <w:tmpl w:val="D7682B5C"/>
    <w:lvl w:ilvl="0" w:tplc="061E28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C0F3A13"/>
    <w:multiLevelType w:val="hybridMultilevel"/>
    <w:tmpl w:val="3814E3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num w:numId="1" w16cid:durableId="1565409158">
    <w:abstractNumId w:val="0"/>
  </w:num>
  <w:num w:numId="2" w16cid:durableId="906304810">
    <w:abstractNumId w:val="1"/>
  </w:num>
  <w:num w:numId="3" w16cid:durableId="1388839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78DB"/>
    <w:rsid w:val="000331A9"/>
    <w:rsid w:val="0005762C"/>
    <w:rsid w:val="0006293A"/>
    <w:rsid w:val="00070559"/>
    <w:rsid w:val="00076482"/>
    <w:rsid w:val="0007676B"/>
    <w:rsid w:val="000769B5"/>
    <w:rsid w:val="00080373"/>
    <w:rsid w:val="000B05CB"/>
    <w:rsid w:val="000E3C2E"/>
    <w:rsid w:val="00113CF9"/>
    <w:rsid w:val="00120B96"/>
    <w:rsid w:val="00162884"/>
    <w:rsid w:val="001748AF"/>
    <w:rsid w:val="00174E0E"/>
    <w:rsid w:val="00176B98"/>
    <w:rsid w:val="00181B00"/>
    <w:rsid w:val="001B66FA"/>
    <w:rsid w:val="001B68FE"/>
    <w:rsid w:val="001C0E11"/>
    <w:rsid w:val="001C1432"/>
    <w:rsid w:val="001C3A0C"/>
    <w:rsid w:val="001E2856"/>
    <w:rsid w:val="001E2D00"/>
    <w:rsid w:val="001F66E0"/>
    <w:rsid w:val="002128B2"/>
    <w:rsid w:val="00231844"/>
    <w:rsid w:val="00233A6D"/>
    <w:rsid w:val="002442D4"/>
    <w:rsid w:val="00250ADF"/>
    <w:rsid w:val="00256EC8"/>
    <w:rsid w:val="002609DB"/>
    <w:rsid w:val="00265603"/>
    <w:rsid w:val="00274EAA"/>
    <w:rsid w:val="002A1BA5"/>
    <w:rsid w:val="002C384E"/>
    <w:rsid w:val="002E6CF2"/>
    <w:rsid w:val="00323CD8"/>
    <w:rsid w:val="003251BB"/>
    <w:rsid w:val="00331DDB"/>
    <w:rsid w:val="0037564A"/>
    <w:rsid w:val="00397576"/>
    <w:rsid w:val="003B4276"/>
    <w:rsid w:val="003B46DE"/>
    <w:rsid w:val="003C593E"/>
    <w:rsid w:val="003D09D0"/>
    <w:rsid w:val="003E7E92"/>
    <w:rsid w:val="003F6FB0"/>
    <w:rsid w:val="004138C8"/>
    <w:rsid w:val="0042097D"/>
    <w:rsid w:val="00424360"/>
    <w:rsid w:val="00425CA0"/>
    <w:rsid w:val="004433EB"/>
    <w:rsid w:val="0044536D"/>
    <w:rsid w:val="00452AA1"/>
    <w:rsid w:val="00452FFC"/>
    <w:rsid w:val="00454E79"/>
    <w:rsid w:val="00456900"/>
    <w:rsid w:val="00460C15"/>
    <w:rsid w:val="00467A10"/>
    <w:rsid w:val="00485E00"/>
    <w:rsid w:val="004900F3"/>
    <w:rsid w:val="00492B01"/>
    <w:rsid w:val="004B3D90"/>
    <w:rsid w:val="004B49A3"/>
    <w:rsid w:val="004C17B8"/>
    <w:rsid w:val="004D16AD"/>
    <w:rsid w:val="004E0CF4"/>
    <w:rsid w:val="004F0FA1"/>
    <w:rsid w:val="004F4C7A"/>
    <w:rsid w:val="00505D4C"/>
    <w:rsid w:val="00507CA3"/>
    <w:rsid w:val="005221E3"/>
    <w:rsid w:val="00533031"/>
    <w:rsid w:val="00543B37"/>
    <w:rsid w:val="00552FDE"/>
    <w:rsid w:val="00575030"/>
    <w:rsid w:val="005840DC"/>
    <w:rsid w:val="00587500"/>
    <w:rsid w:val="005B2DBE"/>
    <w:rsid w:val="005B6EAA"/>
    <w:rsid w:val="005D3BC5"/>
    <w:rsid w:val="005E63D4"/>
    <w:rsid w:val="005F40E5"/>
    <w:rsid w:val="006025E0"/>
    <w:rsid w:val="00613850"/>
    <w:rsid w:val="00631581"/>
    <w:rsid w:val="00645105"/>
    <w:rsid w:val="006535EA"/>
    <w:rsid w:val="006766F3"/>
    <w:rsid w:val="00683252"/>
    <w:rsid w:val="006C02C2"/>
    <w:rsid w:val="007105FF"/>
    <w:rsid w:val="00731EF4"/>
    <w:rsid w:val="007503A0"/>
    <w:rsid w:val="00755E54"/>
    <w:rsid w:val="007763E8"/>
    <w:rsid w:val="00777D14"/>
    <w:rsid w:val="00785784"/>
    <w:rsid w:val="007B3114"/>
    <w:rsid w:val="007C0ABA"/>
    <w:rsid w:val="007F5902"/>
    <w:rsid w:val="00844B32"/>
    <w:rsid w:val="00862FBC"/>
    <w:rsid w:val="00865CF4"/>
    <w:rsid w:val="00880E90"/>
    <w:rsid w:val="00892A9B"/>
    <w:rsid w:val="00895E69"/>
    <w:rsid w:val="008A0147"/>
    <w:rsid w:val="008A1B9D"/>
    <w:rsid w:val="008A5D5B"/>
    <w:rsid w:val="008D1753"/>
    <w:rsid w:val="008D427E"/>
    <w:rsid w:val="008D7C4B"/>
    <w:rsid w:val="008E0383"/>
    <w:rsid w:val="008E56EA"/>
    <w:rsid w:val="008F34B2"/>
    <w:rsid w:val="009016EC"/>
    <w:rsid w:val="00911442"/>
    <w:rsid w:val="009209FE"/>
    <w:rsid w:val="00925D57"/>
    <w:rsid w:val="0095397E"/>
    <w:rsid w:val="009638B9"/>
    <w:rsid w:val="009767DA"/>
    <w:rsid w:val="00976BA1"/>
    <w:rsid w:val="00976CBD"/>
    <w:rsid w:val="0098099B"/>
    <w:rsid w:val="009841CB"/>
    <w:rsid w:val="00992148"/>
    <w:rsid w:val="009B3E87"/>
    <w:rsid w:val="009B6FAA"/>
    <w:rsid w:val="009B7A71"/>
    <w:rsid w:val="009D6507"/>
    <w:rsid w:val="009E253C"/>
    <w:rsid w:val="009E4EEB"/>
    <w:rsid w:val="009F04BC"/>
    <w:rsid w:val="009F64AB"/>
    <w:rsid w:val="009F7B5A"/>
    <w:rsid w:val="00A059D6"/>
    <w:rsid w:val="00A05A10"/>
    <w:rsid w:val="00A05B80"/>
    <w:rsid w:val="00A0706A"/>
    <w:rsid w:val="00A1534F"/>
    <w:rsid w:val="00A50064"/>
    <w:rsid w:val="00A727C1"/>
    <w:rsid w:val="00A755DC"/>
    <w:rsid w:val="00A77530"/>
    <w:rsid w:val="00A84FC0"/>
    <w:rsid w:val="00A9554E"/>
    <w:rsid w:val="00AF1875"/>
    <w:rsid w:val="00AF1DC1"/>
    <w:rsid w:val="00AF3DD7"/>
    <w:rsid w:val="00B6230A"/>
    <w:rsid w:val="00B647EB"/>
    <w:rsid w:val="00B81D1D"/>
    <w:rsid w:val="00B87CF4"/>
    <w:rsid w:val="00B94F16"/>
    <w:rsid w:val="00BA370F"/>
    <w:rsid w:val="00BC401C"/>
    <w:rsid w:val="00BC6ADE"/>
    <w:rsid w:val="00BD0A3C"/>
    <w:rsid w:val="00BD1328"/>
    <w:rsid w:val="00BD1C1B"/>
    <w:rsid w:val="00BD40A8"/>
    <w:rsid w:val="00BD53FD"/>
    <w:rsid w:val="00BD5516"/>
    <w:rsid w:val="00BE54B0"/>
    <w:rsid w:val="00BF1FCB"/>
    <w:rsid w:val="00C11EA8"/>
    <w:rsid w:val="00C33C5C"/>
    <w:rsid w:val="00C5583F"/>
    <w:rsid w:val="00C57402"/>
    <w:rsid w:val="00C61BCB"/>
    <w:rsid w:val="00C6507F"/>
    <w:rsid w:val="00C71FEB"/>
    <w:rsid w:val="00C8796D"/>
    <w:rsid w:val="00C90254"/>
    <w:rsid w:val="00CA2159"/>
    <w:rsid w:val="00CB35A9"/>
    <w:rsid w:val="00CB4070"/>
    <w:rsid w:val="00CB6242"/>
    <w:rsid w:val="00CB6708"/>
    <w:rsid w:val="00CB69D2"/>
    <w:rsid w:val="00CC35E7"/>
    <w:rsid w:val="00CC460B"/>
    <w:rsid w:val="00CE7497"/>
    <w:rsid w:val="00D035E0"/>
    <w:rsid w:val="00D040DE"/>
    <w:rsid w:val="00D1617C"/>
    <w:rsid w:val="00D1783B"/>
    <w:rsid w:val="00D6004A"/>
    <w:rsid w:val="00D6139F"/>
    <w:rsid w:val="00D63880"/>
    <w:rsid w:val="00D64E62"/>
    <w:rsid w:val="00D65058"/>
    <w:rsid w:val="00D760D8"/>
    <w:rsid w:val="00D91E88"/>
    <w:rsid w:val="00DB1711"/>
    <w:rsid w:val="00DC5D81"/>
    <w:rsid w:val="00DC7520"/>
    <w:rsid w:val="00DD2E0B"/>
    <w:rsid w:val="00DE64CE"/>
    <w:rsid w:val="00DF2A04"/>
    <w:rsid w:val="00E078D3"/>
    <w:rsid w:val="00E121DD"/>
    <w:rsid w:val="00E46713"/>
    <w:rsid w:val="00EA744D"/>
    <w:rsid w:val="00EB7CC8"/>
    <w:rsid w:val="00EE0D90"/>
    <w:rsid w:val="00EE2623"/>
    <w:rsid w:val="00EE3D42"/>
    <w:rsid w:val="00EE639C"/>
    <w:rsid w:val="00F03B51"/>
    <w:rsid w:val="00F23C3E"/>
    <w:rsid w:val="00F3064B"/>
    <w:rsid w:val="00F32D61"/>
    <w:rsid w:val="00F47828"/>
    <w:rsid w:val="00F676B5"/>
    <w:rsid w:val="00F70B83"/>
    <w:rsid w:val="00F73480"/>
    <w:rsid w:val="00F74854"/>
    <w:rsid w:val="00F82D16"/>
    <w:rsid w:val="00F87E57"/>
    <w:rsid w:val="00F927E8"/>
    <w:rsid w:val="00F93A58"/>
    <w:rsid w:val="00FB356A"/>
    <w:rsid w:val="00FD4930"/>
    <w:rsid w:val="00FD5237"/>
    <w:rsid w:val="00FE68D4"/>
    <w:rsid w:val="00FF1935"/>
    <w:rsid w:val="00FF6002"/>
    <w:rsid w:val="561B8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E227"/>
  <w15:docId w15:val="{3107C40E-7B88-4F96-A467-4F3A80B8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CB6242"/>
  </w:style>
  <w:style w:type="character" w:styleId="CommentReference">
    <w:name w:val="annotation reference"/>
    <w:basedOn w:val="DefaultParagraphFont"/>
    <w:semiHidden/>
    <w:unhideWhenUsed/>
    <w:rsid w:val="00CB6242"/>
    <w:rPr>
      <w:sz w:val="16"/>
      <w:szCs w:val="16"/>
    </w:rPr>
  </w:style>
  <w:style w:type="paragraph" w:styleId="CommentText">
    <w:name w:val="annotation text"/>
    <w:basedOn w:val="Normal"/>
    <w:link w:val="CommentTextChar"/>
    <w:unhideWhenUsed/>
    <w:rsid w:val="00CB6242"/>
    <w:rPr>
      <w:sz w:val="20"/>
    </w:rPr>
  </w:style>
  <w:style w:type="character" w:customStyle="1" w:styleId="CommentTextChar">
    <w:name w:val="Comment Text Char"/>
    <w:basedOn w:val="DefaultParagraphFont"/>
    <w:link w:val="CommentText"/>
    <w:rsid w:val="00CB6242"/>
    <w:rPr>
      <w:sz w:val="20"/>
    </w:rPr>
  </w:style>
  <w:style w:type="paragraph" w:styleId="CommentSubject">
    <w:name w:val="annotation subject"/>
    <w:basedOn w:val="CommentText"/>
    <w:next w:val="CommentText"/>
    <w:link w:val="CommentSubjectChar"/>
    <w:semiHidden/>
    <w:unhideWhenUsed/>
    <w:rsid w:val="00CB6242"/>
    <w:rPr>
      <w:b/>
      <w:bCs/>
    </w:rPr>
  </w:style>
  <w:style w:type="character" w:customStyle="1" w:styleId="CommentSubjectChar">
    <w:name w:val="Comment Subject Char"/>
    <w:basedOn w:val="CommentTextChar"/>
    <w:link w:val="CommentSubject"/>
    <w:semiHidden/>
    <w:rsid w:val="00CB6242"/>
    <w:rPr>
      <w:b/>
      <w:bCs/>
      <w:sz w:val="20"/>
    </w:rPr>
  </w:style>
  <w:style w:type="paragraph" w:styleId="ListParagraph">
    <w:name w:val="List Paragraph"/>
    <w:basedOn w:val="Normal"/>
    <w:rsid w:val="005E63D4"/>
    <w:pPr>
      <w:ind w:left="720"/>
      <w:contextualSpacing/>
    </w:pPr>
  </w:style>
  <w:style w:type="paragraph" w:styleId="Header">
    <w:name w:val="header"/>
    <w:basedOn w:val="Normal"/>
    <w:link w:val="HeaderChar"/>
    <w:semiHidden/>
    <w:unhideWhenUsed/>
    <w:rsid w:val="00D65058"/>
    <w:pPr>
      <w:tabs>
        <w:tab w:val="center" w:pos="4819"/>
        <w:tab w:val="right" w:pos="9638"/>
      </w:tabs>
    </w:pPr>
  </w:style>
  <w:style w:type="character" w:customStyle="1" w:styleId="HeaderChar">
    <w:name w:val="Header Char"/>
    <w:basedOn w:val="DefaultParagraphFont"/>
    <w:link w:val="Header"/>
    <w:semiHidden/>
    <w:rsid w:val="00D65058"/>
  </w:style>
  <w:style w:type="paragraph" w:styleId="Footer">
    <w:name w:val="footer"/>
    <w:basedOn w:val="Normal"/>
    <w:link w:val="FooterChar"/>
    <w:semiHidden/>
    <w:unhideWhenUsed/>
    <w:rsid w:val="00D65058"/>
    <w:pPr>
      <w:tabs>
        <w:tab w:val="center" w:pos="4819"/>
        <w:tab w:val="right" w:pos="9638"/>
      </w:tabs>
    </w:pPr>
  </w:style>
  <w:style w:type="character" w:customStyle="1" w:styleId="FooterChar">
    <w:name w:val="Footer Char"/>
    <w:basedOn w:val="DefaultParagraphFont"/>
    <w:link w:val="Footer"/>
    <w:semiHidden/>
    <w:rsid w:val="00D65058"/>
  </w:style>
  <w:style w:type="character" w:styleId="Mention">
    <w:name w:val="Mention"/>
    <w:basedOn w:val="DefaultParagraphFont"/>
    <w:uiPriority w:val="99"/>
    <w:unhideWhenUsed/>
    <w:rsid w:val="009638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8524">
      <w:bodyDiv w:val="1"/>
      <w:marLeft w:val="0"/>
      <w:marRight w:val="0"/>
      <w:marTop w:val="0"/>
      <w:marBottom w:val="0"/>
      <w:divBdr>
        <w:top w:val="none" w:sz="0" w:space="0" w:color="auto"/>
        <w:left w:val="none" w:sz="0" w:space="0" w:color="auto"/>
        <w:bottom w:val="none" w:sz="0" w:space="0" w:color="auto"/>
        <w:right w:val="none" w:sz="0" w:space="0" w:color="auto"/>
      </w:divBdr>
    </w:div>
    <w:div w:id="40254824">
      <w:bodyDiv w:val="1"/>
      <w:marLeft w:val="0"/>
      <w:marRight w:val="0"/>
      <w:marTop w:val="0"/>
      <w:marBottom w:val="0"/>
      <w:divBdr>
        <w:top w:val="none" w:sz="0" w:space="0" w:color="auto"/>
        <w:left w:val="none" w:sz="0" w:space="0" w:color="auto"/>
        <w:bottom w:val="none" w:sz="0" w:space="0" w:color="auto"/>
        <w:right w:val="none" w:sz="0" w:space="0" w:color="auto"/>
      </w:divBdr>
    </w:div>
    <w:div w:id="89280414">
      <w:bodyDiv w:val="1"/>
      <w:marLeft w:val="0"/>
      <w:marRight w:val="0"/>
      <w:marTop w:val="0"/>
      <w:marBottom w:val="0"/>
      <w:divBdr>
        <w:top w:val="none" w:sz="0" w:space="0" w:color="auto"/>
        <w:left w:val="none" w:sz="0" w:space="0" w:color="auto"/>
        <w:bottom w:val="none" w:sz="0" w:space="0" w:color="auto"/>
        <w:right w:val="none" w:sz="0" w:space="0" w:color="auto"/>
      </w:divBdr>
    </w:div>
    <w:div w:id="113526188">
      <w:bodyDiv w:val="1"/>
      <w:marLeft w:val="0"/>
      <w:marRight w:val="0"/>
      <w:marTop w:val="0"/>
      <w:marBottom w:val="0"/>
      <w:divBdr>
        <w:top w:val="none" w:sz="0" w:space="0" w:color="auto"/>
        <w:left w:val="none" w:sz="0" w:space="0" w:color="auto"/>
        <w:bottom w:val="none" w:sz="0" w:space="0" w:color="auto"/>
        <w:right w:val="none" w:sz="0" w:space="0" w:color="auto"/>
      </w:divBdr>
    </w:div>
    <w:div w:id="132256824">
      <w:bodyDiv w:val="1"/>
      <w:marLeft w:val="0"/>
      <w:marRight w:val="0"/>
      <w:marTop w:val="0"/>
      <w:marBottom w:val="0"/>
      <w:divBdr>
        <w:top w:val="none" w:sz="0" w:space="0" w:color="auto"/>
        <w:left w:val="none" w:sz="0" w:space="0" w:color="auto"/>
        <w:bottom w:val="none" w:sz="0" w:space="0" w:color="auto"/>
        <w:right w:val="none" w:sz="0" w:space="0" w:color="auto"/>
      </w:divBdr>
    </w:div>
    <w:div w:id="155800506">
      <w:bodyDiv w:val="1"/>
      <w:marLeft w:val="0"/>
      <w:marRight w:val="0"/>
      <w:marTop w:val="0"/>
      <w:marBottom w:val="0"/>
      <w:divBdr>
        <w:top w:val="none" w:sz="0" w:space="0" w:color="auto"/>
        <w:left w:val="none" w:sz="0" w:space="0" w:color="auto"/>
        <w:bottom w:val="none" w:sz="0" w:space="0" w:color="auto"/>
        <w:right w:val="none" w:sz="0" w:space="0" w:color="auto"/>
      </w:divBdr>
    </w:div>
    <w:div w:id="195390602">
      <w:bodyDiv w:val="1"/>
      <w:marLeft w:val="0"/>
      <w:marRight w:val="0"/>
      <w:marTop w:val="0"/>
      <w:marBottom w:val="0"/>
      <w:divBdr>
        <w:top w:val="none" w:sz="0" w:space="0" w:color="auto"/>
        <w:left w:val="none" w:sz="0" w:space="0" w:color="auto"/>
        <w:bottom w:val="none" w:sz="0" w:space="0" w:color="auto"/>
        <w:right w:val="none" w:sz="0" w:space="0" w:color="auto"/>
      </w:divBdr>
      <w:divsChild>
        <w:div w:id="1898397881">
          <w:marLeft w:val="0"/>
          <w:marRight w:val="0"/>
          <w:marTop w:val="0"/>
          <w:marBottom w:val="0"/>
          <w:divBdr>
            <w:top w:val="none" w:sz="0" w:space="0" w:color="auto"/>
            <w:left w:val="none" w:sz="0" w:space="0" w:color="auto"/>
            <w:bottom w:val="none" w:sz="0" w:space="0" w:color="auto"/>
            <w:right w:val="none" w:sz="0" w:space="0" w:color="auto"/>
          </w:divBdr>
        </w:div>
      </w:divsChild>
    </w:div>
    <w:div w:id="200900438">
      <w:bodyDiv w:val="1"/>
      <w:marLeft w:val="0"/>
      <w:marRight w:val="0"/>
      <w:marTop w:val="0"/>
      <w:marBottom w:val="0"/>
      <w:divBdr>
        <w:top w:val="none" w:sz="0" w:space="0" w:color="auto"/>
        <w:left w:val="none" w:sz="0" w:space="0" w:color="auto"/>
        <w:bottom w:val="none" w:sz="0" w:space="0" w:color="auto"/>
        <w:right w:val="none" w:sz="0" w:space="0" w:color="auto"/>
      </w:divBdr>
    </w:div>
    <w:div w:id="24781162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0790114">
      <w:bodyDiv w:val="1"/>
      <w:marLeft w:val="0"/>
      <w:marRight w:val="0"/>
      <w:marTop w:val="0"/>
      <w:marBottom w:val="0"/>
      <w:divBdr>
        <w:top w:val="none" w:sz="0" w:space="0" w:color="auto"/>
        <w:left w:val="none" w:sz="0" w:space="0" w:color="auto"/>
        <w:bottom w:val="none" w:sz="0" w:space="0" w:color="auto"/>
        <w:right w:val="none" w:sz="0" w:space="0" w:color="auto"/>
      </w:divBdr>
    </w:div>
    <w:div w:id="400754426">
      <w:bodyDiv w:val="1"/>
      <w:marLeft w:val="0"/>
      <w:marRight w:val="0"/>
      <w:marTop w:val="0"/>
      <w:marBottom w:val="0"/>
      <w:divBdr>
        <w:top w:val="none" w:sz="0" w:space="0" w:color="auto"/>
        <w:left w:val="none" w:sz="0" w:space="0" w:color="auto"/>
        <w:bottom w:val="none" w:sz="0" w:space="0" w:color="auto"/>
        <w:right w:val="none" w:sz="0" w:space="0" w:color="auto"/>
      </w:divBdr>
    </w:div>
    <w:div w:id="404029574">
      <w:bodyDiv w:val="1"/>
      <w:marLeft w:val="0"/>
      <w:marRight w:val="0"/>
      <w:marTop w:val="0"/>
      <w:marBottom w:val="0"/>
      <w:divBdr>
        <w:top w:val="none" w:sz="0" w:space="0" w:color="auto"/>
        <w:left w:val="none" w:sz="0" w:space="0" w:color="auto"/>
        <w:bottom w:val="none" w:sz="0" w:space="0" w:color="auto"/>
        <w:right w:val="none" w:sz="0" w:space="0" w:color="auto"/>
      </w:divBdr>
    </w:div>
    <w:div w:id="407701128">
      <w:bodyDiv w:val="1"/>
      <w:marLeft w:val="0"/>
      <w:marRight w:val="0"/>
      <w:marTop w:val="0"/>
      <w:marBottom w:val="0"/>
      <w:divBdr>
        <w:top w:val="none" w:sz="0" w:space="0" w:color="auto"/>
        <w:left w:val="none" w:sz="0" w:space="0" w:color="auto"/>
        <w:bottom w:val="none" w:sz="0" w:space="0" w:color="auto"/>
        <w:right w:val="none" w:sz="0" w:space="0" w:color="auto"/>
      </w:divBdr>
    </w:div>
    <w:div w:id="425687910">
      <w:bodyDiv w:val="1"/>
      <w:marLeft w:val="0"/>
      <w:marRight w:val="0"/>
      <w:marTop w:val="0"/>
      <w:marBottom w:val="0"/>
      <w:divBdr>
        <w:top w:val="none" w:sz="0" w:space="0" w:color="auto"/>
        <w:left w:val="none" w:sz="0" w:space="0" w:color="auto"/>
        <w:bottom w:val="none" w:sz="0" w:space="0" w:color="auto"/>
        <w:right w:val="none" w:sz="0" w:space="0" w:color="auto"/>
      </w:divBdr>
    </w:div>
    <w:div w:id="459342548">
      <w:bodyDiv w:val="1"/>
      <w:marLeft w:val="0"/>
      <w:marRight w:val="0"/>
      <w:marTop w:val="0"/>
      <w:marBottom w:val="0"/>
      <w:divBdr>
        <w:top w:val="none" w:sz="0" w:space="0" w:color="auto"/>
        <w:left w:val="none" w:sz="0" w:space="0" w:color="auto"/>
        <w:bottom w:val="none" w:sz="0" w:space="0" w:color="auto"/>
        <w:right w:val="none" w:sz="0" w:space="0" w:color="auto"/>
      </w:divBdr>
    </w:div>
    <w:div w:id="513572635">
      <w:bodyDiv w:val="1"/>
      <w:marLeft w:val="0"/>
      <w:marRight w:val="0"/>
      <w:marTop w:val="0"/>
      <w:marBottom w:val="0"/>
      <w:divBdr>
        <w:top w:val="none" w:sz="0" w:space="0" w:color="auto"/>
        <w:left w:val="none" w:sz="0" w:space="0" w:color="auto"/>
        <w:bottom w:val="none" w:sz="0" w:space="0" w:color="auto"/>
        <w:right w:val="none" w:sz="0" w:space="0" w:color="auto"/>
      </w:divBdr>
    </w:div>
    <w:div w:id="519665355">
      <w:bodyDiv w:val="1"/>
      <w:marLeft w:val="0"/>
      <w:marRight w:val="0"/>
      <w:marTop w:val="0"/>
      <w:marBottom w:val="0"/>
      <w:divBdr>
        <w:top w:val="none" w:sz="0" w:space="0" w:color="auto"/>
        <w:left w:val="none" w:sz="0" w:space="0" w:color="auto"/>
        <w:bottom w:val="none" w:sz="0" w:space="0" w:color="auto"/>
        <w:right w:val="none" w:sz="0" w:space="0" w:color="auto"/>
      </w:divBdr>
    </w:div>
    <w:div w:id="555093926">
      <w:bodyDiv w:val="1"/>
      <w:marLeft w:val="0"/>
      <w:marRight w:val="0"/>
      <w:marTop w:val="0"/>
      <w:marBottom w:val="0"/>
      <w:divBdr>
        <w:top w:val="none" w:sz="0" w:space="0" w:color="auto"/>
        <w:left w:val="none" w:sz="0" w:space="0" w:color="auto"/>
        <w:bottom w:val="none" w:sz="0" w:space="0" w:color="auto"/>
        <w:right w:val="none" w:sz="0" w:space="0" w:color="auto"/>
      </w:divBdr>
    </w:div>
    <w:div w:id="557477523">
      <w:bodyDiv w:val="1"/>
      <w:marLeft w:val="0"/>
      <w:marRight w:val="0"/>
      <w:marTop w:val="0"/>
      <w:marBottom w:val="0"/>
      <w:divBdr>
        <w:top w:val="none" w:sz="0" w:space="0" w:color="auto"/>
        <w:left w:val="none" w:sz="0" w:space="0" w:color="auto"/>
        <w:bottom w:val="none" w:sz="0" w:space="0" w:color="auto"/>
        <w:right w:val="none" w:sz="0" w:space="0" w:color="auto"/>
      </w:divBdr>
    </w:div>
    <w:div w:id="633415511">
      <w:bodyDiv w:val="1"/>
      <w:marLeft w:val="0"/>
      <w:marRight w:val="0"/>
      <w:marTop w:val="0"/>
      <w:marBottom w:val="0"/>
      <w:divBdr>
        <w:top w:val="none" w:sz="0" w:space="0" w:color="auto"/>
        <w:left w:val="none" w:sz="0" w:space="0" w:color="auto"/>
        <w:bottom w:val="none" w:sz="0" w:space="0" w:color="auto"/>
        <w:right w:val="none" w:sz="0" w:space="0" w:color="auto"/>
      </w:divBdr>
    </w:div>
    <w:div w:id="664012968">
      <w:bodyDiv w:val="1"/>
      <w:marLeft w:val="0"/>
      <w:marRight w:val="0"/>
      <w:marTop w:val="0"/>
      <w:marBottom w:val="0"/>
      <w:divBdr>
        <w:top w:val="none" w:sz="0" w:space="0" w:color="auto"/>
        <w:left w:val="none" w:sz="0" w:space="0" w:color="auto"/>
        <w:bottom w:val="none" w:sz="0" w:space="0" w:color="auto"/>
        <w:right w:val="none" w:sz="0" w:space="0" w:color="auto"/>
      </w:divBdr>
    </w:div>
    <w:div w:id="673536872">
      <w:bodyDiv w:val="1"/>
      <w:marLeft w:val="0"/>
      <w:marRight w:val="0"/>
      <w:marTop w:val="0"/>
      <w:marBottom w:val="0"/>
      <w:divBdr>
        <w:top w:val="none" w:sz="0" w:space="0" w:color="auto"/>
        <w:left w:val="none" w:sz="0" w:space="0" w:color="auto"/>
        <w:bottom w:val="none" w:sz="0" w:space="0" w:color="auto"/>
        <w:right w:val="none" w:sz="0" w:space="0" w:color="auto"/>
      </w:divBdr>
    </w:div>
    <w:div w:id="692193078">
      <w:bodyDiv w:val="1"/>
      <w:marLeft w:val="0"/>
      <w:marRight w:val="0"/>
      <w:marTop w:val="0"/>
      <w:marBottom w:val="0"/>
      <w:divBdr>
        <w:top w:val="none" w:sz="0" w:space="0" w:color="auto"/>
        <w:left w:val="none" w:sz="0" w:space="0" w:color="auto"/>
        <w:bottom w:val="none" w:sz="0" w:space="0" w:color="auto"/>
        <w:right w:val="none" w:sz="0" w:space="0" w:color="auto"/>
      </w:divBdr>
    </w:div>
    <w:div w:id="702680387">
      <w:bodyDiv w:val="1"/>
      <w:marLeft w:val="0"/>
      <w:marRight w:val="0"/>
      <w:marTop w:val="0"/>
      <w:marBottom w:val="0"/>
      <w:divBdr>
        <w:top w:val="none" w:sz="0" w:space="0" w:color="auto"/>
        <w:left w:val="none" w:sz="0" w:space="0" w:color="auto"/>
        <w:bottom w:val="none" w:sz="0" w:space="0" w:color="auto"/>
        <w:right w:val="none" w:sz="0" w:space="0" w:color="auto"/>
      </w:divBdr>
    </w:div>
    <w:div w:id="733086921">
      <w:bodyDiv w:val="1"/>
      <w:marLeft w:val="0"/>
      <w:marRight w:val="0"/>
      <w:marTop w:val="0"/>
      <w:marBottom w:val="0"/>
      <w:divBdr>
        <w:top w:val="none" w:sz="0" w:space="0" w:color="auto"/>
        <w:left w:val="none" w:sz="0" w:space="0" w:color="auto"/>
        <w:bottom w:val="none" w:sz="0" w:space="0" w:color="auto"/>
        <w:right w:val="none" w:sz="0" w:space="0" w:color="auto"/>
      </w:divBdr>
    </w:div>
    <w:div w:id="765224801">
      <w:bodyDiv w:val="1"/>
      <w:marLeft w:val="0"/>
      <w:marRight w:val="0"/>
      <w:marTop w:val="0"/>
      <w:marBottom w:val="0"/>
      <w:divBdr>
        <w:top w:val="none" w:sz="0" w:space="0" w:color="auto"/>
        <w:left w:val="none" w:sz="0" w:space="0" w:color="auto"/>
        <w:bottom w:val="none" w:sz="0" w:space="0" w:color="auto"/>
        <w:right w:val="none" w:sz="0" w:space="0" w:color="auto"/>
      </w:divBdr>
    </w:div>
    <w:div w:id="77825501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0464569">
      <w:bodyDiv w:val="1"/>
      <w:marLeft w:val="0"/>
      <w:marRight w:val="0"/>
      <w:marTop w:val="0"/>
      <w:marBottom w:val="0"/>
      <w:divBdr>
        <w:top w:val="none" w:sz="0" w:space="0" w:color="auto"/>
        <w:left w:val="none" w:sz="0" w:space="0" w:color="auto"/>
        <w:bottom w:val="none" w:sz="0" w:space="0" w:color="auto"/>
        <w:right w:val="none" w:sz="0" w:space="0" w:color="auto"/>
      </w:divBdr>
    </w:div>
    <w:div w:id="832373850">
      <w:bodyDiv w:val="1"/>
      <w:marLeft w:val="0"/>
      <w:marRight w:val="0"/>
      <w:marTop w:val="0"/>
      <w:marBottom w:val="0"/>
      <w:divBdr>
        <w:top w:val="none" w:sz="0" w:space="0" w:color="auto"/>
        <w:left w:val="none" w:sz="0" w:space="0" w:color="auto"/>
        <w:bottom w:val="none" w:sz="0" w:space="0" w:color="auto"/>
        <w:right w:val="none" w:sz="0" w:space="0" w:color="auto"/>
      </w:divBdr>
    </w:div>
    <w:div w:id="846481292">
      <w:bodyDiv w:val="1"/>
      <w:marLeft w:val="0"/>
      <w:marRight w:val="0"/>
      <w:marTop w:val="0"/>
      <w:marBottom w:val="0"/>
      <w:divBdr>
        <w:top w:val="none" w:sz="0" w:space="0" w:color="auto"/>
        <w:left w:val="none" w:sz="0" w:space="0" w:color="auto"/>
        <w:bottom w:val="none" w:sz="0" w:space="0" w:color="auto"/>
        <w:right w:val="none" w:sz="0" w:space="0" w:color="auto"/>
      </w:divBdr>
    </w:div>
    <w:div w:id="854609055">
      <w:bodyDiv w:val="1"/>
      <w:marLeft w:val="0"/>
      <w:marRight w:val="0"/>
      <w:marTop w:val="0"/>
      <w:marBottom w:val="0"/>
      <w:divBdr>
        <w:top w:val="none" w:sz="0" w:space="0" w:color="auto"/>
        <w:left w:val="none" w:sz="0" w:space="0" w:color="auto"/>
        <w:bottom w:val="none" w:sz="0" w:space="0" w:color="auto"/>
        <w:right w:val="none" w:sz="0" w:space="0" w:color="auto"/>
      </w:divBdr>
    </w:div>
    <w:div w:id="87577927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5452585">
      <w:bodyDiv w:val="1"/>
      <w:marLeft w:val="0"/>
      <w:marRight w:val="0"/>
      <w:marTop w:val="0"/>
      <w:marBottom w:val="0"/>
      <w:divBdr>
        <w:top w:val="none" w:sz="0" w:space="0" w:color="auto"/>
        <w:left w:val="none" w:sz="0" w:space="0" w:color="auto"/>
        <w:bottom w:val="none" w:sz="0" w:space="0" w:color="auto"/>
        <w:right w:val="none" w:sz="0" w:space="0" w:color="auto"/>
      </w:divBdr>
    </w:div>
    <w:div w:id="905607117">
      <w:bodyDiv w:val="1"/>
      <w:marLeft w:val="0"/>
      <w:marRight w:val="0"/>
      <w:marTop w:val="0"/>
      <w:marBottom w:val="0"/>
      <w:divBdr>
        <w:top w:val="none" w:sz="0" w:space="0" w:color="auto"/>
        <w:left w:val="none" w:sz="0" w:space="0" w:color="auto"/>
        <w:bottom w:val="none" w:sz="0" w:space="0" w:color="auto"/>
        <w:right w:val="none" w:sz="0" w:space="0" w:color="auto"/>
      </w:divBdr>
    </w:div>
    <w:div w:id="910697937">
      <w:bodyDiv w:val="1"/>
      <w:marLeft w:val="0"/>
      <w:marRight w:val="0"/>
      <w:marTop w:val="0"/>
      <w:marBottom w:val="0"/>
      <w:divBdr>
        <w:top w:val="none" w:sz="0" w:space="0" w:color="auto"/>
        <w:left w:val="none" w:sz="0" w:space="0" w:color="auto"/>
        <w:bottom w:val="none" w:sz="0" w:space="0" w:color="auto"/>
        <w:right w:val="none" w:sz="0" w:space="0" w:color="auto"/>
      </w:divBdr>
    </w:div>
    <w:div w:id="916356712">
      <w:bodyDiv w:val="1"/>
      <w:marLeft w:val="0"/>
      <w:marRight w:val="0"/>
      <w:marTop w:val="0"/>
      <w:marBottom w:val="0"/>
      <w:divBdr>
        <w:top w:val="none" w:sz="0" w:space="0" w:color="auto"/>
        <w:left w:val="none" w:sz="0" w:space="0" w:color="auto"/>
        <w:bottom w:val="none" w:sz="0" w:space="0" w:color="auto"/>
        <w:right w:val="none" w:sz="0" w:space="0" w:color="auto"/>
      </w:divBdr>
    </w:div>
    <w:div w:id="919026791">
      <w:bodyDiv w:val="1"/>
      <w:marLeft w:val="0"/>
      <w:marRight w:val="0"/>
      <w:marTop w:val="0"/>
      <w:marBottom w:val="0"/>
      <w:divBdr>
        <w:top w:val="none" w:sz="0" w:space="0" w:color="auto"/>
        <w:left w:val="none" w:sz="0" w:space="0" w:color="auto"/>
        <w:bottom w:val="none" w:sz="0" w:space="0" w:color="auto"/>
        <w:right w:val="none" w:sz="0" w:space="0" w:color="auto"/>
      </w:divBdr>
    </w:div>
    <w:div w:id="1000891746">
      <w:bodyDiv w:val="1"/>
      <w:marLeft w:val="0"/>
      <w:marRight w:val="0"/>
      <w:marTop w:val="0"/>
      <w:marBottom w:val="0"/>
      <w:divBdr>
        <w:top w:val="none" w:sz="0" w:space="0" w:color="auto"/>
        <w:left w:val="none" w:sz="0" w:space="0" w:color="auto"/>
        <w:bottom w:val="none" w:sz="0" w:space="0" w:color="auto"/>
        <w:right w:val="none" w:sz="0" w:space="0" w:color="auto"/>
      </w:divBdr>
    </w:div>
    <w:div w:id="1004556111">
      <w:bodyDiv w:val="1"/>
      <w:marLeft w:val="0"/>
      <w:marRight w:val="0"/>
      <w:marTop w:val="0"/>
      <w:marBottom w:val="0"/>
      <w:divBdr>
        <w:top w:val="none" w:sz="0" w:space="0" w:color="auto"/>
        <w:left w:val="none" w:sz="0" w:space="0" w:color="auto"/>
        <w:bottom w:val="none" w:sz="0" w:space="0" w:color="auto"/>
        <w:right w:val="none" w:sz="0" w:space="0" w:color="auto"/>
      </w:divBdr>
    </w:div>
    <w:div w:id="1076896752">
      <w:bodyDiv w:val="1"/>
      <w:marLeft w:val="0"/>
      <w:marRight w:val="0"/>
      <w:marTop w:val="0"/>
      <w:marBottom w:val="0"/>
      <w:divBdr>
        <w:top w:val="none" w:sz="0" w:space="0" w:color="auto"/>
        <w:left w:val="none" w:sz="0" w:space="0" w:color="auto"/>
        <w:bottom w:val="none" w:sz="0" w:space="0" w:color="auto"/>
        <w:right w:val="none" w:sz="0" w:space="0" w:color="auto"/>
      </w:divBdr>
    </w:div>
    <w:div w:id="1078868411">
      <w:bodyDiv w:val="1"/>
      <w:marLeft w:val="0"/>
      <w:marRight w:val="0"/>
      <w:marTop w:val="0"/>
      <w:marBottom w:val="0"/>
      <w:divBdr>
        <w:top w:val="none" w:sz="0" w:space="0" w:color="auto"/>
        <w:left w:val="none" w:sz="0" w:space="0" w:color="auto"/>
        <w:bottom w:val="none" w:sz="0" w:space="0" w:color="auto"/>
        <w:right w:val="none" w:sz="0" w:space="0" w:color="auto"/>
      </w:divBdr>
    </w:div>
    <w:div w:id="1105003775">
      <w:bodyDiv w:val="1"/>
      <w:marLeft w:val="0"/>
      <w:marRight w:val="0"/>
      <w:marTop w:val="0"/>
      <w:marBottom w:val="0"/>
      <w:divBdr>
        <w:top w:val="none" w:sz="0" w:space="0" w:color="auto"/>
        <w:left w:val="none" w:sz="0" w:space="0" w:color="auto"/>
        <w:bottom w:val="none" w:sz="0" w:space="0" w:color="auto"/>
        <w:right w:val="none" w:sz="0" w:space="0" w:color="auto"/>
      </w:divBdr>
    </w:div>
    <w:div w:id="1115320687">
      <w:bodyDiv w:val="1"/>
      <w:marLeft w:val="0"/>
      <w:marRight w:val="0"/>
      <w:marTop w:val="0"/>
      <w:marBottom w:val="0"/>
      <w:divBdr>
        <w:top w:val="none" w:sz="0" w:space="0" w:color="auto"/>
        <w:left w:val="none" w:sz="0" w:space="0" w:color="auto"/>
        <w:bottom w:val="none" w:sz="0" w:space="0" w:color="auto"/>
        <w:right w:val="none" w:sz="0" w:space="0" w:color="auto"/>
      </w:divBdr>
    </w:div>
    <w:div w:id="1147548562">
      <w:bodyDiv w:val="1"/>
      <w:marLeft w:val="0"/>
      <w:marRight w:val="0"/>
      <w:marTop w:val="0"/>
      <w:marBottom w:val="0"/>
      <w:divBdr>
        <w:top w:val="none" w:sz="0" w:space="0" w:color="auto"/>
        <w:left w:val="none" w:sz="0" w:space="0" w:color="auto"/>
        <w:bottom w:val="none" w:sz="0" w:space="0" w:color="auto"/>
        <w:right w:val="none" w:sz="0" w:space="0" w:color="auto"/>
      </w:divBdr>
    </w:div>
    <w:div w:id="1178155728">
      <w:bodyDiv w:val="1"/>
      <w:marLeft w:val="0"/>
      <w:marRight w:val="0"/>
      <w:marTop w:val="0"/>
      <w:marBottom w:val="0"/>
      <w:divBdr>
        <w:top w:val="none" w:sz="0" w:space="0" w:color="auto"/>
        <w:left w:val="none" w:sz="0" w:space="0" w:color="auto"/>
        <w:bottom w:val="none" w:sz="0" w:space="0" w:color="auto"/>
        <w:right w:val="none" w:sz="0" w:space="0" w:color="auto"/>
      </w:divBdr>
    </w:div>
    <w:div w:id="1231237418">
      <w:bodyDiv w:val="1"/>
      <w:marLeft w:val="0"/>
      <w:marRight w:val="0"/>
      <w:marTop w:val="0"/>
      <w:marBottom w:val="0"/>
      <w:divBdr>
        <w:top w:val="none" w:sz="0" w:space="0" w:color="auto"/>
        <w:left w:val="none" w:sz="0" w:space="0" w:color="auto"/>
        <w:bottom w:val="none" w:sz="0" w:space="0" w:color="auto"/>
        <w:right w:val="none" w:sz="0" w:space="0" w:color="auto"/>
      </w:divBdr>
    </w:div>
    <w:div w:id="1289622345">
      <w:bodyDiv w:val="1"/>
      <w:marLeft w:val="0"/>
      <w:marRight w:val="0"/>
      <w:marTop w:val="0"/>
      <w:marBottom w:val="0"/>
      <w:divBdr>
        <w:top w:val="none" w:sz="0" w:space="0" w:color="auto"/>
        <w:left w:val="none" w:sz="0" w:space="0" w:color="auto"/>
        <w:bottom w:val="none" w:sz="0" w:space="0" w:color="auto"/>
        <w:right w:val="none" w:sz="0" w:space="0" w:color="auto"/>
      </w:divBdr>
    </w:div>
    <w:div w:id="1290477290">
      <w:bodyDiv w:val="1"/>
      <w:marLeft w:val="0"/>
      <w:marRight w:val="0"/>
      <w:marTop w:val="0"/>
      <w:marBottom w:val="0"/>
      <w:divBdr>
        <w:top w:val="none" w:sz="0" w:space="0" w:color="auto"/>
        <w:left w:val="none" w:sz="0" w:space="0" w:color="auto"/>
        <w:bottom w:val="none" w:sz="0" w:space="0" w:color="auto"/>
        <w:right w:val="none" w:sz="0" w:space="0" w:color="auto"/>
      </w:divBdr>
    </w:div>
    <w:div w:id="1294752860">
      <w:bodyDiv w:val="1"/>
      <w:marLeft w:val="0"/>
      <w:marRight w:val="0"/>
      <w:marTop w:val="0"/>
      <w:marBottom w:val="0"/>
      <w:divBdr>
        <w:top w:val="none" w:sz="0" w:space="0" w:color="auto"/>
        <w:left w:val="none" w:sz="0" w:space="0" w:color="auto"/>
        <w:bottom w:val="none" w:sz="0" w:space="0" w:color="auto"/>
        <w:right w:val="none" w:sz="0" w:space="0" w:color="auto"/>
      </w:divBdr>
    </w:div>
    <w:div w:id="1303998477">
      <w:bodyDiv w:val="1"/>
      <w:marLeft w:val="0"/>
      <w:marRight w:val="0"/>
      <w:marTop w:val="0"/>
      <w:marBottom w:val="0"/>
      <w:divBdr>
        <w:top w:val="none" w:sz="0" w:space="0" w:color="auto"/>
        <w:left w:val="none" w:sz="0" w:space="0" w:color="auto"/>
        <w:bottom w:val="none" w:sz="0" w:space="0" w:color="auto"/>
        <w:right w:val="none" w:sz="0" w:space="0" w:color="auto"/>
      </w:divBdr>
    </w:div>
    <w:div w:id="1309020002">
      <w:bodyDiv w:val="1"/>
      <w:marLeft w:val="0"/>
      <w:marRight w:val="0"/>
      <w:marTop w:val="0"/>
      <w:marBottom w:val="0"/>
      <w:divBdr>
        <w:top w:val="none" w:sz="0" w:space="0" w:color="auto"/>
        <w:left w:val="none" w:sz="0" w:space="0" w:color="auto"/>
        <w:bottom w:val="none" w:sz="0" w:space="0" w:color="auto"/>
        <w:right w:val="none" w:sz="0" w:space="0" w:color="auto"/>
      </w:divBdr>
    </w:div>
    <w:div w:id="1349404631">
      <w:bodyDiv w:val="1"/>
      <w:marLeft w:val="0"/>
      <w:marRight w:val="0"/>
      <w:marTop w:val="0"/>
      <w:marBottom w:val="0"/>
      <w:divBdr>
        <w:top w:val="none" w:sz="0" w:space="0" w:color="auto"/>
        <w:left w:val="none" w:sz="0" w:space="0" w:color="auto"/>
        <w:bottom w:val="none" w:sz="0" w:space="0" w:color="auto"/>
        <w:right w:val="none" w:sz="0" w:space="0" w:color="auto"/>
      </w:divBdr>
    </w:div>
    <w:div w:id="1379546819">
      <w:bodyDiv w:val="1"/>
      <w:marLeft w:val="0"/>
      <w:marRight w:val="0"/>
      <w:marTop w:val="0"/>
      <w:marBottom w:val="0"/>
      <w:divBdr>
        <w:top w:val="none" w:sz="0" w:space="0" w:color="auto"/>
        <w:left w:val="none" w:sz="0" w:space="0" w:color="auto"/>
        <w:bottom w:val="none" w:sz="0" w:space="0" w:color="auto"/>
        <w:right w:val="none" w:sz="0" w:space="0" w:color="auto"/>
      </w:divBdr>
    </w:div>
    <w:div w:id="1392118923">
      <w:bodyDiv w:val="1"/>
      <w:marLeft w:val="0"/>
      <w:marRight w:val="0"/>
      <w:marTop w:val="0"/>
      <w:marBottom w:val="0"/>
      <w:divBdr>
        <w:top w:val="none" w:sz="0" w:space="0" w:color="auto"/>
        <w:left w:val="none" w:sz="0" w:space="0" w:color="auto"/>
        <w:bottom w:val="none" w:sz="0" w:space="0" w:color="auto"/>
        <w:right w:val="none" w:sz="0" w:space="0" w:color="auto"/>
      </w:divBdr>
    </w:div>
    <w:div w:id="1412048463">
      <w:bodyDiv w:val="1"/>
      <w:marLeft w:val="0"/>
      <w:marRight w:val="0"/>
      <w:marTop w:val="0"/>
      <w:marBottom w:val="0"/>
      <w:divBdr>
        <w:top w:val="none" w:sz="0" w:space="0" w:color="auto"/>
        <w:left w:val="none" w:sz="0" w:space="0" w:color="auto"/>
        <w:bottom w:val="none" w:sz="0" w:space="0" w:color="auto"/>
        <w:right w:val="none" w:sz="0" w:space="0" w:color="auto"/>
      </w:divBdr>
    </w:div>
    <w:div w:id="1424299727">
      <w:bodyDiv w:val="1"/>
      <w:marLeft w:val="0"/>
      <w:marRight w:val="0"/>
      <w:marTop w:val="0"/>
      <w:marBottom w:val="0"/>
      <w:divBdr>
        <w:top w:val="none" w:sz="0" w:space="0" w:color="auto"/>
        <w:left w:val="none" w:sz="0" w:space="0" w:color="auto"/>
        <w:bottom w:val="none" w:sz="0" w:space="0" w:color="auto"/>
        <w:right w:val="none" w:sz="0" w:space="0" w:color="auto"/>
      </w:divBdr>
    </w:div>
    <w:div w:id="1433477996">
      <w:bodyDiv w:val="1"/>
      <w:marLeft w:val="0"/>
      <w:marRight w:val="0"/>
      <w:marTop w:val="0"/>
      <w:marBottom w:val="0"/>
      <w:divBdr>
        <w:top w:val="none" w:sz="0" w:space="0" w:color="auto"/>
        <w:left w:val="none" w:sz="0" w:space="0" w:color="auto"/>
        <w:bottom w:val="none" w:sz="0" w:space="0" w:color="auto"/>
        <w:right w:val="none" w:sz="0" w:space="0" w:color="auto"/>
      </w:divBdr>
    </w:div>
    <w:div w:id="1433739065">
      <w:bodyDiv w:val="1"/>
      <w:marLeft w:val="0"/>
      <w:marRight w:val="0"/>
      <w:marTop w:val="0"/>
      <w:marBottom w:val="0"/>
      <w:divBdr>
        <w:top w:val="none" w:sz="0" w:space="0" w:color="auto"/>
        <w:left w:val="none" w:sz="0" w:space="0" w:color="auto"/>
        <w:bottom w:val="none" w:sz="0" w:space="0" w:color="auto"/>
        <w:right w:val="none" w:sz="0" w:space="0" w:color="auto"/>
      </w:divBdr>
    </w:div>
    <w:div w:id="146866415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8809399">
      <w:bodyDiv w:val="1"/>
      <w:marLeft w:val="0"/>
      <w:marRight w:val="0"/>
      <w:marTop w:val="0"/>
      <w:marBottom w:val="0"/>
      <w:divBdr>
        <w:top w:val="none" w:sz="0" w:space="0" w:color="auto"/>
        <w:left w:val="none" w:sz="0" w:space="0" w:color="auto"/>
        <w:bottom w:val="none" w:sz="0" w:space="0" w:color="auto"/>
        <w:right w:val="none" w:sz="0" w:space="0" w:color="auto"/>
      </w:divBdr>
    </w:div>
    <w:div w:id="1504122270">
      <w:bodyDiv w:val="1"/>
      <w:marLeft w:val="0"/>
      <w:marRight w:val="0"/>
      <w:marTop w:val="0"/>
      <w:marBottom w:val="0"/>
      <w:divBdr>
        <w:top w:val="none" w:sz="0" w:space="0" w:color="auto"/>
        <w:left w:val="none" w:sz="0" w:space="0" w:color="auto"/>
        <w:bottom w:val="none" w:sz="0" w:space="0" w:color="auto"/>
        <w:right w:val="none" w:sz="0" w:space="0" w:color="auto"/>
      </w:divBdr>
    </w:div>
    <w:div w:id="1521240427">
      <w:bodyDiv w:val="1"/>
      <w:marLeft w:val="0"/>
      <w:marRight w:val="0"/>
      <w:marTop w:val="0"/>
      <w:marBottom w:val="0"/>
      <w:divBdr>
        <w:top w:val="none" w:sz="0" w:space="0" w:color="auto"/>
        <w:left w:val="none" w:sz="0" w:space="0" w:color="auto"/>
        <w:bottom w:val="none" w:sz="0" w:space="0" w:color="auto"/>
        <w:right w:val="none" w:sz="0" w:space="0" w:color="auto"/>
      </w:divBdr>
    </w:div>
    <w:div w:id="1544977953">
      <w:bodyDiv w:val="1"/>
      <w:marLeft w:val="0"/>
      <w:marRight w:val="0"/>
      <w:marTop w:val="0"/>
      <w:marBottom w:val="0"/>
      <w:divBdr>
        <w:top w:val="none" w:sz="0" w:space="0" w:color="auto"/>
        <w:left w:val="none" w:sz="0" w:space="0" w:color="auto"/>
        <w:bottom w:val="none" w:sz="0" w:space="0" w:color="auto"/>
        <w:right w:val="none" w:sz="0" w:space="0" w:color="auto"/>
      </w:divBdr>
    </w:div>
    <w:div w:id="1554733141">
      <w:bodyDiv w:val="1"/>
      <w:marLeft w:val="0"/>
      <w:marRight w:val="0"/>
      <w:marTop w:val="0"/>
      <w:marBottom w:val="0"/>
      <w:divBdr>
        <w:top w:val="none" w:sz="0" w:space="0" w:color="auto"/>
        <w:left w:val="none" w:sz="0" w:space="0" w:color="auto"/>
        <w:bottom w:val="none" w:sz="0" w:space="0" w:color="auto"/>
        <w:right w:val="none" w:sz="0" w:space="0" w:color="auto"/>
      </w:divBdr>
      <w:divsChild>
        <w:div w:id="1507747366">
          <w:marLeft w:val="0"/>
          <w:marRight w:val="0"/>
          <w:marTop w:val="0"/>
          <w:marBottom w:val="0"/>
          <w:divBdr>
            <w:top w:val="none" w:sz="0" w:space="0" w:color="auto"/>
            <w:left w:val="none" w:sz="0" w:space="0" w:color="auto"/>
            <w:bottom w:val="none" w:sz="0" w:space="0" w:color="auto"/>
            <w:right w:val="none" w:sz="0" w:space="0" w:color="auto"/>
          </w:divBdr>
          <w:divsChild>
            <w:div w:id="10910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3598">
      <w:bodyDiv w:val="1"/>
      <w:marLeft w:val="0"/>
      <w:marRight w:val="0"/>
      <w:marTop w:val="0"/>
      <w:marBottom w:val="0"/>
      <w:divBdr>
        <w:top w:val="none" w:sz="0" w:space="0" w:color="auto"/>
        <w:left w:val="none" w:sz="0" w:space="0" w:color="auto"/>
        <w:bottom w:val="none" w:sz="0" w:space="0" w:color="auto"/>
        <w:right w:val="none" w:sz="0" w:space="0" w:color="auto"/>
      </w:divBdr>
    </w:div>
    <w:div w:id="1572084985">
      <w:bodyDiv w:val="1"/>
      <w:marLeft w:val="0"/>
      <w:marRight w:val="0"/>
      <w:marTop w:val="0"/>
      <w:marBottom w:val="0"/>
      <w:divBdr>
        <w:top w:val="none" w:sz="0" w:space="0" w:color="auto"/>
        <w:left w:val="none" w:sz="0" w:space="0" w:color="auto"/>
        <w:bottom w:val="none" w:sz="0" w:space="0" w:color="auto"/>
        <w:right w:val="none" w:sz="0" w:space="0" w:color="auto"/>
      </w:divBdr>
    </w:div>
    <w:div w:id="1597204140">
      <w:bodyDiv w:val="1"/>
      <w:marLeft w:val="0"/>
      <w:marRight w:val="0"/>
      <w:marTop w:val="0"/>
      <w:marBottom w:val="0"/>
      <w:divBdr>
        <w:top w:val="none" w:sz="0" w:space="0" w:color="auto"/>
        <w:left w:val="none" w:sz="0" w:space="0" w:color="auto"/>
        <w:bottom w:val="none" w:sz="0" w:space="0" w:color="auto"/>
        <w:right w:val="none" w:sz="0" w:space="0" w:color="auto"/>
      </w:divBdr>
    </w:div>
    <w:div w:id="1643382965">
      <w:bodyDiv w:val="1"/>
      <w:marLeft w:val="0"/>
      <w:marRight w:val="0"/>
      <w:marTop w:val="0"/>
      <w:marBottom w:val="0"/>
      <w:divBdr>
        <w:top w:val="none" w:sz="0" w:space="0" w:color="auto"/>
        <w:left w:val="none" w:sz="0" w:space="0" w:color="auto"/>
        <w:bottom w:val="none" w:sz="0" w:space="0" w:color="auto"/>
        <w:right w:val="none" w:sz="0" w:space="0" w:color="auto"/>
      </w:divBdr>
    </w:div>
    <w:div w:id="1645310612">
      <w:bodyDiv w:val="1"/>
      <w:marLeft w:val="0"/>
      <w:marRight w:val="0"/>
      <w:marTop w:val="0"/>
      <w:marBottom w:val="0"/>
      <w:divBdr>
        <w:top w:val="none" w:sz="0" w:space="0" w:color="auto"/>
        <w:left w:val="none" w:sz="0" w:space="0" w:color="auto"/>
        <w:bottom w:val="none" w:sz="0" w:space="0" w:color="auto"/>
        <w:right w:val="none" w:sz="0" w:space="0" w:color="auto"/>
      </w:divBdr>
    </w:div>
    <w:div w:id="1703089027">
      <w:bodyDiv w:val="1"/>
      <w:marLeft w:val="0"/>
      <w:marRight w:val="0"/>
      <w:marTop w:val="0"/>
      <w:marBottom w:val="0"/>
      <w:divBdr>
        <w:top w:val="none" w:sz="0" w:space="0" w:color="auto"/>
        <w:left w:val="none" w:sz="0" w:space="0" w:color="auto"/>
        <w:bottom w:val="none" w:sz="0" w:space="0" w:color="auto"/>
        <w:right w:val="none" w:sz="0" w:space="0" w:color="auto"/>
      </w:divBdr>
    </w:div>
    <w:div w:id="1710101850">
      <w:bodyDiv w:val="1"/>
      <w:marLeft w:val="0"/>
      <w:marRight w:val="0"/>
      <w:marTop w:val="0"/>
      <w:marBottom w:val="0"/>
      <w:divBdr>
        <w:top w:val="none" w:sz="0" w:space="0" w:color="auto"/>
        <w:left w:val="none" w:sz="0" w:space="0" w:color="auto"/>
        <w:bottom w:val="none" w:sz="0" w:space="0" w:color="auto"/>
        <w:right w:val="none" w:sz="0" w:space="0" w:color="auto"/>
      </w:divBdr>
    </w:div>
    <w:div w:id="1722553314">
      <w:bodyDiv w:val="1"/>
      <w:marLeft w:val="0"/>
      <w:marRight w:val="0"/>
      <w:marTop w:val="0"/>
      <w:marBottom w:val="0"/>
      <w:divBdr>
        <w:top w:val="none" w:sz="0" w:space="0" w:color="auto"/>
        <w:left w:val="none" w:sz="0" w:space="0" w:color="auto"/>
        <w:bottom w:val="none" w:sz="0" w:space="0" w:color="auto"/>
        <w:right w:val="none" w:sz="0" w:space="0" w:color="auto"/>
      </w:divBdr>
      <w:divsChild>
        <w:div w:id="439840902">
          <w:marLeft w:val="0"/>
          <w:marRight w:val="0"/>
          <w:marTop w:val="0"/>
          <w:marBottom w:val="0"/>
          <w:divBdr>
            <w:top w:val="none" w:sz="0" w:space="0" w:color="auto"/>
            <w:left w:val="none" w:sz="0" w:space="0" w:color="auto"/>
            <w:bottom w:val="none" w:sz="0" w:space="0" w:color="auto"/>
            <w:right w:val="none" w:sz="0" w:space="0" w:color="auto"/>
          </w:divBdr>
          <w:divsChild>
            <w:div w:id="472910504">
              <w:marLeft w:val="0"/>
              <w:marRight w:val="0"/>
              <w:marTop w:val="0"/>
              <w:marBottom w:val="0"/>
              <w:divBdr>
                <w:top w:val="none" w:sz="0" w:space="0" w:color="auto"/>
                <w:left w:val="none" w:sz="0" w:space="0" w:color="auto"/>
                <w:bottom w:val="none" w:sz="0" w:space="0" w:color="auto"/>
                <w:right w:val="none" w:sz="0" w:space="0" w:color="auto"/>
              </w:divBdr>
            </w:div>
            <w:div w:id="518934668">
              <w:marLeft w:val="0"/>
              <w:marRight w:val="0"/>
              <w:marTop w:val="0"/>
              <w:marBottom w:val="0"/>
              <w:divBdr>
                <w:top w:val="none" w:sz="0" w:space="0" w:color="auto"/>
                <w:left w:val="none" w:sz="0" w:space="0" w:color="auto"/>
                <w:bottom w:val="none" w:sz="0" w:space="0" w:color="auto"/>
                <w:right w:val="none" w:sz="0" w:space="0" w:color="auto"/>
              </w:divBdr>
            </w:div>
            <w:div w:id="550268443">
              <w:marLeft w:val="0"/>
              <w:marRight w:val="0"/>
              <w:marTop w:val="0"/>
              <w:marBottom w:val="0"/>
              <w:divBdr>
                <w:top w:val="none" w:sz="0" w:space="0" w:color="auto"/>
                <w:left w:val="none" w:sz="0" w:space="0" w:color="auto"/>
                <w:bottom w:val="none" w:sz="0" w:space="0" w:color="auto"/>
                <w:right w:val="none" w:sz="0" w:space="0" w:color="auto"/>
              </w:divBdr>
            </w:div>
            <w:div w:id="1565408755">
              <w:marLeft w:val="0"/>
              <w:marRight w:val="0"/>
              <w:marTop w:val="0"/>
              <w:marBottom w:val="0"/>
              <w:divBdr>
                <w:top w:val="none" w:sz="0" w:space="0" w:color="auto"/>
                <w:left w:val="none" w:sz="0" w:space="0" w:color="auto"/>
                <w:bottom w:val="none" w:sz="0" w:space="0" w:color="auto"/>
                <w:right w:val="none" w:sz="0" w:space="0" w:color="auto"/>
              </w:divBdr>
            </w:div>
          </w:divsChild>
        </w:div>
        <w:div w:id="1353453163">
          <w:marLeft w:val="0"/>
          <w:marRight w:val="0"/>
          <w:marTop w:val="0"/>
          <w:marBottom w:val="0"/>
          <w:divBdr>
            <w:top w:val="none" w:sz="0" w:space="0" w:color="auto"/>
            <w:left w:val="none" w:sz="0" w:space="0" w:color="auto"/>
            <w:bottom w:val="none" w:sz="0" w:space="0" w:color="auto"/>
            <w:right w:val="none" w:sz="0" w:space="0" w:color="auto"/>
          </w:divBdr>
        </w:div>
      </w:divsChild>
    </w:div>
    <w:div w:id="1776831046">
      <w:bodyDiv w:val="1"/>
      <w:marLeft w:val="0"/>
      <w:marRight w:val="0"/>
      <w:marTop w:val="0"/>
      <w:marBottom w:val="0"/>
      <w:divBdr>
        <w:top w:val="none" w:sz="0" w:space="0" w:color="auto"/>
        <w:left w:val="none" w:sz="0" w:space="0" w:color="auto"/>
        <w:bottom w:val="none" w:sz="0" w:space="0" w:color="auto"/>
        <w:right w:val="none" w:sz="0" w:space="0" w:color="auto"/>
      </w:divBdr>
    </w:div>
    <w:div w:id="1783263392">
      <w:bodyDiv w:val="1"/>
      <w:marLeft w:val="0"/>
      <w:marRight w:val="0"/>
      <w:marTop w:val="0"/>
      <w:marBottom w:val="0"/>
      <w:divBdr>
        <w:top w:val="none" w:sz="0" w:space="0" w:color="auto"/>
        <w:left w:val="none" w:sz="0" w:space="0" w:color="auto"/>
        <w:bottom w:val="none" w:sz="0" w:space="0" w:color="auto"/>
        <w:right w:val="none" w:sz="0" w:space="0" w:color="auto"/>
      </w:divBdr>
    </w:div>
    <w:div w:id="1799296976">
      <w:bodyDiv w:val="1"/>
      <w:marLeft w:val="0"/>
      <w:marRight w:val="0"/>
      <w:marTop w:val="0"/>
      <w:marBottom w:val="0"/>
      <w:divBdr>
        <w:top w:val="none" w:sz="0" w:space="0" w:color="auto"/>
        <w:left w:val="none" w:sz="0" w:space="0" w:color="auto"/>
        <w:bottom w:val="none" w:sz="0" w:space="0" w:color="auto"/>
        <w:right w:val="none" w:sz="0" w:space="0" w:color="auto"/>
      </w:divBdr>
    </w:div>
    <w:div w:id="1808624444">
      <w:bodyDiv w:val="1"/>
      <w:marLeft w:val="0"/>
      <w:marRight w:val="0"/>
      <w:marTop w:val="0"/>
      <w:marBottom w:val="0"/>
      <w:divBdr>
        <w:top w:val="none" w:sz="0" w:space="0" w:color="auto"/>
        <w:left w:val="none" w:sz="0" w:space="0" w:color="auto"/>
        <w:bottom w:val="none" w:sz="0" w:space="0" w:color="auto"/>
        <w:right w:val="none" w:sz="0" w:space="0" w:color="auto"/>
      </w:divBdr>
    </w:div>
    <w:div w:id="1810904761">
      <w:bodyDiv w:val="1"/>
      <w:marLeft w:val="0"/>
      <w:marRight w:val="0"/>
      <w:marTop w:val="0"/>
      <w:marBottom w:val="0"/>
      <w:divBdr>
        <w:top w:val="none" w:sz="0" w:space="0" w:color="auto"/>
        <w:left w:val="none" w:sz="0" w:space="0" w:color="auto"/>
        <w:bottom w:val="none" w:sz="0" w:space="0" w:color="auto"/>
        <w:right w:val="none" w:sz="0" w:space="0" w:color="auto"/>
      </w:divBdr>
    </w:div>
    <w:div w:id="1817842793">
      <w:bodyDiv w:val="1"/>
      <w:marLeft w:val="0"/>
      <w:marRight w:val="0"/>
      <w:marTop w:val="0"/>
      <w:marBottom w:val="0"/>
      <w:divBdr>
        <w:top w:val="none" w:sz="0" w:space="0" w:color="auto"/>
        <w:left w:val="none" w:sz="0" w:space="0" w:color="auto"/>
        <w:bottom w:val="none" w:sz="0" w:space="0" w:color="auto"/>
        <w:right w:val="none" w:sz="0" w:space="0" w:color="auto"/>
      </w:divBdr>
    </w:div>
    <w:div w:id="1826317974">
      <w:bodyDiv w:val="1"/>
      <w:marLeft w:val="0"/>
      <w:marRight w:val="0"/>
      <w:marTop w:val="0"/>
      <w:marBottom w:val="0"/>
      <w:divBdr>
        <w:top w:val="none" w:sz="0" w:space="0" w:color="auto"/>
        <w:left w:val="none" w:sz="0" w:space="0" w:color="auto"/>
        <w:bottom w:val="none" w:sz="0" w:space="0" w:color="auto"/>
        <w:right w:val="none" w:sz="0" w:space="0" w:color="auto"/>
      </w:divBdr>
    </w:div>
    <w:div w:id="1836187679">
      <w:bodyDiv w:val="1"/>
      <w:marLeft w:val="0"/>
      <w:marRight w:val="0"/>
      <w:marTop w:val="0"/>
      <w:marBottom w:val="0"/>
      <w:divBdr>
        <w:top w:val="none" w:sz="0" w:space="0" w:color="auto"/>
        <w:left w:val="none" w:sz="0" w:space="0" w:color="auto"/>
        <w:bottom w:val="none" w:sz="0" w:space="0" w:color="auto"/>
        <w:right w:val="none" w:sz="0" w:space="0" w:color="auto"/>
      </w:divBdr>
    </w:div>
    <w:div w:id="1856455503">
      <w:bodyDiv w:val="1"/>
      <w:marLeft w:val="0"/>
      <w:marRight w:val="0"/>
      <w:marTop w:val="0"/>
      <w:marBottom w:val="0"/>
      <w:divBdr>
        <w:top w:val="none" w:sz="0" w:space="0" w:color="auto"/>
        <w:left w:val="none" w:sz="0" w:space="0" w:color="auto"/>
        <w:bottom w:val="none" w:sz="0" w:space="0" w:color="auto"/>
        <w:right w:val="none" w:sz="0" w:space="0" w:color="auto"/>
      </w:divBdr>
    </w:div>
    <w:div w:id="1858275943">
      <w:bodyDiv w:val="1"/>
      <w:marLeft w:val="0"/>
      <w:marRight w:val="0"/>
      <w:marTop w:val="0"/>
      <w:marBottom w:val="0"/>
      <w:divBdr>
        <w:top w:val="none" w:sz="0" w:space="0" w:color="auto"/>
        <w:left w:val="none" w:sz="0" w:space="0" w:color="auto"/>
        <w:bottom w:val="none" w:sz="0" w:space="0" w:color="auto"/>
        <w:right w:val="none" w:sz="0" w:space="0" w:color="auto"/>
      </w:divBdr>
    </w:div>
    <w:div w:id="1868906963">
      <w:bodyDiv w:val="1"/>
      <w:marLeft w:val="0"/>
      <w:marRight w:val="0"/>
      <w:marTop w:val="0"/>
      <w:marBottom w:val="0"/>
      <w:divBdr>
        <w:top w:val="none" w:sz="0" w:space="0" w:color="auto"/>
        <w:left w:val="none" w:sz="0" w:space="0" w:color="auto"/>
        <w:bottom w:val="none" w:sz="0" w:space="0" w:color="auto"/>
        <w:right w:val="none" w:sz="0" w:space="0" w:color="auto"/>
      </w:divBdr>
    </w:div>
    <w:div w:id="1874272226">
      <w:bodyDiv w:val="1"/>
      <w:marLeft w:val="0"/>
      <w:marRight w:val="0"/>
      <w:marTop w:val="0"/>
      <w:marBottom w:val="0"/>
      <w:divBdr>
        <w:top w:val="none" w:sz="0" w:space="0" w:color="auto"/>
        <w:left w:val="none" w:sz="0" w:space="0" w:color="auto"/>
        <w:bottom w:val="none" w:sz="0" w:space="0" w:color="auto"/>
        <w:right w:val="none" w:sz="0" w:space="0" w:color="auto"/>
      </w:divBdr>
    </w:div>
    <w:div w:id="1895702268">
      <w:bodyDiv w:val="1"/>
      <w:marLeft w:val="0"/>
      <w:marRight w:val="0"/>
      <w:marTop w:val="0"/>
      <w:marBottom w:val="0"/>
      <w:divBdr>
        <w:top w:val="none" w:sz="0" w:space="0" w:color="auto"/>
        <w:left w:val="none" w:sz="0" w:space="0" w:color="auto"/>
        <w:bottom w:val="none" w:sz="0" w:space="0" w:color="auto"/>
        <w:right w:val="none" w:sz="0" w:space="0" w:color="auto"/>
      </w:divBdr>
    </w:div>
    <w:div w:id="1901940676">
      <w:bodyDiv w:val="1"/>
      <w:marLeft w:val="0"/>
      <w:marRight w:val="0"/>
      <w:marTop w:val="0"/>
      <w:marBottom w:val="0"/>
      <w:divBdr>
        <w:top w:val="none" w:sz="0" w:space="0" w:color="auto"/>
        <w:left w:val="none" w:sz="0" w:space="0" w:color="auto"/>
        <w:bottom w:val="none" w:sz="0" w:space="0" w:color="auto"/>
        <w:right w:val="none" w:sz="0" w:space="0" w:color="auto"/>
      </w:divBdr>
    </w:div>
    <w:div w:id="1903827789">
      <w:bodyDiv w:val="1"/>
      <w:marLeft w:val="0"/>
      <w:marRight w:val="0"/>
      <w:marTop w:val="0"/>
      <w:marBottom w:val="0"/>
      <w:divBdr>
        <w:top w:val="none" w:sz="0" w:space="0" w:color="auto"/>
        <w:left w:val="none" w:sz="0" w:space="0" w:color="auto"/>
        <w:bottom w:val="none" w:sz="0" w:space="0" w:color="auto"/>
        <w:right w:val="none" w:sz="0" w:space="0" w:color="auto"/>
      </w:divBdr>
      <w:divsChild>
        <w:div w:id="1093669104">
          <w:marLeft w:val="0"/>
          <w:marRight w:val="0"/>
          <w:marTop w:val="0"/>
          <w:marBottom w:val="0"/>
          <w:divBdr>
            <w:top w:val="none" w:sz="0" w:space="0" w:color="auto"/>
            <w:left w:val="none" w:sz="0" w:space="0" w:color="auto"/>
            <w:bottom w:val="none" w:sz="0" w:space="0" w:color="auto"/>
            <w:right w:val="none" w:sz="0" w:space="0" w:color="auto"/>
          </w:divBdr>
        </w:div>
        <w:div w:id="1666544841">
          <w:marLeft w:val="0"/>
          <w:marRight w:val="0"/>
          <w:marTop w:val="0"/>
          <w:marBottom w:val="0"/>
          <w:divBdr>
            <w:top w:val="none" w:sz="0" w:space="0" w:color="auto"/>
            <w:left w:val="none" w:sz="0" w:space="0" w:color="auto"/>
            <w:bottom w:val="none" w:sz="0" w:space="0" w:color="auto"/>
            <w:right w:val="none" w:sz="0" w:space="0" w:color="auto"/>
          </w:divBdr>
        </w:div>
      </w:divsChild>
    </w:div>
    <w:div w:id="1931084911">
      <w:bodyDiv w:val="1"/>
      <w:marLeft w:val="0"/>
      <w:marRight w:val="0"/>
      <w:marTop w:val="0"/>
      <w:marBottom w:val="0"/>
      <w:divBdr>
        <w:top w:val="none" w:sz="0" w:space="0" w:color="auto"/>
        <w:left w:val="none" w:sz="0" w:space="0" w:color="auto"/>
        <w:bottom w:val="none" w:sz="0" w:space="0" w:color="auto"/>
        <w:right w:val="none" w:sz="0" w:space="0" w:color="auto"/>
      </w:divBdr>
    </w:div>
    <w:div w:id="1939026492">
      <w:bodyDiv w:val="1"/>
      <w:marLeft w:val="0"/>
      <w:marRight w:val="0"/>
      <w:marTop w:val="0"/>
      <w:marBottom w:val="0"/>
      <w:divBdr>
        <w:top w:val="none" w:sz="0" w:space="0" w:color="auto"/>
        <w:left w:val="none" w:sz="0" w:space="0" w:color="auto"/>
        <w:bottom w:val="none" w:sz="0" w:space="0" w:color="auto"/>
        <w:right w:val="none" w:sz="0" w:space="0" w:color="auto"/>
      </w:divBdr>
    </w:div>
    <w:div w:id="1940597483">
      <w:bodyDiv w:val="1"/>
      <w:marLeft w:val="0"/>
      <w:marRight w:val="0"/>
      <w:marTop w:val="0"/>
      <w:marBottom w:val="0"/>
      <w:divBdr>
        <w:top w:val="none" w:sz="0" w:space="0" w:color="auto"/>
        <w:left w:val="none" w:sz="0" w:space="0" w:color="auto"/>
        <w:bottom w:val="none" w:sz="0" w:space="0" w:color="auto"/>
        <w:right w:val="none" w:sz="0" w:space="0" w:color="auto"/>
      </w:divBdr>
    </w:div>
    <w:div w:id="1960716959">
      <w:bodyDiv w:val="1"/>
      <w:marLeft w:val="0"/>
      <w:marRight w:val="0"/>
      <w:marTop w:val="0"/>
      <w:marBottom w:val="0"/>
      <w:divBdr>
        <w:top w:val="none" w:sz="0" w:space="0" w:color="auto"/>
        <w:left w:val="none" w:sz="0" w:space="0" w:color="auto"/>
        <w:bottom w:val="none" w:sz="0" w:space="0" w:color="auto"/>
        <w:right w:val="none" w:sz="0" w:space="0" w:color="auto"/>
      </w:divBdr>
      <w:divsChild>
        <w:div w:id="1000616920">
          <w:marLeft w:val="0"/>
          <w:marRight w:val="0"/>
          <w:marTop w:val="0"/>
          <w:marBottom w:val="0"/>
          <w:divBdr>
            <w:top w:val="none" w:sz="0" w:space="0" w:color="auto"/>
            <w:left w:val="none" w:sz="0" w:space="0" w:color="auto"/>
            <w:bottom w:val="none" w:sz="0" w:space="0" w:color="auto"/>
            <w:right w:val="none" w:sz="0" w:space="0" w:color="auto"/>
          </w:divBdr>
        </w:div>
        <w:div w:id="1790391309">
          <w:marLeft w:val="0"/>
          <w:marRight w:val="0"/>
          <w:marTop w:val="0"/>
          <w:marBottom w:val="0"/>
          <w:divBdr>
            <w:top w:val="none" w:sz="0" w:space="0" w:color="auto"/>
            <w:left w:val="none" w:sz="0" w:space="0" w:color="auto"/>
            <w:bottom w:val="none" w:sz="0" w:space="0" w:color="auto"/>
            <w:right w:val="none" w:sz="0" w:space="0" w:color="auto"/>
          </w:divBdr>
        </w:div>
      </w:divsChild>
    </w:div>
    <w:div w:id="1998338786">
      <w:bodyDiv w:val="1"/>
      <w:marLeft w:val="0"/>
      <w:marRight w:val="0"/>
      <w:marTop w:val="0"/>
      <w:marBottom w:val="0"/>
      <w:divBdr>
        <w:top w:val="none" w:sz="0" w:space="0" w:color="auto"/>
        <w:left w:val="none" w:sz="0" w:space="0" w:color="auto"/>
        <w:bottom w:val="none" w:sz="0" w:space="0" w:color="auto"/>
        <w:right w:val="none" w:sz="0" w:space="0" w:color="auto"/>
      </w:divBdr>
    </w:div>
    <w:div w:id="1998338966">
      <w:bodyDiv w:val="1"/>
      <w:marLeft w:val="0"/>
      <w:marRight w:val="0"/>
      <w:marTop w:val="0"/>
      <w:marBottom w:val="0"/>
      <w:divBdr>
        <w:top w:val="none" w:sz="0" w:space="0" w:color="auto"/>
        <w:left w:val="none" w:sz="0" w:space="0" w:color="auto"/>
        <w:bottom w:val="none" w:sz="0" w:space="0" w:color="auto"/>
        <w:right w:val="none" w:sz="0" w:space="0" w:color="auto"/>
      </w:divBdr>
    </w:div>
    <w:div w:id="2037726471">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 w:id="2061632618">
      <w:bodyDiv w:val="1"/>
      <w:marLeft w:val="0"/>
      <w:marRight w:val="0"/>
      <w:marTop w:val="0"/>
      <w:marBottom w:val="0"/>
      <w:divBdr>
        <w:top w:val="none" w:sz="0" w:space="0" w:color="auto"/>
        <w:left w:val="none" w:sz="0" w:space="0" w:color="auto"/>
        <w:bottom w:val="none" w:sz="0" w:space="0" w:color="auto"/>
        <w:right w:val="none" w:sz="0" w:space="0" w:color="auto"/>
      </w:divBdr>
    </w:div>
    <w:div w:id="2065374235">
      <w:bodyDiv w:val="1"/>
      <w:marLeft w:val="0"/>
      <w:marRight w:val="0"/>
      <w:marTop w:val="0"/>
      <w:marBottom w:val="0"/>
      <w:divBdr>
        <w:top w:val="none" w:sz="0" w:space="0" w:color="auto"/>
        <w:left w:val="none" w:sz="0" w:space="0" w:color="auto"/>
        <w:bottom w:val="none" w:sz="0" w:space="0" w:color="auto"/>
        <w:right w:val="none" w:sz="0" w:space="0" w:color="auto"/>
      </w:divBdr>
    </w:div>
    <w:div w:id="2093311139">
      <w:bodyDiv w:val="1"/>
      <w:marLeft w:val="0"/>
      <w:marRight w:val="0"/>
      <w:marTop w:val="0"/>
      <w:marBottom w:val="0"/>
      <w:divBdr>
        <w:top w:val="none" w:sz="0" w:space="0" w:color="auto"/>
        <w:left w:val="none" w:sz="0" w:space="0" w:color="auto"/>
        <w:bottom w:val="none" w:sz="0" w:space="0" w:color="auto"/>
        <w:right w:val="none" w:sz="0" w:space="0" w:color="auto"/>
      </w:divBdr>
    </w:div>
    <w:div w:id="21117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728555C-94D6-4F05-9107-828D8AD6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Algirdas Petkevičius</cp:lastModifiedBy>
  <cp:revision>27</cp:revision>
  <cp:lastPrinted>2018-05-07T05:26:00Z</cp:lastPrinted>
  <dcterms:created xsi:type="dcterms:W3CDTF">2025-01-15T12:05:00Z</dcterms:created>
  <dcterms:modified xsi:type="dcterms:W3CDTF">2025-01-15T12:21:00Z</dcterms:modified>
</cp:coreProperties>
</file>