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E14E2" w:rsidR="009D0E57" w:rsidP="71210A39" w:rsidRDefault="0004775A" w14:paraId="316BAC7E" w14:textId="404BC742">
      <w:pPr>
        <w:tabs>
          <w:tab w:val="center" w:pos="4819"/>
          <w:tab w:val="right" w:pos="9638"/>
        </w:tabs>
        <w:jc w:val="right"/>
        <w:rPr>
          <w:rFonts w:eastAsia="Calibri"/>
          <w:b/>
          <w:bCs/>
        </w:rPr>
      </w:pPr>
      <w:r w:rsidRPr="71210A39">
        <w:rPr>
          <w:rFonts w:eastAsia="Calibri"/>
          <w:b/>
          <w:bCs/>
        </w:rPr>
        <w:t>Projektas</w:t>
      </w:r>
    </w:p>
    <w:p w:rsidRPr="002E14E2" w:rsidR="009D0E57" w:rsidP="0004775A" w:rsidRDefault="009D0E57" w14:paraId="0AC52A21" w14:textId="77777777">
      <w:pPr>
        <w:tabs>
          <w:tab w:val="center" w:pos="4819"/>
          <w:tab w:val="right" w:pos="9638"/>
        </w:tabs>
        <w:jc w:val="center"/>
        <w:rPr>
          <w:rFonts w:eastAsia="Calibri"/>
          <w:b/>
          <w:szCs w:val="22"/>
        </w:rPr>
      </w:pPr>
    </w:p>
    <w:p w:rsidR="0004775A" w:rsidRDefault="0004775A" w14:paraId="0CB4E25A" w14:textId="77777777">
      <w:pPr>
        <w:jc w:val="center"/>
        <w:rPr>
          <w:b/>
          <w:bCs/>
          <w:lang w:eastAsia="lt-LT"/>
        </w:rPr>
      </w:pPr>
    </w:p>
    <w:p w:rsidR="0004775A" w:rsidRDefault="0004775A" w14:paraId="24027E4A" w14:textId="77777777">
      <w:pPr>
        <w:jc w:val="center"/>
        <w:rPr>
          <w:b/>
          <w:bCs/>
          <w:lang w:eastAsia="lt-LT"/>
        </w:rPr>
      </w:pPr>
    </w:p>
    <w:p w:rsidRPr="002E14E2" w:rsidR="009D0E57" w:rsidRDefault="00354210" w14:paraId="48EDEAFC" w14:textId="0DB641AF">
      <w:pPr>
        <w:jc w:val="center"/>
        <w:rPr>
          <w:b/>
          <w:bCs/>
          <w:lang w:eastAsia="lt-LT"/>
        </w:rPr>
      </w:pPr>
      <w:r w:rsidRPr="47FEC323">
        <w:rPr>
          <w:b/>
          <w:bCs/>
          <w:lang w:eastAsia="lt-LT"/>
        </w:rPr>
        <w:t>LIETUVOS RESPUBLIKOS APLINKOS MINISTRAS</w:t>
      </w:r>
    </w:p>
    <w:p w:rsidRPr="002E14E2" w:rsidR="009D0E57" w:rsidRDefault="009D0E57" w14:paraId="6A5CABD2" w14:textId="77777777">
      <w:pPr>
        <w:jc w:val="center"/>
        <w:rPr>
          <w:b/>
          <w:bCs/>
        </w:rPr>
      </w:pPr>
    </w:p>
    <w:p w:rsidRPr="002E14E2" w:rsidR="009D0E57" w:rsidP="1AE26F5C" w:rsidRDefault="00354210" w14:paraId="0038952C" w14:textId="77777777">
      <w:pPr>
        <w:tabs>
          <w:tab w:val="center" w:pos="4819"/>
          <w:tab w:val="right" w:pos="9638"/>
        </w:tabs>
        <w:jc w:val="center"/>
        <w:rPr>
          <w:b/>
          <w:bCs/>
          <w:lang w:eastAsia="lt-LT"/>
        </w:rPr>
      </w:pPr>
      <w:r w:rsidRPr="002E14E2">
        <w:rPr>
          <w:b/>
          <w:bCs/>
          <w:lang w:eastAsia="lt-LT"/>
        </w:rPr>
        <w:t>ĮSAKYMAS</w:t>
      </w:r>
    </w:p>
    <w:p w:rsidR="009D0E57" w:rsidRDefault="00354210" w14:paraId="15BF7275" w14:textId="77777777">
      <w:pPr>
        <w:suppressAutoHyphens/>
        <w:jc w:val="center"/>
        <w:rPr>
          <w:b/>
          <w:lang w:eastAsia="lt-LT"/>
        </w:rPr>
      </w:pPr>
      <w:r w:rsidRPr="002E14E2">
        <w:rPr>
          <w:b/>
          <w:bCs/>
          <w:szCs w:val="24"/>
          <w:lang w:eastAsia="lt-LT"/>
        </w:rPr>
        <w:t>DĖL LIETUVOS RESPUBLIKOS APLINKOS MINISTRO 2022 M. LIEPOS 25 D. ĮSAKYMO NR. D1-239</w:t>
      </w:r>
      <w:r w:rsidRPr="002E14E2">
        <w:rPr>
          <w:szCs w:val="24"/>
          <w:lang w:eastAsia="lt-LT"/>
        </w:rPr>
        <w:t xml:space="preserve"> „</w:t>
      </w:r>
      <w:r w:rsidRPr="002E14E2">
        <w:rPr>
          <w:b/>
          <w:lang w:eastAsia="lt-LT"/>
        </w:rPr>
        <w:t xml:space="preserve">DĖL 2022–2030 METŲ PLĖTROS PROGRAMOS VALDYTOJOS LIETUVOS RESPUBLIKOS APLINKOS MINISTERIJOS APLINKOS APSAUGOS IR KLIMATO KAITOS VALDYMO PLĖTROS PROGRAMOS PAŽANGOS PRIEMONĖS NR. 02-001-06-04-01 „SKATINTI PASTATŲ RENOVACIJĄ“ ĮGYVENDINIMO“ </w:t>
      </w:r>
      <w:r w:rsidRPr="002E14E2">
        <w:rPr>
          <w:b/>
          <w:bCs/>
          <w:szCs w:val="24"/>
          <w:lang w:eastAsia="lt-LT"/>
        </w:rPr>
        <w:t>PAKEITIMO</w:t>
      </w:r>
    </w:p>
    <w:p w:rsidR="009D0E57" w:rsidRDefault="009D0E57" w14:paraId="6C96B231" w14:textId="77777777">
      <w:pPr>
        <w:suppressAutoHyphens/>
        <w:jc w:val="center"/>
        <w:rPr>
          <w:b/>
          <w:lang w:eastAsia="lt-LT"/>
        </w:rPr>
      </w:pPr>
    </w:p>
    <w:p w:rsidR="00A0747A" w:rsidP="00A0747A" w:rsidRDefault="00A0747A" w14:paraId="0F9BD120" w14:textId="7EE08BA4">
      <w:pPr>
        <w:overflowPunct w:val="0"/>
        <w:spacing w:line="360" w:lineRule="auto"/>
        <w:jc w:val="center"/>
        <w:textAlignment w:val="baseline"/>
      </w:pPr>
      <w:r>
        <w:t>202</w:t>
      </w:r>
      <w:r w:rsidR="00186959">
        <w:t>5</w:t>
      </w:r>
      <w:r>
        <w:t xml:space="preserve"> m.                     d. Nr. </w:t>
      </w:r>
    </w:p>
    <w:p w:rsidR="009D0E57" w:rsidRDefault="00354210" w14:paraId="46E8C959" w14:textId="77777777">
      <w:pPr>
        <w:suppressAutoHyphens/>
        <w:jc w:val="center"/>
        <w:rPr>
          <w:lang w:eastAsia="lt-LT"/>
        </w:rPr>
      </w:pPr>
      <w:r>
        <w:rPr>
          <w:lang w:eastAsia="lt-LT"/>
        </w:rPr>
        <w:t>Vilnius</w:t>
      </w:r>
    </w:p>
    <w:p w:rsidR="009D0E57" w:rsidRDefault="009D0E57" w14:paraId="6B812B21" w14:textId="77777777">
      <w:pPr>
        <w:suppressAutoHyphens/>
        <w:jc w:val="center"/>
        <w:rPr>
          <w:lang w:eastAsia="lt-LT"/>
        </w:rPr>
      </w:pPr>
    </w:p>
    <w:p w:rsidR="009D0E57" w:rsidRDefault="009D0E57" w14:paraId="55607BFC" w14:textId="77777777">
      <w:pPr>
        <w:suppressAutoHyphens/>
        <w:jc w:val="center"/>
        <w:rPr>
          <w:lang w:eastAsia="lt-LT"/>
        </w:rPr>
      </w:pPr>
    </w:p>
    <w:p w:rsidR="00F659E0" w:rsidP="00F659E0" w:rsidRDefault="006D438A" w14:paraId="0DB1F3D2" w14:textId="3C6C142C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 w:rsidRPr="002D1E6A">
        <w:rPr>
          <w:color w:val="000000"/>
          <w:spacing w:val="-4"/>
          <w:szCs w:val="24"/>
          <w:lang w:eastAsia="lt-LT"/>
        </w:rPr>
        <w:t>P a k e i č i u</w:t>
      </w:r>
      <w:r w:rsidR="00E37478">
        <w:rPr>
          <w:color w:val="000000"/>
          <w:spacing w:val="-4"/>
          <w:szCs w:val="24"/>
          <w:lang w:eastAsia="lt-LT"/>
        </w:rPr>
        <w:t xml:space="preserve"> </w:t>
      </w:r>
      <w:r w:rsidRPr="002D1E6A">
        <w:rPr>
          <w:color w:val="000000"/>
          <w:spacing w:val="-4"/>
          <w:szCs w:val="24"/>
          <w:lang w:eastAsia="lt-LT"/>
        </w:rPr>
        <w:t xml:space="preserve"> </w:t>
      </w:r>
      <w:r w:rsidRPr="002D1E6A" w:rsidR="00F659E0">
        <w:rPr>
          <w:color w:val="000000"/>
          <w:spacing w:val="-4"/>
          <w:szCs w:val="24"/>
          <w:lang w:eastAsia="lt-LT"/>
        </w:rPr>
        <w:t>Lietuvos Respublikos aplinkos ministro 2022 m. liepos 25 d. įsakymą Nr. D1</w:t>
      </w:r>
      <w:r w:rsidRPr="002D1E6A" w:rsidR="00460AAD">
        <w:rPr>
          <w:color w:val="000000"/>
          <w:spacing w:val="-4"/>
          <w:szCs w:val="24"/>
          <w:lang w:eastAsia="lt-LT"/>
        </w:rPr>
        <w:t>- </w:t>
      </w:r>
      <w:r w:rsidRPr="002D1E6A" w:rsidR="00F659E0">
        <w:rPr>
          <w:color w:val="000000"/>
          <w:spacing w:val="-4"/>
          <w:szCs w:val="24"/>
          <w:lang w:eastAsia="lt-LT"/>
        </w:rPr>
        <w:t xml:space="preserve">239 „Dėl 2022–2030 metų plėtros programos valdytojos Lietuvos Respublikos aplinkos ministerijos aplinkos apsaugos ir klimato kaitos valdymo plėtros programos pažangos priemonės Nr. 02-001-06-04-01 „Skatinti pastatų renovaciją“ įgyvendinimo“: </w:t>
      </w:r>
    </w:p>
    <w:p w:rsidRPr="00335603" w:rsidR="00335603" w:rsidP="00335603" w:rsidRDefault="00335603" w14:paraId="5555997C" w14:textId="3387BBBD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1</w:t>
      </w:r>
      <w:r w:rsidRPr="00335603">
        <w:rPr>
          <w:color w:val="000000"/>
          <w:spacing w:val="-4"/>
          <w:szCs w:val="24"/>
          <w:lang w:eastAsia="lt-LT"/>
        </w:rPr>
        <w:t>. Pakeičiu nurodytu įsakymu patvirtintą 2022–2030 metų plėtros programos valdytojos Lietuvos Respublikos aplinkos ministerijos aplinkos apsaugos ir klimato kaitos valdymo plėtros programos pažangos priemonės Nr. 02-001-06-04-01 „Skatinti pastatų renovaciją“ aprašą:</w:t>
      </w:r>
    </w:p>
    <w:p w:rsidR="00335603" w:rsidP="00335603" w:rsidRDefault="00335603" w14:paraId="6DC9094F" w14:textId="180C3C94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1</w:t>
      </w:r>
      <w:r w:rsidRPr="00335603">
        <w:rPr>
          <w:color w:val="000000"/>
          <w:spacing w:val="-4"/>
          <w:szCs w:val="24"/>
          <w:lang w:eastAsia="lt-LT"/>
        </w:rPr>
        <w:t xml:space="preserve">.1. </w:t>
      </w:r>
      <w:r w:rsidR="00435B0A">
        <w:rPr>
          <w:color w:val="000000"/>
          <w:spacing w:val="-4"/>
          <w:szCs w:val="24"/>
          <w:lang w:eastAsia="lt-LT"/>
        </w:rPr>
        <w:t>Pripažįstu netekus</w:t>
      </w:r>
      <w:r w:rsidR="008819C4">
        <w:rPr>
          <w:color w:val="000000"/>
          <w:spacing w:val="-4"/>
          <w:szCs w:val="24"/>
          <w:lang w:eastAsia="lt-LT"/>
        </w:rPr>
        <w:t>ia galios</w:t>
      </w:r>
      <w:r w:rsidRPr="00335603" w:rsidR="00435B0A">
        <w:rPr>
          <w:color w:val="000000"/>
          <w:spacing w:val="-4"/>
          <w:szCs w:val="24"/>
          <w:lang w:eastAsia="lt-LT"/>
        </w:rPr>
        <w:t xml:space="preserve"> </w:t>
      </w:r>
      <w:r w:rsidRPr="00335603">
        <w:rPr>
          <w:color w:val="000000"/>
          <w:spacing w:val="-4"/>
          <w:szCs w:val="24"/>
          <w:lang w:eastAsia="lt-LT"/>
        </w:rPr>
        <w:t xml:space="preserve">I skyriaus lentelės </w:t>
      </w:r>
      <w:r w:rsidR="00FB60EC">
        <w:rPr>
          <w:color w:val="000000"/>
          <w:spacing w:val="-4"/>
          <w:szCs w:val="24"/>
          <w:lang w:eastAsia="lt-LT"/>
        </w:rPr>
        <w:t>šešioliktąją</w:t>
      </w:r>
      <w:r w:rsidRPr="00335603" w:rsidR="00FB60EC">
        <w:rPr>
          <w:color w:val="000000"/>
          <w:spacing w:val="-4"/>
          <w:szCs w:val="24"/>
          <w:lang w:eastAsia="lt-LT"/>
        </w:rPr>
        <w:t xml:space="preserve"> </w:t>
      </w:r>
      <w:r w:rsidRPr="00335603">
        <w:rPr>
          <w:color w:val="000000"/>
          <w:spacing w:val="-4"/>
          <w:szCs w:val="24"/>
          <w:lang w:eastAsia="lt-LT"/>
        </w:rPr>
        <w:t>pastraip</w:t>
      </w:r>
      <w:r>
        <w:rPr>
          <w:color w:val="000000"/>
          <w:spacing w:val="-4"/>
          <w:szCs w:val="24"/>
          <w:lang w:eastAsia="lt-LT"/>
        </w:rPr>
        <w:t>ą.</w:t>
      </w:r>
    </w:p>
    <w:p w:rsidR="00335603" w:rsidP="006917B5" w:rsidRDefault="006917B5" w14:paraId="27830557" w14:textId="2169D7A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  <w:r>
        <w:rPr>
          <w:color w:val="000000"/>
          <w:spacing w:val="-4"/>
          <w:szCs w:val="24"/>
          <w:lang w:eastAsia="lt-LT"/>
        </w:rPr>
        <w:t>1</w:t>
      </w:r>
      <w:r w:rsidRPr="00335603" w:rsidR="00335603">
        <w:rPr>
          <w:color w:val="000000"/>
          <w:spacing w:val="-4"/>
          <w:szCs w:val="24"/>
          <w:lang w:eastAsia="lt-LT"/>
        </w:rPr>
        <w:t>.</w:t>
      </w:r>
      <w:r>
        <w:rPr>
          <w:color w:val="000000"/>
          <w:spacing w:val="-4"/>
          <w:szCs w:val="24"/>
          <w:lang w:eastAsia="lt-LT"/>
        </w:rPr>
        <w:t>2</w:t>
      </w:r>
      <w:r w:rsidRPr="00335603" w:rsidR="00335603">
        <w:rPr>
          <w:color w:val="000000"/>
          <w:spacing w:val="-4"/>
          <w:szCs w:val="24"/>
          <w:lang w:eastAsia="lt-LT"/>
        </w:rPr>
        <w:t xml:space="preserve">. Pakeičiu III skyriaus </w:t>
      </w:r>
      <w:r w:rsidR="00335603">
        <w:rPr>
          <w:color w:val="000000"/>
          <w:spacing w:val="-4"/>
          <w:szCs w:val="24"/>
          <w:lang w:eastAsia="lt-LT"/>
        </w:rPr>
        <w:t>2</w:t>
      </w:r>
      <w:r w:rsidRPr="00335603" w:rsidR="00335603">
        <w:rPr>
          <w:color w:val="000000"/>
          <w:spacing w:val="-4"/>
          <w:szCs w:val="24"/>
          <w:lang w:eastAsia="lt-LT"/>
        </w:rPr>
        <w:t>.</w:t>
      </w:r>
      <w:r w:rsidR="00335603">
        <w:rPr>
          <w:color w:val="000000"/>
          <w:spacing w:val="-4"/>
          <w:szCs w:val="24"/>
          <w:lang w:eastAsia="lt-LT"/>
        </w:rPr>
        <w:t>2</w:t>
      </w:r>
      <w:r w:rsidRPr="00335603" w:rsidR="00335603">
        <w:rPr>
          <w:color w:val="000000"/>
          <w:spacing w:val="-4"/>
          <w:szCs w:val="24"/>
          <w:lang w:eastAsia="lt-LT"/>
        </w:rPr>
        <w:t xml:space="preserve"> papunktį ir jį išdėstau taip:</w:t>
      </w:r>
    </w:p>
    <w:tbl>
      <w:tblPr>
        <w:tblW w:w="505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73"/>
        <w:gridCol w:w="1332"/>
        <w:gridCol w:w="307"/>
        <w:gridCol w:w="585"/>
        <w:gridCol w:w="332"/>
        <w:gridCol w:w="671"/>
        <w:gridCol w:w="999"/>
        <w:gridCol w:w="1278"/>
        <w:gridCol w:w="894"/>
        <w:gridCol w:w="744"/>
        <w:gridCol w:w="1103"/>
      </w:tblGrid>
      <w:tr w:rsidRPr="007D2878" w:rsidR="000F2B61" w:rsidTr="00013546" w14:paraId="17D22735" w14:textId="77777777">
        <w:trPr>
          <w:trHeight w:val="1188"/>
          <w:tblHeader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377C84" w:rsidRDefault="00FB60EC" w14:paraId="62AA16F6" w14:textId="650B97E9">
            <w:pPr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„</w:t>
            </w:r>
            <w:r w:rsidRPr="005C61CF" w:rsidR="0017769D">
              <w:rPr>
                <w:sz w:val="16"/>
                <w:szCs w:val="16"/>
              </w:rPr>
              <w:t>2.2.  Dotacijos bandomiesiems daugiabučių ir viešųjų pastatų atnaujinimo (modernizavimo) naudojant skydus projektams įgyvendinti</w:t>
            </w:r>
          </w:p>
        </w:tc>
        <w:tc>
          <w:tcPr>
            <w:tcW w:w="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C61CF" w:rsidRDefault="0017769D" w14:paraId="323FCD69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I</w:t>
            </w:r>
          </w:p>
        </w:tc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B3847" w:rsidRDefault="0017769D" w14:paraId="54B7FA27" w14:textId="77777777">
            <w:pPr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APVA</w:t>
            </w:r>
          </w:p>
          <w:p w:rsidRPr="005C61CF" w:rsidR="0017769D" w:rsidP="005B3847" w:rsidRDefault="0017769D" w14:paraId="31048F2C" w14:textId="77777777">
            <w:pPr>
              <w:rPr>
                <w:sz w:val="16"/>
                <w:szCs w:val="16"/>
              </w:rPr>
            </w:pPr>
          </w:p>
          <w:p w:rsidRPr="005C61CF" w:rsidR="0017769D" w:rsidP="005B3847" w:rsidRDefault="0017769D" w14:paraId="16F55F22" w14:textId="77777777">
            <w:pPr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Partneriai: daugiabučių administratoriai, savivaldybių administracijos, VĮ Turto bankas</w:t>
            </w:r>
          </w:p>
        </w:tc>
        <w:tc>
          <w:tcPr>
            <w:tcW w:w="1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C61CF" w:rsidRDefault="0017769D" w14:paraId="5E4F4E27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P</w:t>
            </w:r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C61CF" w:rsidRDefault="0017769D" w14:paraId="23760DDA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Taip</w:t>
            </w:r>
          </w:p>
        </w:tc>
        <w:tc>
          <w:tcPr>
            <w:tcW w:w="1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C61CF" w:rsidRDefault="0017769D" w14:paraId="02FE3C51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D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C61CF" w:rsidRDefault="0017769D" w14:paraId="6E5C93EA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10.000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0F2B61" w:rsidRDefault="0017769D" w14:paraId="70A36374" w14:textId="77777777">
            <w:pPr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EGADP (</w:t>
            </w:r>
            <w:proofErr w:type="spellStart"/>
            <w:r w:rsidRPr="005C61CF">
              <w:rPr>
                <w:sz w:val="16"/>
                <w:szCs w:val="16"/>
              </w:rPr>
              <w:t>REPowerEU</w:t>
            </w:r>
            <w:proofErr w:type="spellEnd"/>
            <w:r w:rsidRPr="005C61CF">
              <w:rPr>
                <w:sz w:val="16"/>
                <w:szCs w:val="16"/>
              </w:rPr>
              <w:t>)</w:t>
            </w:r>
          </w:p>
        </w:tc>
        <w:tc>
          <w:tcPr>
            <w:tcW w:w="6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E5CF4" w:rsidR="0017769D" w:rsidP="000F2B61" w:rsidRDefault="0017769D" w14:paraId="472B5C31" w14:textId="77777777">
            <w:pPr>
              <w:rPr>
                <w:spacing w:val="-4"/>
                <w:sz w:val="16"/>
                <w:szCs w:val="16"/>
              </w:rPr>
            </w:pPr>
            <w:r w:rsidRPr="008E5CF4">
              <w:rPr>
                <w:spacing w:val="-4"/>
                <w:sz w:val="16"/>
                <w:szCs w:val="16"/>
              </w:rPr>
              <w:t>Per metus sutaupytas pirminės energijos suvartojimo kiekis (R)</w:t>
            </w:r>
          </w:p>
          <w:p w:rsidRPr="008E5CF4" w:rsidR="0017769D" w:rsidP="000F2B61" w:rsidRDefault="0017769D" w14:paraId="657C91CD" w14:textId="77777777">
            <w:pPr>
              <w:rPr>
                <w:spacing w:val="-4"/>
                <w:sz w:val="16"/>
                <w:szCs w:val="16"/>
              </w:rPr>
            </w:pPr>
          </w:p>
          <w:p w:rsidRPr="008E5CF4" w:rsidR="0017769D" w:rsidP="000F2B61" w:rsidRDefault="0017769D" w14:paraId="5E1F7481" w14:textId="77777777">
            <w:pPr>
              <w:rPr>
                <w:spacing w:val="-4"/>
                <w:sz w:val="16"/>
                <w:szCs w:val="16"/>
              </w:rPr>
            </w:pPr>
            <w:r w:rsidRPr="008E5CF4">
              <w:rPr>
                <w:spacing w:val="-4"/>
                <w:sz w:val="16"/>
                <w:szCs w:val="16"/>
              </w:rPr>
              <w:t>Renovuotų demonstracinių pastatų plotas, siekiant vidutiniškai sumažinti bent 30 proc. pirminės energijos suvartojimą, kaip apibrėžta Komisijos rekomendacijoje (ES) 2019/786 dėl pastatų renovacijos, m² (P)</w:t>
            </w:r>
          </w:p>
          <w:p w:rsidRPr="008E5CF4" w:rsidR="0017769D" w:rsidP="000F2B61" w:rsidRDefault="0017769D" w14:paraId="77C56522" w14:textId="77777777">
            <w:pPr>
              <w:rPr>
                <w:spacing w:val="-4"/>
                <w:sz w:val="16"/>
                <w:szCs w:val="16"/>
              </w:rPr>
            </w:pPr>
          </w:p>
          <w:p w:rsidRPr="008E5CF4" w:rsidR="0017769D" w:rsidP="000F2B61" w:rsidRDefault="0017769D" w14:paraId="6AC5B53F" w14:textId="77777777">
            <w:pPr>
              <w:rPr>
                <w:spacing w:val="-4"/>
                <w:sz w:val="16"/>
                <w:szCs w:val="16"/>
              </w:rPr>
            </w:pPr>
            <w:r w:rsidRPr="008E5CF4">
              <w:rPr>
                <w:spacing w:val="-4"/>
                <w:sz w:val="16"/>
                <w:szCs w:val="16"/>
              </w:rPr>
              <w:t>Renovuotų demonstracinių pastatų skaičius, vnt. (P)</w:t>
            </w:r>
          </w:p>
        </w:tc>
        <w:tc>
          <w:tcPr>
            <w:tcW w:w="4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5C61CF" w:rsidRDefault="0017769D" w14:paraId="3DC7214E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n/a</w:t>
            </w:r>
          </w:p>
          <w:p w:rsidRPr="005C61CF" w:rsidR="0017769D" w:rsidP="005C61CF" w:rsidRDefault="0017769D" w14:paraId="1B558B13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786AF657" w14:textId="77777777">
            <w:pPr>
              <w:jc w:val="center"/>
              <w:rPr>
                <w:sz w:val="16"/>
                <w:szCs w:val="16"/>
              </w:rPr>
            </w:pPr>
          </w:p>
          <w:p w:rsidR="00880EDA" w:rsidP="005C61CF" w:rsidRDefault="00880EDA" w14:paraId="157121E7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6E4B4E40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BC6523" w:rsidP="005C61CF" w:rsidRDefault="00BC6523" w14:paraId="0C7B3331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2B37DA" w:rsidP="005C61CF" w:rsidRDefault="002B37DA" w14:paraId="492E79DE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7D2ABCCC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16.500</w:t>
            </w:r>
          </w:p>
          <w:p w:rsidRPr="005C61CF" w:rsidR="0017769D" w:rsidP="005C61CF" w:rsidRDefault="0017769D" w14:paraId="6B99D3AB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(2026 m. II k.)</w:t>
            </w:r>
          </w:p>
          <w:p w:rsidRPr="005C61CF" w:rsidR="0017769D" w:rsidP="005C61CF" w:rsidRDefault="0017769D" w14:paraId="075A472D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2D694D29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3BC1E022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4E099EC9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51BFE6DA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5473FD32" w14:textId="77777777">
            <w:pPr>
              <w:jc w:val="center"/>
              <w:rPr>
                <w:sz w:val="16"/>
                <w:szCs w:val="16"/>
              </w:rPr>
            </w:pPr>
          </w:p>
          <w:p w:rsidR="002B37DA" w:rsidP="005C61CF" w:rsidRDefault="002B37DA" w14:paraId="281A1A1B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70AD5FE3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78D80640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76B6A725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373AE2B8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57B32ABB" w14:textId="77777777">
            <w:pPr>
              <w:jc w:val="center"/>
              <w:rPr>
                <w:sz w:val="16"/>
                <w:szCs w:val="16"/>
              </w:rPr>
            </w:pPr>
          </w:p>
          <w:p w:rsidR="00BC6523" w:rsidP="005C61CF" w:rsidRDefault="00BC6523" w14:paraId="31134888" w14:textId="77777777">
            <w:pPr>
              <w:jc w:val="center"/>
              <w:rPr>
                <w:sz w:val="16"/>
                <w:szCs w:val="16"/>
              </w:rPr>
            </w:pPr>
          </w:p>
          <w:p w:rsidR="00013546" w:rsidP="005C61CF" w:rsidRDefault="00013546" w14:paraId="0B36CB6C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013546" w:rsidP="005C61CF" w:rsidRDefault="00013546" w14:paraId="77E25495" w14:textId="77777777">
            <w:pPr>
              <w:jc w:val="center"/>
              <w:rPr>
                <w:sz w:val="16"/>
                <w:szCs w:val="16"/>
              </w:rPr>
            </w:pPr>
          </w:p>
          <w:p w:rsidRPr="005C61CF" w:rsidR="0017769D" w:rsidP="005C61CF" w:rsidRDefault="0017769D" w14:paraId="7B8F4266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6</w:t>
            </w:r>
          </w:p>
          <w:p w:rsidRPr="005C61CF" w:rsidR="0017769D" w:rsidP="005C61CF" w:rsidRDefault="0017769D" w14:paraId="41F331F3" w14:textId="77777777">
            <w:pPr>
              <w:jc w:val="center"/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(2026 m. II k.)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0F2B61" w:rsidRDefault="0017769D" w14:paraId="29D00A86" w14:textId="77777777">
            <w:pPr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CPVA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C61CF" w:rsidR="0017769D" w:rsidP="000F2B61" w:rsidRDefault="0017769D" w14:paraId="2D3088F4" w14:textId="1C9B0B5A">
            <w:pPr>
              <w:rPr>
                <w:sz w:val="16"/>
                <w:szCs w:val="16"/>
              </w:rPr>
            </w:pPr>
            <w:r w:rsidRPr="005C61CF">
              <w:rPr>
                <w:sz w:val="16"/>
                <w:szCs w:val="16"/>
              </w:rPr>
              <w:t>Lietuvos Respublikos energetikos ministerija,  savivaldybės</w:t>
            </w:r>
            <w:r w:rsidRPr="005C61CF" w:rsidR="00FB60EC">
              <w:rPr>
                <w:sz w:val="16"/>
                <w:szCs w:val="16"/>
              </w:rPr>
              <w:t>“</w:t>
            </w:r>
          </w:p>
        </w:tc>
      </w:tr>
      <w:tr w:rsidRPr="007D2878" w:rsidR="000F2B61" w:rsidTr="00013546" w14:paraId="22D69C46" w14:textId="77777777">
        <w:trPr>
          <w:trHeight w:val="308"/>
          <w:tblHeader/>
        </w:trPr>
        <w:tc>
          <w:tcPr>
            <w:tcW w:w="72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322215A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60A544A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3F4812E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4B0A56B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66ADEE7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39A3383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6523" w:rsidR="0017769D" w:rsidP="00BC6523" w:rsidRDefault="0017769D" w14:paraId="45B01A54" w14:textId="2D701F4E">
            <w:pPr>
              <w:jc w:val="center"/>
              <w:rPr>
                <w:sz w:val="16"/>
                <w:szCs w:val="16"/>
              </w:rPr>
            </w:pPr>
            <w:r w:rsidRPr="00BC6523">
              <w:rPr>
                <w:sz w:val="16"/>
                <w:szCs w:val="16"/>
              </w:rPr>
              <w:t>2.100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2B61" w:rsidR="0017769D" w:rsidP="000F2B61" w:rsidRDefault="0017769D" w14:paraId="0FEED086" w14:textId="416DBB91">
            <w:pPr>
              <w:rPr>
                <w:spacing w:val="-4"/>
                <w:sz w:val="16"/>
                <w:szCs w:val="16"/>
              </w:rPr>
            </w:pPr>
            <w:r w:rsidRPr="000F2B61">
              <w:rPr>
                <w:spacing w:val="-4"/>
                <w:sz w:val="16"/>
                <w:szCs w:val="16"/>
              </w:rPr>
              <w:t>VB netinkamam PVM</w:t>
            </w:r>
          </w:p>
        </w:tc>
        <w:tc>
          <w:tcPr>
            <w:tcW w:w="64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57C26D8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58F0035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0ABD2F1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:rsidRPr="00BC6523" w:rsidR="0017769D" w:rsidP="00BC6523" w:rsidRDefault="0017769D" w14:paraId="16C57E2C" w14:textId="77777777">
            <w:pPr>
              <w:jc w:val="center"/>
              <w:rPr>
                <w:sz w:val="16"/>
                <w:szCs w:val="16"/>
              </w:rPr>
            </w:pPr>
          </w:p>
        </w:tc>
      </w:tr>
    </w:tbl>
    <w:p w:rsidRPr="002D1E6A" w:rsidR="00335603" w:rsidP="00335603" w:rsidRDefault="00335603" w14:paraId="00D33829" w14:textId="77777777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4"/>
          <w:szCs w:val="24"/>
          <w:lang w:eastAsia="lt-LT"/>
        </w:rPr>
      </w:pPr>
    </w:p>
    <w:p w:rsidR="007F206A" w:rsidP="007F206A" w:rsidRDefault="00335603" w14:paraId="641C8A8E" w14:textId="466FF00E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Pr="00F659E0" w:rsidR="007F206A">
        <w:rPr>
          <w:color w:val="000000"/>
          <w:szCs w:val="24"/>
          <w:lang w:eastAsia="lt-LT"/>
        </w:rPr>
        <w:t xml:space="preserve">. </w:t>
      </w:r>
      <w:r w:rsidRPr="00341A70" w:rsidR="007F206A">
        <w:rPr>
          <w:color w:val="000000"/>
          <w:szCs w:val="24"/>
          <w:lang w:eastAsia="lt-LT"/>
        </w:rPr>
        <w:t xml:space="preserve">Pakeičiu nurodytu įsakymu patvirtintą Plėtros programos pažangos priemonės Nr. 02-001-06-04-01 „Skatinti pastatų renovaciją“ 2 veiklos „Dotacijos atnaujinti (modernizuoti) pastatus“ 2.2 </w:t>
      </w:r>
      <w:proofErr w:type="spellStart"/>
      <w:r w:rsidRPr="00341A70" w:rsidR="007F206A">
        <w:rPr>
          <w:color w:val="000000"/>
          <w:szCs w:val="24"/>
          <w:lang w:eastAsia="lt-LT"/>
        </w:rPr>
        <w:t>poveiklės</w:t>
      </w:r>
      <w:proofErr w:type="spellEnd"/>
      <w:r w:rsidRPr="00341A70" w:rsidR="007F206A">
        <w:rPr>
          <w:color w:val="000000"/>
          <w:szCs w:val="24"/>
          <w:lang w:eastAsia="lt-LT"/>
        </w:rPr>
        <w:t xml:space="preserve"> „Dotacijos bandomiesiems daugiabučių ir viešųjų pastatų atnaujinimo (modernizavimo) naudojant skydus projektams įgyvendinti“ projektų finansavimo sąlygų aprašą:</w:t>
      </w:r>
    </w:p>
    <w:p w:rsidR="00DB798D" w:rsidP="006B4884" w:rsidRDefault="00335603" w14:paraId="1623C97D" w14:textId="53FF2721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  <w:r>
        <w:rPr>
          <w:color w:val="000000"/>
          <w:lang w:eastAsia="lt-LT"/>
        </w:rPr>
        <w:lastRenderedPageBreak/>
        <w:t>2</w:t>
      </w:r>
      <w:r w:rsidRPr="3E087D25" w:rsidR="007F206A">
        <w:rPr>
          <w:color w:val="000000"/>
          <w:lang w:eastAsia="lt-LT"/>
        </w:rPr>
        <w:t>.1</w:t>
      </w:r>
      <w:r w:rsidR="007F206A">
        <w:rPr>
          <w:color w:val="000000"/>
          <w:lang w:eastAsia="lt-LT"/>
        </w:rPr>
        <w:t>.</w:t>
      </w:r>
      <w:r w:rsidRPr="3E087D25" w:rsidR="007F206A">
        <w:rPr>
          <w:color w:val="000000"/>
          <w:lang w:eastAsia="lt-LT"/>
        </w:rPr>
        <w:t xml:space="preserve"> </w:t>
      </w:r>
      <w:r w:rsidR="00FF5454">
        <w:rPr>
          <w:color w:val="000000"/>
          <w:lang w:eastAsia="lt-LT"/>
        </w:rPr>
        <w:t xml:space="preserve">Pripažįstu </w:t>
      </w:r>
      <w:r w:rsidR="001345F4">
        <w:rPr>
          <w:color w:val="000000"/>
          <w:lang w:eastAsia="lt-LT"/>
        </w:rPr>
        <w:t>netekusia galios</w:t>
      </w:r>
      <w:r w:rsidR="00FF5454">
        <w:rPr>
          <w:color w:val="000000"/>
          <w:lang w:eastAsia="lt-LT"/>
        </w:rPr>
        <w:t xml:space="preserve"> </w:t>
      </w:r>
      <w:r w:rsidRPr="00FB60EC" w:rsidR="00DB798D">
        <w:rPr>
          <w:color w:val="000000"/>
          <w:lang w:eastAsia="lt-LT"/>
        </w:rPr>
        <w:t>lentelės „</w:t>
      </w:r>
      <w:r w:rsidRPr="004A5381" w:rsidR="00DB798D">
        <w:rPr>
          <w:color w:val="000000"/>
          <w:lang w:eastAsia="lt-LT"/>
        </w:rPr>
        <w:t>V</w:t>
      </w:r>
      <w:r w:rsidRPr="004A5381" w:rsidR="001345F4">
        <w:rPr>
          <w:color w:val="000000"/>
          <w:lang w:eastAsia="lt-LT"/>
        </w:rPr>
        <w:t xml:space="preserve">eiklos ar </w:t>
      </w:r>
      <w:proofErr w:type="spellStart"/>
      <w:r w:rsidRPr="004A5381" w:rsidR="001345F4">
        <w:rPr>
          <w:color w:val="000000"/>
          <w:lang w:eastAsia="lt-LT"/>
        </w:rPr>
        <w:t>poveiklės</w:t>
      </w:r>
      <w:proofErr w:type="spellEnd"/>
      <w:r w:rsidRPr="004A5381" w:rsidR="001345F4">
        <w:rPr>
          <w:color w:val="000000"/>
          <w:lang w:eastAsia="lt-LT"/>
        </w:rPr>
        <w:t>, kurioms nustatomos projektų finansavimo sąlygos</w:t>
      </w:r>
      <w:r w:rsidRPr="00FB60EC" w:rsidR="00DB798D">
        <w:rPr>
          <w:color w:val="000000"/>
          <w:lang w:eastAsia="lt-LT"/>
        </w:rPr>
        <w:t>“ pe</w:t>
      </w:r>
      <w:r w:rsidR="00DB798D">
        <w:rPr>
          <w:color w:val="000000"/>
          <w:lang w:eastAsia="lt-LT"/>
        </w:rPr>
        <w:t>nktąją pastraipą.</w:t>
      </w:r>
    </w:p>
    <w:p w:rsidR="007F206A" w:rsidP="006B4884" w:rsidRDefault="00DB798D" w14:paraId="35FC5555" w14:textId="6C951439">
      <w:pPr>
        <w:suppressAutoHyphens/>
        <w:spacing w:line="276" w:lineRule="atLeast"/>
        <w:ind w:firstLine="709"/>
        <w:jc w:val="both"/>
        <w:textAlignment w:val="baseline"/>
        <w:rPr>
          <w:spacing w:val="-6"/>
          <w:lang w:eastAsia="lt-LT"/>
        </w:rPr>
      </w:pPr>
      <w:r>
        <w:rPr>
          <w:color w:val="000000"/>
          <w:lang w:eastAsia="lt-LT"/>
        </w:rPr>
        <w:t>2.2</w:t>
      </w:r>
      <w:r w:rsidR="00EA1A88">
        <w:rPr>
          <w:color w:val="000000"/>
          <w:lang w:eastAsia="lt-LT"/>
        </w:rPr>
        <w:t>.</w:t>
      </w:r>
      <w:r>
        <w:rPr>
          <w:color w:val="000000"/>
          <w:lang w:eastAsia="lt-LT"/>
        </w:rPr>
        <w:t xml:space="preserve"> </w:t>
      </w:r>
      <w:r w:rsidRPr="3E087D25" w:rsidR="007F206A">
        <w:rPr>
          <w:color w:val="000000"/>
          <w:spacing w:val="-6"/>
          <w:lang w:eastAsia="lt-LT"/>
        </w:rPr>
        <w:t xml:space="preserve">Pakeičiu </w:t>
      </w:r>
      <w:r w:rsidRPr="001B35A2" w:rsidR="007F206A">
        <w:rPr>
          <w:color w:val="000000"/>
          <w:szCs w:val="24"/>
          <w:lang w:eastAsia="lt-LT"/>
        </w:rPr>
        <w:t>lentelės „</w:t>
      </w:r>
      <w:r w:rsidRPr="004A5381" w:rsidR="007F206A">
        <w:rPr>
          <w:color w:val="000000"/>
          <w:szCs w:val="24"/>
          <w:lang w:eastAsia="lt-LT"/>
        </w:rPr>
        <w:t>V</w:t>
      </w:r>
      <w:r w:rsidRPr="004A5381" w:rsidR="00110BE0">
        <w:rPr>
          <w:color w:val="000000"/>
          <w:szCs w:val="24"/>
          <w:lang w:eastAsia="lt-LT"/>
        </w:rPr>
        <w:t xml:space="preserve">eiklos ar </w:t>
      </w:r>
      <w:proofErr w:type="spellStart"/>
      <w:r w:rsidRPr="004A5381" w:rsidR="00110BE0">
        <w:rPr>
          <w:color w:val="000000"/>
          <w:szCs w:val="24"/>
          <w:lang w:eastAsia="lt-LT"/>
        </w:rPr>
        <w:t>poveiklės</w:t>
      </w:r>
      <w:proofErr w:type="spellEnd"/>
      <w:r w:rsidRPr="004A5381" w:rsidR="00110BE0">
        <w:rPr>
          <w:color w:val="000000"/>
          <w:szCs w:val="24"/>
          <w:lang w:eastAsia="lt-LT"/>
        </w:rPr>
        <w:t>, kurioms nustatomos projektų finansavimo sąlygos</w:t>
      </w:r>
      <w:r w:rsidRPr="001B35A2" w:rsidR="007F206A">
        <w:rPr>
          <w:color w:val="000000"/>
          <w:szCs w:val="24"/>
          <w:lang w:eastAsia="lt-LT"/>
        </w:rPr>
        <w:t xml:space="preserve">“ </w:t>
      </w:r>
      <w:r w:rsidR="002B37DA">
        <w:rPr>
          <w:color w:val="000000"/>
          <w:szCs w:val="24"/>
          <w:lang w:eastAsia="lt-LT"/>
        </w:rPr>
        <w:t>šeštąją</w:t>
      </w:r>
      <w:r w:rsidR="007F206A">
        <w:rPr>
          <w:color w:val="000000"/>
          <w:szCs w:val="24"/>
          <w:lang w:eastAsia="lt-LT"/>
        </w:rPr>
        <w:t xml:space="preserve"> </w:t>
      </w:r>
      <w:r w:rsidRPr="001B35A2" w:rsidR="007F206A">
        <w:rPr>
          <w:color w:val="000000"/>
          <w:szCs w:val="24"/>
          <w:lang w:eastAsia="lt-LT"/>
        </w:rPr>
        <w:t>pastraip</w:t>
      </w:r>
      <w:r w:rsidR="002B37DA">
        <w:rPr>
          <w:color w:val="000000"/>
          <w:szCs w:val="24"/>
          <w:lang w:eastAsia="lt-LT"/>
        </w:rPr>
        <w:t>ą</w:t>
      </w:r>
      <w:r w:rsidRPr="001B35A2" w:rsidR="007F206A">
        <w:rPr>
          <w:color w:val="000000"/>
          <w:szCs w:val="24"/>
          <w:lang w:eastAsia="lt-LT"/>
        </w:rPr>
        <w:t xml:space="preserve"> </w:t>
      </w:r>
      <w:r w:rsidR="007F206A">
        <w:rPr>
          <w:color w:val="000000"/>
          <w:szCs w:val="24"/>
          <w:lang w:eastAsia="lt-LT"/>
        </w:rPr>
        <w:t>ir j</w:t>
      </w:r>
      <w:r w:rsidR="002B37DA">
        <w:rPr>
          <w:color w:val="000000"/>
          <w:szCs w:val="24"/>
          <w:lang w:eastAsia="lt-LT"/>
        </w:rPr>
        <w:t>ą</w:t>
      </w:r>
      <w:r w:rsidR="007F206A">
        <w:rPr>
          <w:color w:val="000000"/>
          <w:szCs w:val="24"/>
          <w:lang w:eastAsia="lt-LT"/>
        </w:rPr>
        <w:t xml:space="preserve"> </w:t>
      </w:r>
      <w:r w:rsidRPr="001B35A2" w:rsidR="007F206A">
        <w:rPr>
          <w:color w:val="000000"/>
          <w:szCs w:val="24"/>
          <w:lang w:eastAsia="lt-LT"/>
        </w:rPr>
        <w:t>išdėstau taip:</w:t>
      </w:r>
      <w:r w:rsidR="007F206A">
        <w:rPr>
          <w:color w:val="000000"/>
          <w:szCs w:val="24"/>
          <w:lang w:eastAsia="lt-LT"/>
        </w:rPr>
        <w:t xml:space="preserve"> </w: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444"/>
        <w:gridCol w:w="1242"/>
        <w:gridCol w:w="2155"/>
      </w:tblGrid>
      <w:tr w:rsidRPr="00E7395E" w:rsidR="00E7395E" w:rsidTr="006917B5" w14:paraId="675B1A2A" w14:textId="77777777">
        <w:trPr>
          <w:trHeight w:val="405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395E" w:rsidR="00E7395E" w:rsidP="00E7395E" w:rsidRDefault="00304C3C" w14:paraId="7725A8CF" w14:textId="53180D7D">
            <w:pPr>
              <w:jc w:val="center"/>
              <w:rPr>
                <w:szCs w:val="24"/>
                <w:lang w:eastAsia="lt-LT"/>
              </w:rPr>
            </w:pPr>
            <w:bookmarkStart w:name="_Hlk184033478" w:id="0"/>
            <w:r>
              <w:rPr>
                <w:szCs w:val="24"/>
                <w:lang w:eastAsia="lt-LT"/>
              </w:rPr>
              <w:t>„</w:t>
            </w:r>
            <w:r w:rsidRPr="00E7395E" w:rsidR="00E7395E">
              <w:rPr>
                <w:szCs w:val="24"/>
                <w:lang w:eastAsia="lt-LT"/>
              </w:rPr>
              <w:t>Renovuotų demonstracinių pastatų plotas, siekiant pirminės energijos suvartojimą vidutiniškai sumažinti bent 30 %, kaip nurodyta Komisijos rekomendacijoje (ES) 2019/786 dėl pastatų renovacijos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395E" w:rsidR="00E7395E" w:rsidP="00E7395E" w:rsidRDefault="00E7395E" w14:paraId="7ACA1651" w14:textId="77777777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P-02-001-06-04-01-17</w:t>
            </w:r>
          </w:p>
          <w:p w:rsidRPr="00E7395E" w:rsidR="00E7395E" w:rsidP="00880EDA" w:rsidRDefault="00713576" w14:paraId="35C70ADA" w14:textId="2CF56196">
            <w:pPr>
              <w:jc w:val="center"/>
              <w:rPr>
                <w:szCs w:val="24"/>
                <w:lang w:eastAsia="lt-LT"/>
              </w:rPr>
            </w:pPr>
            <w:r w:rsidRPr="007113BA">
              <w:rPr>
                <w:szCs w:val="24"/>
                <w:lang w:eastAsia="lt-LT"/>
              </w:rPr>
              <w:t>P.S.1.1209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395E" w:rsidR="00E7395E" w:rsidP="00E7395E" w:rsidRDefault="00E7395E" w14:paraId="2FF8168D" w14:textId="77777777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m²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395E" w:rsidR="00E7395E" w:rsidP="00E7395E" w:rsidRDefault="00E7395E" w14:paraId="5B85F264" w14:textId="77777777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16.500</w:t>
            </w:r>
          </w:p>
          <w:p w:rsidRPr="00E7395E" w:rsidR="00E7395E" w:rsidP="00E7395E" w:rsidRDefault="00E7395E" w14:paraId="3CB0D7FF" w14:textId="2A12C0EB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 xml:space="preserve">(2026 m. II </w:t>
            </w:r>
            <w:proofErr w:type="spellStart"/>
            <w:r w:rsidRPr="00E7395E">
              <w:rPr>
                <w:szCs w:val="24"/>
                <w:lang w:eastAsia="lt-LT"/>
              </w:rPr>
              <w:t>ketv</w:t>
            </w:r>
            <w:proofErr w:type="spellEnd"/>
            <w:r w:rsidRPr="00E7395E">
              <w:rPr>
                <w:szCs w:val="24"/>
                <w:lang w:eastAsia="lt-LT"/>
              </w:rPr>
              <w:t>.)</w:t>
            </w:r>
            <w:r w:rsidR="0028056E">
              <w:rPr>
                <w:szCs w:val="24"/>
                <w:lang w:eastAsia="lt-LT"/>
              </w:rPr>
              <w:t>“</w:t>
            </w:r>
          </w:p>
        </w:tc>
      </w:tr>
      <w:bookmarkEnd w:id="0"/>
    </w:tbl>
    <w:p w:rsidR="007F206A" w:rsidP="006B4884" w:rsidRDefault="007F206A" w14:paraId="343E92CE" w14:textId="77777777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</w:p>
    <w:p w:rsidR="009B5FF9" w:rsidP="004E3F12" w:rsidRDefault="00335603" w14:paraId="6C800A0A" w14:textId="39412388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bookmarkStart w:name="_Hlk183788846" w:id="1"/>
      <w:r>
        <w:rPr>
          <w:color w:val="000000" w:themeColor="text1"/>
          <w:lang w:eastAsia="lt-LT"/>
        </w:rPr>
        <w:t>2</w:t>
      </w:r>
      <w:r w:rsidRPr="3E087D25" w:rsidR="007F206A">
        <w:rPr>
          <w:color w:val="000000" w:themeColor="text1"/>
          <w:lang w:eastAsia="lt-LT"/>
        </w:rPr>
        <w:t>.</w:t>
      </w:r>
      <w:r w:rsidR="00FF5D9E">
        <w:rPr>
          <w:color w:val="000000" w:themeColor="text1"/>
          <w:lang w:eastAsia="lt-LT"/>
        </w:rPr>
        <w:t>3</w:t>
      </w:r>
      <w:r w:rsidR="007F206A">
        <w:rPr>
          <w:color w:val="000000" w:themeColor="text1"/>
          <w:lang w:eastAsia="lt-LT"/>
        </w:rPr>
        <w:t>.</w:t>
      </w:r>
      <w:r w:rsidRPr="3E087D25" w:rsidR="007F206A">
        <w:rPr>
          <w:color w:val="000000" w:themeColor="text1"/>
          <w:lang w:eastAsia="lt-LT"/>
        </w:rPr>
        <w:t xml:space="preserve"> </w:t>
      </w:r>
      <w:r w:rsidR="009B5FF9">
        <w:rPr>
          <w:color w:val="000000" w:themeColor="text1"/>
          <w:lang w:eastAsia="lt-LT"/>
        </w:rPr>
        <w:t>Pakeičiu 2 priedą</w:t>
      </w:r>
      <w:r w:rsidR="00FF5D9E">
        <w:rPr>
          <w:color w:val="000000" w:themeColor="text1"/>
          <w:lang w:eastAsia="lt-LT"/>
        </w:rPr>
        <w:t>:</w:t>
      </w:r>
    </w:p>
    <w:p w:rsidR="004E3F12" w:rsidP="004E3F12" w:rsidRDefault="00FF5D9E" w14:paraId="79EE0229" w14:textId="0992A38F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2.3.1</w:t>
      </w:r>
      <w:r w:rsidR="00150618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 xml:space="preserve"> P</w:t>
      </w:r>
      <w:r w:rsidR="007B3C67">
        <w:rPr>
          <w:color w:val="000000" w:themeColor="text1"/>
          <w:lang w:eastAsia="lt-LT"/>
        </w:rPr>
        <w:t>ripažįstu netekusiu galios</w:t>
      </w:r>
      <w:r w:rsidR="004E3F12">
        <w:rPr>
          <w:color w:val="000000" w:themeColor="text1"/>
          <w:lang w:eastAsia="lt-LT"/>
        </w:rPr>
        <w:t xml:space="preserve"> </w:t>
      </w:r>
      <w:r w:rsidRPr="004E3F12" w:rsidR="004E3F12">
        <w:rPr>
          <w:color w:val="000000" w:themeColor="text1"/>
          <w:lang w:eastAsia="lt-LT"/>
        </w:rPr>
        <w:t xml:space="preserve">II </w:t>
      </w:r>
      <w:r w:rsidRPr="004E3F12" w:rsidR="006D6CA4">
        <w:rPr>
          <w:color w:val="000000" w:themeColor="text1"/>
          <w:lang w:eastAsia="lt-LT"/>
        </w:rPr>
        <w:t>skyri</w:t>
      </w:r>
      <w:r w:rsidR="006D6CA4">
        <w:rPr>
          <w:color w:val="000000" w:themeColor="text1"/>
          <w:lang w:eastAsia="lt-LT"/>
        </w:rPr>
        <w:t>ų</w:t>
      </w:r>
      <w:r w:rsidR="00DB798D">
        <w:rPr>
          <w:color w:val="000000" w:themeColor="text1"/>
          <w:lang w:eastAsia="lt-LT"/>
        </w:rPr>
        <w:t>.</w:t>
      </w:r>
    </w:p>
    <w:p w:rsidR="00DB798D" w:rsidP="004E3F12" w:rsidRDefault="00DB798D" w14:paraId="7487A3CB" w14:textId="174224AE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2.3.</w:t>
      </w:r>
      <w:r w:rsidR="007B3C67">
        <w:rPr>
          <w:color w:val="000000" w:themeColor="text1"/>
          <w:lang w:eastAsia="lt-LT"/>
        </w:rPr>
        <w:t>2</w:t>
      </w:r>
      <w:r w:rsidR="00150618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 xml:space="preserve"> </w:t>
      </w:r>
      <w:r w:rsidRPr="00DB798D">
        <w:rPr>
          <w:color w:val="000000" w:themeColor="text1"/>
          <w:lang w:eastAsia="lt-LT"/>
        </w:rPr>
        <w:t>Buvus</w:t>
      </w:r>
      <w:r w:rsidR="001343AF">
        <w:rPr>
          <w:color w:val="000000" w:themeColor="text1"/>
          <w:lang w:eastAsia="lt-LT"/>
        </w:rPr>
        <w:t>ius</w:t>
      </w:r>
      <w:r w:rsidRPr="00DB798D">
        <w:rPr>
          <w:color w:val="000000" w:themeColor="text1"/>
          <w:lang w:eastAsia="lt-LT"/>
        </w:rPr>
        <w:t xml:space="preserve">  III </w:t>
      </w:r>
      <w:r w:rsidR="001343AF">
        <w:rPr>
          <w:color w:val="000000" w:themeColor="text1"/>
          <w:lang w:eastAsia="lt-LT"/>
        </w:rPr>
        <w:t xml:space="preserve">ir IV </w:t>
      </w:r>
      <w:r w:rsidRPr="00DB798D">
        <w:rPr>
          <w:color w:val="000000" w:themeColor="text1"/>
          <w:lang w:eastAsia="lt-LT"/>
        </w:rPr>
        <w:t>skyri</w:t>
      </w:r>
      <w:r w:rsidR="001343AF">
        <w:rPr>
          <w:color w:val="000000" w:themeColor="text1"/>
          <w:lang w:eastAsia="lt-LT"/>
        </w:rPr>
        <w:t>us</w:t>
      </w:r>
      <w:r w:rsidRPr="00DB798D">
        <w:rPr>
          <w:color w:val="000000" w:themeColor="text1"/>
          <w:lang w:eastAsia="lt-LT"/>
        </w:rPr>
        <w:t xml:space="preserve"> laikau atitinkamai I</w:t>
      </w:r>
      <w:r>
        <w:rPr>
          <w:color w:val="000000" w:themeColor="text1"/>
          <w:lang w:eastAsia="lt-LT"/>
        </w:rPr>
        <w:t>I</w:t>
      </w:r>
      <w:r w:rsidR="001343AF">
        <w:rPr>
          <w:color w:val="000000" w:themeColor="text1"/>
          <w:lang w:eastAsia="lt-LT"/>
        </w:rPr>
        <w:t xml:space="preserve"> ir III</w:t>
      </w:r>
      <w:r w:rsidRPr="00DB798D">
        <w:rPr>
          <w:color w:val="000000" w:themeColor="text1"/>
          <w:lang w:eastAsia="lt-LT"/>
        </w:rPr>
        <w:t xml:space="preserve"> skyri</w:t>
      </w:r>
      <w:r w:rsidR="001343AF">
        <w:rPr>
          <w:color w:val="000000" w:themeColor="text1"/>
          <w:lang w:eastAsia="lt-LT"/>
        </w:rPr>
        <w:t>ais</w:t>
      </w:r>
      <w:r w:rsidRPr="00DB798D">
        <w:rPr>
          <w:color w:val="000000" w:themeColor="text1"/>
          <w:lang w:eastAsia="lt-LT"/>
        </w:rPr>
        <w:t>.</w:t>
      </w:r>
    </w:p>
    <w:bookmarkEnd w:id="1"/>
    <w:p w:rsidR="009030AF" w:rsidP="004E3F12" w:rsidRDefault="00DB798D" w14:paraId="18A5FF66" w14:textId="77F6F111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</w:t>
      </w:r>
      <w:r w:rsidRPr="009030AF" w:rsidR="009030AF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>3</w:t>
      </w:r>
      <w:r w:rsidRPr="009030AF" w:rsidR="009030AF">
        <w:rPr>
          <w:color w:val="000000" w:themeColor="text1"/>
          <w:lang w:eastAsia="lt-LT"/>
        </w:rPr>
        <w:t>.</w:t>
      </w:r>
      <w:r w:rsidR="0095290D">
        <w:rPr>
          <w:color w:val="000000" w:themeColor="text1"/>
          <w:lang w:eastAsia="lt-LT"/>
        </w:rPr>
        <w:t>3</w:t>
      </w:r>
      <w:r w:rsidR="00150618">
        <w:rPr>
          <w:color w:val="000000" w:themeColor="text1"/>
          <w:lang w:eastAsia="lt-LT"/>
        </w:rPr>
        <w:t>.</w:t>
      </w:r>
      <w:r w:rsidRPr="009030AF" w:rsidR="009030AF">
        <w:rPr>
          <w:color w:val="000000" w:themeColor="text1"/>
          <w:lang w:eastAsia="lt-LT"/>
        </w:rPr>
        <w:t xml:space="preserve"> Pakeičiu II </w:t>
      </w:r>
      <w:r w:rsidRPr="009030AF" w:rsidR="006D6CA4">
        <w:rPr>
          <w:color w:val="000000" w:themeColor="text1"/>
          <w:lang w:eastAsia="lt-LT"/>
        </w:rPr>
        <w:t>skyriaus</w:t>
      </w:r>
      <w:r w:rsidRPr="009030AF" w:rsidR="009030AF">
        <w:rPr>
          <w:color w:val="000000" w:themeColor="text1"/>
          <w:lang w:eastAsia="lt-LT"/>
        </w:rPr>
        <w:t xml:space="preserve"> 7 </w:t>
      </w:r>
      <w:r w:rsidR="00E121F3">
        <w:rPr>
          <w:color w:val="000000" w:themeColor="text1"/>
          <w:lang w:eastAsia="lt-LT"/>
        </w:rPr>
        <w:t xml:space="preserve">punktą </w:t>
      </w:r>
      <w:r w:rsidRPr="009030AF" w:rsidR="009030AF">
        <w:rPr>
          <w:color w:val="000000" w:themeColor="text1"/>
          <w:lang w:eastAsia="lt-LT"/>
        </w:rPr>
        <w:t xml:space="preserve">ir </w:t>
      </w:r>
      <w:r w:rsidR="00B07B8C">
        <w:rPr>
          <w:color w:val="000000" w:themeColor="text1"/>
          <w:lang w:eastAsia="lt-LT"/>
        </w:rPr>
        <w:t xml:space="preserve">jį </w:t>
      </w:r>
      <w:r w:rsidRPr="009030AF" w:rsidR="009030AF">
        <w:rPr>
          <w:color w:val="000000" w:themeColor="text1"/>
          <w:lang w:eastAsia="lt-LT"/>
        </w:rPr>
        <w:t>išdėstau taip: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2"/>
        <w:gridCol w:w="3953"/>
        <w:gridCol w:w="5278"/>
      </w:tblGrid>
      <w:tr w:rsidRPr="004E3F12" w:rsidR="00713576" w14:paraId="0A192148" w14:textId="77777777">
        <w:trPr>
          <w:trHeight w:val="540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4E3F12" w:rsidR="00713576" w:rsidRDefault="001E4E65" w14:paraId="6C9C030D" w14:textId="64417D99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</w:t>
            </w:r>
            <w:r w:rsidRPr="004E3F12" w:rsidR="00713576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4E3F12" w:rsidR="00713576" w:rsidRDefault="00713576" w14:paraId="382E001C" w14:textId="77777777">
            <w:pPr>
              <w:widowControl w:val="0"/>
              <w:rPr>
                <w:szCs w:val="24"/>
                <w:lang w:eastAsia="lt-LT"/>
              </w:rPr>
            </w:pPr>
            <w:r w:rsidRPr="004E3F12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7113BA" w:rsidR="00713576" w:rsidP="00713576" w:rsidRDefault="00713576" w14:paraId="25A08B95" w14:textId="12BD7EDB">
            <w:pPr>
              <w:rPr>
                <w:szCs w:val="24"/>
                <w:lang w:eastAsia="lt-LT"/>
              </w:rPr>
            </w:pPr>
            <w:r w:rsidRPr="007113BA">
              <w:rPr>
                <w:szCs w:val="24"/>
                <w:lang w:eastAsia="lt-LT"/>
              </w:rPr>
              <w:t xml:space="preserve"> LT-C[C8]-I[H-1-1-.H-1-1-]-T[195]</w:t>
            </w:r>
            <w:r w:rsidR="001E4E65">
              <w:rPr>
                <w:szCs w:val="24"/>
                <w:lang w:eastAsia="lt-LT"/>
              </w:rPr>
              <w:t>“</w:t>
            </w:r>
          </w:p>
          <w:p w:rsidRPr="004E3F12" w:rsidR="00713576" w:rsidRDefault="00713576" w14:paraId="57C70BB6" w14:textId="1B179B83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:rsidR="003C759B" w:rsidP="00787452" w:rsidRDefault="003C759B" w14:paraId="03BBD164" w14:textId="0FA9D196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</w:p>
    <w:p w:rsidR="00E121F3" w:rsidP="00787452" w:rsidRDefault="0064710F" w14:paraId="206A8B87" w14:textId="39F95AB1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  <w:r w:rsidRPr="0064710F">
        <w:rPr>
          <w:color w:val="000000" w:themeColor="text1"/>
          <w:lang w:eastAsia="lt-LT"/>
        </w:rPr>
        <w:t>2.</w:t>
      </w:r>
      <w:r w:rsidR="00150618">
        <w:rPr>
          <w:color w:val="000000" w:themeColor="text1"/>
          <w:lang w:eastAsia="lt-LT"/>
        </w:rPr>
        <w:t>3</w:t>
      </w:r>
      <w:r w:rsidRPr="0064710F">
        <w:rPr>
          <w:color w:val="000000" w:themeColor="text1"/>
          <w:lang w:eastAsia="lt-LT"/>
        </w:rPr>
        <w:t xml:space="preserve">.4. Pakeičiu II </w:t>
      </w:r>
      <w:r w:rsidRPr="0064710F" w:rsidR="006D6CA4">
        <w:rPr>
          <w:color w:val="000000" w:themeColor="text1"/>
          <w:lang w:eastAsia="lt-LT"/>
        </w:rPr>
        <w:t>skyriaus</w:t>
      </w:r>
      <w:r w:rsidRPr="0064710F">
        <w:rPr>
          <w:color w:val="000000" w:themeColor="text1"/>
          <w:lang w:eastAsia="lt-LT"/>
        </w:rPr>
        <w:t xml:space="preserve"> 16 punktą ir jį išdėstau taip: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"/>
        <w:gridCol w:w="3927"/>
        <w:gridCol w:w="5253"/>
      </w:tblGrid>
      <w:tr w:rsidRPr="004E3F12" w:rsidR="00E121F3" w14:paraId="5A57C959" w14:textId="77777777">
        <w:trPr>
          <w:trHeight w:val="540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4E3F12" w:rsidR="00E121F3" w:rsidRDefault="001E4E65" w14:paraId="000DA9EE" w14:textId="067C7ABF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</w:t>
            </w:r>
            <w:r w:rsidRPr="004E3F12" w:rsidR="00E121F3">
              <w:rPr>
                <w:bCs/>
                <w:szCs w:val="24"/>
                <w:lang w:eastAsia="lt-LT"/>
              </w:rPr>
              <w:t>16.</w:t>
            </w:r>
          </w:p>
          <w:p w:rsidRPr="004E3F12" w:rsidR="00E121F3" w:rsidRDefault="00E121F3" w14:paraId="273CC38A" w14:textId="77777777">
            <w:pPr>
              <w:widowControl w:val="0"/>
              <w:rPr>
                <w:bCs/>
                <w:szCs w:val="24"/>
                <w:lang w:eastAsia="lt-LT"/>
              </w:rPr>
            </w:pPr>
          </w:p>
        </w:tc>
        <w:tc>
          <w:tcPr>
            <w:tcW w:w="2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4E3F12" w:rsidR="00E121F3" w:rsidRDefault="00E121F3" w14:paraId="612641D3" w14:textId="77777777">
            <w:pPr>
              <w:suppressAutoHyphens/>
              <w:jc w:val="both"/>
              <w:textAlignment w:val="baseline"/>
              <w:rPr>
                <w:color w:val="000000" w:themeColor="text1"/>
                <w:lang w:eastAsia="lt-LT"/>
              </w:rPr>
            </w:pPr>
            <w:r w:rsidRPr="004E3F12">
              <w:rPr>
                <w:color w:val="000000" w:themeColor="text1"/>
                <w:lang w:eastAsia="lt-LT"/>
              </w:rPr>
              <w:t>Kita svarbi informacija</w:t>
            </w:r>
          </w:p>
          <w:p w:rsidRPr="004E3F12" w:rsidR="00E121F3" w:rsidRDefault="00E121F3" w14:paraId="13B82814" w14:textId="77777777">
            <w:pPr>
              <w:widowControl w:val="0"/>
              <w:rPr>
                <w:rFonts w:eastAsia="Calibri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21F3" w:rsidRDefault="00E121F3" w14:paraId="1AE63460" w14:textId="70EA7BB1">
            <w:pPr>
              <w:suppressAutoHyphens/>
              <w:jc w:val="both"/>
              <w:textAlignment w:val="baseline"/>
              <w:rPr>
                <w:color w:val="000000" w:themeColor="text1"/>
                <w:lang w:eastAsia="lt-LT"/>
              </w:rPr>
            </w:pPr>
            <w:r w:rsidRPr="004E3F12">
              <w:rPr>
                <w:color w:val="000000" w:themeColor="text1"/>
                <w:lang w:eastAsia="lt-LT"/>
              </w:rPr>
              <w:t xml:space="preserve">Stebėsenos rodiklio kodas </w:t>
            </w:r>
            <w:r>
              <w:t xml:space="preserve"> </w:t>
            </w:r>
            <w:r w:rsidRPr="00713576">
              <w:rPr>
                <w:color w:val="000000" w:themeColor="text1"/>
                <w:lang w:eastAsia="lt-LT"/>
              </w:rPr>
              <w:t>P.S.1.1209</w:t>
            </w:r>
            <w:r w:rsidR="008618F0">
              <w:rPr>
                <w:color w:val="000000" w:themeColor="text1"/>
                <w:lang w:eastAsia="lt-LT"/>
              </w:rPr>
              <w:t>“</w:t>
            </w:r>
          </w:p>
          <w:p w:rsidRPr="004E3F12" w:rsidR="00E121F3" w:rsidRDefault="00E121F3" w14:paraId="0C7407B1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:rsidRPr="00787452" w:rsidR="00E121F3" w:rsidP="00787452" w:rsidRDefault="00E121F3" w14:paraId="4358C0A1" w14:textId="77777777">
      <w:pPr>
        <w:suppressAutoHyphens/>
        <w:ind w:firstLine="709"/>
        <w:jc w:val="both"/>
        <w:textAlignment w:val="baseline"/>
        <w:rPr>
          <w:color w:val="000000" w:themeColor="text1"/>
          <w:lang w:eastAsia="lt-LT"/>
        </w:rPr>
      </w:pPr>
    </w:p>
    <w:p w:rsidR="007F206A" w:rsidP="007F206A" w:rsidRDefault="007F206A" w14:paraId="08F6DE86" w14:textId="77777777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Pr="00F659E0">
        <w:rPr>
          <w:color w:val="000000"/>
          <w:szCs w:val="24"/>
          <w:lang w:eastAsia="lt-LT"/>
        </w:rPr>
        <w:t xml:space="preserve">. </w:t>
      </w:r>
      <w:r w:rsidRPr="002D72B1">
        <w:rPr>
          <w:color w:val="000000"/>
          <w:szCs w:val="24"/>
          <w:lang w:eastAsia="lt-LT"/>
        </w:rPr>
        <w:t xml:space="preserve">Pakeičiu nurodytu įsakymu patvirtintą </w:t>
      </w:r>
      <w:r w:rsidRPr="00F659E0">
        <w:rPr>
          <w:color w:val="000000"/>
          <w:szCs w:val="24"/>
          <w:lang w:eastAsia="lt-LT"/>
        </w:rPr>
        <w:t xml:space="preserve">Plėtros programos pažangos priemonės Nr. 02-001-06-04-01 „Skatinti pastatų renovaciją“ 2 veiklos „Dotacijos atnaujinti (modernizuoti) pastatus“ 2.3 </w:t>
      </w:r>
      <w:proofErr w:type="spellStart"/>
      <w:r w:rsidRPr="00F659E0">
        <w:rPr>
          <w:color w:val="000000"/>
          <w:szCs w:val="24"/>
          <w:lang w:eastAsia="lt-LT"/>
        </w:rPr>
        <w:t>poveiklės</w:t>
      </w:r>
      <w:proofErr w:type="spellEnd"/>
      <w:r w:rsidRPr="00F659E0">
        <w:rPr>
          <w:color w:val="000000"/>
          <w:szCs w:val="24"/>
          <w:lang w:eastAsia="lt-LT"/>
        </w:rPr>
        <w:t xml:space="preserve"> „Dotacijos daugiabučių namų atnaujinimo (modernizavimo) projektams įgyvendinti“ projektų finansavimo sąlygų aprašą</w:t>
      </w:r>
      <w:r>
        <w:rPr>
          <w:color w:val="000000"/>
          <w:szCs w:val="24"/>
          <w:lang w:eastAsia="lt-LT"/>
        </w:rPr>
        <w:t>:</w:t>
      </w:r>
    </w:p>
    <w:p w:rsidR="00713576" w:rsidP="006B4884" w:rsidRDefault="007F206A" w14:paraId="6DC0C221" w14:textId="2BC3C35F">
      <w:pPr>
        <w:suppressAutoHyphens/>
        <w:spacing w:line="276" w:lineRule="atLeast"/>
        <w:ind w:firstLine="709"/>
        <w:jc w:val="both"/>
        <w:textAlignment w:val="baseline"/>
      </w:pPr>
      <w:r w:rsidRPr="3E087D25">
        <w:rPr>
          <w:color w:val="000000"/>
          <w:lang w:eastAsia="lt-LT"/>
        </w:rPr>
        <w:t>3.1</w:t>
      </w:r>
      <w:r>
        <w:rPr>
          <w:color w:val="000000"/>
          <w:lang w:eastAsia="lt-LT"/>
        </w:rPr>
        <w:t>.</w:t>
      </w:r>
      <w:r w:rsidRPr="00434199">
        <w:t xml:space="preserve"> </w:t>
      </w:r>
      <w:r w:rsidRPr="00D65938" w:rsidR="00D65938">
        <w:t>Pakeičiu lentelės „</w:t>
      </w:r>
      <w:r w:rsidRPr="004A5381" w:rsidR="00D65938">
        <w:t>V</w:t>
      </w:r>
      <w:r w:rsidRPr="004A5381" w:rsidR="00B122C1">
        <w:t xml:space="preserve">eiklos ar </w:t>
      </w:r>
      <w:proofErr w:type="spellStart"/>
      <w:r w:rsidRPr="004A5381" w:rsidR="00B122C1">
        <w:t>poveiklės</w:t>
      </w:r>
      <w:proofErr w:type="spellEnd"/>
      <w:r w:rsidRPr="004A5381" w:rsidR="00B122C1">
        <w:t>, kurioms nustatomos projektų finansavimo sąlygos</w:t>
      </w:r>
      <w:r w:rsidRPr="00D65938" w:rsidR="00D65938">
        <w:t xml:space="preserve">“ </w:t>
      </w:r>
      <w:r w:rsidRPr="001343AF" w:rsidR="00D65938">
        <w:t>dešimtąją</w:t>
      </w:r>
      <w:r w:rsidRPr="00D65938" w:rsidR="00D65938">
        <w:t xml:space="preserve"> </w:t>
      </w:r>
      <w:r w:rsidRPr="00D65938" w:rsidR="001343AF">
        <w:t>pastraip</w:t>
      </w:r>
      <w:r w:rsidR="001343AF">
        <w:t>ą</w:t>
      </w:r>
      <w:r w:rsidRPr="00D65938" w:rsidR="001343AF">
        <w:t xml:space="preserve"> </w:t>
      </w:r>
      <w:r w:rsidRPr="00D65938" w:rsidR="00D65938">
        <w:t>ir j</w:t>
      </w:r>
      <w:r w:rsidR="001343AF">
        <w:t>ą</w:t>
      </w:r>
      <w:r w:rsidRPr="00D65938" w:rsidR="00D65938">
        <w:t xml:space="preserve"> išdėstau taip: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444"/>
        <w:gridCol w:w="1242"/>
        <w:gridCol w:w="2307"/>
      </w:tblGrid>
      <w:tr w:rsidRPr="00E7395E" w:rsidR="002A60E5" w14:paraId="6FDC6A81" w14:textId="77777777">
        <w:trPr>
          <w:trHeight w:val="405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A60E5" w:rsidR="002A60E5" w:rsidP="002A60E5" w:rsidRDefault="008618F0" w14:paraId="6D5F2F13" w14:textId="745E810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2A60E5" w:rsidR="002A60E5">
              <w:rPr>
                <w:szCs w:val="24"/>
                <w:lang w:eastAsia="lt-LT"/>
              </w:rPr>
              <w:t>Renovuotų daugiabučių namų plotas</w:t>
            </w:r>
          </w:p>
          <w:p w:rsidRPr="00E7395E" w:rsidR="002A60E5" w:rsidRDefault="002A60E5" w14:paraId="2DDE8C46" w14:textId="779DEB0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F5BA4" w:rsidR="002A60E5" w:rsidP="002A60E5" w:rsidRDefault="002A60E5" w14:paraId="7E9D3F13" w14:textId="77777777">
            <w:pPr>
              <w:jc w:val="center"/>
              <w:rPr>
                <w:szCs w:val="24"/>
              </w:rPr>
            </w:pPr>
            <w:r w:rsidRPr="007F5BA4">
              <w:rPr>
                <w:szCs w:val="24"/>
              </w:rPr>
              <w:t>P-02-001-06-04-01-49</w:t>
            </w:r>
          </w:p>
          <w:p w:rsidRPr="007F5BA4" w:rsidR="002A60E5" w:rsidP="002A60E5" w:rsidRDefault="00E5138F" w14:paraId="29F36506" w14:textId="6FB7F2BB">
            <w:pPr>
              <w:jc w:val="center"/>
              <w:rPr>
                <w:szCs w:val="24"/>
              </w:rPr>
            </w:pPr>
            <w:r w:rsidRPr="007F5BA4">
              <w:rPr>
                <w:szCs w:val="24"/>
              </w:rPr>
              <w:t xml:space="preserve"> P.S.1.1210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395E" w:rsidR="002A60E5" w:rsidRDefault="002A60E5" w14:paraId="79775418" w14:textId="77777777">
            <w:pPr>
              <w:jc w:val="center"/>
              <w:rPr>
                <w:szCs w:val="24"/>
                <w:lang w:eastAsia="lt-LT"/>
              </w:rPr>
            </w:pPr>
            <w:r w:rsidRPr="00E7395E">
              <w:rPr>
                <w:szCs w:val="24"/>
                <w:lang w:eastAsia="lt-LT"/>
              </w:rPr>
              <w:t>m²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A60E5" w:rsidR="002A60E5" w:rsidP="002A60E5" w:rsidRDefault="002A60E5" w14:paraId="2696AD7D" w14:textId="5119B2DE">
            <w:pPr>
              <w:jc w:val="center"/>
              <w:rPr>
                <w:szCs w:val="24"/>
                <w:lang w:eastAsia="lt-LT"/>
              </w:rPr>
            </w:pPr>
            <w:r w:rsidRPr="002A60E5">
              <w:rPr>
                <w:szCs w:val="24"/>
                <w:lang w:eastAsia="lt-LT"/>
              </w:rPr>
              <w:t>306.000</w:t>
            </w:r>
          </w:p>
          <w:p w:rsidRPr="002A60E5" w:rsidR="002A60E5" w:rsidP="002A60E5" w:rsidRDefault="002A60E5" w14:paraId="7D8A6388" w14:textId="47772C17">
            <w:pPr>
              <w:jc w:val="center"/>
              <w:rPr>
                <w:szCs w:val="24"/>
                <w:lang w:eastAsia="lt-LT"/>
              </w:rPr>
            </w:pPr>
            <w:r w:rsidRPr="002A60E5">
              <w:rPr>
                <w:szCs w:val="24"/>
                <w:lang w:eastAsia="lt-LT"/>
              </w:rPr>
              <w:t>(2026 m. II k.)</w:t>
            </w:r>
            <w:r w:rsidR="008618F0">
              <w:rPr>
                <w:szCs w:val="24"/>
                <w:lang w:eastAsia="lt-LT"/>
              </w:rPr>
              <w:t>“</w:t>
            </w:r>
          </w:p>
          <w:p w:rsidRPr="00E7395E" w:rsidR="002A60E5" w:rsidRDefault="002A60E5" w14:paraId="089C5102" w14:textId="4119516A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2A60E5" w:rsidP="002A60E5" w:rsidRDefault="002A60E5" w14:paraId="2BA893C5" w14:textId="4C2F89D8"/>
    <w:p w:rsidR="000D79A0" w:rsidP="006B4884" w:rsidRDefault="00713576" w14:paraId="41CFCFB2" w14:textId="3436ADD0">
      <w:pPr>
        <w:suppressAutoHyphens/>
        <w:spacing w:line="276" w:lineRule="atLeast"/>
        <w:ind w:firstLine="709"/>
        <w:jc w:val="both"/>
        <w:textAlignment w:val="baseline"/>
      </w:pPr>
      <w:r>
        <w:t xml:space="preserve">3.2. </w:t>
      </w:r>
      <w:r w:rsidRPr="00713576">
        <w:t xml:space="preserve">Pakeičiu </w:t>
      </w:r>
      <w:r>
        <w:t>3</w:t>
      </w:r>
      <w:r w:rsidRPr="00713576">
        <w:t xml:space="preserve"> pried</w:t>
      </w:r>
      <w:r w:rsidR="0017339D">
        <w:t>ą:</w:t>
      </w:r>
      <w:r w:rsidRPr="00713576">
        <w:t xml:space="preserve"> </w:t>
      </w:r>
    </w:p>
    <w:p w:rsidR="007F206A" w:rsidP="006B4884" w:rsidRDefault="0017339D" w14:paraId="01C38204" w14:textId="738A80AD">
      <w:pPr>
        <w:suppressAutoHyphens/>
        <w:spacing w:line="276" w:lineRule="atLeast"/>
        <w:ind w:firstLine="709"/>
        <w:jc w:val="both"/>
        <w:textAlignment w:val="baseline"/>
        <w:rPr>
          <w:color w:val="000000"/>
          <w:spacing w:val="-6"/>
          <w:lang w:eastAsia="lt-LT"/>
        </w:rPr>
      </w:pPr>
      <w:r>
        <w:t>3.2.1</w:t>
      </w:r>
      <w:r w:rsidR="00EA1A88">
        <w:t>.</w:t>
      </w:r>
      <w:r>
        <w:t xml:space="preserve"> </w:t>
      </w:r>
      <w:r w:rsidR="00F85431">
        <w:t xml:space="preserve">Pakeičiu </w:t>
      </w:r>
      <w:r w:rsidRPr="00713576" w:rsidR="00713576">
        <w:t xml:space="preserve">II </w:t>
      </w:r>
      <w:r w:rsidRPr="00713576" w:rsidR="006D6CA4">
        <w:t>skyriaus</w:t>
      </w:r>
      <w:r w:rsidRPr="00713576" w:rsidR="00713576">
        <w:t xml:space="preserve"> </w:t>
      </w:r>
      <w:r w:rsidR="00E5138F">
        <w:t>6</w:t>
      </w:r>
      <w:r w:rsidRPr="00713576" w:rsidR="00713576">
        <w:t xml:space="preserve"> punkt</w:t>
      </w:r>
      <w:r w:rsidR="00F87CFD">
        <w:t>ą</w:t>
      </w:r>
      <w:r w:rsidRPr="00713576" w:rsidR="00713576">
        <w:t xml:space="preserve"> ir </w:t>
      </w:r>
      <w:r w:rsidR="00B07B8C">
        <w:t xml:space="preserve">jį </w:t>
      </w:r>
      <w:r w:rsidRPr="00713576" w:rsidR="00713576">
        <w:t>išdėstau</w:t>
      </w:r>
      <w:r w:rsidRPr="00713576" w:rsidR="00F87CFD">
        <w:t xml:space="preserve"> </w:t>
      </w:r>
      <w:r w:rsidRPr="00713576" w:rsidR="00713576">
        <w:t>taip:</w:t>
      </w:r>
    </w:p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3"/>
        <w:gridCol w:w="4108"/>
        <w:gridCol w:w="5128"/>
      </w:tblGrid>
      <w:tr w:rsidRPr="00E5138F" w:rsidR="00E5138F" w:rsidTr="00880EDA" w14:paraId="605B0018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8618F0" w14:paraId="1E09EB2C" w14:textId="1D9C2D0C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E5138F" w:rsidR="00E5138F">
              <w:rPr>
                <w:szCs w:val="24"/>
                <w:lang w:eastAsia="lt-LT"/>
              </w:rPr>
              <w:t>6.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7D8FC488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0F739589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P-02-001-06-04-01-21</w:t>
            </w:r>
          </w:p>
          <w:p w:rsidRPr="00E5138F" w:rsidR="00E5138F" w:rsidP="00E5138F" w:rsidRDefault="00E5138F" w14:paraId="603C739F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P-02-001-06-04-01-22</w:t>
            </w:r>
          </w:p>
          <w:p w:rsidRPr="00E5138F" w:rsidR="00E5138F" w:rsidP="00E5138F" w:rsidRDefault="00E5138F" w14:paraId="69258B39" w14:textId="1980A4DB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P-02-001-06-04-01-23</w:t>
            </w:r>
            <w:r w:rsidR="008618F0">
              <w:rPr>
                <w:bCs/>
                <w:szCs w:val="24"/>
                <w:lang w:eastAsia="lt-LT"/>
              </w:rPr>
              <w:t>“</w:t>
            </w:r>
          </w:p>
        </w:tc>
      </w:tr>
    </w:tbl>
    <w:p w:rsidR="00EB5036" w:rsidRDefault="00EB5036" w14:paraId="01B75DF9" w14:textId="77777777"/>
    <w:p w:rsidR="004E153B" w:rsidP="00BB5940" w:rsidRDefault="003A5873" w14:paraId="5BB92C78" w14:textId="0B180818">
      <w:pPr>
        <w:suppressAutoHyphens/>
        <w:spacing w:line="276" w:lineRule="atLeast"/>
        <w:ind w:firstLine="709"/>
        <w:jc w:val="both"/>
        <w:textAlignment w:val="baseline"/>
      </w:pPr>
      <w:r w:rsidRPr="003A5873">
        <w:t xml:space="preserve">3.2.2. Pakeičiu II </w:t>
      </w:r>
      <w:r w:rsidRPr="003A5873" w:rsidR="006D6CA4">
        <w:t xml:space="preserve">skyriaus </w:t>
      </w:r>
      <w:r w:rsidRPr="003A5873">
        <w:t>7 punktą ir jį išdėstau taip:</w:t>
      </w:r>
    </w:p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3"/>
        <w:gridCol w:w="4108"/>
        <w:gridCol w:w="5128"/>
      </w:tblGrid>
      <w:tr w:rsidRPr="00E5138F" w:rsidR="004E153B" w14:paraId="78EBF30D" w14:textId="77777777">
        <w:trPr>
          <w:trHeight w:val="622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4E153B" w:rsidRDefault="0084615E" w14:paraId="5B40E8B9" w14:textId="7597E0F3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</w:t>
            </w:r>
            <w:r w:rsidRPr="00E5138F" w:rsidR="004E153B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4E153B" w:rsidRDefault="004E153B" w14:paraId="642CE10A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4E153B" w:rsidRDefault="004E153B" w14:paraId="28C222B0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LT-C[C2]-R[B-1-3-.B-1-3-]-T[53]</w:t>
            </w:r>
          </w:p>
          <w:p w:rsidRPr="00E5138F" w:rsidR="004E153B" w:rsidRDefault="004E153B" w14:paraId="3AB97C8D" w14:textId="5553EA50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LT-C[C2]-R[B-1-3-.B-1-3-]-T[54]</w:t>
            </w:r>
            <w:r w:rsidR="0084615E">
              <w:rPr>
                <w:szCs w:val="24"/>
                <w:lang w:eastAsia="lt-LT"/>
              </w:rPr>
              <w:t>“</w:t>
            </w:r>
          </w:p>
        </w:tc>
      </w:tr>
    </w:tbl>
    <w:p w:rsidR="004E153B" w:rsidRDefault="004E153B" w14:paraId="683205E8" w14:textId="77777777"/>
    <w:p w:rsidR="00441A67" w:rsidP="00E5138F" w:rsidRDefault="00E5138F" w14:paraId="25F3805C" w14:textId="5F65DAB3">
      <w:pPr>
        <w:suppressAutoHyphens/>
        <w:spacing w:line="276" w:lineRule="atLeast"/>
        <w:ind w:firstLine="709"/>
        <w:jc w:val="both"/>
        <w:textAlignment w:val="baseline"/>
      </w:pPr>
      <w:r>
        <w:t>3.</w:t>
      </w:r>
      <w:r w:rsidR="00C96DD1">
        <w:t>2.</w:t>
      </w:r>
      <w:r>
        <w:t>3</w:t>
      </w:r>
      <w:r w:rsidR="004D2B21">
        <w:t>.</w:t>
      </w:r>
      <w:r>
        <w:t xml:space="preserve"> Papildau nauju III skyriumi ir </w:t>
      </w:r>
      <w:r w:rsidR="000C0355">
        <w:t xml:space="preserve">jį </w:t>
      </w:r>
      <w:r>
        <w:t>išdėstau taip:</w:t>
      </w:r>
    </w:p>
    <w:p w:rsidRPr="00E5138F" w:rsidR="00E5138F" w:rsidP="00060296" w:rsidRDefault="000C0355" w14:paraId="3ECD4A52" w14:textId="6076DC8C">
      <w:pPr>
        <w:jc w:val="center"/>
        <w:rPr>
          <w:b/>
          <w:szCs w:val="24"/>
          <w:lang w:eastAsia="lt-LT"/>
        </w:rPr>
      </w:pPr>
      <w:commentRangeStart w:id="2"/>
      <w:r w:rsidR="000C0355">
        <w:rPr/>
        <w:t>„</w:t>
      </w:r>
      <w:r w:rsidRPr="50C15172" w:rsidR="00E5138F">
        <w:rPr>
          <w:b w:val="1"/>
          <w:bCs w:val="1"/>
        </w:rPr>
        <w:t>I</w:t>
      </w:r>
      <w:r w:rsidRPr="50C15172" w:rsidR="00D65938">
        <w:rPr>
          <w:b w:val="1"/>
          <w:bCs w:val="1"/>
        </w:rPr>
        <w:t>I</w:t>
      </w:r>
      <w:r w:rsidRPr="50C15172" w:rsidR="00E5138F">
        <w:rPr>
          <w:b w:val="1"/>
          <w:bCs w:val="1"/>
        </w:rPr>
        <w:t>I SKYRIUS</w:t>
      </w:r>
    </w:p>
    <w:p w:rsidRPr="00E5138F" w:rsidR="00E5138F" w:rsidP="00060296" w:rsidRDefault="00E5138F" w14:paraId="64A9130A" w14:textId="77777777">
      <w:pPr>
        <w:rPr>
          <w:sz w:val="4"/>
          <w:szCs w:val="4"/>
          <w:lang w:eastAsia="lt-LT"/>
        </w:rPr>
      </w:pPr>
    </w:p>
    <w:p w:rsidRPr="00E5138F" w:rsidR="00E5138F" w:rsidP="006D25E6" w:rsidRDefault="00E5138F" w14:paraId="454C4C03" w14:textId="77777777">
      <w:pPr>
        <w:keepNext/>
        <w:keepLines/>
        <w:jc w:val="center"/>
        <w:outlineLvl w:val="1"/>
        <w:rPr>
          <w:rFonts w:eastAsia="SimSun"/>
          <w:b/>
          <w:caps/>
          <w:szCs w:val="24"/>
          <w:lang w:eastAsia="lt-LT"/>
        </w:rPr>
      </w:pPr>
      <w:r w:rsidRPr="50C15172" w:rsidR="00E5138F">
        <w:rPr>
          <w:rFonts w:eastAsia="SimSun"/>
          <w:b w:val="1"/>
          <w:bCs w:val="1"/>
          <w:caps w:val="1"/>
          <w:lang w:eastAsia="lt-LT"/>
        </w:rPr>
        <w:t>Stebėsenos rodiklio „RENOVUOTŲ DAUGIABUČIŲ NAMŲ PLOTAS“ aprašymo kortelė</w:t>
      </w:r>
      <w:commentRangeEnd w:id="2"/>
      <w:r>
        <w:rPr>
          <w:rStyle w:val="CommentReference"/>
        </w:rPr>
        <w:commentReference w:id="2"/>
      </w:r>
    </w:p>
    <w:p w:rsidRPr="00E5138F" w:rsidR="00E5138F" w:rsidP="00E5138F" w:rsidRDefault="00E5138F" w14:paraId="1B0CDFB7" w14:textId="77777777">
      <w:pPr>
        <w:jc w:val="both"/>
        <w:rPr>
          <w:sz w:val="20"/>
          <w:szCs w:val="24"/>
          <w:lang w:eastAsia="lt-LT"/>
        </w:rPr>
      </w:pPr>
    </w:p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3"/>
        <w:gridCol w:w="4108"/>
        <w:gridCol w:w="5128"/>
      </w:tblGrid>
      <w:tr w:rsidRPr="00E5138F" w:rsidR="00E5138F" w:rsidTr="00880EDA" w14:paraId="1D0EC09E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E5138F" w:rsidR="00E5138F" w:rsidP="00E5138F" w:rsidRDefault="00E5138F" w14:paraId="57EF340A" w14:textId="77777777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0EAC4531" w14:textId="77777777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E5138F"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01E72F50" w14:textId="77777777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E5138F"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Pr="00E5138F" w:rsidR="00E5138F" w:rsidTr="00880EDA" w14:paraId="2C3EA568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5A003BD9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5604EB7E" w14:textId="77777777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15CB1DB0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Renovuotų daugiabučių namų plotas</w:t>
            </w:r>
          </w:p>
        </w:tc>
      </w:tr>
      <w:tr w:rsidRPr="00E5138F" w:rsidR="00E5138F" w:rsidTr="00880EDA" w14:paraId="3E087B63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7A5C50A8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2.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28F40FB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0CBCB215" w14:textId="77777777">
            <w:pPr>
              <w:widowControl w:val="0"/>
              <w:jc w:val="both"/>
              <w:rPr>
                <w:iCs/>
                <w:szCs w:val="24"/>
              </w:rPr>
            </w:pPr>
            <w:r w:rsidRPr="00E5138F">
              <w:rPr>
                <w:iCs/>
                <w:szCs w:val="24"/>
              </w:rPr>
              <w:t>Kv. m</w:t>
            </w:r>
          </w:p>
        </w:tc>
      </w:tr>
      <w:tr w:rsidRPr="00E5138F" w:rsidR="00E5138F" w:rsidTr="00880EDA" w14:paraId="00308DBD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667261CD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3.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D1ED156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2519E3E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Didėjimas</w:t>
            </w:r>
          </w:p>
        </w:tc>
      </w:tr>
      <w:tr w:rsidRPr="00E5138F" w:rsidR="00E5138F" w:rsidTr="00880EDA" w14:paraId="2E2E7266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61BA3DA3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0DB75FA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E49BEED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Skaitinė reikšmė</w:t>
            </w:r>
          </w:p>
        </w:tc>
      </w:tr>
      <w:tr w:rsidRPr="00E5138F" w:rsidR="00E5138F" w:rsidTr="00880EDA" w14:paraId="73ABD3D9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46E786E6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5.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B2F0936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1681266D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Produkto rodiklis</w:t>
            </w:r>
          </w:p>
        </w:tc>
      </w:tr>
      <w:tr w:rsidRPr="00E5138F" w:rsidR="00E5138F" w:rsidTr="00880EDA" w14:paraId="0DF25013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21EB2B23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6.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55E2A891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5160E9B3" w14:textId="77777777">
            <w:pPr>
              <w:jc w:val="both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P-02-001-06-04-01-49</w:t>
            </w:r>
          </w:p>
        </w:tc>
      </w:tr>
      <w:tr w:rsidRPr="00E5138F" w:rsidR="00E5138F" w:rsidTr="00880EDA" w14:paraId="16835FE8" w14:textId="77777777">
        <w:trPr>
          <w:trHeight w:val="454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E5138F" w:rsidR="00E5138F" w:rsidP="00E5138F" w:rsidRDefault="00E5138F" w14:paraId="23F691E4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5479904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D65938" w14:paraId="6A3F393A" w14:textId="7054DD6F">
            <w:pPr>
              <w:widowControl w:val="0"/>
              <w:jc w:val="both"/>
              <w:rPr>
                <w:szCs w:val="24"/>
                <w:lang w:eastAsia="lt-LT"/>
              </w:rPr>
            </w:pPr>
            <w:r w:rsidRPr="00D65938">
              <w:rPr>
                <w:szCs w:val="24"/>
                <w:lang w:eastAsia="lt-LT"/>
              </w:rPr>
              <w:t>LT-C[C8]-I[H-1-1-.H-1-1-]-T[196]</w:t>
            </w:r>
          </w:p>
        </w:tc>
      </w:tr>
      <w:tr w:rsidRPr="00E5138F" w:rsidR="00E5138F" w:rsidTr="00880EDA" w14:paraId="6676D9A1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9030818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8.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145A5F22" w14:textId="77777777">
            <w:pPr>
              <w:widowControl w:val="0"/>
              <w:jc w:val="both"/>
              <w:rPr>
                <w:spacing w:val="-6"/>
                <w:szCs w:val="24"/>
                <w:highlight w:val="yellow"/>
                <w:lang w:eastAsia="lt-LT"/>
              </w:rPr>
            </w:pPr>
            <w:r w:rsidRPr="00E5138F">
              <w:rPr>
                <w:spacing w:val="-6"/>
                <w:szCs w:val="24"/>
                <w:lang w:eastAsia="lt-LT"/>
              </w:rPr>
              <w:t>Stebėsenos rodiklio paaiškinimas</w:t>
            </w:r>
            <w:r w:rsidRPr="00E5138F">
              <w:rPr>
                <w:bCs/>
                <w:spacing w:val="-6"/>
                <w:szCs w:val="24"/>
                <w:lang w:eastAsia="lt-LT"/>
              </w:rPr>
              <w:t xml:space="preserve">, </w:t>
            </w:r>
            <w:r w:rsidRPr="00E5138F">
              <w:rPr>
                <w:rFonts w:eastAsia="Calibri"/>
                <w:bCs/>
                <w:color w:val="000000"/>
                <w:spacing w:val="-6"/>
                <w:szCs w:val="24"/>
                <w:lang w:eastAsia="lt-LT"/>
              </w:rPr>
              <w:t>sąvokų apibrėžtys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E5138F" w:rsidR="00E5138F" w:rsidP="00E5138F" w:rsidRDefault="00E5138F" w14:paraId="6A0049BB" w14:textId="77777777">
            <w:pPr>
              <w:jc w:val="both"/>
              <w:rPr>
                <w:bCs/>
                <w:spacing w:val="-4"/>
                <w:szCs w:val="24"/>
                <w:lang w:eastAsia="lt-LT"/>
              </w:rPr>
            </w:pPr>
            <w:r w:rsidRPr="00E5138F">
              <w:rPr>
                <w:bCs/>
                <w:spacing w:val="-4"/>
                <w:szCs w:val="24"/>
                <w:lang w:eastAsia="lt-LT"/>
              </w:rPr>
              <w:t>Atnaujintų (modernizuotų) daugiabučių namų butų naudingas ir kitų patalpų bendras plotas, vidutiniškai bent 30 proc. sumažinus jų pirminės energijos suvartojimą, kaip apibrėžta Komisijos rekomendacijoje (ES) 2019/786 dėl pastatų renovacijos.</w:t>
            </w:r>
          </w:p>
          <w:p w:rsidRPr="00E5138F" w:rsidR="00E5138F" w:rsidP="00E5138F" w:rsidRDefault="00E5138F" w14:paraId="2819757C" w14:textId="77777777">
            <w:pPr>
              <w:jc w:val="both"/>
              <w:rPr>
                <w:shd w:val="clear" w:color="auto" w:fill="FFFFFF"/>
              </w:rPr>
            </w:pPr>
          </w:p>
          <w:p w:rsidRPr="00E5138F" w:rsidR="00E5138F" w:rsidP="00E5138F" w:rsidRDefault="00E5138F" w14:paraId="73BCD4C2" w14:textId="77777777">
            <w:pPr>
              <w:jc w:val="both"/>
            </w:pPr>
            <w:r w:rsidRPr="00E5138F">
              <w:t xml:space="preserve">Daugiabutis namas – trijų ir daugiau butų gyvenamasis namas. </w:t>
            </w:r>
          </w:p>
          <w:p w:rsidRPr="00E5138F" w:rsidR="00E5138F" w:rsidP="00E5138F" w:rsidRDefault="00E5138F" w14:paraId="2E3B17F4" w14:textId="77777777">
            <w:pPr>
              <w:jc w:val="both"/>
            </w:pPr>
          </w:p>
          <w:p w:rsidRPr="00E5138F" w:rsidR="00E5138F" w:rsidP="00E5138F" w:rsidRDefault="00E5138F" w14:paraId="2C12C0B0" w14:textId="77777777">
            <w:pPr>
              <w:jc w:val="both"/>
              <w:rPr>
                <w:spacing w:val="-8"/>
                <w:szCs w:val="24"/>
                <w:lang w:eastAsia="lt-LT"/>
              </w:rPr>
            </w:pPr>
            <w:r w:rsidRPr="00E5138F">
              <w:rPr>
                <w:spacing w:val="-8"/>
              </w:rPr>
              <w:t>Butas</w:t>
            </w:r>
            <w:r w:rsidRPr="00E5138F">
              <w:rPr>
                <w:b/>
                <w:bCs/>
                <w:spacing w:val="-8"/>
              </w:rPr>
              <w:t xml:space="preserve"> </w:t>
            </w:r>
            <w:r w:rsidRPr="00E5138F">
              <w:rPr>
                <w:spacing w:val="-8"/>
              </w:rPr>
              <w:t>–</w:t>
            </w:r>
            <w:r w:rsidRPr="00E5138F">
              <w:rPr>
                <w:b/>
                <w:bCs/>
                <w:spacing w:val="-8"/>
              </w:rPr>
              <w:t xml:space="preserve"> </w:t>
            </w:r>
            <w:r w:rsidRPr="00E5138F">
              <w:rPr>
                <w:spacing w:val="-8"/>
              </w:rPr>
              <w:t>daugiabučio namo dalis iš vieno ar kelių gyvenamųjų kambarių ir kitų patalpų, atitvarų konstrukcijomis atskirta nuo bendrojo naudojimo patalpų, kitų butų ar negyvenamųjų patalpų.</w:t>
            </w:r>
          </w:p>
        </w:tc>
      </w:tr>
      <w:tr w:rsidRPr="00E5138F" w:rsidR="00E5138F" w:rsidTr="00880EDA" w14:paraId="4ECC61DD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7887F071" w14:textId="77777777">
            <w:pPr>
              <w:widowControl w:val="0"/>
              <w:rPr>
                <w:bCs/>
                <w:szCs w:val="24"/>
                <w:lang w:eastAsia="lt-LT"/>
              </w:rPr>
            </w:pPr>
            <w:r w:rsidRPr="00E5138F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3F1AFE" w:rsidR="00E5138F" w:rsidP="00E5138F" w:rsidRDefault="00E5138F" w14:paraId="12202207" w14:textId="77777777">
            <w:pPr>
              <w:jc w:val="both"/>
              <w:rPr>
                <w:rFonts w:eastAsia="Calibri"/>
                <w:bCs/>
                <w:color w:val="000000"/>
                <w:spacing w:val="-8"/>
                <w:szCs w:val="24"/>
                <w:highlight w:val="yellow"/>
                <w:lang w:eastAsia="lt-LT"/>
              </w:rPr>
            </w:pPr>
            <w:r w:rsidRPr="003F1AFE">
              <w:rPr>
                <w:rFonts w:eastAsia="Calibri"/>
                <w:bCs/>
                <w:color w:val="000000"/>
                <w:spacing w:val="-8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75C62D7F" w14:textId="77777777">
            <w:pPr>
              <w:tabs>
                <w:tab w:val="left" w:pos="568"/>
              </w:tabs>
              <w:ind w:left="31"/>
              <w:jc w:val="both"/>
              <w:rPr>
                <w:rFonts w:eastAsia="Calibri"/>
                <w:bCs/>
                <w:szCs w:val="24"/>
                <w:lang w:eastAsia="lt-LT"/>
              </w:rPr>
            </w:pPr>
            <w:r w:rsidRPr="00E5138F">
              <w:rPr>
                <w:rFonts w:eastAsia="Calibri"/>
                <w:bCs/>
                <w:szCs w:val="24"/>
                <w:lang w:eastAsia="lt-LT"/>
              </w:rPr>
              <w:t>Automatiškai apskaičiuojamas</w:t>
            </w:r>
          </w:p>
        </w:tc>
      </w:tr>
      <w:tr w:rsidRPr="00E5138F" w:rsidR="00E5138F" w:rsidTr="00880EDA" w14:paraId="63B84BC9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11D33786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10.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3F1AFE" w:rsidR="00E5138F" w:rsidP="00E5138F" w:rsidRDefault="00E5138F" w14:paraId="6F05DA28" w14:textId="77777777">
            <w:pPr>
              <w:widowControl w:val="0"/>
              <w:jc w:val="both"/>
              <w:rPr>
                <w:spacing w:val="-8"/>
                <w:szCs w:val="24"/>
                <w:lang w:eastAsia="lt-LT"/>
              </w:rPr>
            </w:pPr>
            <w:r w:rsidRPr="003F1AFE">
              <w:rPr>
                <w:bCs/>
                <w:spacing w:val="-8"/>
                <w:szCs w:val="24"/>
                <w:lang w:eastAsia="lt-LT"/>
              </w:rPr>
              <w:t xml:space="preserve">Stebėsenos rodiklio </w:t>
            </w:r>
            <w:r w:rsidRPr="003F1AFE">
              <w:rPr>
                <w:rFonts w:eastAsia="Calibri"/>
                <w:bCs/>
                <w:color w:val="000000"/>
                <w:spacing w:val="-8"/>
                <w:szCs w:val="24"/>
                <w:lang w:eastAsia="lt-LT"/>
              </w:rPr>
              <w:t xml:space="preserve">reikšmės </w:t>
            </w:r>
            <w:r w:rsidRPr="003F1AFE">
              <w:rPr>
                <w:bCs/>
                <w:spacing w:val="-8"/>
                <w:szCs w:val="24"/>
                <w:lang w:eastAsia="lt-LT"/>
              </w:rPr>
              <w:t>apskaičiavimo metodas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E8F1F80" w14:textId="77777777">
            <w:pPr>
              <w:jc w:val="both"/>
              <w:rPr>
                <w:szCs w:val="24"/>
                <w:lang w:eastAsia="lt-LT"/>
              </w:rPr>
            </w:pPr>
            <w:r w:rsidRPr="00E5138F">
              <w:rPr>
                <w:rFonts w:eastAsia="Calibri"/>
                <w:bCs/>
                <w:szCs w:val="24"/>
                <w:lang w:eastAsia="lt-LT"/>
              </w:rPr>
              <w:t>Atnaujintų (modernizuotų) daugiabučių namų butų naudingų ir kitų patalpų bendrųjų plotų suma.</w:t>
            </w:r>
          </w:p>
        </w:tc>
      </w:tr>
      <w:tr w:rsidRPr="00E5138F" w:rsidR="00E5138F" w:rsidTr="00880EDA" w14:paraId="00B894AC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0405981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11.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2FB66A87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E5138F" w:rsidR="00E5138F" w:rsidP="00E5138F" w:rsidRDefault="00E5138F" w14:paraId="04218D85" w14:textId="77777777">
            <w:pPr>
              <w:jc w:val="both"/>
              <w:rPr>
                <w:bCs/>
                <w:iCs/>
                <w:szCs w:val="24"/>
              </w:rPr>
            </w:pPr>
            <w:r w:rsidRPr="00E5138F">
              <w:rPr>
                <w:bCs/>
                <w:iCs/>
                <w:szCs w:val="24"/>
              </w:rPr>
              <w:t>Pirminis duomenų šaltinis: renovuotų daugiabučių namų sąvadas, parengtas pagal</w:t>
            </w:r>
            <w:r w:rsidRPr="00E5138F">
              <w:rPr>
                <w:bCs/>
                <w:iCs/>
                <w:spacing w:val="-4"/>
                <w:szCs w:val="24"/>
              </w:rPr>
              <w:t xml:space="preserve"> Aplinkos projektų valdymo informacinėje sistemoje (APVIS) suvestą informaciją apie</w:t>
            </w:r>
            <w:r w:rsidRPr="00E5138F">
              <w:rPr>
                <w:bCs/>
                <w:szCs w:val="24"/>
              </w:rPr>
              <w:t xml:space="preserve"> statybos užbaigimo aktus</w:t>
            </w:r>
            <w:r w:rsidRPr="00E5138F">
              <w:rPr>
                <w:bCs/>
                <w:iCs/>
                <w:szCs w:val="24"/>
              </w:rPr>
              <w:t xml:space="preserve">, </w:t>
            </w:r>
            <w:r w:rsidRPr="00E5138F">
              <w:rPr>
                <w:bCs/>
                <w:szCs w:val="24"/>
              </w:rPr>
              <w:t>išduotus Valstybinės teritorijų planavimo ir statybos inspekcijos.</w:t>
            </w:r>
          </w:p>
          <w:p w:rsidRPr="00E5138F" w:rsidR="00E5138F" w:rsidP="00E5138F" w:rsidRDefault="00E5138F" w14:paraId="163EDDF1" w14:textId="77777777">
            <w:pPr>
              <w:ind w:left="360"/>
              <w:contextualSpacing/>
              <w:jc w:val="both"/>
              <w:rPr>
                <w:rFonts w:eastAsia="Calibri"/>
                <w:bCs/>
                <w:iCs/>
                <w:szCs w:val="24"/>
              </w:rPr>
            </w:pPr>
          </w:p>
          <w:p w:rsidRPr="00E5138F" w:rsidR="00E5138F" w:rsidP="00E5138F" w:rsidRDefault="00E5138F" w14:paraId="04D529FD" w14:textId="77777777">
            <w:pPr>
              <w:jc w:val="both"/>
              <w:rPr>
                <w:strike/>
                <w:spacing w:val="-2"/>
                <w:lang w:eastAsia="lt-LT"/>
              </w:rPr>
            </w:pPr>
            <w:r w:rsidRPr="00E5138F">
              <w:rPr>
                <w:spacing w:val="-2"/>
              </w:rPr>
              <w:t>Antrinis duomenų šaltinis</w:t>
            </w:r>
            <w:r w:rsidRPr="00E5138F">
              <w:rPr>
                <w:bCs/>
                <w:iCs/>
                <w:spacing w:val="-2"/>
                <w:szCs w:val="24"/>
              </w:rPr>
              <w:t xml:space="preserve">: </w:t>
            </w:r>
            <w:r w:rsidRPr="00E5138F">
              <w:t xml:space="preserve">Lietuvos Respublikos aplinkos ministerijos Aplinkos projektų valdymo agentūros (toliau – </w:t>
            </w:r>
            <w:r w:rsidRPr="00E5138F">
              <w:rPr>
                <w:spacing w:val="-2"/>
              </w:rPr>
              <w:t>projekto vykdytoj</w:t>
            </w:r>
            <w:r w:rsidRPr="00E5138F">
              <w:t>as)</w:t>
            </w:r>
            <w:r w:rsidRPr="00E5138F">
              <w:rPr>
                <w:bCs/>
                <w:iCs/>
                <w:spacing w:val="-2"/>
                <w:szCs w:val="24"/>
              </w:rPr>
              <w:t xml:space="preserve"> </w:t>
            </w:r>
            <w:r w:rsidRPr="00E5138F">
              <w:rPr>
                <w:spacing w:val="-2"/>
              </w:rPr>
              <w:t>veiklos ataskaitos.</w:t>
            </w:r>
          </w:p>
        </w:tc>
      </w:tr>
      <w:tr w:rsidRPr="00E5138F" w:rsidR="00E5138F" w:rsidTr="00880EDA" w14:paraId="0C51A8D9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42C4215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12.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70EFF0ED" w14:textId="77777777">
            <w:pPr>
              <w:widowControl w:val="0"/>
              <w:jc w:val="both"/>
              <w:rPr>
                <w:spacing w:val="-4"/>
                <w:szCs w:val="24"/>
                <w:lang w:eastAsia="lt-LT"/>
              </w:rPr>
            </w:pPr>
            <w:r w:rsidRPr="00E5138F">
              <w:rPr>
                <w:spacing w:val="-4"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24931" w:rsidR="00E5138F" w:rsidP="00E5138F" w:rsidRDefault="00E5138F" w14:paraId="3FFA9C79" w14:textId="77777777">
            <w:pPr>
              <w:jc w:val="both"/>
              <w:rPr>
                <w:spacing w:val="-4"/>
                <w:szCs w:val="24"/>
              </w:rPr>
            </w:pPr>
            <w:r w:rsidRPr="00E24931">
              <w:rPr>
                <w:spacing w:val="-4"/>
                <w:szCs w:val="24"/>
              </w:rPr>
              <w:t>Du kartus per metus su projekto vykdytojo teikiamomis veiklos ataskaitomis viešajai įstaigai (toliau – VšĮ ) Centrinei projektų valdymo agentūrai, kuri apie rodiklio pasiekimą Lietuvos Respublikos finansų ministerijai atsiskaitys kiekvienais metais iki vasario 15 d. ir rugpjūčio 15 d. Ataskaitinis laikotarpis – nuo projekto įgyvendinimo pradžios iki 2027 m. vasario mėn.</w:t>
            </w:r>
          </w:p>
        </w:tc>
      </w:tr>
      <w:tr w:rsidRPr="00E5138F" w:rsidR="00E5138F" w:rsidTr="00880EDA" w14:paraId="0CCD811D" w14:textId="77777777">
        <w:trPr>
          <w:trHeight w:val="649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3C74CF9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13.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4D2B21" w:rsidR="00E5138F" w:rsidP="00E5138F" w:rsidRDefault="00E5138F" w14:paraId="7FE0B283" w14:textId="77777777">
            <w:pPr>
              <w:widowControl w:val="0"/>
              <w:jc w:val="both"/>
              <w:rPr>
                <w:spacing w:val="-4"/>
                <w:szCs w:val="24"/>
                <w:lang w:eastAsia="lt-LT"/>
              </w:rPr>
            </w:pPr>
            <w:r w:rsidRPr="004D2B21">
              <w:rPr>
                <w:bCs/>
                <w:spacing w:val="-4"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E5138F" w:rsidR="00E5138F" w:rsidP="00E5138F" w:rsidRDefault="00E5138F" w14:paraId="6A2D456C" w14:textId="77777777">
            <w:pPr>
              <w:tabs>
                <w:tab w:val="left" w:pos="426"/>
                <w:tab w:val="left" w:pos="9356"/>
              </w:tabs>
              <w:jc w:val="both"/>
            </w:pPr>
            <w:r w:rsidRPr="00E5138F">
              <w:rPr>
                <w:shd w:val="clear" w:color="auto" w:fill="FFFFFF"/>
              </w:rPr>
              <w:t>P</w:t>
            </w:r>
            <w:r w:rsidRPr="00E5138F">
              <w:t>o projekto finansavimo pabaigos.</w:t>
            </w:r>
          </w:p>
          <w:p w:rsidRPr="00E5138F" w:rsidR="00E5138F" w:rsidP="00E5138F" w:rsidRDefault="00E5138F" w14:paraId="65CD278F" w14:textId="77777777">
            <w:pPr>
              <w:jc w:val="both"/>
              <w:rPr>
                <w:spacing w:val="-4"/>
                <w:highlight w:val="yellow"/>
              </w:rPr>
            </w:pPr>
          </w:p>
          <w:p w:rsidRPr="00E5138F" w:rsidR="00E5138F" w:rsidP="00726E66" w:rsidRDefault="00E5138F" w14:paraId="0A73854D" w14:textId="70AF6FBC">
            <w:pPr>
              <w:jc w:val="both"/>
              <w:rPr>
                <w:spacing w:val="-4"/>
                <w:szCs w:val="24"/>
              </w:rPr>
            </w:pPr>
            <w:r w:rsidRPr="00E5138F">
              <w:rPr>
                <w:spacing w:val="-4"/>
                <w:szCs w:val="24"/>
              </w:rPr>
              <w:t>Konkretaus renovuoto daugiabučio namų atveju</w:t>
            </w:r>
            <w:r w:rsidR="00726E66">
              <w:rPr>
                <w:spacing w:val="-4"/>
                <w:szCs w:val="24"/>
              </w:rPr>
              <w:t xml:space="preserve"> –</w:t>
            </w:r>
            <w:r w:rsidRPr="00E5138F">
              <w:rPr>
                <w:spacing w:val="-4"/>
                <w:szCs w:val="24"/>
              </w:rPr>
              <w:t xml:space="preserve"> renovuoto daugiabučio namo statybos užbaigimo akto išdavimas.</w:t>
            </w:r>
          </w:p>
        </w:tc>
      </w:tr>
      <w:tr w:rsidRPr="00E5138F" w:rsidR="00E5138F" w:rsidTr="00880EDA" w14:paraId="7C80200D" w14:textId="77777777">
        <w:trPr>
          <w:trHeight w:val="22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2DEFA78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14.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7F3BABA0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 xml:space="preserve">Už stebėsenos rodiklį atsakinga </w:t>
            </w:r>
            <w:r w:rsidRPr="00E5138F">
              <w:rPr>
                <w:bCs/>
                <w:szCs w:val="24"/>
                <w:lang w:eastAsia="lt-LT"/>
              </w:rPr>
              <w:t>įstaiga</w:t>
            </w:r>
            <w:r w:rsidRPr="00E5138F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2F3417C1" w14:textId="77777777">
            <w:pPr>
              <w:jc w:val="both"/>
            </w:pPr>
            <w:r w:rsidRPr="00E5138F">
              <w:rPr>
                <w:spacing w:val="-4"/>
              </w:rPr>
              <w:t>Lietuvos Respublikos aplinkos ministerija.</w:t>
            </w:r>
          </w:p>
        </w:tc>
      </w:tr>
      <w:tr w:rsidRPr="00E5138F" w:rsidR="00E5138F" w:rsidTr="00880EDA" w14:paraId="57B41D41" w14:textId="77777777">
        <w:trPr>
          <w:trHeight w:val="318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5A5A83DD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15.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5D8199EA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 xml:space="preserve">Įstaigos padalinys ir kontaktinis telefono </w:t>
            </w:r>
            <w:r w:rsidRPr="00E5138F">
              <w:rPr>
                <w:szCs w:val="24"/>
                <w:lang w:eastAsia="lt-LT"/>
              </w:rPr>
              <w:lastRenderedPageBreak/>
              <w:t>numeris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FFA7DAC" w14:textId="77777777">
            <w:pPr>
              <w:jc w:val="both"/>
              <w:rPr>
                <w:rFonts w:eastAsia="Calibri"/>
                <w:bCs/>
                <w:spacing w:val="-4"/>
                <w:szCs w:val="24"/>
                <w:lang w:eastAsia="lt-LT"/>
              </w:rPr>
            </w:pPr>
            <w:r w:rsidRPr="00E5138F">
              <w:rPr>
                <w:rFonts w:eastAsia="Calibri"/>
                <w:spacing w:val="-4"/>
                <w:szCs w:val="24"/>
              </w:rPr>
              <w:lastRenderedPageBreak/>
              <w:t xml:space="preserve">Strateginio valdymo ir investicijų departamento </w:t>
            </w:r>
            <w:r w:rsidRPr="00E5138F">
              <w:rPr>
                <w:rFonts w:eastAsia="Calibri"/>
                <w:spacing w:val="-4"/>
                <w:szCs w:val="24"/>
              </w:rPr>
              <w:lastRenderedPageBreak/>
              <w:t>Europos Sąjungos investicijų valdymo skyrius</w:t>
            </w:r>
            <w:r w:rsidRPr="00E5138F">
              <w:rPr>
                <w:spacing w:val="-4"/>
                <w:szCs w:val="24"/>
              </w:rPr>
              <w:t>, tel. +370</w:t>
            </w:r>
            <w:r w:rsidRPr="00E5138F">
              <w:rPr>
                <w:rFonts w:eastAsia="Calibri"/>
                <w:spacing w:val="-4"/>
                <w:szCs w:val="24"/>
              </w:rPr>
              <w:t xml:space="preserve"> 616 79109</w:t>
            </w:r>
          </w:p>
        </w:tc>
      </w:tr>
      <w:tr w:rsidRPr="00E5138F" w:rsidR="00E5138F" w:rsidTr="00880EDA" w14:paraId="2910189D" w14:textId="77777777"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3D3246D" w14:textId="77777777">
            <w:pPr>
              <w:widowControl w:val="0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lastRenderedPageBreak/>
              <w:t>16.</w:t>
            </w:r>
          </w:p>
        </w:tc>
        <w:tc>
          <w:tcPr>
            <w:tcW w:w="2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46292CF5" w14:textId="77777777">
            <w:pPr>
              <w:widowControl w:val="0"/>
              <w:jc w:val="both"/>
              <w:rPr>
                <w:szCs w:val="24"/>
                <w:lang w:eastAsia="lt-LT"/>
              </w:rPr>
            </w:pPr>
            <w:r w:rsidRPr="00E5138F"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Pr="00E5138F" w:rsidR="00E5138F" w:rsidP="00E5138F" w:rsidRDefault="00E5138F" w14:paraId="34AE9828" w14:textId="62878474">
            <w:pPr>
              <w:widowControl w:val="0"/>
              <w:jc w:val="both"/>
              <w:rPr>
                <w:lang w:eastAsia="lt-LT"/>
              </w:rPr>
            </w:pPr>
            <w:r w:rsidRPr="00E5138F">
              <w:rPr>
                <w:lang w:eastAsia="lt-LT"/>
              </w:rPr>
              <w:t xml:space="preserve">Stebėsenos rodiklio kodas </w:t>
            </w:r>
            <w:r w:rsidRPr="00D65938" w:rsidR="00D65938">
              <w:rPr>
                <w:lang w:eastAsia="lt-LT"/>
              </w:rPr>
              <w:t>P.S.1.1210</w:t>
            </w:r>
            <w:r w:rsidR="000B36D6">
              <w:rPr>
                <w:lang w:eastAsia="lt-LT"/>
              </w:rPr>
              <w:t>“</w:t>
            </w:r>
          </w:p>
        </w:tc>
      </w:tr>
    </w:tbl>
    <w:p w:rsidR="00E5138F" w:rsidRDefault="00E5138F" w14:paraId="52D1BE9E" w14:textId="77777777"/>
    <w:p w:rsidR="00D65938" w:rsidP="004D2B21" w:rsidRDefault="004D2B21" w14:paraId="0F2AD514" w14:textId="24441F46">
      <w:pPr>
        <w:suppressAutoHyphens/>
        <w:spacing w:line="276" w:lineRule="atLeast"/>
        <w:ind w:firstLine="709"/>
        <w:jc w:val="both"/>
        <w:textAlignment w:val="baseline"/>
      </w:pPr>
      <w:r>
        <w:t>3.</w:t>
      </w:r>
      <w:r w:rsidR="000A43C1">
        <w:t>2.</w:t>
      </w:r>
      <w:r>
        <w:t>4.</w:t>
      </w:r>
      <w:r w:rsidRPr="004D2B21">
        <w:t xml:space="preserve"> </w:t>
      </w:r>
      <w:r>
        <w:t xml:space="preserve">Buvusį </w:t>
      </w:r>
      <w:r w:rsidRPr="004D2B21">
        <w:t>III skyri</w:t>
      </w:r>
      <w:r>
        <w:t xml:space="preserve">ų </w:t>
      </w:r>
      <w:r w:rsidRPr="004D2B21">
        <w:t xml:space="preserve">laikau atitinkamai </w:t>
      </w:r>
      <w:r>
        <w:t>IV</w:t>
      </w:r>
      <w:r w:rsidRPr="004D2B21">
        <w:t xml:space="preserve"> </w:t>
      </w:r>
      <w:r>
        <w:t>skyriumi.</w:t>
      </w:r>
    </w:p>
    <w:p w:rsidR="00D65938" w:rsidRDefault="00D65938" w14:paraId="60943DAD" w14:textId="77777777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  <w:gridCol w:w="147"/>
      </w:tblGrid>
      <w:tr w:rsidRPr="00441A67" w:rsidR="00441A67" w:rsidTr="47FEC323" w14:paraId="30FDA9AB" w14:textId="77777777">
        <w:trPr>
          <w:trHeight w:val="340"/>
        </w:trPr>
        <w:tc>
          <w:tcPr>
            <w:tcW w:w="4817" w:type="dxa"/>
            <w:vAlign w:val="bottom"/>
          </w:tcPr>
          <w:p w:rsidRPr="00644118" w:rsidR="00441A67" w:rsidP="00441A67" w:rsidRDefault="006661A7" w14:paraId="71D14943" w14:textId="003A3FBB">
            <w:pPr>
              <w:suppressLineNumbers/>
              <w:suppressAutoHyphens/>
              <w:rPr>
                <w:lang w:eastAsia="lt-LT"/>
              </w:rPr>
            </w:pPr>
            <w:r>
              <w:rPr>
                <w:lang w:eastAsia="lt-LT"/>
              </w:rPr>
              <w:t>A</w:t>
            </w:r>
            <w:r w:rsidRPr="47FEC323" w:rsidR="00BF5FD0">
              <w:rPr>
                <w:lang w:eastAsia="lt-LT"/>
              </w:rPr>
              <w:t>plinkos ministr</w:t>
            </w:r>
            <w:r>
              <w:rPr>
                <w:lang w:eastAsia="lt-LT"/>
              </w:rPr>
              <w:t>as</w:t>
            </w:r>
            <w:r w:rsidRPr="47FEC323" w:rsidR="00BF5FD0">
              <w:rPr>
                <w:lang w:eastAsia="lt-LT"/>
              </w:rPr>
              <w:t>  </w:t>
            </w:r>
          </w:p>
        </w:tc>
        <w:tc>
          <w:tcPr>
            <w:tcW w:w="4826" w:type="dxa"/>
            <w:gridSpan w:val="2"/>
            <w:vAlign w:val="bottom"/>
          </w:tcPr>
          <w:p w:rsidRPr="00644118" w:rsidR="00441A67" w:rsidP="00441A67" w:rsidRDefault="00441A67" w14:paraId="04F47373" w14:textId="32F58152">
            <w:pPr>
              <w:suppressAutoHyphens/>
              <w:ind w:right="34"/>
              <w:jc w:val="right"/>
              <w:rPr>
                <w:lang w:eastAsia="lt-LT"/>
              </w:rPr>
            </w:pPr>
          </w:p>
        </w:tc>
      </w:tr>
      <w:tr w:rsidRPr="00441A67" w:rsidR="00441A67" w:rsidTr="47FEC323" w14:paraId="1B02F0CF" w14:textId="77777777">
        <w:trPr>
          <w:gridAfter w:val="1"/>
          <w:wAfter w:w="147" w:type="dxa"/>
          <w:trHeight w:val="297"/>
        </w:trPr>
        <w:tc>
          <w:tcPr>
            <w:tcW w:w="4817" w:type="dxa"/>
            <w:vAlign w:val="bottom"/>
          </w:tcPr>
          <w:p w:rsidRPr="00441A67" w:rsidR="00441A67" w:rsidP="00441A67" w:rsidRDefault="00441A67" w14:paraId="0E62C304" w14:textId="77777777">
            <w:pPr>
              <w:suppressAutoHyphens/>
              <w:rPr>
                <w:lang w:eastAsia="lt-LT"/>
              </w:rPr>
            </w:pPr>
          </w:p>
        </w:tc>
        <w:tc>
          <w:tcPr>
            <w:tcW w:w="4679" w:type="dxa"/>
            <w:vAlign w:val="bottom"/>
          </w:tcPr>
          <w:p w:rsidRPr="00441A67" w:rsidR="00441A67" w:rsidP="00441A67" w:rsidRDefault="00441A67" w14:paraId="7DE02546" w14:textId="77777777">
            <w:pPr>
              <w:suppressAutoHyphens/>
              <w:ind w:right="34"/>
              <w:jc w:val="right"/>
              <w:rPr>
                <w:lang w:eastAsia="lt-LT"/>
              </w:rPr>
            </w:pPr>
          </w:p>
        </w:tc>
      </w:tr>
    </w:tbl>
    <w:p w:rsidR="009D0E57" w:rsidP="002D72B1" w:rsidRDefault="00354210" w14:paraId="61CCC6EA" w14:textId="5A170269">
      <w:pPr>
        <w:tabs>
          <w:tab w:val="left" w:pos="4825"/>
        </w:tabs>
        <w:ind w:left="8" w:right="34"/>
      </w:pPr>
      <w:r>
        <w:rPr>
          <w:lang w:eastAsia="zh-CN"/>
        </w:rPr>
        <w:tab/>
      </w:r>
    </w:p>
    <w:sectPr w:rsidR="009D0E57" w:rsidSect="00EA1E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134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DT" w:author="Danguolė Tunkevičienė" w:date="2025-02-04T14:18:00Z" w:id="2">
    <w:p w:rsidR="00060296" w:rsidRDefault="00060296" w14:paraId="05559811" w14:textId="25AA08D7">
      <w:pPr>
        <w:pStyle w:val="Komentarotekstas"/>
      </w:pPr>
      <w:r>
        <w:rPr>
          <w:rStyle w:val="Komentaronuoroda"/>
        </w:rPr>
        <w:annotationRef/>
      </w:r>
      <w:r>
        <w:t>pavadinimai rašomi per 1 intervalą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5559811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5559811" w16cid:durableId="17D52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6ACB" w:rsidRDefault="00B16ACB" w14:paraId="18B3BB82" w14:textId="77777777">
      <w:r>
        <w:separator/>
      </w:r>
    </w:p>
  </w:endnote>
  <w:endnote w:type="continuationSeparator" w:id="0">
    <w:p w:rsidR="00B16ACB" w:rsidRDefault="00B16ACB" w14:paraId="5A829569" w14:textId="77777777">
      <w:r>
        <w:continuationSeparator/>
      </w:r>
    </w:p>
  </w:endnote>
  <w:endnote w:type="continuationNotice" w:id="1">
    <w:p w:rsidR="00B16ACB" w:rsidRDefault="00B16ACB" w14:paraId="5945B02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E57" w:rsidRDefault="009D0E57" w14:paraId="19F92934" w14:textId="777777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E57" w:rsidRDefault="009D0E57" w14:paraId="6F2910A6" w14:textId="777777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E57" w:rsidRDefault="009D0E57" w14:paraId="58D31C68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6ACB" w:rsidRDefault="00B16ACB" w14:paraId="6A2F49E2" w14:textId="77777777">
      <w:r>
        <w:separator/>
      </w:r>
    </w:p>
  </w:footnote>
  <w:footnote w:type="continuationSeparator" w:id="0">
    <w:p w:rsidR="00B16ACB" w:rsidRDefault="00B16ACB" w14:paraId="2BF0BD5A" w14:textId="77777777">
      <w:r>
        <w:continuationSeparator/>
      </w:r>
    </w:p>
  </w:footnote>
  <w:footnote w:type="continuationNotice" w:id="1">
    <w:p w:rsidR="00B16ACB" w:rsidRDefault="00B16ACB" w14:paraId="1644132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E57" w:rsidRDefault="009D0E57" w14:paraId="7856F728" w14:textId="7777777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E57" w:rsidRDefault="00354210" w14:paraId="3B9FDC0B" w14:textId="77777777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E66">
      <w:rPr>
        <w:noProof/>
      </w:rPr>
      <w:t>2</w:t>
    </w:r>
    <w:r>
      <w:fldChar w:fldCharType="end"/>
    </w:r>
  </w:p>
  <w:p w:rsidR="009D0E57" w:rsidRDefault="009D0E57" w14:paraId="7EC962C4" w14:textId="77777777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E57" w:rsidRDefault="009D0E57" w14:paraId="1D1C74FA" w14:textId="77777777">
    <w:pPr>
      <w:tabs>
        <w:tab w:val="center" w:pos="4819"/>
        <w:tab w:val="right" w:pos="9638"/>
      </w:tabs>
    </w:pPr>
  </w:p>
  <w:p w:rsidR="00A10ECD" w:rsidRDefault="00A10ECD" w14:paraId="33AD2244" w14:textId="7777777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dirty"/>
  <w:trackRevisions w:val="false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B5A"/>
    <w:rsid w:val="00013546"/>
    <w:rsid w:val="0001439B"/>
    <w:rsid w:val="00034D24"/>
    <w:rsid w:val="000374E5"/>
    <w:rsid w:val="00040135"/>
    <w:rsid w:val="000407EE"/>
    <w:rsid w:val="0004479A"/>
    <w:rsid w:val="00045114"/>
    <w:rsid w:val="0004775A"/>
    <w:rsid w:val="00053432"/>
    <w:rsid w:val="0005528A"/>
    <w:rsid w:val="00060296"/>
    <w:rsid w:val="00060CE3"/>
    <w:rsid w:val="000660B4"/>
    <w:rsid w:val="00066A92"/>
    <w:rsid w:val="000806D8"/>
    <w:rsid w:val="00084938"/>
    <w:rsid w:val="00084E53"/>
    <w:rsid w:val="000901CC"/>
    <w:rsid w:val="00096199"/>
    <w:rsid w:val="000A268C"/>
    <w:rsid w:val="000A2B9F"/>
    <w:rsid w:val="000A43C1"/>
    <w:rsid w:val="000A70DD"/>
    <w:rsid w:val="000B0C0A"/>
    <w:rsid w:val="000B36D6"/>
    <w:rsid w:val="000B3A11"/>
    <w:rsid w:val="000B79B3"/>
    <w:rsid w:val="000C0355"/>
    <w:rsid w:val="000C2D7B"/>
    <w:rsid w:val="000C77A6"/>
    <w:rsid w:val="000C7B87"/>
    <w:rsid w:val="000D26EF"/>
    <w:rsid w:val="000D332C"/>
    <w:rsid w:val="000D48A7"/>
    <w:rsid w:val="000D79A0"/>
    <w:rsid w:val="000E11DB"/>
    <w:rsid w:val="000E5737"/>
    <w:rsid w:val="000E774B"/>
    <w:rsid w:val="000F286B"/>
    <w:rsid w:val="000F2B61"/>
    <w:rsid w:val="000F786C"/>
    <w:rsid w:val="00100D1E"/>
    <w:rsid w:val="00101006"/>
    <w:rsid w:val="00101451"/>
    <w:rsid w:val="001028D3"/>
    <w:rsid w:val="0010529F"/>
    <w:rsid w:val="00107F1E"/>
    <w:rsid w:val="00110BE0"/>
    <w:rsid w:val="00125B5D"/>
    <w:rsid w:val="001264CA"/>
    <w:rsid w:val="001339DA"/>
    <w:rsid w:val="001343AF"/>
    <w:rsid w:val="001345F4"/>
    <w:rsid w:val="00137441"/>
    <w:rsid w:val="00137582"/>
    <w:rsid w:val="00143682"/>
    <w:rsid w:val="0014403B"/>
    <w:rsid w:val="00145861"/>
    <w:rsid w:val="00147D0A"/>
    <w:rsid w:val="00150618"/>
    <w:rsid w:val="00151CEF"/>
    <w:rsid w:val="00154B84"/>
    <w:rsid w:val="001610C4"/>
    <w:rsid w:val="00164C0B"/>
    <w:rsid w:val="00171621"/>
    <w:rsid w:val="0017339D"/>
    <w:rsid w:val="001769ED"/>
    <w:rsid w:val="0017769D"/>
    <w:rsid w:val="001823B3"/>
    <w:rsid w:val="0018254F"/>
    <w:rsid w:val="00186641"/>
    <w:rsid w:val="00186959"/>
    <w:rsid w:val="0019331E"/>
    <w:rsid w:val="001A0EDC"/>
    <w:rsid w:val="001A3527"/>
    <w:rsid w:val="001A5E0F"/>
    <w:rsid w:val="001B56B5"/>
    <w:rsid w:val="001B6CD5"/>
    <w:rsid w:val="001C467B"/>
    <w:rsid w:val="001C4F1B"/>
    <w:rsid w:val="001D2FCC"/>
    <w:rsid w:val="001D3083"/>
    <w:rsid w:val="001D3B08"/>
    <w:rsid w:val="001D4920"/>
    <w:rsid w:val="001E4E65"/>
    <w:rsid w:val="001F0603"/>
    <w:rsid w:val="001F22CB"/>
    <w:rsid w:val="00214100"/>
    <w:rsid w:val="0022734B"/>
    <w:rsid w:val="00230B26"/>
    <w:rsid w:val="00235447"/>
    <w:rsid w:val="0023565E"/>
    <w:rsid w:val="00236079"/>
    <w:rsid w:val="00237FC9"/>
    <w:rsid w:val="00252BF9"/>
    <w:rsid w:val="00255A26"/>
    <w:rsid w:val="00261565"/>
    <w:rsid w:val="00270ED6"/>
    <w:rsid w:val="0027386B"/>
    <w:rsid w:val="002762CD"/>
    <w:rsid w:val="00277141"/>
    <w:rsid w:val="0028056E"/>
    <w:rsid w:val="00281E63"/>
    <w:rsid w:val="00283B41"/>
    <w:rsid w:val="002849E1"/>
    <w:rsid w:val="0028559D"/>
    <w:rsid w:val="00285935"/>
    <w:rsid w:val="00290AC6"/>
    <w:rsid w:val="00292302"/>
    <w:rsid w:val="002958A5"/>
    <w:rsid w:val="002969F9"/>
    <w:rsid w:val="002A10BD"/>
    <w:rsid w:val="002A3252"/>
    <w:rsid w:val="002A36DC"/>
    <w:rsid w:val="002A60E5"/>
    <w:rsid w:val="002B37DA"/>
    <w:rsid w:val="002B50D6"/>
    <w:rsid w:val="002B67A4"/>
    <w:rsid w:val="002B7AEE"/>
    <w:rsid w:val="002D1E6A"/>
    <w:rsid w:val="002D702D"/>
    <w:rsid w:val="002D72B1"/>
    <w:rsid w:val="002E14E2"/>
    <w:rsid w:val="002E6286"/>
    <w:rsid w:val="002F0467"/>
    <w:rsid w:val="002F7DA1"/>
    <w:rsid w:val="003025F2"/>
    <w:rsid w:val="00304900"/>
    <w:rsid w:val="00304C3C"/>
    <w:rsid w:val="00305970"/>
    <w:rsid w:val="00312271"/>
    <w:rsid w:val="00315B73"/>
    <w:rsid w:val="00317DFA"/>
    <w:rsid w:val="00335603"/>
    <w:rsid w:val="0033611C"/>
    <w:rsid w:val="00337ABC"/>
    <w:rsid w:val="00343804"/>
    <w:rsid w:val="00344A5F"/>
    <w:rsid w:val="00354210"/>
    <w:rsid w:val="0035489C"/>
    <w:rsid w:val="00361AAD"/>
    <w:rsid w:val="0036436B"/>
    <w:rsid w:val="003655F0"/>
    <w:rsid w:val="0036596E"/>
    <w:rsid w:val="00376907"/>
    <w:rsid w:val="00377C84"/>
    <w:rsid w:val="003811CD"/>
    <w:rsid w:val="00381236"/>
    <w:rsid w:val="0038180B"/>
    <w:rsid w:val="0038336E"/>
    <w:rsid w:val="00383F6E"/>
    <w:rsid w:val="00384B74"/>
    <w:rsid w:val="003908FB"/>
    <w:rsid w:val="003938E5"/>
    <w:rsid w:val="00393A3A"/>
    <w:rsid w:val="00394954"/>
    <w:rsid w:val="00394C0C"/>
    <w:rsid w:val="00396733"/>
    <w:rsid w:val="003A5873"/>
    <w:rsid w:val="003B17CE"/>
    <w:rsid w:val="003B1C13"/>
    <w:rsid w:val="003B46EB"/>
    <w:rsid w:val="003B7F72"/>
    <w:rsid w:val="003C1B2C"/>
    <w:rsid w:val="003C27C9"/>
    <w:rsid w:val="003C413C"/>
    <w:rsid w:val="003C759B"/>
    <w:rsid w:val="003D1047"/>
    <w:rsid w:val="003D35EB"/>
    <w:rsid w:val="003F1AFE"/>
    <w:rsid w:val="003F1D30"/>
    <w:rsid w:val="003F28AD"/>
    <w:rsid w:val="003F4486"/>
    <w:rsid w:val="0040359B"/>
    <w:rsid w:val="00411A12"/>
    <w:rsid w:val="00415868"/>
    <w:rsid w:val="004172F9"/>
    <w:rsid w:val="00420675"/>
    <w:rsid w:val="00424D39"/>
    <w:rsid w:val="00434199"/>
    <w:rsid w:val="00435B0A"/>
    <w:rsid w:val="0044058E"/>
    <w:rsid w:val="00441A67"/>
    <w:rsid w:val="00444993"/>
    <w:rsid w:val="00447D0A"/>
    <w:rsid w:val="00453BB8"/>
    <w:rsid w:val="00454BD1"/>
    <w:rsid w:val="00460AAD"/>
    <w:rsid w:val="00463BB8"/>
    <w:rsid w:val="00463CBB"/>
    <w:rsid w:val="00470EA8"/>
    <w:rsid w:val="0047170E"/>
    <w:rsid w:val="00472D5D"/>
    <w:rsid w:val="0048076D"/>
    <w:rsid w:val="00481CA9"/>
    <w:rsid w:val="00483189"/>
    <w:rsid w:val="0049098D"/>
    <w:rsid w:val="00494D05"/>
    <w:rsid w:val="004A5381"/>
    <w:rsid w:val="004A571F"/>
    <w:rsid w:val="004C3485"/>
    <w:rsid w:val="004C4DDB"/>
    <w:rsid w:val="004D0DA8"/>
    <w:rsid w:val="004D2B21"/>
    <w:rsid w:val="004D6577"/>
    <w:rsid w:val="004E035C"/>
    <w:rsid w:val="004E153B"/>
    <w:rsid w:val="004E3F12"/>
    <w:rsid w:val="004E50CB"/>
    <w:rsid w:val="004E760A"/>
    <w:rsid w:val="004F1FAA"/>
    <w:rsid w:val="004F402E"/>
    <w:rsid w:val="00504136"/>
    <w:rsid w:val="00506CDA"/>
    <w:rsid w:val="005111EE"/>
    <w:rsid w:val="00513FD4"/>
    <w:rsid w:val="00525C50"/>
    <w:rsid w:val="005268E1"/>
    <w:rsid w:val="00532B45"/>
    <w:rsid w:val="0053341F"/>
    <w:rsid w:val="00540F94"/>
    <w:rsid w:val="0054541B"/>
    <w:rsid w:val="0055067D"/>
    <w:rsid w:val="00552002"/>
    <w:rsid w:val="005557DF"/>
    <w:rsid w:val="0056117C"/>
    <w:rsid w:val="00565DD5"/>
    <w:rsid w:val="0056681A"/>
    <w:rsid w:val="0057066F"/>
    <w:rsid w:val="005712D4"/>
    <w:rsid w:val="00573061"/>
    <w:rsid w:val="00573AF6"/>
    <w:rsid w:val="00583461"/>
    <w:rsid w:val="00584563"/>
    <w:rsid w:val="00584D53"/>
    <w:rsid w:val="0059131F"/>
    <w:rsid w:val="0059411E"/>
    <w:rsid w:val="00594151"/>
    <w:rsid w:val="00595FEA"/>
    <w:rsid w:val="005A5C58"/>
    <w:rsid w:val="005B1952"/>
    <w:rsid w:val="005B2239"/>
    <w:rsid w:val="005B2D19"/>
    <w:rsid w:val="005B314B"/>
    <w:rsid w:val="005B3847"/>
    <w:rsid w:val="005B76E9"/>
    <w:rsid w:val="005C0629"/>
    <w:rsid w:val="005C61CF"/>
    <w:rsid w:val="005D1524"/>
    <w:rsid w:val="005D2D2B"/>
    <w:rsid w:val="00601DF2"/>
    <w:rsid w:val="00603D11"/>
    <w:rsid w:val="00606E54"/>
    <w:rsid w:val="0060728D"/>
    <w:rsid w:val="00611403"/>
    <w:rsid w:val="00611E4C"/>
    <w:rsid w:val="0061320C"/>
    <w:rsid w:val="00613AA5"/>
    <w:rsid w:val="00633264"/>
    <w:rsid w:val="00633742"/>
    <w:rsid w:val="00634EE8"/>
    <w:rsid w:val="00636F0F"/>
    <w:rsid w:val="0063729D"/>
    <w:rsid w:val="006415C5"/>
    <w:rsid w:val="006416AD"/>
    <w:rsid w:val="00644118"/>
    <w:rsid w:val="0064710F"/>
    <w:rsid w:val="00651046"/>
    <w:rsid w:val="00651AE6"/>
    <w:rsid w:val="0065432C"/>
    <w:rsid w:val="006545D1"/>
    <w:rsid w:val="006559BC"/>
    <w:rsid w:val="006651C3"/>
    <w:rsid w:val="006661A7"/>
    <w:rsid w:val="006705DA"/>
    <w:rsid w:val="0067323E"/>
    <w:rsid w:val="006732AB"/>
    <w:rsid w:val="00674CF3"/>
    <w:rsid w:val="006761C8"/>
    <w:rsid w:val="006802B6"/>
    <w:rsid w:val="00681C56"/>
    <w:rsid w:val="0068330C"/>
    <w:rsid w:val="006917B5"/>
    <w:rsid w:val="00694D25"/>
    <w:rsid w:val="006A1AAA"/>
    <w:rsid w:val="006A26B5"/>
    <w:rsid w:val="006A5AC6"/>
    <w:rsid w:val="006B3CA5"/>
    <w:rsid w:val="006B4884"/>
    <w:rsid w:val="006B7FE7"/>
    <w:rsid w:val="006C0892"/>
    <w:rsid w:val="006C62B5"/>
    <w:rsid w:val="006C6EFB"/>
    <w:rsid w:val="006D173C"/>
    <w:rsid w:val="006D25E6"/>
    <w:rsid w:val="006D438A"/>
    <w:rsid w:val="006D6CA4"/>
    <w:rsid w:val="006E2D09"/>
    <w:rsid w:val="006E5E17"/>
    <w:rsid w:val="006F2137"/>
    <w:rsid w:val="006F350D"/>
    <w:rsid w:val="006F5CBE"/>
    <w:rsid w:val="00700C94"/>
    <w:rsid w:val="007019D9"/>
    <w:rsid w:val="00711216"/>
    <w:rsid w:val="007113BA"/>
    <w:rsid w:val="00712E41"/>
    <w:rsid w:val="00713576"/>
    <w:rsid w:val="007161DE"/>
    <w:rsid w:val="00716433"/>
    <w:rsid w:val="00717963"/>
    <w:rsid w:val="007204F4"/>
    <w:rsid w:val="0072315C"/>
    <w:rsid w:val="007236ED"/>
    <w:rsid w:val="00725643"/>
    <w:rsid w:val="007268CB"/>
    <w:rsid w:val="00726E66"/>
    <w:rsid w:val="00733496"/>
    <w:rsid w:val="007434D5"/>
    <w:rsid w:val="0074401A"/>
    <w:rsid w:val="00744922"/>
    <w:rsid w:val="00746A22"/>
    <w:rsid w:val="00757662"/>
    <w:rsid w:val="00762CD3"/>
    <w:rsid w:val="0076341B"/>
    <w:rsid w:val="00777918"/>
    <w:rsid w:val="00781D18"/>
    <w:rsid w:val="00787452"/>
    <w:rsid w:val="00792B84"/>
    <w:rsid w:val="00792CD1"/>
    <w:rsid w:val="007936E8"/>
    <w:rsid w:val="007953E6"/>
    <w:rsid w:val="007A3400"/>
    <w:rsid w:val="007A3AD9"/>
    <w:rsid w:val="007A3E40"/>
    <w:rsid w:val="007A77E3"/>
    <w:rsid w:val="007B0923"/>
    <w:rsid w:val="007B3C67"/>
    <w:rsid w:val="007B6946"/>
    <w:rsid w:val="007B7CDC"/>
    <w:rsid w:val="007C313F"/>
    <w:rsid w:val="007D210D"/>
    <w:rsid w:val="007D2878"/>
    <w:rsid w:val="007D59C8"/>
    <w:rsid w:val="007D79E1"/>
    <w:rsid w:val="007D7CEA"/>
    <w:rsid w:val="007E17AE"/>
    <w:rsid w:val="007F206A"/>
    <w:rsid w:val="007F4FC5"/>
    <w:rsid w:val="007F5BA4"/>
    <w:rsid w:val="008002B7"/>
    <w:rsid w:val="008025DB"/>
    <w:rsid w:val="00803109"/>
    <w:rsid w:val="0080555A"/>
    <w:rsid w:val="008152C7"/>
    <w:rsid w:val="00821E9A"/>
    <w:rsid w:val="00827A90"/>
    <w:rsid w:val="00841799"/>
    <w:rsid w:val="0084615E"/>
    <w:rsid w:val="00851C4F"/>
    <w:rsid w:val="00854468"/>
    <w:rsid w:val="0085738B"/>
    <w:rsid w:val="008618F0"/>
    <w:rsid w:val="00862F28"/>
    <w:rsid w:val="00880060"/>
    <w:rsid w:val="00880EDA"/>
    <w:rsid w:val="00881534"/>
    <w:rsid w:val="008819C4"/>
    <w:rsid w:val="00886243"/>
    <w:rsid w:val="00890CF2"/>
    <w:rsid w:val="008919FB"/>
    <w:rsid w:val="00891A4E"/>
    <w:rsid w:val="00891ADF"/>
    <w:rsid w:val="00892E60"/>
    <w:rsid w:val="008936E5"/>
    <w:rsid w:val="008A4A63"/>
    <w:rsid w:val="008A7CD1"/>
    <w:rsid w:val="008B2BF0"/>
    <w:rsid w:val="008C006F"/>
    <w:rsid w:val="008D282C"/>
    <w:rsid w:val="008D3D45"/>
    <w:rsid w:val="008D5223"/>
    <w:rsid w:val="008E25F3"/>
    <w:rsid w:val="008E2A1E"/>
    <w:rsid w:val="008E3D52"/>
    <w:rsid w:val="008E4FFA"/>
    <w:rsid w:val="008E5CF4"/>
    <w:rsid w:val="008E659F"/>
    <w:rsid w:val="008F16BF"/>
    <w:rsid w:val="008F1AFF"/>
    <w:rsid w:val="008F32E6"/>
    <w:rsid w:val="008F7B8F"/>
    <w:rsid w:val="009030AF"/>
    <w:rsid w:val="009052A0"/>
    <w:rsid w:val="00905740"/>
    <w:rsid w:val="0090631B"/>
    <w:rsid w:val="009079CB"/>
    <w:rsid w:val="009109BC"/>
    <w:rsid w:val="00911406"/>
    <w:rsid w:val="009115AB"/>
    <w:rsid w:val="00914B8D"/>
    <w:rsid w:val="00915C4C"/>
    <w:rsid w:val="00930B46"/>
    <w:rsid w:val="009369B2"/>
    <w:rsid w:val="009418F3"/>
    <w:rsid w:val="00946552"/>
    <w:rsid w:val="0095106D"/>
    <w:rsid w:val="00951772"/>
    <w:rsid w:val="0095290D"/>
    <w:rsid w:val="00954DDF"/>
    <w:rsid w:val="009643F0"/>
    <w:rsid w:val="00966B9F"/>
    <w:rsid w:val="00970202"/>
    <w:rsid w:val="00974E3C"/>
    <w:rsid w:val="00981AFA"/>
    <w:rsid w:val="00983B04"/>
    <w:rsid w:val="00990297"/>
    <w:rsid w:val="00990925"/>
    <w:rsid w:val="0099630C"/>
    <w:rsid w:val="009A0FFC"/>
    <w:rsid w:val="009A1034"/>
    <w:rsid w:val="009B08A0"/>
    <w:rsid w:val="009B1FBA"/>
    <w:rsid w:val="009B39DE"/>
    <w:rsid w:val="009B4658"/>
    <w:rsid w:val="009B54E8"/>
    <w:rsid w:val="009B5FF9"/>
    <w:rsid w:val="009C0F46"/>
    <w:rsid w:val="009C1F71"/>
    <w:rsid w:val="009C2C28"/>
    <w:rsid w:val="009C5875"/>
    <w:rsid w:val="009C6BC5"/>
    <w:rsid w:val="009D0E57"/>
    <w:rsid w:val="009D1E79"/>
    <w:rsid w:val="009D2E6A"/>
    <w:rsid w:val="009D401D"/>
    <w:rsid w:val="009D5535"/>
    <w:rsid w:val="009D6993"/>
    <w:rsid w:val="009E3ABF"/>
    <w:rsid w:val="009F03F7"/>
    <w:rsid w:val="009F47CA"/>
    <w:rsid w:val="00A0662E"/>
    <w:rsid w:val="00A06CAD"/>
    <w:rsid w:val="00A0747A"/>
    <w:rsid w:val="00A10ECD"/>
    <w:rsid w:val="00A12A0C"/>
    <w:rsid w:val="00A14674"/>
    <w:rsid w:val="00A151DE"/>
    <w:rsid w:val="00A21ABD"/>
    <w:rsid w:val="00A223D3"/>
    <w:rsid w:val="00A2682D"/>
    <w:rsid w:val="00A304C1"/>
    <w:rsid w:val="00A305F3"/>
    <w:rsid w:val="00A310A9"/>
    <w:rsid w:val="00A36F2A"/>
    <w:rsid w:val="00A43461"/>
    <w:rsid w:val="00A43BA7"/>
    <w:rsid w:val="00A46698"/>
    <w:rsid w:val="00A6006A"/>
    <w:rsid w:val="00A6027C"/>
    <w:rsid w:val="00A71D77"/>
    <w:rsid w:val="00A76DED"/>
    <w:rsid w:val="00A8077F"/>
    <w:rsid w:val="00A84010"/>
    <w:rsid w:val="00A84607"/>
    <w:rsid w:val="00A86AEA"/>
    <w:rsid w:val="00A91D38"/>
    <w:rsid w:val="00A95522"/>
    <w:rsid w:val="00AA1E07"/>
    <w:rsid w:val="00AA2E86"/>
    <w:rsid w:val="00AA3360"/>
    <w:rsid w:val="00AB00A1"/>
    <w:rsid w:val="00AB2C04"/>
    <w:rsid w:val="00AB3021"/>
    <w:rsid w:val="00AC225A"/>
    <w:rsid w:val="00AD0658"/>
    <w:rsid w:val="00AE1E5C"/>
    <w:rsid w:val="00AF0FA3"/>
    <w:rsid w:val="00B02F4D"/>
    <w:rsid w:val="00B07B8C"/>
    <w:rsid w:val="00B10CDD"/>
    <w:rsid w:val="00B122C1"/>
    <w:rsid w:val="00B157B4"/>
    <w:rsid w:val="00B16ACB"/>
    <w:rsid w:val="00B22614"/>
    <w:rsid w:val="00B31753"/>
    <w:rsid w:val="00B363F1"/>
    <w:rsid w:val="00B404DC"/>
    <w:rsid w:val="00B42AC7"/>
    <w:rsid w:val="00B60A42"/>
    <w:rsid w:val="00B70AC5"/>
    <w:rsid w:val="00B7272A"/>
    <w:rsid w:val="00B74360"/>
    <w:rsid w:val="00B76518"/>
    <w:rsid w:val="00B7769A"/>
    <w:rsid w:val="00B80E9B"/>
    <w:rsid w:val="00B90F16"/>
    <w:rsid w:val="00B94C78"/>
    <w:rsid w:val="00B95261"/>
    <w:rsid w:val="00B952BC"/>
    <w:rsid w:val="00BA05CD"/>
    <w:rsid w:val="00BA6209"/>
    <w:rsid w:val="00BB159E"/>
    <w:rsid w:val="00BB2BBF"/>
    <w:rsid w:val="00BB5940"/>
    <w:rsid w:val="00BC05B7"/>
    <w:rsid w:val="00BC335A"/>
    <w:rsid w:val="00BC5C84"/>
    <w:rsid w:val="00BC6523"/>
    <w:rsid w:val="00BC68AA"/>
    <w:rsid w:val="00BC7869"/>
    <w:rsid w:val="00BD2FAC"/>
    <w:rsid w:val="00BD48B9"/>
    <w:rsid w:val="00BD5001"/>
    <w:rsid w:val="00BE03C9"/>
    <w:rsid w:val="00BE1BAD"/>
    <w:rsid w:val="00BE7D02"/>
    <w:rsid w:val="00BF5FD0"/>
    <w:rsid w:val="00BF69A9"/>
    <w:rsid w:val="00C00784"/>
    <w:rsid w:val="00C033E8"/>
    <w:rsid w:val="00C04942"/>
    <w:rsid w:val="00C104C3"/>
    <w:rsid w:val="00C126F3"/>
    <w:rsid w:val="00C12E24"/>
    <w:rsid w:val="00C138B9"/>
    <w:rsid w:val="00C141DE"/>
    <w:rsid w:val="00C17F7B"/>
    <w:rsid w:val="00C20263"/>
    <w:rsid w:val="00C25B74"/>
    <w:rsid w:val="00C26D08"/>
    <w:rsid w:val="00C30AF8"/>
    <w:rsid w:val="00C34F8E"/>
    <w:rsid w:val="00C35D35"/>
    <w:rsid w:val="00C37A87"/>
    <w:rsid w:val="00C51635"/>
    <w:rsid w:val="00C52620"/>
    <w:rsid w:val="00C54A02"/>
    <w:rsid w:val="00C55B3C"/>
    <w:rsid w:val="00C5683F"/>
    <w:rsid w:val="00C65B0B"/>
    <w:rsid w:val="00C66E54"/>
    <w:rsid w:val="00C703BC"/>
    <w:rsid w:val="00C769C9"/>
    <w:rsid w:val="00C771E5"/>
    <w:rsid w:val="00C776ED"/>
    <w:rsid w:val="00C84D8E"/>
    <w:rsid w:val="00C9448E"/>
    <w:rsid w:val="00C96DD1"/>
    <w:rsid w:val="00CA0265"/>
    <w:rsid w:val="00CA3B3E"/>
    <w:rsid w:val="00CA3B59"/>
    <w:rsid w:val="00CB0A9D"/>
    <w:rsid w:val="00CB1D51"/>
    <w:rsid w:val="00CB35C4"/>
    <w:rsid w:val="00CB54D8"/>
    <w:rsid w:val="00CB576A"/>
    <w:rsid w:val="00CB5B46"/>
    <w:rsid w:val="00CB7DEE"/>
    <w:rsid w:val="00CC1434"/>
    <w:rsid w:val="00CC37D1"/>
    <w:rsid w:val="00CC453A"/>
    <w:rsid w:val="00CD16FC"/>
    <w:rsid w:val="00CD1A54"/>
    <w:rsid w:val="00CD446F"/>
    <w:rsid w:val="00CD50FB"/>
    <w:rsid w:val="00CD5A23"/>
    <w:rsid w:val="00CF27A9"/>
    <w:rsid w:val="00CF5473"/>
    <w:rsid w:val="00D1426F"/>
    <w:rsid w:val="00D2079B"/>
    <w:rsid w:val="00D3300C"/>
    <w:rsid w:val="00D42A3F"/>
    <w:rsid w:val="00D44367"/>
    <w:rsid w:val="00D47D8A"/>
    <w:rsid w:val="00D573D1"/>
    <w:rsid w:val="00D64D3F"/>
    <w:rsid w:val="00D65938"/>
    <w:rsid w:val="00D6623C"/>
    <w:rsid w:val="00D702E9"/>
    <w:rsid w:val="00D7563A"/>
    <w:rsid w:val="00D814E3"/>
    <w:rsid w:val="00D823A7"/>
    <w:rsid w:val="00D87C76"/>
    <w:rsid w:val="00D9503E"/>
    <w:rsid w:val="00D968B9"/>
    <w:rsid w:val="00DB45DF"/>
    <w:rsid w:val="00DB5B71"/>
    <w:rsid w:val="00DB798D"/>
    <w:rsid w:val="00DC0852"/>
    <w:rsid w:val="00DC1304"/>
    <w:rsid w:val="00DC3684"/>
    <w:rsid w:val="00DC693E"/>
    <w:rsid w:val="00DD483B"/>
    <w:rsid w:val="00DD7AF3"/>
    <w:rsid w:val="00DE15B7"/>
    <w:rsid w:val="00DE3ADF"/>
    <w:rsid w:val="00DE45C3"/>
    <w:rsid w:val="00DE5354"/>
    <w:rsid w:val="00DE5BAC"/>
    <w:rsid w:val="00DE6F5D"/>
    <w:rsid w:val="00DF21C6"/>
    <w:rsid w:val="00DF41B9"/>
    <w:rsid w:val="00DF688C"/>
    <w:rsid w:val="00E00C94"/>
    <w:rsid w:val="00E01802"/>
    <w:rsid w:val="00E042C2"/>
    <w:rsid w:val="00E06E7D"/>
    <w:rsid w:val="00E075D8"/>
    <w:rsid w:val="00E121F3"/>
    <w:rsid w:val="00E157D2"/>
    <w:rsid w:val="00E160AF"/>
    <w:rsid w:val="00E20C32"/>
    <w:rsid w:val="00E24931"/>
    <w:rsid w:val="00E37478"/>
    <w:rsid w:val="00E419A8"/>
    <w:rsid w:val="00E445FD"/>
    <w:rsid w:val="00E503F3"/>
    <w:rsid w:val="00E5138F"/>
    <w:rsid w:val="00E52C01"/>
    <w:rsid w:val="00E54468"/>
    <w:rsid w:val="00E54B5E"/>
    <w:rsid w:val="00E559E7"/>
    <w:rsid w:val="00E55C94"/>
    <w:rsid w:val="00E564BF"/>
    <w:rsid w:val="00E56B9A"/>
    <w:rsid w:val="00E611E1"/>
    <w:rsid w:val="00E637A5"/>
    <w:rsid w:val="00E671E3"/>
    <w:rsid w:val="00E67CF4"/>
    <w:rsid w:val="00E7395E"/>
    <w:rsid w:val="00E7588F"/>
    <w:rsid w:val="00E8059E"/>
    <w:rsid w:val="00E93642"/>
    <w:rsid w:val="00E93AB5"/>
    <w:rsid w:val="00E94BAC"/>
    <w:rsid w:val="00E954DA"/>
    <w:rsid w:val="00EA1A88"/>
    <w:rsid w:val="00EA1E12"/>
    <w:rsid w:val="00EA7C27"/>
    <w:rsid w:val="00EB4B5A"/>
    <w:rsid w:val="00EB5036"/>
    <w:rsid w:val="00EC2540"/>
    <w:rsid w:val="00EC744B"/>
    <w:rsid w:val="00ED14DB"/>
    <w:rsid w:val="00ED3358"/>
    <w:rsid w:val="00ED33E6"/>
    <w:rsid w:val="00ED3708"/>
    <w:rsid w:val="00EE4B73"/>
    <w:rsid w:val="00EE77D6"/>
    <w:rsid w:val="00EF0CB2"/>
    <w:rsid w:val="00EF65D3"/>
    <w:rsid w:val="00F045DC"/>
    <w:rsid w:val="00F04CF7"/>
    <w:rsid w:val="00F11FBA"/>
    <w:rsid w:val="00F14219"/>
    <w:rsid w:val="00F21309"/>
    <w:rsid w:val="00F21F7C"/>
    <w:rsid w:val="00F246FD"/>
    <w:rsid w:val="00F358D9"/>
    <w:rsid w:val="00F36187"/>
    <w:rsid w:val="00F370B2"/>
    <w:rsid w:val="00F404E0"/>
    <w:rsid w:val="00F52391"/>
    <w:rsid w:val="00F530D6"/>
    <w:rsid w:val="00F63953"/>
    <w:rsid w:val="00F6528B"/>
    <w:rsid w:val="00F659E0"/>
    <w:rsid w:val="00F66BD0"/>
    <w:rsid w:val="00F67D16"/>
    <w:rsid w:val="00F74CEA"/>
    <w:rsid w:val="00F77923"/>
    <w:rsid w:val="00F811AC"/>
    <w:rsid w:val="00F848E2"/>
    <w:rsid w:val="00F85431"/>
    <w:rsid w:val="00F86119"/>
    <w:rsid w:val="00F87CFD"/>
    <w:rsid w:val="00F91A8B"/>
    <w:rsid w:val="00F96985"/>
    <w:rsid w:val="00FA2953"/>
    <w:rsid w:val="00FA2FD0"/>
    <w:rsid w:val="00FA3459"/>
    <w:rsid w:val="00FA7734"/>
    <w:rsid w:val="00FA7927"/>
    <w:rsid w:val="00FB0D7D"/>
    <w:rsid w:val="00FB1B24"/>
    <w:rsid w:val="00FB332E"/>
    <w:rsid w:val="00FB60EC"/>
    <w:rsid w:val="00FC0445"/>
    <w:rsid w:val="00FC7025"/>
    <w:rsid w:val="00FC73A0"/>
    <w:rsid w:val="00FD0EEE"/>
    <w:rsid w:val="00FD2864"/>
    <w:rsid w:val="00FE17F5"/>
    <w:rsid w:val="00FE3A01"/>
    <w:rsid w:val="00FE3A52"/>
    <w:rsid w:val="00FE7043"/>
    <w:rsid w:val="00FF2EF0"/>
    <w:rsid w:val="00FF5454"/>
    <w:rsid w:val="00FF5D9E"/>
    <w:rsid w:val="00FF74F3"/>
    <w:rsid w:val="00FF7901"/>
    <w:rsid w:val="03C53837"/>
    <w:rsid w:val="113AA174"/>
    <w:rsid w:val="17C32CE1"/>
    <w:rsid w:val="19ED2500"/>
    <w:rsid w:val="1AE26F5C"/>
    <w:rsid w:val="1C455E61"/>
    <w:rsid w:val="1F71A327"/>
    <w:rsid w:val="21397488"/>
    <w:rsid w:val="252E4432"/>
    <w:rsid w:val="32217C06"/>
    <w:rsid w:val="33B655B0"/>
    <w:rsid w:val="3A6BE8C1"/>
    <w:rsid w:val="3E087D25"/>
    <w:rsid w:val="3FED78DA"/>
    <w:rsid w:val="435A4299"/>
    <w:rsid w:val="445F8693"/>
    <w:rsid w:val="45EC82AE"/>
    <w:rsid w:val="46C0EC7A"/>
    <w:rsid w:val="47EFC236"/>
    <w:rsid w:val="47FEC323"/>
    <w:rsid w:val="4A5A9711"/>
    <w:rsid w:val="4BA6ECFB"/>
    <w:rsid w:val="4E0410E3"/>
    <w:rsid w:val="50C15172"/>
    <w:rsid w:val="50C3C7C5"/>
    <w:rsid w:val="5B6EA369"/>
    <w:rsid w:val="60124A44"/>
    <w:rsid w:val="6313FBFA"/>
    <w:rsid w:val="67E84E21"/>
    <w:rsid w:val="6B19B3A1"/>
    <w:rsid w:val="6F100570"/>
    <w:rsid w:val="70555FA7"/>
    <w:rsid w:val="71210A39"/>
    <w:rsid w:val="73110DAB"/>
    <w:rsid w:val="734B932B"/>
    <w:rsid w:val="7484F459"/>
    <w:rsid w:val="75809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4F9B"/>
  <w15:docId w15:val="{08050335-F48F-48F3-96E7-2E416CC9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sid w:val="002A60E5"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4210"/>
    <w:rPr>
      <w:color w:val="808080"/>
    </w:rPr>
  </w:style>
  <w:style w:type="paragraph" w:styleId="Sraopastraipa">
    <w:name w:val="List Paragraph"/>
    <w:basedOn w:val="prastasis"/>
    <w:rsid w:val="00EB5036"/>
    <w:pPr>
      <w:ind w:left="720"/>
      <w:contextualSpacing/>
    </w:pPr>
  </w:style>
  <w:style w:type="paragraph" w:styleId="Pataisymai">
    <w:name w:val="Revision"/>
    <w:hidden/>
    <w:semiHidden/>
    <w:rsid w:val="00A10ECD"/>
  </w:style>
  <w:style w:type="character" w:styleId="Komentaronuoroda">
    <w:name w:val="annotation reference"/>
    <w:basedOn w:val="Numatytasispastraiposriftas"/>
    <w:semiHidden/>
    <w:unhideWhenUsed/>
    <w:rsid w:val="00472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72D5D"/>
    <w:rPr>
      <w:sz w:val="20"/>
    </w:rPr>
  </w:style>
  <w:style w:type="character" w:styleId="KomentarotekstasDiagrama" w:customStyle="1">
    <w:name w:val="Komentaro tekstas Diagrama"/>
    <w:basedOn w:val="Numatytasispastraiposriftas"/>
    <w:link w:val="Komentarotekstas"/>
    <w:rsid w:val="00472D5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2D5D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semiHidden/>
    <w:rsid w:val="00472D5D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2B50D6"/>
    <w:rPr>
      <w:color w:val="0563C1" w:themeColor="hyperlink"/>
      <w:u w:val="single"/>
    </w:rPr>
  </w:style>
  <w:style w:type="character" w:styleId="Neapdorotaspaminjimas1" w:customStyle="1">
    <w:name w:val="Neapdorotas paminėjimas1"/>
    <w:basedOn w:val="Numatytasispastraiposriftas"/>
    <w:uiPriority w:val="99"/>
    <w:semiHidden/>
    <w:unhideWhenUsed/>
    <w:rsid w:val="002B50D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61320C"/>
    <w:pPr>
      <w:tabs>
        <w:tab w:val="center" w:pos="4513"/>
        <w:tab w:val="right" w:pos="9026"/>
      </w:tabs>
    </w:pPr>
  </w:style>
  <w:style w:type="character" w:styleId="AntratsDiagrama" w:customStyle="1">
    <w:name w:val="Antraštės Diagrama"/>
    <w:basedOn w:val="Numatytasispastraiposriftas"/>
    <w:link w:val="Antrats"/>
    <w:semiHidden/>
    <w:rsid w:val="0061320C"/>
  </w:style>
  <w:style w:type="paragraph" w:styleId="Porat">
    <w:name w:val="footer"/>
    <w:basedOn w:val="prastasis"/>
    <w:link w:val="PoratDiagrama"/>
    <w:semiHidden/>
    <w:unhideWhenUsed/>
    <w:rsid w:val="0061320C"/>
    <w:pPr>
      <w:tabs>
        <w:tab w:val="center" w:pos="4513"/>
        <w:tab w:val="right" w:pos="9026"/>
      </w:tabs>
    </w:pPr>
  </w:style>
  <w:style w:type="character" w:styleId="PoratDiagrama" w:customStyle="1">
    <w:name w:val="Poraštė Diagrama"/>
    <w:basedOn w:val="Numatytasispastraiposriftas"/>
    <w:link w:val="Porat"/>
    <w:semiHidden/>
    <w:rsid w:val="0061320C"/>
  </w:style>
  <w:style w:type="table" w:styleId="Lentelstinklelis">
    <w:name w:val="Table Grid"/>
    <w:basedOn w:val="prastojilentel"/>
    <w:uiPriority w:val="59"/>
    <w:rsid w:val="00F67D1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7769A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semiHidden/>
    <w:rsid w:val="00B77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4" ma:contentTypeDescription="Create a new document." ma:contentTypeScope="" ma:versionID="61ed51282d73df9eb0f6847447833eee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9cbf64811bb342611d32b26bb80ee5bb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BFAC-8387-4D42-B81C-48D9157733D4}"/>
</file>

<file path=customXml/itemProps2.xml><?xml version="1.0" encoding="utf-8"?>
<ds:datastoreItem xmlns:ds="http://schemas.openxmlformats.org/officeDocument/2006/customXml" ds:itemID="{E01BE31B-DC7C-42AB-8552-32D837BB89EF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379a545-9986-45d7-9e6d-3845025712a0"/>
    <ds:schemaRef ds:uri="http://www.w3.org/XML/1998/namespace"/>
    <ds:schemaRef ds:uri="http://schemas.openxmlformats.org/package/2006/metadata/core-properties"/>
    <ds:schemaRef ds:uri="47c1ea38-b788-4873-88f4-3b1f34597b9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DFAC20-4023-4E47-A731-CE8D81507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0F865-9E14-42B5-ADBA-80A65B1D77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Genevičiūtė</dc:creator>
  <cp:keywords/>
  <cp:lastModifiedBy>Akvilė Naikutė</cp:lastModifiedBy>
  <cp:revision>11</cp:revision>
  <dcterms:created xsi:type="dcterms:W3CDTF">2025-02-04T02:16:00Z</dcterms:created>
  <dcterms:modified xsi:type="dcterms:W3CDTF">2025-02-06T14:03:05Z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