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52DC3" w:rsidR="00A969EB" w:rsidRDefault="00A969EB" w14:paraId="03D4BECE" w14:textId="77777777">
      <w:pPr>
        <w:tabs>
          <w:tab w:val="center" w:pos="4819"/>
          <w:tab w:val="right" w:pos="9638"/>
        </w:tabs>
        <w:rPr>
          <w:color w:val="000000" w:themeColor="text1"/>
          <w:sz w:val="22"/>
          <w:szCs w:val="22"/>
        </w:rPr>
      </w:pPr>
    </w:p>
    <w:p w:rsidRPr="00652DC3" w:rsidR="00A969EB" w:rsidRDefault="00A969EB" w14:paraId="13A893D2" w14:textId="77777777">
      <w:pPr>
        <w:tabs>
          <w:tab w:val="center" w:pos="4819"/>
          <w:tab w:val="right" w:pos="9638"/>
        </w:tabs>
        <w:rPr>
          <w:color w:val="000000" w:themeColor="text1"/>
          <w:sz w:val="22"/>
          <w:szCs w:val="22"/>
        </w:rPr>
      </w:pPr>
    </w:p>
    <w:p w:rsidRPr="00652DC3" w:rsidR="00A969EB" w:rsidRDefault="000D07EA" w14:paraId="453B8E7E" w14:textId="77777777">
      <w:pPr>
        <w:ind w:firstLine="5387"/>
        <w:rPr>
          <w:color w:val="000000" w:themeColor="text1"/>
          <w:sz w:val="22"/>
          <w:szCs w:val="22"/>
        </w:rPr>
      </w:pPr>
      <w:r w:rsidRPr="00652DC3">
        <w:rPr>
          <w:color w:val="000000" w:themeColor="text1"/>
          <w:sz w:val="22"/>
          <w:szCs w:val="22"/>
        </w:rPr>
        <w:t xml:space="preserve">Projektų administravimo ir finansavimo taisyklių </w:t>
      </w:r>
    </w:p>
    <w:p w:rsidRPr="00652DC3" w:rsidR="00A969EB" w:rsidRDefault="000D07EA" w14:paraId="18D66240" w14:textId="77777777">
      <w:pPr>
        <w:ind w:firstLine="5387"/>
        <w:rPr>
          <w:color w:val="000000" w:themeColor="text1"/>
          <w:sz w:val="22"/>
          <w:szCs w:val="22"/>
        </w:rPr>
      </w:pPr>
      <w:r w:rsidRPr="00652DC3">
        <w:rPr>
          <w:color w:val="000000" w:themeColor="text1"/>
          <w:sz w:val="22"/>
          <w:szCs w:val="22"/>
        </w:rPr>
        <w:t>6 priedas</w:t>
      </w:r>
    </w:p>
    <w:p w:rsidRPr="00652DC3" w:rsidR="00A969EB" w:rsidRDefault="00A969EB" w14:paraId="7383E8FE" w14:textId="77777777">
      <w:pPr>
        <w:jc w:val="right"/>
        <w:rPr>
          <w:color w:val="000000" w:themeColor="text1"/>
          <w:sz w:val="22"/>
          <w:szCs w:val="22"/>
        </w:rPr>
      </w:pPr>
    </w:p>
    <w:p w:rsidRPr="00652DC3" w:rsidR="00A969EB" w:rsidRDefault="00A969EB" w14:paraId="186D1E96" w14:textId="77777777">
      <w:pPr>
        <w:jc w:val="center"/>
        <w:rPr>
          <w:color w:val="000000" w:themeColor="text1"/>
          <w:sz w:val="22"/>
          <w:szCs w:val="22"/>
        </w:rPr>
      </w:pPr>
    </w:p>
    <w:p w:rsidRPr="00652DC3" w:rsidR="00A969EB" w:rsidRDefault="000D07EA" w14:paraId="2D3B1A43" w14:textId="77777777">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Pr="00652DC3" w:rsidR="00A969EB" w:rsidRDefault="00A969EB" w14:paraId="4F6B57E7" w14:textId="77777777">
      <w:pPr>
        <w:jc w:val="center"/>
        <w:rPr>
          <w:color w:val="000000" w:themeColor="text1"/>
          <w:sz w:val="22"/>
          <w:szCs w:val="22"/>
        </w:rPr>
      </w:pPr>
    </w:p>
    <w:p w:rsidRPr="00652DC3" w:rsidR="00A969EB" w:rsidRDefault="00A969EB" w14:paraId="0A60B07B" w14:textId="77777777">
      <w:pPr>
        <w:jc w:val="center"/>
        <w:rPr>
          <w:color w:val="000000" w:themeColor="text1"/>
          <w:sz w:val="22"/>
          <w:szCs w:val="22"/>
        </w:rPr>
      </w:pPr>
    </w:p>
    <w:p w:rsidRPr="00652DC3" w:rsidR="00A969EB" w:rsidRDefault="00A969EB" w14:paraId="3A5F0F2A" w14:textId="27796E27">
      <w:pPr>
        <w:widowControl w:val="0"/>
        <w:shd w:val="clear" w:color="auto" w:fill="FFFFFF"/>
        <w:spacing w:line="259" w:lineRule="auto"/>
        <w:jc w:val="center"/>
        <w:rPr>
          <w:b/>
          <w:bCs/>
          <w:color w:val="000000" w:themeColor="text1"/>
          <w:sz w:val="22"/>
          <w:szCs w:val="22"/>
          <w:lang w:eastAsia="lt-LT"/>
        </w:rPr>
      </w:pPr>
    </w:p>
    <w:p w:rsidRPr="00652DC3" w:rsidR="00A969EB" w:rsidRDefault="00A969EB" w14:paraId="6BD585BD" w14:textId="77777777">
      <w:pPr>
        <w:jc w:val="center"/>
        <w:rPr>
          <w:b/>
          <w:bCs/>
          <w:color w:val="000000" w:themeColor="text1"/>
          <w:sz w:val="22"/>
          <w:szCs w:val="22"/>
        </w:rPr>
      </w:pPr>
    </w:p>
    <w:p w:rsidRPr="00652DC3" w:rsidR="00A969EB" w:rsidRDefault="000D07EA" w14:paraId="30C1DA5C" w14:textId="77777777">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rsidRPr="00652DC3" w:rsidR="00A969EB" w:rsidRDefault="000D07EA" w14:paraId="17E2B678" w14:textId="77777777">
      <w:pPr>
        <w:spacing w:line="276" w:lineRule="auto"/>
        <w:jc w:val="center"/>
        <w:rPr>
          <w:color w:val="000000" w:themeColor="text1"/>
          <w:sz w:val="22"/>
          <w:szCs w:val="22"/>
        </w:rPr>
      </w:pPr>
      <w:r w:rsidRPr="00652DC3">
        <w:rPr>
          <w:color w:val="000000" w:themeColor="text1"/>
          <w:sz w:val="22"/>
          <w:szCs w:val="22"/>
        </w:rPr>
        <w:t>(pareiškėjo pavadinimas)</w:t>
      </w:r>
    </w:p>
    <w:p w:rsidRPr="00652DC3" w:rsidR="00A969EB" w:rsidRDefault="00A969EB" w14:paraId="6F7ED229" w14:textId="77777777">
      <w:pPr>
        <w:spacing w:line="276" w:lineRule="auto"/>
        <w:rPr>
          <w:b/>
          <w:color w:val="000000" w:themeColor="text1"/>
          <w:sz w:val="22"/>
          <w:szCs w:val="22"/>
        </w:rPr>
      </w:pPr>
    </w:p>
    <w:p w:rsidRPr="00652DC3" w:rsidR="00A969EB" w:rsidRDefault="000D07EA" w14:paraId="6F51746A" w14:textId="77777777">
      <w:pPr>
        <w:jc w:val="center"/>
        <w:rPr>
          <w:b/>
          <w:bCs/>
          <w:color w:val="000000" w:themeColor="text1"/>
          <w:sz w:val="22"/>
          <w:szCs w:val="22"/>
        </w:rPr>
      </w:pPr>
      <w:r w:rsidRPr="00652DC3">
        <w:rPr>
          <w:b/>
          <w:bCs/>
          <w:color w:val="000000" w:themeColor="text1"/>
          <w:sz w:val="22"/>
          <w:szCs w:val="22"/>
        </w:rPr>
        <w:t>PARAIŠKA FINANSUOTI JUNGTINIO PROJEKTO PROJEKTĄ</w:t>
      </w:r>
    </w:p>
    <w:p w:rsidRPr="00652DC3" w:rsidR="00A969EB" w:rsidRDefault="00A969EB" w14:paraId="22EBFAB9" w14:textId="77777777">
      <w:pPr>
        <w:rPr>
          <w:b/>
          <w:bCs/>
          <w:color w:val="000000" w:themeColor="text1"/>
          <w:sz w:val="22"/>
          <w:szCs w:val="22"/>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Pr="00652DC3" w:rsidR="00652DC3" w:rsidTr="2B3C8A2D" w14:paraId="3A3EB873" w14:textId="77777777">
        <w:tc>
          <w:tcPr>
            <w:tcW w:w="3539" w:type="dxa"/>
            <w:tcMar/>
          </w:tcPr>
          <w:p w:rsidRPr="00652DC3" w:rsidR="00A969EB" w:rsidRDefault="000D07EA" w14:paraId="51FE5A8E" w14:textId="77777777">
            <w:pPr>
              <w:rPr>
                <w:color w:val="000000" w:themeColor="text1"/>
                <w:sz w:val="22"/>
                <w:szCs w:val="22"/>
                <w:lang w:eastAsia="lt-LT"/>
              </w:rPr>
            </w:pPr>
            <w:r w:rsidRPr="00652DC3">
              <w:rPr>
                <w:color w:val="000000" w:themeColor="text1"/>
                <w:sz w:val="22"/>
                <w:szCs w:val="22"/>
                <w:lang w:eastAsia="lt-LT"/>
              </w:rPr>
              <w:t>Pildymo data</w:t>
            </w:r>
          </w:p>
        </w:tc>
        <w:tc>
          <w:tcPr>
            <w:tcW w:w="6379" w:type="dxa"/>
            <w:tcMar/>
          </w:tcPr>
          <w:p w:rsidRPr="00652DC3" w:rsidR="00A969EB" w:rsidP="00331D2F" w:rsidRDefault="000D07EA" w14:paraId="589DD69A" w14:textId="6598BBA1">
            <w:pPr>
              <w:rPr>
                <w:i/>
                <w:iCs/>
                <w:color w:val="000000" w:themeColor="text1"/>
                <w:sz w:val="22"/>
                <w:szCs w:val="22"/>
                <w:lang w:eastAsia="lt-LT"/>
              </w:rPr>
            </w:pPr>
            <w:r w:rsidRPr="00652DC3">
              <w:rPr>
                <w:i/>
                <w:iCs/>
                <w:color w:val="000000" w:themeColor="text1"/>
                <w:sz w:val="22"/>
                <w:szCs w:val="22"/>
                <w:lang w:eastAsia="lt-LT"/>
              </w:rPr>
              <w:t>MMMM-MM-DD</w:t>
            </w:r>
          </w:p>
        </w:tc>
      </w:tr>
      <w:tr w:rsidRPr="00652DC3" w:rsidR="00652DC3" w:rsidTr="2B3C8A2D" w14:paraId="7A6A9A27" w14:textId="77777777">
        <w:tc>
          <w:tcPr>
            <w:tcW w:w="3539" w:type="dxa"/>
            <w:tcMar/>
          </w:tcPr>
          <w:p w:rsidRPr="00652DC3" w:rsidR="00A969EB" w:rsidRDefault="000D07EA" w14:paraId="1336D9D7" w14:textId="77777777">
            <w:pPr>
              <w:rPr>
                <w:color w:val="000000" w:themeColor="text1"/>
                <w:sz w:val="22"/>
                <w:szCs w:val="22"/>
                <w:lang w:eastAsia="lt-LT"/>
              </w:rPr>
            </w:pPr>
            <w:r w:rsidRPr="740160AC">
              <w:rPr>
                <w:color w:val="000000" w:themeColor="text1"/>
                <w:sz w:val="22"/>
                <w:szCs w:val="22"/>
                <w:lang w:eastAsia="lt-LT"/>
              </w:rPr>
              <w:t xml:space="preserve">Kvietimo teikti paraiškas </w:t>
            </w:r>
            <w:r w:rsidRPr="740160AC">
              <w:rPr>
                <w:color w:val="000000" w:themeColor="text1"/>
                <w:sz w:val="22"/>
                <w:szCs w:val="22"/>
              </w:rPr>
              <w:t>finansuoti jungtinio projekto projektus (toliau – kvietimas teikti paraiškas) pavadinimas</w:t>
            </w:r>
          </w:p>
        </w:tc>
        <w:tc>
          <w:tcPr>
            <w:tcW w:w="6379" w:type="dxa"/>
            <w:tcMar/>
          </w:tcPr>
          <w:p w:rsidRPr="00652DC3" w:rsidR="00A969EB" w:rsidP="6CC142A3" w:rsidRDefault="588AC541" w14:paraId="1FA790CC" w14:textId="2900FF20">
            <w:pPr>
              <w:rPr>
                <w:rStyle w:val="normaltextrun"/>
                <w:color w:val="000000" w:themeColor="text1"/>
                <w:sz w:val="22"/>
                <w:szCs w:val="22"/>
              </w:rPr>
            </w:pPr>
            <w:r w:rsidRPr="740160AC">
              <w:rPr>
                <w:rStyle w:val="normaltextrun"/>
                <w:color w:val="000000" w:themeColor="text1"/>
                <w:sz w:val="22"/>
                <w:szCs w:val="22"/>
              </w:rPr>
              <w:t xml:space="preserve">Neefektyvių biomasę naudojančių katilų keitimas namų ūkiuose </w:t>
            </w:r>
            <w:r w:rsidRPr="740160AC" w:rsidR="4575C49C">
              <w:rPr>
                <w:rStyle w:val="normaltextrun"/>
                <w:color w:val="000000" w:themeColor="text1"/>
                <w:sz w:val="22"/>
                <w:szCs w:val="22"/>
              </w:rPr>
              <w:t>(V</w:t>
            </w:r>
            <w:r w:rsidRPr="740160AC" w:rsidR="2624217D">
              <w:rPr>
                <w:rStyle w:val="normaltextrun"/>
                <w:color w:val="000000" w:themeColor="text1"/>
                <w:sz w:val="22"/>
                <w:szCs w:val="22"/>
              </w:rPr>
              <w:t xml:space="preserve">idurio ir </w:t>
            </w:r>
            <w:r w:rsidRPr="740160AC" w:rsidR="0674481B">
              <w:rPr>
                <w:rStyle w:val="normaltextrun"/>
                <w:color w:val="000000" w:themeColor="text1"/>
                <w:sz w:val="22"/>
                <w:szCs w:val="22"/>
              </w:rPr>
              <w:t>v</w:t>
            </w:r>
            <w:r w:rsidRPr="740160AC" w:rsidR="2624217D">
              <w:rPr>
                <w:rStyle w:val="normaltextrun"/>
                <w:color w:val="000000" w:themeColor="text1"/>
                <w:sz w:val="22"/>
                <w:szCs w:val="22"/>
              </w:rPr>
              <w:t>akarų Lietuvo</w:t>
            </w:r>
            <w:r w:rsidRPr="740160AC" w:rsidR="62F2A41B">
              <w:rPr>
                <w:rStyle w:val="normaltextrun"/>
                <w:color w:val="000000" w:themeColor="text1"/>
                <w:sz w:val="22"/>
                <w:szCs w:val="22"/>
              </w:rPr>
              <w:t>je)</w:t>
            </w:r>
          </w:p>
        </w:tc>
      </w:tr>
      <w:tr w:rsidRPr="00652DC3" w:rsidR="00652DC3" w:rsidTr="2B3C8A2D" w14:paraId="03E183B6" w14:textId="77777777">
        <w:tc>
          <w:tcPr>
            <w:tcW w:w="3539" w:type="dxa"/>
            <w:tcMar/>
          </w:tcPr>
          <w:p w:rsidRPr="00652DC3" w:rsidR="00A969EB" w:rsidRDefault="000D07EA" w14:paraId="66A8C546" w14:textId="77777777">
            <w:pPr>
              <w:rPr>
                <w:color w:val="000000" w:themeColor="text1"/>
                <w:sz w:val="22"/>
                <w:szCs w:val="22"/>
                <w:lang w:eastAsia="lt-LT"/>
              </w:rPr>
            </w:pPr>
            <w:r w:rsidRPr="740160AC">
              <w:rPr>
                <w:color w:val="000000" w:themeColor="text1"/>
                <w:sz w:val="22"/>
                <w:szCs w:val="22"/>
                <w:lang w:eastAsia="lt-LT"/>
              </w:rPr>
              <w:t xml:space="preserve">Kvietimo </w:t>
            </w:r>
            <w:r w:rsidRPr="740160AC">
              <w:rPr>
                <w:color w:val="000000" w:themeColor="text1"/>
                <w:sz w:val="22"/>
                <w:szCs w:val="22"/>
              </w:rPr>
              <w:t xml:space="preserve">teikti paraiškas </w:t>
            </w:r>
            <w:r w:rsidRPr="740160AC">
              <w:rPr>
                <w:color w:val="000000" w:themeColor="text1"/>
                <w:sz w:val="22"/>
                <w:szCs w:val="22"/>
                <w:lang w:eastAsia="lt-LT"/>
              </w:rPr>
              <w:t>numeris</w:t>
            </w:r>
          </w:p>
        </w:tc>
        <w:tc>
          <w:tcPr>
            <w:tcW w:w="6379" w:type="dxa"/>
            <w:tcMar/>
          </w:tcPr>
          <w:p w:rsidRPr="00652DC3" w:rsidR="00A969EB" w:rsidP="2560A627" w:rsidRDefault="000502B8" w14:paraId="1AF353C6" w14:textId="59A948AA">
            <w:pPr>
              <w:rPr>
                <w:rStyle w:val="normaltextrun"/>
                <w:color w:val="000000" w:themeColor="text1"/>
                <w:sz w:val="22"/>
                <w:szCs w:val="22"/>
                <w:lang w:eastAsia="lt-LT"/>
              </w:rPr>
            </w:pPr>
            <w:r w:rsidRPr="00652DC3" w:rsidR="000502B8">
              <w:rPr>
                <w:rStyle w:val="normaltextrun"/>
                <w:color w:val="000000" w:themeColor="text1"/>
                <w:sz w:val="22"/>
                <w:szCs w:val="22"/>
                <w:shd w:val="clear" w:color="auto" w:fill="FFFFFF"/>
              </w:rPr>
              <w:t>03-013</w:t>
            </w:r>
            <w:r w:rsidRPr="740160AC" w:rsidR="000502B8">
              <w:rPr>
                <w:rStyle w:val="normaltextrun"/>
                <w:color w:val="000000" w:themeColor="text1"/>
                <w:sz w:val="22"/>
                <w:szCs w:val="22"/>
                <w:shd w:val="clear" w:color="auto" w:fill="FFFFFF"/>
              </w:rPr>
              <w:t>-J-0001-J</w:t>
            </w:r>
            <w:r w:rsidR="00887A9F">
              <w:rPr>
                <w:rStyle w:val="normaltextrun"/>
                <w:color w:val="000000" w:themeColor="text1"/>
                <w:sz w:val="22"/>
                <w:szCs w:val="22"/>
                <w:shd w:val="clear" w:color="auto" w:fill="FFFFFF"/>
              </w:rPr>
              <w:t>1</w:t>
            </w:r>
            <w:r w:rsidR="54ED0C6B">
              <w:rPr>
                <w:rStyle w:val="normaltextrun"/>
                <w:color w:val="000000" w:themeColor="text1"/>
                <w:sz w:val="22"/>
                <w:szCs w:val="22"/>
                <w:shd w:val="clear" w:color="auto" w:fill="FFFFFF"/>
              </w:rPr>
              <w:t>6</w:t>
            </w:r>
          </w:p>
        </w:tc>
      </w:tr>
      <w:tr w:rsidRPr="00652DC3" w:rsidR="00043A83" w:rsidTr="2B3C8A2D" w14:paraId="3276F30C" w14:textId="77777777">
        <w:trPr>
          <w:trHeight w:val="296"/>
        </w:trPr>
        <w:tc>
          <w:tcPr>
            <w:tcW w:w="3539" w:type="dxa"/>
            <w:tcMar/>
            <w:hideMark/>
          </w:tcPr>
          <w:p w:rsidRPr="00652DC3" w:rsidR="00A969EB" w:rsidRDefault="000D07EA" w14:paraId="2FD2F878" w14:textId="77777777">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tcMar/>
            <w:hideMark/>
          </w:tcPr>
          <w:p w:rsidRPr="00652DC3" w:rsidR="00A969EB" w:rsidRDefault="00A969EB" w14:paraId="166EC48C" w14:textId="118A54D0">
            <w:pPr>
              <w:textAlignment w:val="baseline"/>
              <w:rPr>
                <w:color w:val="000000" w:themeColor="text1"/>
                <w:sz w:val="22"/>
                <w:szCs w:val="22"/>
                <w:lang w:eastAsia="lt-LT"/>
              </w:rPr>
            </w:pPr>
          </w:p>
        </w:tc>
      </w:tr>
    </w:tbl>
    <w:p w:rsidRPr="00652DC3" w:rsidR="00A969EB" w:rsidRDefault="00A969EB" w14:paraId="1856D214" w14:textId="77777777">
      <w:pPr>
        <w:rPr>
          <w:color w:val="000000" w:themeColor="text1"/>
          <w:sz w:val="22"/>
          <w:szCs w:val="22"/>
          <w:lang w:eastAsia="lt-LT"/>
        </w:rPr>
      </w:pPr>
    </w:p>
    <w:p w:rsidRPr="00652DC3" w:rsidR="00A969EB" w:rsidRDefault="000D07EA" w14:paraId="55C5FE04" w14:textId="77777777">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 xml:space="preserve">pildoma ir paraiška teikiama kvietime teikti paraiškas nustatyta paraiškos rengimo ir teikimo tvarka. Elektroninėje paraiškos formoje, kurią DMS pildo jungtinio projekto </w:t>
      </w:r>
      <w:proofErr w:type="spellStart"/>
      <w:r w:rsidRPr="00652DC3">
        <w:rPr>
          <w:i/>
          <w:iCs/>
          <w:color w:val="000000" w:themeColor="text1"/>
          <w:sz w:val="22"/>
          <w:szCs w:val="22"/>
          <w:lang w:eastAsia="lt-LT"/>
        </w:rPr>
        <w:t>projekto</w:t>
      </w:r>
      <w:proofErr w:type="spellEnd"/>
      <w:r w:rsidRPr="00652DC3">
        <w:rPr>
          <w:i/>
          <w:iCs/>
          <w:color w:val="000000" w:themeColor="text1"/>
          <w:sz w:val="22"/>
          <w:szCs w:val="22"/>
          <w:lang w:eastAsia="lt-LT"/>
        </w:rPr>
        <w:t xml:space="preserve"> pareiškėjas, pildomų laukų išdėstymo tvarka gali neatitikti šioje formoje nurodytos laukų išdėstymo tvarkos.</w:t>
      </w:r>
    </w:p>
    <w:p w:rsidRPr="00652DC3" w:rsidR="00A969EB" w:rsidRDefault="00A969EB" w14:paraId="27AEB480" w14:textId="77777777">
      <w:pPr>
        <w:jc w:val="center"/>
        <w:rPr>
          <w:b/>
          <w:color w:val="000000" w:themeColor="text1"/>
          <w:sz w:val="22"/>
          <w:szCs w:val="22"/>
        </w:rPr>
      </w:pPr>
    </w:p>
    <w:p w:rsidRPr="00652DC3" w:rsidR="00A969EB" w:rsidRDefault="000D07EA" w14:paraId="744F4C31" w14:textId="77777777">
      <w:pPr>
        <w:tabs>
          <w:tab w:val="left" w:pos="426"/>
        </w:tabs>
        <w:jc w:val="center"/>
        <w:rPr>
          <w:b/>
          <w:bCs/>
          <w:color w:val="000000" w:themeColor="text1"/>
          <w:sz w:val="22"/>
          <w:szCs w:val="22"/>
        </w:rPr>
      </w:pPr>
      <w:r w:rsidRPr="00652DC3">
        <w:rPr>
          <w:b/>
          <w:bCs/>
          <w:color w:val="000000" w:themeColor="text1"/>
          <w:sz w:val="22"/>
          <w:szCs w:val="22"/>
        </w:rPr>
        <w:t>I SKYRIUS</w:t>
      </w:r>
    </w:p>
    <w:p w:rsidRPr="00652DC3" w:rsidR="00A969EB" w:rsidRDefault="000D07EA" w14:paraId="212AEEC3" w14:textId="77777777">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Pr="00652DC3" w:rsidR="00652DC3" w14:paraId="3AE04351" w14:textId="77777777">
        <w:tc>
          <w:tcPr>
            <w:tcW w:w="403" w:type="pct"/>
            <w:shd w:val="clear" w:color="auto" w:fill="F2F2F2" w:themeFill="background1" w:themeFillShade="F2"/>
          </w:tcPr>
          <w:p w:rsidRPr="00652DC3" w:rsidR="00A969EB" w:rsidRDefault="000D07EA" w14:paraId="0716652B" w14:textId="77777777">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rsidRPr="00652DC3" w:rsidR="00A969EB" w:rsidRDefault="000D07EA" w14:paraId="0133CA30" w14:textId="77777777">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Pr="00652DC3" w:rsidR="00652DC3" w14:paraId="715462B9" w14:textId="77777777">
        <w:tc>
          <w:tcPr>
            <w:tcW w:w="403" w:type="pct"/>
            <w:shd w:val="clear" w:color="auto" w:fill="F2F2F2" w:themeFill="background1" w:themeFillShade="F2"/>
          </w:tcPr>
          <w:p w:rsidRPr="00652DC3" w:rsidR="00A969EB" w:rsidRDefault="000D07EA" w14:paraId="488356E3" w14:textId="77777777">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rsidRPr="00652DC3" w:rsidR="00A969EB" w:rsidRDefault="00C07BB1" w14:paraId="023C30A8" w14:textId="02075D43">
            <w:pPr>
              <w:rPr>
                <w:color w:val="000000" w:themeColor="text1"/>
                <w:sz w:val="22"/>
                <w:szCs w:val="22"/>
              </w:rPr>
            </w:pPr>
            <w:r w:rsidRPr="00652DC3">
              <w:rPr>
                <w:iCs/>
                <w:color w:val="000000" w:themeColor="text1"/>
                <w:sz w:val="22"/>
                <w:szCs w:val="22"/>
              </w:rPr>
              <w:t>Vardas ir pavardė</w:t>
            </w:r>
          </w:p>
        </w:tc>
        <w:tc>
          <w:tcPr>
            <w:tcW w:w="3571" w:type="pct"/>
          </w:tcPr>
          <w:p w:rsidRPr="00652DC3" w:rsidR="00E622BD" w:rsidP="00E622BD" w:rsidRDefault="00E622BD" w14:paraId="5C7A5D0E"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rsidRPr="00652DC3" w:rsidR="00E622BD" w:rsidP="00E622BD" w:rsidRDefault="00E622BD" w14:paraId="5D50D540"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rsidRPr="00652DC3" w:rsidR="00A969EB" w:rsidP="00E622BD" w:rsidRDefault="00E622BD" w14:paraId="0C248D7B" w14:textId="76301A17">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75B988A2" w14:textId="77777777">
        <w:tc>
          <w:tcPr>
            <w:tcW w:w="403" w:type="pct"/>
            <w:shd w:val="clear" w:color="auto" w:fill="F2F2F2" w:themeFill="background1" w:themeFillShade="F2"/>
          </w:tcPr>
          <w:p w:rsidRPr="00652DC3" w:rsidR="00A969EB" w:rsidRDefault="000D07EA" w14:paraId="4D5C5881" w14:textId="77777777">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ABC2C18" w14:textId="77777777">
            <w:pPr>
              <w:rPr>
                <w:color w:val="000000" w:themeColor="text1"/>
                <w:sz w:val="22"/>
                <w:szCs w:val="22"/>
              </w:rPr>
            </w:pPr>
            <w:r w:rsidRPr="00652DC3">
              <w:rPr>
                <w:iCs/>
                <w:color w:val="000000" w:themeColor="text1"/>
                <w:sz w:val="22"/>
                <w:szCs w:val="22"/>
              </w:rPr>
              <w:t>Kodas</w:t>
            </w:r>
          </w:p>
        </w:tc>
        <w:tc>
          <w:tcPr>
            <w:tcW w:w="3571" w:type="pct"/>
          </w:tcPr>
          <w:p w:rsidRPr="00652DC3" w:rsidR="00B81A1D" w:rsidP="00B81A1D" w:rsidRDefault="00B81A1D" w14:paraId="195FAF27"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B81A1D" w:rsidP="00B81A1D" w:rsidRDefault="00B81A1D" w14:paraId="06CF179B"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B81A1D" w:rsidP="00B81A1D" w:rsidRDefault="00B81A1D" w14:paraId="51C93D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Pr="00652DC3" w:rsidR="00A969EB" w:rsidP="00B81A1D" w:rsidRDefault="00B81A1D" w14:paraId="20FF1AF2" w14:textId="2DAA90CA">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44F16ACA" w14:textId="77777777">
        <w:tc>
          <w:tcPr>
            <w:tcW w:w="403" w:type="pct"/>
            <w:shd w:val="clear" w:color="auto" w:fill="F2F2F2" w:themeFill="background1" w:themeFillShade="F2"/>
          </w:tcPr>
          <w:p w:rsidRPr="00652DC3" w:rsidR="00A969EB" w:rsidRDefault="000D07EA" w14:paraId="69BB9D12" w14:textId="77777777">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D859CDF" w14:textId="77777777">
            <w:pPr>
              <w:rPr>
                <w:iCs/>
                <w:color w:val="000000" w:themeColor="text1"/>
                <w:sz w:val="22"/>
                <w:szCs w:val="22"/>
              </w:rPr>
            </w:pPr>
            <w:r w:rsidRPr="00652DC3">
              <w:rPr>
                <w:iCs/>
                <w:color w:val="000000" w:themeColor="text1"/>
                <w:sz w:val="22"/>
                <w:szCs w:val="22"/>
              </w:rPr>
              <w:t>Adresas</w:t>
            </w:r>
          </w:p>
        </w:tc>
        <w:tc>
          <w:tcPr>
            <w:tcW w:w="3571" w:type="pct"/>
          </w:tcPr>
          <w:p w:rsidRPr="00652DC3" w:rsidR="00B81A1D" w:rsidP="00B81A1D" w:rsidRDefault="00B81A1D" w14:paraId="24B9C62B"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rsidRPr="00652DC3" w:rsidR="00B81A1D" w:rsidP="00B81A1D" w:rsidRDefault="00B81A1D" w14:paraId="05F422E9"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rsidRPr="00652DC3" w:rsidR="00A969EB" w:rsidP="00B81A1D" w:rsidRDefault="00B81A1D" w14:paraId="7B3F42C5" w14:textId="2F827241">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Pr="00652DC3" w:rsidR="00652DC3" w14:paraId="0A7832AB" w14:textId="77777777">
        <w:trPr>
          <w:trHeight w:val="780"/>
        </w:trPr>
        <w:tc>
          <w:tcPr>
            <w:tcW w:w="403" w:type="pct"/>
            <w:shd w:val="clear" w:color="auto" w:fill="F2F2F2" w:themeFill="background1" w:themeFillShade="F2"/>
          </w:tcPr>
          <w:p w:rsidRPr="00652DC3" w:rsidR="00A969EB" w:rsidRDefault="000D07EA" w14:paraId="7C9A9E85" w14:textId="77777777">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C05E09"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38E453B7" w14:textId="77777777">
            <w:pPr>
              <w:rPr>
                <w:i/>
                <w:color w:val="000000" w:themeColor="text1"/>
                <w:sz w:val="22"/>
                <w:szCs w:val="22"/>
              </w:rPr>
            </w:pPr>
            <w:r w:rsidRPr="00652DC3">
              <w:rPr>
                <w:i/>
                <w:color w:val="000000" w:themeColor="text1"/>
                <w:sz w:val="22"/>
                <w:szCs w:val="22"/>
              </w:rPr>
              <w:t>Nurodomas JP projekto pareiškėjo telefono numeris.</w:t>
            </w:r>
          </w:p>
          <w:p w:rsidRPr="00652DC3" w:rsidR="00A969EB" w:rsidRDefault="000D07EA" w14:paraId="2A6C6228" w14:textId="77777777">
            <w:pPr>
              <w:rPr>
                <w:i/>
                <w:color w:val="000000" w:themeColor="text1"/>
                <w:sz w:val="22"/>
                <w:szCs w:val="22"/>
              </w:rPr>
            </w:pPr>
            <w:r w:rsidRPr="00652DC3">
              <w:rPr>
                <w:i/>
                <w:color w:val="000000" w:themeColor="text1"/>
                <w:sz w:val="22"/>
                <w:szCs w:val="22"/>
              </w:rPr>
              <w:t xml:space="preserve">Telefono numeris nurodomas formatu: +370 5 123 4567 arba </w:t>
            </w:r>
          </w:p>
          <w:p w:rsidRPr="00652DC3" w:rsidR="00A969EB" w:rsidRDefault="000D07EA" w14:paraId="1AFE67BC" w14:textId="77777777">
            <w:pPr>
              <w:rPr>
                <w:i/>
                <w:color w:val="000000" w:themeColor="text1"/>
                <w:sz w:val="22"/>
                <w:szCs w:val="22"/>
              </w:rPr>
            </w:pPr>
            <w:r w:rsidRPr="00652DC3">
              <w:rPr>
                <w:i/>
                <w:color w:val="000000" w:themeColor="text1"/>
                <w:sz w:val="22"/>
                <w:szCs w:val="22"/>
              </w:rPr>
              <w:t xml:space="preserve">+370 6 123 45278. </w:t>
            </w:r>
          </w:p>
          <w:p w:rsidRPr="00652DC3" w:rsidR="00A969EB" w:rsidRDefault="000D07EA" w14:paraId="2CDE4A8D"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66DEBFFD" w14:textId="77777777">
            <w:pPr>
              <w:rPr>
                <w:i/>
                <w:color w:val="000000" w:themeColor="text1"/>
                <w:sz w:val="22"/>
                <w:szCs w:val="22"/>
              </w:rPr>
            </w:pPr>
            <w:r w:rsidRPr="00652DC3">
              <w:rPr>
                <w:i/>
                <w:color w:val="000000" w:themeColor="text1"/>
                <w:sz w:val="22"/>
                <w:szCs w:val="22"/>
              </w:rPr>
              <w:t>Nurodyti privaloma.</w:t>
            </w:r>
          </w:p>
        </w:tc>
      </w:tr>
      <w:tr w:rsidRPr="00652DC3" w:rsidR="00652DC3" w14:paraId="64AE298D" w14:textId="77777777">
        <w:tc>
          <w:tcPr>
            <w:tcW w:w="403" w:type="pct"/>
            <w:shd w:val="clear" w:color="auto" w:fill="F2F2F2" w:themeFill="background1" w:themeFillShade="F2"/>
          </w:tcPr>
          <w:p w:rsidRPr="00652DC3" w:rsidR="00A969EB" w:rsidRDefault="000D07EA" w14:paraId="403C70DC" w14:textId="77777777">
            <w:pPr>
              <w:tabs>
                <w:tab w:val="left" w:pos="180"/>
              </w:tabs>
              <w:rPr>
                <w:color w:val="000000" w:themeColor="text1"/>
                <w:sz w:val="22"/>
                <w:szCs w:val="22"/>
              </w:rPr>
            </w:pPr>
            <w:r w:rsidRPr="00652DC3">
              <w:rPr>
                <w:color w:val="000000" w:themeColor="text1"/>
                <w:sz w:val="22"/>
                <w:szCs w:val="22"/>
              </w:rPr>
              <w:t>1.5.</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9C27E3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6571CD97" w14:textId="77777777">
            <w:pPr>
              <w:rPr>
                <w:i/>
                <w:iCs/>
                <w:color w:val="000000" w:themeColor="text1"/>
                <w:sz w:val="22"/>
                <w:szCs w:val="22"/>
              </w:rPr>
            </w:pPr>
            <w:r w:rsidRPr="00652DC3">
              <w:rPr>
                <w:i/>
                <w:iCs/>
                <w:color w:val="000000" w:themeColor="text1"/>
                <w:sz w:val="22"/>
                <w:szCs w:val="22"/>
              </w:rPr>
              <w:t xml:space="preserve">Nurodomas JP projekto pareiškėjo elektroninio pašto adresas (pvz., </w:t>
            </w:r>
            <w:proofErr w:type="spellStart"/>
            <w:r w:rsidRPr="00652DC3">
              <w:rPr>
                <w:i/>
                <w:iCs/>
                <w:color w:val="000000" w:themeColor="text1"/>
                <w:sz w:val="22"/>
                <w:szCs w:val="22"/>
              </w:rPr>
              <w:t>info@savivaldybe.lt</w:t>
            </w:r>
            <w:proofErr w:type="spellEnd"/>
            <w:r w:rsidRPr="00652DC3">
              <w:rPr>
                <w:i/>
                <w:iCs/>
                <w:color w:val="000000" w:themeColor="text1"/>
                <w:sz w:val="22"/>
                <w:szCs w:val="22"/>
              </w:rPr>
              <w:t xml:space="preserve"> arba </w:t>
            </w:r>
            <w:proofErr w:type="spellStart"/>
            <w:r w:rsidRPr="00652DC3">
              <w:rPr>
                <w:i/>
                <w:iCs/>
                <w:color w:val="000000" w:themeColor="text1"/>
                <w:sz w:val="22"/>
                <w:szCs w:val="22"/>
              </w:rPr>
              <w:t>savivaldybe@savivaldybe.lt</w:t>
            </w:r>
            <w:proofErr w:type="spellEnd"/>
            <w:r w:rsidRPr="00652DC3">
              <w:rPr>
                <w:i/>
                <w:iCs/>
                <w:color w:val="000000" w:themeColor="text1"/>
                <w:sz w:val="22"/>
                <w:szCs w:val="22"/>
              </w:rPr>
              <w:t xml:space="preserve"> ir pan.).</w:t>
            </w:r>
          </w:p>
          <w:p w:rsidRPr="00652DC3" w:rsidR="00A969EB" w:rsidRDefault="000D07EA" w14:paraId="59E8F51E"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91062E1" w14:textId="77777777">
            <w:pPr>
              <w:rPr>
                <w:i/>
                <w:color w:val="000000" w:themeColor="text1"/>
                <w:sz w:val="22"/>
                <w:szCs w:val="22"/>
              </w:rPr>
            </w:pPr>
            <w:r w:rsidRPr="00652DC3">
              <w:rPr>
                <w:i/>
                <w:color w:val="000000" w:themeColor="text1"/>
                <w:sz w:val="22"/>
                <w:szCs w:val="22"/>
              </w:rPr>
              <w:t>Nurodyti privaloma.</w:t>
            </w:r>
          </w:p>
        </w:tc>
      </w:tr>
      <w:tr w:rsidRPr="00652DC3" w:rsidR="00652DC3" w14:paraId="1CF14588" w14:textId="77777777">
        <w:tc>
          <w:tcPr>
            <w:tcW w:w="403" w:type="pct"/>
            <w:shd w:val="clear" w:color="auto" w:fill="F2F2F2" w:themeFill="background1" w:themeFillShade="F2"/>
          </w:tcPr>
          <w:p w:rsidRPr="00652DC3" w:rsidR="00A969EB" w:rsidRDefault="000D07EA" w14:paraId="087D01EF" w14:textId="77777777">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BFDD08" w14:textId="77777777">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rsidRPr="00652DC3" w:rsidR="00A969EB" w:rsidRDefault="000D07EA" w14:paraId="618F4004" w14:textId="77777777">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rsidRPr="00652DC3" w:rsidR="00A969EB" w:rsidRDefault="000D07EA" w14:paraId="4F97B790" w14:textId="77777777">
            <w:pPr>
              <w:rPr>
                <w:i/>
                <w:iCs/>
                <w:color w:val="000000" w:themeColor="text1"/>
                <w:sz w:val="22"/>
                <w:szCs w:val="22"/>
              </w:rPr>
            </w:pPr>
            <w:r w:rsidRPr="00652DC3">
              <w:rPr>
                <w:i/>
                <w:iCs/>
                <w:color w:val="000000" w:themeColor="text1"/>
                <w:sz w:val="22"/>
                <w:szCs w:val="22"/>
              </w:rPr>
              <w:t xml:space="preserve">Galimas simbolių skaičius – 30. </w:t>
            </w:r>
          </w:p>
          <w:p w:rsidRPr="00652DC3" w:rsidR="00A969EB" w:rsidRDefault="000D07EA" w14:paraId="0A69EE8D" w14:textId="77777777">
            <w:pPr>
              <w:rPr>
                <w:i/>
                <w:color w:val="000000" w:themeColor="text1"/>
                <w:sz w:val="22"/>
                <w:szCs w:val="22"/>
              </w:rPr>
            </w:pPr>
            <w:r w:rsidRPr="00652DC3">
              <w:rPr>
                <w:i/>
                <w:iCs/>
                <w:color w:val="000000" w:themeColor="text1"/>
                <w:sz w:val="22"/>
                <w:szCs w:val="22"/>
              </w:rPr>
              <w:t xml:space="preserve">Nurodyti privaloma.  </w:t>
            </w:r>
          </w:p>
        </w:tc>
      </w:tr>
      <w:tr w:rsidRPr="00652DC3" w:rsidR="00652DC3" w14:paraId="04E64361" w14:textId="77777777">
        <w:trPr>
          <w:trHeight w:val="381"/>
        </w:trPr>
        <w:tc>
          <w:tcPr>
            <w:tcW w:w="403" w:type="pct"/>
            <w:shd w:val="clear" w:color="auto" w:fill="F2F2F2" w:themeFill="background1" w:themeFillShade="F2"/>
          </w:tcPr>
          <w:p w:rsidRPr="00652DC3" w:rsidR="00A969EB" w:rsidRDefault="000D07EA" w14:paraId="6F052F9F" w14:textId="77777777">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rsidRPr="00652DC3" w:rsidR="00A969EB" w:rsidRDefault="000D07EA" w14:paraId="3500CFF6" w14:textId="77777777">
            <w:pPr>
              <w:rPr>
                <w:b/>
                <w:color w:val="000000" w:themeColor="text1"/>
                <w:sz w:val="22"/>
                <w:szCs w:val="22"/>
              </w:rPr>
            </w:pPr>
            <w:r w:rsidRPr="00652DC3">
              <w:rPr>
                <w:b/>
                <w:color w:val="000000" w:themeColor="text1"/>
                <w:sz w:val="22"/>
                <w:szCs w:val="22"/>
              </w:rPr>
              <w:t>Kontaktinis asmuo</w:t>
            </w:r>
          </w:p>
        </w:tc>
        <w:tc>
          <w:tcPr>
            <w:tcW w:w="3571" w:type="pct"/>
          </w:tcPr>
          <w:p w:rsidRPr="00652DC3" w:rsidR="00A969EB" w:rsidRDefault="00A969EB" w14:paraId="7B36EB1A" w14:textId="77777777">
            <w:pPr>
              <w:rPr>
                <w:i/>
                <w:color w:val="000000" w:themeColor="text1"/>
                <w:sz w:val="22"/>
                <w:szCs w:val="22"/>
              </w:rPr>
            </w:pPr>
          </w:p>
        </w:tc>
      </w:tr>
      <w:tr w:rsidRPr="00652DC3" w:rsidR="00652DC3" w14:paraId="14C05FA6" w14:textId="77777777">
        <w:trPr>
          <w:trHeight w:val="1280"/>
        </w:trPr>
        <w:tc>
          <w:tcPr>
            <w:tcW w:w="403" w:type="pct"/>
            <w:shd w:val="clear" w:color="auto" w:fill="F2F2F2" w:themeFill="background1" w:themeFillShade="F2"/>
          </w:tcPr>
          <w:p w:rsidRPr="00652DC3" w:rsidR="00A969EB" w:rsidRDefault="000D07EA" w14:paraId="10B38854" w14:textId="77777777">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81B8CF" w14:textId="77777777">
            <w:pPr>
              <w:rPr>
                <w:color w:val="000000" w:themeColor="text1"/>
                <w:sz w:val="22"/>
                <w:szCs w:val="22"/>
              </w:rPr>
            </w:pPr>
            <w:r w:rsidRPr="00652DC3">
              <w:rPr>
                <w:iCs/>
                <w:color w:val="000000" w:themeColor="text1"/>
                <w:sz w:val="22"/>
                <w:szCs w:val="22"/>
              </w:rPr>
              <w:t xml:space="preserve">Asmens pareigos, vardas, pavardė </w:t>
            </w:r>
          </w:p>
        </w:tc>
        <w:tc>
          <w:tcPr>
            <w:tcW w:w="3571" w:type="pct"/>
          </w:tcPr>
          <w:p w:rsidRPr="00652DC3" w:rsidR="00A969EB" w:rsidRDefault="000D07EA" w14:paraId="559BC32D" w14:textId="77777777">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Pr="00652DC3" w:rsidR="00A969EB" w:rsidRDefault="000D07EA" w14:paraId="539B775A" w14:textId="77777777">
            <w:pPr>
              <w:rPr>
                <w:i/>
                <w:iCs/>
                <w:color w:val="000000" w:themeColor="text1"/>
                <w:sz w:val="22"/>
                <w:szCs w:val="22"/>
              </w:rPr>
            </w:pPr>
            <w:r w:rsidRPr="00652DC3">
              <w:rPr>
                <w:i/>
                <w:iCs/>
                <w:color w:val="000000" w:themeColor="text1"/>
                <w:sz w:val="22"/>
                <w:szCs w:val="22"/>
              </w:rPr>
              <w:t xml:space="preserve">Galimas simbolių skaičius – 70. </w:t>
            </w:r>
          </w:p>
          <w:p w:rsidRPr="00652DC3" w:rsidR="00A969EB" w:rsidRDefault="000D07EA" w14:paraId="0E3EA804" w14:textId="77777777">
            <w:pPr>
              <w:rPr>
                <w:i/>
                <w:iCs/>
                <w:color w:val="000000" w:themeColor="text1"/>
                <w:sz w:val="22"/>
                <w:szCs w:val="22"/>
              </w:rPr>
            </w:pPr>
            <w:r w:rsidRPr="00652DC3">
              <w:rPr>
                <w:i/>
                <w:iCs/>
                <w:color w:val="000000" w:themeColor="text1"/>
                <w:sz w:val="22"/>
                <w:szCs w:val="22"/>
              </w:rPr>
              <w:t>Nurodyti privaloma.</w:t>
            </w:r>
          </w:p>
        </w:tc>
      </w:tr>
      <w:tr w:rsidRPr="00652DC3" w:rsidR="00652DC3" w14:paraId="6CBA0F58" w14:textId="77777777">
        <w:tc>
          <w:tcPr>
            <w:tcW w:w="403" w:type="pct"/>
            <w:shd w:val="clear" w:color="auto" w:fill="F2F2F2" w:themeFill="background1" w:themeFillShade="F2"/>
          </w:tcPr>
          <w:p w:rsidRPr="00652DC3" w:rsidR="00A969EB" w:rsidRDefault="000D07EA" w14:paraId="33220DA4" w14:textId="77777777">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C72181B"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0013A140" w14:textId="77777777">
            <w:pPr>
              <w:rPr>
                <w:i/>
                <w:iCs/>
                <w:color w:val="000000" w:themeColor="text1"/>
                <w:sz w:val="22"/>
                <w:szCs w:val="22"/>
              </w:rPr>
            </w:pPr>
            <w:r w:rsidRPr="00652DC3">
              <w:rPr>
                <w:i/>
                <w:iCs/>
                <w:color w:val="000000" w:themeColor="text1"/>
                <w:sz w:val="22"/>
                <w:szCs w:val="22"/>
              </w:rPr>
              <w:t>Nurodomas kontaktinio asmens telefono numeris.</w:t>
            </w:r>
          </w:p>
          <w:p w:rsidRPr="00652DC3" w:rsidR="00A969EB" w:rsidRDefault="000D07EA" w14:paraId="0C1DB4C6" w14:textId="77777777">
            <w:pPr>
              <w:rPr>
                <w:i/>
                <w:color w:val="000000" w:themeColor="text1"/>
                <w:sz w:val="22"/>
                <w:szCs w:val="22"/>
              </w:rPr>
            </w:pPr>
            <w:r w:rsidRPr="00652DC3">
              <w:rPr>
                <w:i/>
                <w:color w:val="000000" w:themeColor="text1"/>
                <w:sz w:val="22"/>
                <w:szCs w:val="22"/>
              </w:rPr>
              <w:t>Telefono numeris nurodomas formatu:+370 5 123 4567, +370 6 123 45278.</w:t>
            </w:r>
          </w:p>
          <w:p w:rsidRPr="00652DC3" w:rsidR="00A969EB" w:rsidRDefault="000D07EA" w14:paraId="6AACBCF6"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7FDA173A" w14:textId="77777777">
            <w:pPr>
              <w:rPr>
                <w:i/>
                <w:color w:val="000000" w:themeColor="text1"/>
                <w:sz w:val="22"/>
                <w:szCs w:val="22"/>
              </w:rPr>
            </w:pPr>
            <w:r w:rsidRPr="00652DC3">
              <w:rPr>
                <w:i/>
                <w:color w:val="000000" w:themeColor="text1"/>
                <w:sz w:val="22"/>
                <w:szCs w:val="22"/>
              </w:rPr>
              <w:t>Nurodyti privaloma.</w:t>
            </w:r>
          </w:p>
        </w:tc>
      </w:tr>
      <w:tr w:rsidRPr="00652DC3" w:rsidR="00652DC3" w14:paraId="5948B8C8" w14:textId="77777777">
        <w:tc>
          <w:tcPr>
            <w:tcW w:w="403" w:type="pct"/>
            <w:shd w:val="clear" w:color="auto" w:fill="F2F2F2" w:themeFill="background1" w:themeFillShade="F2"/>
          </w:tcPr>
          <w:p w:rsidRPr="00652DC3" w:rsidR="00A969EB" w:rsidRDefault="000D07EA" w14:paraId="38EB85CD" w14:textId="77777777">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78D36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3C53E127" w14:textId="77777777">
            <w:pPr>
              <w:rPr>
                <w:i/>
                <w:iCs/>
                <w:color w:val="000000" w:themeColor="text1"/>
                <w:sz w:val="22"/>
                <w:szCs w:val="22"/>
              </w:rPr>
            </w:pPr>
            <w:r w:rsidRPr="00652DC3">
              <w:rPr>
                <w:i/>
                <w:iCs/>
                <w:color w:val="000000" w:themeColor="text1"/>
                <w:sz w:val="22"/>
                <w:szCs w:val="22"/>
              </w:rPr>
              <w:t>Nurodomas kontaktinio asmens elektroninio pašto adresas.</w:t>
            </w:r>
          </w:p>
          <w:p w:rsidRPr="00652DC3" w:rsidR="00A969EB" w:rsidRDefault="000D07EA" w14:paraId="78F165DD"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FDDC12D" w14:textId="77777777">
            <w:pPr>
              <w:rPr>
                <w:i/>
                <w:color w:val="000000" w:themeColor="text1"/>
                <w:sz w:val="22"/>
                <w:szCs w:val="22"/>
              </w:rPr>
            </w:pPr>
            <w:r w:rsidRPr="00652DC3">
              <w:rPr>
                <w:i/>
                <w:color w:val="000000" w:themeColor="text1"/>
                <w:sz w:val="22"/>
                <w:szCs w:val="22"/>
              </w:rPr>
              <w:t>Nurodyti privaloma.</w:t>
            </w:r>
          </w:p>
        </w:tc>
      </w:tr>
    </w:tbl>
    <w:p w:rsidRPr="00652DC3" w:rsidR="00A969EB" w:rsidRDefault="00A969EB" w14:paraId="55E5BDE7" w14:textId="77777777">
      <w:pPr>
        <w:tabs>
          <w:tab w:val="left" w:pos="426"/>
        </w:tabs>
        <w:spacing w:line="276" w:lineRule="auto"/>
        <w:jc w:val="center"/>
        <w:rPr>
          <w:b/>
          <w:bCs/>
          <w:color w:val="000000" w:themeColor="text1"/>
          <w:sz w:val="22"/>
          <w:szCs w:val="22"/>
        </w:rPr>
      </w:pPr>
    </w:p>
    <w:p w:rsidRPr="00652DC3" w:rsidR="00A969EB" w:rsidRDefault="000D07EA" w14:paraId="69B31A50" w14:textId="77777777">
      <w:pPr>
        <w:tabs>
          <w:tab w:val="left" w:pos="426"/>
        </w:tabs>
        <w:jc w:val="center"/>
        <w:rPr>
          <w:b/>
          <w:bCs/>
          <w:color w:val="000000" w:themeColor="text1"/>
          <w:sz w:val="22"/>
          <w:szCs w:val="22"/>
        </w:rPr>
      </w:pPr>
      <w:r w:rsidRPr="00652DC3">
        <w:rPr>
          <w:b/>
          <w:bCs/>
          <w:color w:val="000000" w:themeColor="text1"/>
          <w:sz w:val="22"/>
          <w:szCs w:val="22"/>
        </w:rPr>
        <w:t>II SKYRIUS</w:t>
      </w:r>
    </w:p>
    <w:p w:rsidRPr="00652DC3" w:rsidR="00A969EB" w:rsidRDefault="000D07EA" w14:paraId="17054F46" w14:textId="77777777">
      <w:pPr>
        <w:tabs>
          <w:tab w:val="left" w:pos="426"/>
        </w:tabs>
        <w:jc w:val="center"/>
        <w:rPr>
          <w:b/>
          <w:bCs/>
          <w:color w:val="000000" w:themeColor="text1"/>
          <w:sz w:val="22"/>
          <w:szCs w:val="22"/>
        </w:rPr>
      </w:pPr>
      <w:r w:rsidRPr="00652DC3">
        <w:rPr>
          <w:b/>
          <w:bCs/>
          <w:color w:val="000000" w:themeColor="text1"/>
          <w:sz w:val="22"/>
          <w:szCs w:val="22"/>
        </w:rPr>
        <w:t xml:space="preserve">JUNGTINIO PROJEKTO </w:t>
      </w:r>
      <w:proofErr w:type="spellStart"/>
      <w:r w:rsidRPr="00652DC3">
        <w:rPr>
          <w:b/>
          <w:bCs/>
          <w:color w:val="000000" w:themeColor="text1"/>
          <w:sz w:val="22"/>
          <w:szCs w:val="22"/>
        </w:rPr>
        <w:t>PROJEKTO</w:t>
      </w:r>
      <w:proofErr w:type="spellEnd"/>
      <w:r w:rsidRPr="00652DC3">
        <w:rPr>
          <w:b/>
          <w:bCs/>
          <w:color w:val="000000" w:themeColor="text1"/>
          <w:sz w:val="22"/>
          <w:szCs w:val="22"/>
        </w:rPr>
        <w:t xml:space="preserve"> VEIKLA</w:t>
      </w:r>
    </w:p>
    <w:p w:rsidRPr="00652DC3" w:rsidR="00A969EB" w:rsidRDefault="00A969EB" w14:paraId="41BEEC99" w14:textId="77777777">
      <w:pPr>
        <w:rPr>
          <w:color w:val="000000" w:themeColor="text1"/>
          <w:sz w:val="22"/>
          <w:szCs w:val="22"/>
        </w:rPr>
      </w:pPr>
    </w:p>
    <w:p w:rsidRPr="00652DC3" w:rsidR="00A969EB" w:rsidRDefault="00A969EB" w14:paraId="6CF7C158" w14:textId="77777777">
      <w:pPr>
        <w:rPr>
          <w:color w:val="000000" w:themeColor="text1"/>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Pr="00652DC3" w:rsidR="00652DC3" w:rsidTr="7CC22941" w14:paraId="0879A403" w14:textId="77777777">
        <w:trPr>
          <w:trHeight w:val="376"/>
        </w:trPr>
        <w:tc>
          <w:tcPr>
            <w:tcW w:w="704" w:type="dxa"/>
            <w:shd w:val="clear" w:color="auto" w:fill="F2F2F2" w:themeFill="background1" w:themeFillShade="F2"/>
            <w:tcMar/>
          </w:tcPr>
          <w:p w:rsidRPr="00652DC3" w:rsidR="00A969EB" w:rsidRDefault="000D07EA" w14:paraId="77C146A6" w14:textId="77777777">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Mar/>
          </w:tcPr>
          <w:p w:rsidRPr="00652DC3" w:rsidR="00A969EB" w:rsidRDefault="000D07EA" w14:paraId="4CC04DE8"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084169" w:rsidTr="7CC22941" w14:paraId="3BAE949D" w14:textId="77777777">
        <w:trPr>
          <w:trHeight w:val="614"/>
        </w:trPr>
        <w:tc>
          <w:tcPr>
            <w:tcW w:w="704" w:type="dxa"/>
            <w:shd w:val="clear" w:color="auto" w:fill="F2F2F2" w:themeFill="background1" w:themeFillShade="F2"/>
            <w:tcMar/>
          </w:tcPr>
          <w:p w:rsidRPr="00652DC3" w:rsidR="00084169" w:rsidP="00084169" w:rsidRDefault="00084169" w14:paraId="3D95BBB1" w14:textId="77777777">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Mar/>
          </w:tcPr>
          <w:p w:rsidRPr="00652DC3" w:rsidR="00084169" w:rsidP="00084169" w:rsidRDefault="00084169" w14:paraId="344E3C69" w14:textId="77777777">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Mar/>
          </w:tcPr>
          <w:p w:rsidRPr="00652DC3" w:rsidR="00084169" w:rsidP="7CC22941" w:rsidRDefault="25758513" w14:paraId="761478AF" w14:textId="56D56975">
            <w:pPr>
              <w:textAlignment w:val="baseline"/>
              <w:rPr>
                <w:i w:val="1"/>
                <w:iCs w:val="1"/>
                <w:color w:val="000000" w:themeColor="text1"/>
                <w:sz w:val="22"/>
                <w:szCs w:val="22"/>
                <w:lang w:eastAsia="lt-LT"/>
              </w:rPr>
            </w:pPr>
            <w:r w:rsidRPr="00652DC3" w:rsidR="25758513">
              <w:rPr>
                <w:rStyle w:val="normaltextrun"/>
                <w:color w:val="000000" w:themeColor="text1"/>
                <w:sz w:val="22"/>
                <w:szCs w:val="22"/>
                <w:shd w:val="clear" w:color="auto" w:fill="FFFFFF"/>
              </w:rPr>
              <w:t xml:space="preserve">Neefektyvių biomasę naudojančių katilų keitimo į efektyvesnes, </w:t>
            </w:r>
            <w:r w:rsidR="52B866B9">
              <w:rPr>
                <w:rStyle w:val="normaltextrun"/>
                <w:color w:val="000000" w:themeColor="text1"/>
                <w:sz w:val="22"/>
                <w:szCs w:val="22"/>
                <w:shd w:val="clear" w:color="auto" w:fill="FFFFFF"/>
              </w:rPr>
              <w:t>AEI</w:t>
            </w:r>
            <w:r w:rsidRPr="00652DC3" w:rsidR="25758513">
              <w:rPr>
                <w:rStyle w:val="normaltextrun"/>
                <w:color w:val="000000" w:themeColor="text1"/>
                <w:sz w:val="22"/>
                <w:szCs w:val="22"/>
                <w:shd w:val="clear" w:color="auto" w:fill="FFFFFF"/>
              </w:rPr>
              <w:t xml:space="preserve"> naudojančias šilumos gamybos technologijas </w:t>
            </w:r>
            <w:r w:rsidRPr="00652DC3" w:rsidR="0695762C">
              <w:rPr>
                <w:rStyle w:val="normaltextrun"/>
                <w:color w:val="000000" w:themeColor="text1"/>
                <w:sz w:val="22"/>
                <w:szCs w:val="22"/>
                <w:shd w:val="clear" w:color="auto" w:fill="FFFFFF"/>
              </w:rPr>
              <w:t xml:space="preserve">nekilnojamojo turto objektuose</w:t>
            </w:r>
            <w:r w:rsidRPr="00652DC3" w:rsidR="25758513">
              <w:rPr>
                <w:rStyle w:val="normaltextrun"/>
                <w:color w:val="000000" w:themeColor="text1"/>
                <w:sz w:val="22"/>
                <w:szCs w:val="22"/>
                <w:shd w:val="clear" w:color="auto" w:fill="FFFFFF"/>
              </w:rPr>
              <w:t xml:space="preserve">, neprijungtuose prie </w:t>
            </w:r>
            <w:r w:rsidR="1B7B1EB3">
              <w:rPr>
                <w:rStyle w:val="normaltextrun"/>
                <w:color w:val="000000" w:themeColor="text1"/>
                <w:sz w:val="22"/>
                <w:szCs w:val="22"/>
                <w:shd w:val="clear" w:color="auto" w:fill="FFFFFF"/>
              </w:rPr>
              <w:t>CŠT</w:t>
            </w:r>
            <w:r w:rsidRPr="2BD2C05D" w:rsidR="55051A6D">
              <w:rPr>
                <w:rStyle w:val="normaltextrun"/>
                <w:color w:val="000000" w:themeColor="text1"/>
                <w:sz w:val="22"/>
                <w:szCs w:val="22"/>
              </w:rPr>
              <w:t>, registruotuos</w:t>
            </w:r>
            <w:r w:rsidR="0074FE6B">
              <w:rPr>
                <w:rStyle w:val="normaltextrun"/>
                <w:color w:val="000000" w:themeColor="text1"/>
                <w:sz w:val="22"/>
                <w:szCs w:val="22"/>
              </w:rPr>
              <w:t>e</w:t>
            </w:r>
            <w:r w:rsidRPr="00652DC3" w:rsidR="25758513">
              <w:rPr>
                <w:rStyle w:val="normaltextrun"/>
                <w:color w:val="000000" w:themeColor="text1"/>
                <w:sz w:val="22"/>
                <w:szCs w:val="22"/>
                <w:shd w:val="clear" w:color="auto" w:fill="FFFFFF"/>
              </w:rPr>
              <w:t xml:space="preserve"> </w:t>
            </w:r>
            <w:r w:rsidRPr="00652DC3" w:rsidR="6A8D22BE">
              <w:rPr>
                <w:rStyle w:val="normaltextrun"/>
                <w:color w:val="000000" w:themeColor="text1"/>
                <w:sz w:val="22"/>
                <w:szCs w:val="22"/>
                <w:shd w:val="clear" w:color="auto" w:fill="FFFFFF"/>
              </w:rPr>
              <w:t>V</w:t>
            </w:r>
            <w:r w:rsidR="25758513">
              <w:rPr>
                <w:rStyle w:val="normaltextrun"/>
                <w:color w:val="000000" w:themeColor="text1"/>
                <w:sz w:val="22"/>
                <w:szCs w:val="22"/>
                <w:shd w:val="clear" w:color="auto" w:fill="FFFFFF"/>
              </w:rPr>
              <w:t>idurio ir vakarų Lietuvos regionuose</w:t>
            </w:r>
            <w:r w:rsidR="00887A9F">
              <w:rPr>
                <w:rStyle w:val="normaltextrun"/>
                <w:color w:val="000000" w:themeColor="text1"/>
                <w:sz w:val="22"/>
                <w:szCs w:val="22"/>
                <w:shd w:val="clear" w:color="auto" w:fill="FFFFFF"/>
              </w:rPr>
              <w:t>.</w:t>
            </w:r>
          </w:p>
          <w:p w:rsidRPr="00652DC3" w:rsidR="00084169" w:rsidP="6CC142A3" w:rsidRDefault="04B8E9D6" w14:paraId="46D6DB79" w14:textId="76C60A30">
            <w:pPr>
              <w:textAlignment w:val="baseline"/>
            </w:pPr>
            <w:r w:rsidRPr="6CC142A3">
              <w:rPr>
                <w:rStyle w:val="normaltextrun"/>
                <w:color w:val="000000" w:themeColor="text1"/>
                <w:sz w:val="22"/>
                <w:szCs w:val="22"/>
              </w:rPr>
              <w:t>Siekiamas rezultatas -  būstai su efektyvesniais šilumos gamybos įrenginiais</w:t>
            </w:r>
            <w:r w:rsidR="00887A9F">
              <w:rPr>
                <w:rStyle w:val="normaltextrun"/>
                <w:color w:val="000000" w:themeColor="text1"/>
                <w:sz w:val="22"/>
                <w:szCs w:val="22"/>
              </w:rPr>
              <w:t>.</w:t>
            </w:r>
          </w:p>
        </w:tc>
      </w:tr>
      <w:tr w:rsidRPr="00652DC3" w:rsidR="00084169" w:rsidTr="7CC22941" w14:paraId="1A8E7971" w14:textId="77777777">
        <w:tc>
          <w:tcPr>
            <w:tcW w:w="704" w:type="dxa"/>
            <w:vMerge w:val="restart"/>
            <w:shd w:val="clear" w:color="auto" w:fill="F2F2F2" w:themeFill="background1" w:themeFillShade="F2"/>
            <w:tcMar/>
          </w:tcPr>
          <w:p w:rsidRPr="00652DC3" w:rsidR="00084169" w:rsidP="00084169" w:rsidRDefault="00084169" w14:paraId="338814D7" w14:textId="77777777">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tcMar/>
            <w:vAlign w:val="center"/>
          </w:tcPr>
          <w:p w:rsidRPr="00652DC3" w:rsidR="00084169" w:rsidP="00084169" w:rsidRDefault="00084169" w14:paraId="069452BA"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tcMar/>
            <w:vAlign w:val="center"/>
          </w:tcPr>
          <w:p w:rsidRPr="00652DC3" w:rsidR="00084169" w:rsidP="00084169" w:rsidRDefault="00084169" w14:paraId="03365C27"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084169" w:rsidP="00084169" w:rsidRDefault="00084169" w14:paraId="5779E895" w14:textId="77777777">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tcMar/>
            <w:vAlign w:val="center"/>
          </w:tcPr>
          <w:p w:rsidRPr="00652DC3" w:rsidR="00084169" w:rsidP="00084169" w:rsidRDefault="00084169" w14:paraId="7ADC809B" w14:textId="77777777">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tcMar/>
            <w:vAlign w:val="center"/>
          </w:tcPr>
          <w:p w:rsidRPr="00652DC3" w:rsidR="00084169" w:rsidP="00084169" w:rsidRDefault="00084169" w14:paraId="783EC167" w14:textId="77777777">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Pr="00652DC3" w:rsidR="00084169" w:rsidTr="7CC22941" w14:paraId="1DF6C87B" w14:textId="77777777">
        <w:tc>
          <w:tcPr>
            <w:tcW w:w="704" w:type="dxa"/>
            <w:vMerge/>
            <w:tcMar/>
            <w:hideMark/>
          </w:tcPr>
          <w:p w:rsidRPr="00652DC3" w:rsidR="00084169" w:rsidP="00084169" w:rsidRDefault="00084169" w14:paraId="66D5A29D" w14:textId="77777777">
            <w:pPr>
              <w:spacing w:line="256" w:lineRule="auto"/>
              <w:rPr>
                <w:bCs/>
                <w:color w:val="000000" w:themeColor="text1"/>
                <w:sz w:val="22"/>
                <w:szCs w:val="22"/>
              </w:rPr>
            </w:pPr>
          </w:p>
        </w:tc>
        <w:tc>
          <w:tcPr>
            <w:tcW w:w="964" w:type="dxa"/>
            <w:shd w:val="clear" w:color="auto" w:fill="F2F2F2" w:themeFill="background1" w:themeFillShade="F2"/>
            <w:tcMar/>
            <w:vAlign w:val="center"/>
            <w:hideMark/>
          </w:tcPr>
          <w:p w:rsidRPr="00652DC3" w:rsidR="00084169" w:rsidP="00084169" w:rsidRDefault="00084169" w14:paraId="2CCC5493"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tcMar/>
            <w:vAlign w:val="center"/>
          </w:tcPr>
          <w:p w:rsidRPr="00652DC3" w:rsidR="00084169" w:rsidP="00084169" w:rsidRDefault="00084169" w14:paraId="35D568B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tcMar/>
            <w:vAlign w:val="center"/>
          </w:tcPr>
          <w:p w:rsidRPr="00652DC3" w:rsidR="00084169" w:rsidP="00084169" w:rsidRDefault="00084169" w14:paraId="571E073F"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92" w:type="dxa"/>
            <w:shd w:val="clear" w:color="auto" w:fill="F2F2F2" w:themeFill="background1" w:themeFillShade="F2"/>
            <w:tcMar/>
            <w:vAlign w:val="center"/>
          </w:tcPr>
          <w:p w:rsidRPr="00652DC3" w:rsidR="00084169" w:rsidP="00084169" w:rsidRDefault="00084169" w14:paraId="3608D786"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Mar/>
          </w:tcPr>
          <w:p w:rsidRPr="00652DC3" w:rsidR="00084169" w:rsidP="00084169" w:rsidRDefault="00084169" w14:paraId="0C410F24" w14:textId="77777777">
            <w:pPr>
              <w:spacing w:line="216" w:lineRule="auto"/>
              <w:ind w:left="-57" w:right="-57"/>
              <w:jc w:val="center"/>
              <w:rPr>
                <w:b/>
                <w:bCs/>
                <w:color w:val="000000" w:themeColor="text1"/>
                <w:sz w:val="22"/>
                <w:szCs w:val="22"/>
              </w:rPr>
            </w:pPr>
          </w:p>
          <w:p w:rsidRPr="00652DC3" w:rsidR="00084169" w:rsidP="00084169" w:rsidRDefault="00084169" w14:paraId="36EE9B4A" w14:textId="77777777">
            <w:pPr>
              <w:spacing w:line="216" w:lineRule="auto"/>
              <w:ind w:left="-57" w:right="-57"/>
              <w:jc w:val="center"/>
              <w:rPr>
                <w:b/>
                <w:bCs/>
                <w:color w:val="000000" w:themeColor="text1"/>
                <w:sz w:val="22"/>
                <w:szCs w:val="22"/>
              </w:rPr>
            </w:pPr>
          </w:p>
          <w:p w:rsidRPr="00652DC3" w:rsidR="00084169" w:rsidP="00084169" w:rsidRDefault="00084169" w14:paraId="7AC83D19" w14:textId="77777777">
            <w:pPr>
              <w:spacing w:line="216" w:lineRule="auto"/>
              <w:ind w:left="-57" w:right="-57"/>
              <w:jc w:val="center"/>
              <w:rPr>
                <w:b/>
                <w:bCs/>
                <w:color w:val="000000" w:themeColor="text1"/>
                <w:sz w:val="22"/>
                <w:szCs w:val="22"/>
              </w:rPr>
            </w:pPr>
          </w:p>
          <w:p w:rsidRPr="00652DC3" w:rsidR="00084169" w:rsidP="00084169" w:rsidRDefault="00084169" w14:paraId="6EDCD267" w14:textId="77777777">
            <w:pPr>
              <w:spacing w:line="216" w:lineRule="auto"/>
              <w:ind w:left="-57" w:right="-57"/>
              <w:jc w:val="center"/>
              <w:rPr>
                <w:b/>
                <w:bCs/>
                <w:color w:val="000000" w:themeColor="text1"/>
                <w:sz w:val="22"/>
                <w:szCs w:val="22"/>
              </w:rPr>
            </w:pPr>
          </w:p>
          <w:p w:rsidRPr="00652DC3" w:rsidR="00084169" w:rsidP="00084169" w:rsidRDefault="00084169" w14:paraId="2880B008" w14:textId="77777777">
            <w:pPr>
              <w:spacing w:line="216" w:lineRule="auto"/>
              <w:ind w:left="-57" w:right="-57"/>
              <w:jc w:val="center"/>
              <w:rPr>
                <w:b/>
                <w:bCs/>
                <w:color w:val="000000" w:themeColor="text1"/>
                <w:sz w:val="22"/>
                <w:szCs w:val="22"/>
              </w:rPr>
            </w:pPr>
          </w:p>
          <w:p w:rsidRPr="00652DC3" w:rsidR="00084169" w:rsidP="00084169" w:rsidRDefault="00084169" w14:paraId="6BEDEB0F"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tcMar/>
            <w:vAlign w:val="center"/>
          </w:tcPr>
          <w:p w:rsidRPr="00652DC3" w:rsidR="00084169" w:rsidP="00084169" w:rsidRDefault="00084169" w14:paraId="215F9B95" w14:textId="77777777">
            <w:pPr>
              <w:spacing w:line="216" w:lineRule="auto"/>
              <w:ind w:left="-57" w:right="-57"/>
              <w:jc w:val="center"/>
              <w:rPr>
                <w:b/>
                <w:bCs/>
                <w:color w:val="000000" w:themeColor="text1"/>
                <w:sz w:val="22"/>
                <w:szCs w:val="22"/>
              </w:rPr>
            </w:pPr>
          </w:p>
        </w:tc>
        <w:tc>
          <w:tcPr>
            <w:tcW w:w="1343" w:type="dxa"/>
            <w:vMerge/>
            <w:tcMar/>
            <w:vAlign w:val="center"/>
          </w:tcPr>
          <w:p w:rsidRPr="00652DC3" w:rsidR="00084169" w:rsidP="00084169" w:rsidRDefault="00084169" w14:paraId="6BE063CA" w14:textId="77777777">
            <w:pPr>
              <w:spacing w:line="216" w:lineRule="auto"/>
              <w:ind w:left="-57" w:right="-57"/>
              <w:jc w:val="center"/>
              <w:rPr>
                <w:b/>
                <w:bCs/>
                <w:color w:val="000000" w:themeColor="text1"/>
                <w:sz w:val="22"/>
                <w:szCs w:val="22"/>
              </w:rPr>
            </w:pPr>
          </w:p>
        </w:tc>
        <w:tc>
          <w:tcPr>
            <w:tcW w:w="1418" w:type="dxa"/>
            <w:vMerge/>
            <w:tcMar/>
            <w:vAlign w:val="center"/>
          </w:tcPr>
          <w:p w:rsidRPr="00652DC3" w:rsidR="00084169" w:rsidP="00084169" w:rsidRDefault="00084169" w14:paraId="1A613339" w14:textId="77777777">
            <w:pPr>
              <w:spacing w:line="216" w:lineRule="auto"/>
              <w:ind w:left="-57" w:right="-57"/>
              <w:jc w:val="center"/>
              <w:rPr>
                <w:b/>
                <w:bCs/>
                <w:color w:val="000000" w:themeColor="text1"/>
                <w:sz w:val="22"/>
                <w:szCs w:val="22"/>
              </w:rPr>
            </w:pPr>
          </w:p>
        </w:tc>
      </w:tr>
      <w:tr w:rsidRPr="00652DC3" w:rsidR="00045F72" w:rsidTr="7CC22941" w14:paraId="6429F296" w14:textId="77777777">
        <w:trPr>
          <w:trHeight w:val="2009"/>
        </w:trPr>
        <w:tc>
          <w:tcPr>
            <w:tcW w:w="704" w:type="dxa"/>
            <w:tcMar/>
          </w:tcPr>
          <w:p w:rsidRPr="00652DC3" w:rsidR="00045F72" w:rsidP="00045F72" w:rsidRDefault="00045F72" w14:paraId="1F75E80F" w14:textId="68269032">
            <w:pPr>
              <w:ind w:left="-57" w:right="-57"/>
              <w:jc w:val="both"/>
              <w:rPr>
                <w:i/>
                <w:color w:val="000000" w:themeColor="text1"/>
                <w:sz w:val="22"/>
                <w:szCs w:val="22"/>
              </w:rPr>
            </w:pPr>
            <w:r w:rsidRPr="00652DC3">
              <w:rPr>
                <w:bCs/>
                <w:color w:val="000000" w:themeColor="text1"/>
                <w:sz w:val="22"/>
                <w:szCs w:val="22"/>
              </w:rPr>
              <w:t>1.2.1</w:t>
            </w:r>
          </w:p>
        </w:tc>
        <w:tc>
          <w:tcPr>
            <w:tcW w:w="964" w:type="dxa"/>
            <w:tcMar/>
          </w:tcPr>
          <w:p w:rsidRPr="00652DC3" w:rsidR="00045F72" w:rsidP="00045F72" w:rsidRDefault="00045F72" w14:paraId="2A76ABC0"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045F72" w:rsidP="00045F72" w:rsidRDefault="00045F72" w14:paraId="3A248567" w14:textId="25A7B992">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Mar/>
          </w:tcPr>
          <w:p w:rsidRPr="00652DC3" w:rsidR="00045F72" w:rsidP="00045F72" w:rsidRDefault="00045F72" w14:paraId="2E86E132"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045F72" w:rsidP="00045F72" w:rsidRDefault="00045F72" w14:paraId="7CF2D00F" w14:textId="0779F5C3">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Mar/>
          </w:tcPr>
          <w:p w:rsidRPr="00652DC3" w:rsidR="00045F72" w:rsidP="00045F72" w:rsidRDefault="00045F72" w14:paraId="4321F5B0" w14:textId="6CD5EEF6">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Mar/>
          </w:tcPr>
          <w:p w:rsidRPr="00652DC3" w:rsidR="00045F72" w:rsidP="00045F72" w:rsidRDefault="00045F72" w14:paraId="663D4B40"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045F72" w:rsidP="00045F72" w:rsidRDefault="00045F72" w14:paraId="5E1FCDD1" w14:textId="587CC811">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Mar/>
          </w:tcPr>
          <w:p w:rsidRPr="00652DC3" w:rsidR="00045F72" w:rsidP="00045F72" w:rsidRDefault="00045F72" w14:paraId="46140AA5" w14:textId="77777777">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Pr="00652DC3" w:rsidR="00045F72" w:rsidP="00045F72" w:rsidRDefault="00045F72" w14:paraId="09E926F3"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5087E4EF"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0866888F"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6091805B"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48F61BEB" w14:textId="77777777">
            <w:pPr>
              <w:pStyle w:val="paragraph"/>
              <w:spacing w:before="0" w:beforeAutospacing="0" w:after="0" w:afterAutospacing="0"/>
              <w:jc w:val="center"/>
              <w:textAlignment w:val="baseline"/>
              <w:rPr>
                <w:rStyle w:val="eop"/>
                <w:color w:val="000000" w:themeColor="text1"/>
                <w:sz w:val="22"/>
                <w:szCs w:val="22"/>
              </w:rPr>
            </w:pPr>
          </w:p>
          <w:p w:rsidRPr="00652DC3" w:rsidR="00045F72" w:rsidP="00045F72" w:rsidRDefault="00045F72" w14:paraId="2499DFB0" w14:textId="77777777">
            <w:pPr>
              <w:pStyle w:val="paragraph"/>
              <w:spacing w:before="0" w:beforeAutospacing="0" w:after="0" w:afterAutospacing="0"/>
              <w:jc w:val="center"/>
              <w:textAlignment w:val="baseline"/>
              <w:rPr>
                <w:color w:val="000000" w:themeColor="text1"/>
                <w:sz w:val="22"/>
                <w:szCs w:val="22"/>
              </w:rPr>
            </w:pPr>
          </w:p>
          <w:p w:rsidRPr="00652DC3" w:rsidR="00045F72" w:rsidP="00045F72" w:rsidRDefault="00045F72" w14:paraId="5E2D9642" w14:textId="24F8E28F">
            <w:pPr>
              <w:spacing w:line="216" w:lineRule="auto"/>
              <w:ind w:left="-57" w:right="-57"/>
              <w:jc w:val="center"/>
              <w:rPr>
                <w:b/>
                <w:i/>
                <w:iCs/>
                <w:color w:val="000000" w:themeColor="text1"/>
                <w:sz w:val="22"/>
                <w:szCs w:val="22"/>
              </w:rPr>
            </w:pPr>
          </w:p>
        </w:tc>
        <w:tc>
          <w:tcPr>
            <w:tcW w:w="1350" w:type="dxa"/>
            <w:gridSpan w:val="2"/>
            <w:tcMar/>
          </w:tcPr>
          <w:p w:rsidR="00045F72" w:rsidP="00045F72" w:rsidRDefault="00045F72" w14:paraId="7F8A9009" w14:textId="122F5FBE">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r>
              <w:rPr>
                <w:rStyle w:val="normaltextrun"/>
                <w:i/>
                <w:iCs/>
                <w:sz w:val="18"/>
                <w:szCs w:val="18"/>
              </w:rPr>
              <w:t> Galimas simbolių skaičius – 9</w:t>
            </w:r>
          </w:p>
          <w:p w:rsidRPr="00652DC3" w:rsidR="00045F72" w:rsidP="00045F72" w:rsidRDefault="00045F72" w14:paraId="107BBF6A" w14:textId="77777777">
            <w:pPr>
              <w:spacing w:line="216" w:lineRule="auto"/>
              <w:ind w:left="-57" w:right="-57"/>
              <w:jc w:val="center"/>
              <w:rPr>
                <w:i/>
                <w:color w:val="000000" w:themeColor="text1"/>
                <w:sz w:val="22"/>
                <w:szCs w:val="22"/>
              </w:rPr>
            </w:pPr>
          </w:p>
        </w:tc>
        <w:tc>
          <w:tcPr>
            <w:tcW w:w="1343" w:type="dxa"/>
            <w:tcMar/>
          </w:tcPr>
          <w:p w:rsidR="00045F72" w:rsidP="00045F72" w:rsidRDefault="00045F72" w14:paraId="01C49B3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008E30D8" w14:textId="6E843146">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E966FF" w:rsidR="00045F72" w:rsidP="00045F72" w:rsidRDefault="00045F72" w14:paraId="69F481F1" w14:textId="60633A86">
            <w:pPr>
              <w:spacing w:line="216" w:lineRule="auto"/>
              <w:ind w:left="-57" w:right="-57"/>
              <w:jc w:val="center"/>
              <w:rPr>
                <w:i/>
                <w:iCs/>
                <w:color w:val="000000" w:themeColor="text1"/>
                <w:sz w:val="18"/>
                <w:szCs w:val="18"/>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Pr="00652DC3" w:rsidR="00045F72" w:rsidTr="7CC22941" w14:paraId="538B6028" w14:textId="77777777">
        <w:trPr>
          <w:trHeight w:val="400"/>
        </w:trPr>
        <w:tc>
          <w:tcPr>
            <w:tcW w:w="704" w:type="dxa"/>
            <w:tcMar/>
          </w:tcPr>
          <w:p w:rsidRPr="00652DC3" w:rsidR="00045F72" w:rsidP="00045F72" w:rsidRDefault="00045F72" w14:paraId="384C4959" w14:textId="59C90D68">
            <w:pPr>
              <w:ind w:left="-57" w:right="-57"/>
              <w:jc w:val="both"/>
              <w:rPr>
                <w:i/>
                <w:color w:val="000000" w:themeColor="text1"/>
                <w:sz w:val="22"/>
                <w:szCs w:val="22"/>
              </w:rPr>
            </w:pPr>
            <w:r w:rsidRPr="00652DC3">
              <w:rPr>
                <w:bCs/>
                <w:color w:val="000000" w:themeColor="text1"/>
                <w:sz w:val="22"/>
                <w:szCs w:val="22"/>
              </w:rPr>
              <w:t>1.2.2</w:t>
            </w:r>
          </w:p>
        </w:tc>
        <w:tc>
          <w:tcPr>
            <w:tcW w:w="964" w:type="dxa"/>
            <w:tcMar/>
          </w:tcPr>
          <w:p w:rsidRPr="00652DC3" w:rsidR="00045F72" w:rsidP="00045F72" w:rsidRDefault="00045F72" w14:paraId="61A6A18A" w14:textId="111429BF">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Mar/>
          </w:tcPr>
          <w:p w:rsidRPr="00652DC3" w:rsidR="00045F72" w:rsidP="00045F72" w:rsidRDefault="00045F72" w14:paraId="50900C8A" w14:textId="4D924B7E">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Mar/>
          </w:tcPr>
          <w:p w:rsidRPr="00652DC3" w:rsidR="00045F72" w:rsidP="00045F72" w:rsidRDefault="00045F72" w14:paraId="413DE911" w14:textId="00670914">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Mar/>
          </w:tcPr>
          <w:p w:rsidRPr="00652DC3" w:rsidR="00045F72" w:rsidP="00045F72" w:rsidRDefault="00045F72" w14:paraId="7F231055" w14:textId="0BD3F1C0">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Mar/>
          </w:tcPr>
          <w:p w:rsidRPr="00652DC3" w:rsidR="00045F72" w:rsidP="00045F72" w:rsidRDefault="00045F72" w14:paraId="7F3680F0" w14:textId="5CEE100B">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Mar/>
          </w:tcPr>
          <w:p w:rsidR="00045F72" w:rsidP="00045F72" w:rsidRDefault="00045F72" w14:paraId="33EA4E2E" w14:textId="098C6329">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Pr="00652DC3" w:rsidR="00045F72" w:rsidP="00A84A17" w:rsidRDefault="00045F72" w14:paraId="68FD8553" w14:textId="5B59402F">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4C913F1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60F0B105" w14:textId="7B2F249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5A9B5B4B" w14:textId="77777777">
            <w:pPr>
              <w:spacing w:line="256" w:lineRule="auto"/>
              <w:jc w:val="center"/>
              <w:rPr>
                <w:i/>
                <w:iCs/>
                <w:color w:val="000000" w:themeColor="text1"/>
                <w:sz w:val="22"/>
                <w:szCs w:val="22"/>
              </w:rPr>
            </w:pPr>
          </w:p>
          <w:p w:rsidRPr="00652DC3" w:rsidR="00045F72" w:rsidP="00045F72" w:rsidRDefault="00045F72" w14:paraId="0CC3EDED" w14:textId="150A2D22">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045F72" w:rsidTr="7CC22941" w14:paraId="3D536C74" w14:textId="77777777">
        <w:trPr>
          <w:trHeight w:val="266"/>
        </w:trPr>
        <w:tc>
          <w:tcPr>
            <w:tcW w:w="704" w:type="dxa"/>
            <w:tcMar/>
          </w:tcPr>
          <w:p w:rsidRPr="00652DC3" w:rsidR="00045F72" w:rsidP="00045F72" w:rsidRDefault="00045F72" w14:paraId="585BED18" w14:textId="42721F82">
            <w:pPr>
              <w:ind w:left="-57" w:right="-57"/>
              <w:jc w:val="both"/>
              <w:rPr>
                <w:bCs/>
                <w:color w:val="000000" w:themeColor="text1"/>
                <w:sz w:val="22"/>
                <w:szCs w:val="22"/>
              </w:rPr>
            </w:pPr>
            <w:r>
              <w:rPr>
                <w:bCs/>
                <w:color w:val="000000" w:themeColor="text1"/>
                <w:sz w:val="22"/>
                <w:szCs w:val="22"/>
              </w:rPr>
              <w:t>1.2.3</w:t>
            </w:r>
          </w:p>
        </w:tc>
        <w:tc>
          <w:tcPr>
            <w:tcW w:w="964" w:type="dxa"/>
            <w:tcMar/>
          </w:tcPr>
          <w:p w:rsidRPr="00652DC3" w:rsidR="00045F72" w:rsidP="00045F72" w:rsidRDefault="00045F72" w14:paraId="59A392E6" w14:textId="2F2F93DF">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Mar/>
          </w:tcPr>
          <w:p w:rsidRPr="00652DC3" w:rsidR="00045F72" w:rsidP="00045F72" w:rsidRDefault="00045F72" w14:paraId="734771F2" w14:textId="4F489D1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16EB3C70" w14:textId="2FBF555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Mar/>
          </w:tcPr>
          <w:p w:rsidRPr="00652DC3" w:rsidR="00045F72" w:rsidP="00045F72" w:rsidRDefault="00045F72" w14:paraId="597A6157" w14:textId="5A39F093">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Mar/>
          </w:tcPr>
          <w:p w:rsidRPr="00652DC3" w:rsidR="00045F72" w:rsidP="00045F72" w:rsidRDefault="00045F72" w14:paraId="46F5197A" w14:textId="7BCF2EE9">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045F72" w:rsidP="00045F72" w:rsidRDefault="00045F72" w14:paraId="564795FB" w14:textId="45C831C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Pr="00652DC3" w:rsidR="00045F72" w:rsidP="00A84A17" w:rsidRDefault="00045F72" w14:paraId="43DF331D" w14:textId="2C6A67A8">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3EDCD1D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64B8B88C" w14:textId="386B4E38">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07A492C3"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1D8CCAF9" w14:textId="30F35B67">
            <w:pPr>
              <w:spacing w:line="216" w:lineRule="auto"/>
              <w:jc w:val="center"/>
              <w:rPr>
                <w:i/>
                <w:color w:val="000000" w:themeColor="text1"/>
                <w:sz w:val="22"/>
                <w:szCs w:val="22"/>
              </w:rPr>
            </w:pPr>
          </w:p>
        </w:tc>
      </w:tr>
      <w:tr w:rsidRPr="00652DC3" w:rsidR="00045F72" w:rsidTr="7CC22941" w14:paraId="264C5374" w14:textId="77777777">
        <w:trPr>
          <w:trHeight w:val="266"/>
        </w:trPr>
        <w:tc>
          <w:tcPr>
            <w:tcW w:w="704" w:type="dxa"/>
            <w:tcMar/>
          </w:tcPr>
          <w:p w:rsidRPr="00652DC3" w:rsidR="00045F72" w:rsidP="00045F72" w:rsidRDefault="00045F72" w14:paraId="6EC16323" w14:textId="4F9F0334">
            <w:pPr>
              <w:ind w:left="-57" w:right="-57"/>
              <w:jc w:val="both"/>
              <w:rPr>
                <w:bCs/>
                <w:color w:val="000000" w:themeColor="text1"/>
                <w:sz w:val="22"/>
                <w:szCs w:val="22"/>
              </w:rPr>
            </w:pPr>
            <w:r>
              <w:rPr>
                <w:bCs/>
                <w:color w:val="000000" w:themeColor="text1"/>
                <w:sz w:val="22"/>
                <w:szCs w:val="22"/>
              </w:rPr>
              <w:t>1.2.4</w:t>
            </w:r>
          </w:p>
        </w:tc>
        <w:tc>
          <w:tcPr>
            <w:tcW w:w="964" w:type="dxa"/>
            <w:tcMar/>
          </w:tcPr>
          <w:p w:rsidRPr="00652DC3" w:rsidR="00045F72" w:rsidP="00045F72" w:rsidRDefault="00045F72" w14:paraId="0C052703" w14:textId="224ABCDB">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Mar/>
          </w:tcPr>
          <w:p w:rsidRPr="00652DC3" w:rsidR="00045F72" w:rsidP="00045F72" w:rsidRDefault="00045F72" w14:paraId="3CB643C8" w14:textId="283BE4AB">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37531125" w14:textId="1CC0360F">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w:t>
            </w:r>
            <w:r w:rsidRPr="00652DC3">
              <w:rPr>
                <w:rStyle w:val="normaltextrun"/>
                <w:color w:val="000000" w:themeColor="text1"/>
                <w:sz w:val="22"/>
                <w:szCs w:val="22"/>
              </w:rPr>
              <w:t>įdiegtą šilumos siurblį oras–vanduo (be integruoto boilerio), kurio galia ≤ 7, su PVM</w:t>
            </w:r>
            <w:r w:rsidRPr="00652DC3">
              <w:rPr>
                <w:rStyle w:val="eop"/>
                <w:color w:val="000000" w:themeColor="text1"/>
                <w:sz w:val="22"/>
                <w:szCs w:val="22"/>
              </w:rPr>
              <w:t> </w:t>
            </w:r>
          </w:p>
        </w:tc>
        <w:tc>
          <w:tcPr>
            <w:tcW w:w="992" w:type="dxa"/>
            <w:tcMar/>
          </w:tcPr>
          <w:p w:rsidRPr="00652DC3" w:rsidR="00045F72" w:rsidP="00045F72" w:rsidRDefault="00045F72" w14:paraId="08C588D8" w14:textId="14E6B14C">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964" w:type="dxa"/>
            <w:tcMar/>
          </w:tcPr>
          <w:p w:rsidRPr="00652DC3" w:rsidR="00045F72" w:rsidP="00045F72" w:rsidRDefault="00045F72" w14:paraId="1D1F7620" w14:textId="712C6DE6">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045F72" w:rsidP="00A84A17" w:rsidRDefault="00045F72" w14:paraId="5B03712E" w14:textId="6E529AFE">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 xml:space="preserve">Nurodomas planuojamas supaprastintai apmokamų </w:t>
            </w:r>
            <w:r w:rsidRPr="2BD2C05D">
              <w:rPr>
                <w:rStyle w:val="normaltextrun"/>
                <w:i/>
                <w:iCs/>
                <w:sz w:val="18"/>
                <w:szCs w:val="18"/>
              </w:rPr>
              <w:t>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706E4A7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w:t>
            </w:r>
            <w:r>
              <w:rPr>
                <w:rStyle w:val="normaltextrun"/>
                <w:i/>
                <w:iCs/>
                <w:sz w:val="18"/>
                <w:szCs w:val="18"/>
              </w:rPr>
              <w:t>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2E19DD76" w14:textId="522B7DE3">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6989602E"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w:t>
            </w:r>
            <w:r w:rsidRPr="2BD2C05D">
              <w:rPr>
                <w:rStyle w:val="normaltextrun"/>
                <w:i/>
                <w:iCs/>
                <w:color w:val="000000" w:themeColor="text1"/>
                <w:sz w:val="18"/>
                <w:szCs w:val="18"/>
              </w:rPr>
              <w:t>numeris ir adresas, kuriame bus įrengiama efektyvesnė, AEI naudojanti šilumos gamybos technologija</w:t>
            </w:r>
          </w:p>
          <w:p w:rsidRPr="00652DC3" w:rsidR="00045F72" w:rsidP="00045F72" w:rsidRDefault="00045F72" w14:paraId="3151B2FD" w14:textId="360B59BF">
            <w:pPr>
              <w:spacing w:line="216" w:lineRule="auto"/>
              <w:jc w:val="center"/>
              <w:rPr>
                <w:i/>
                <w:color w:val="000000" w:themeColor="text1"/>
                <w:sz w:val="22"/>
                <w:szCs w:val="22"/>
              </w:rPr>
            </w:pPr>
          </w:p>
        </w:tc>
      </w:tr>
      <w:tr w:rsidRPr="00652DC3" w:rsidR="00045F72" w:rsidTr="7CC22941" w14:paraId="2653A23E" w14:textId="77777777">
        <w:trPr>
          <w:trHeight w:val="266"/>
        </w:trPr>
        <w:tc>
          <w:tcPr>
            <w:tcW w:w="704" w:type="dxa"/>
            <w:tcMar/>
          </w:tcPr>
          <w:p w:rsidRPr="00652DC3" w:rsidR="00045F72" w:rsidP="00045F72" w:rsidRDefault="00045F72" w14:paraId="4132523B" w14:textId="563BA212">
            <w:pPr>
              <w:ind w:left="-57" w:right="-57"/>
              <w:jc w:val="both"/>
              <w:rPr>
                <w:bCs/>
                <w:color w:val="000000" w:themeColor="text1"/>
                <w:sz w:val="22"/>
                <w:szCs w:val="22"/>
              </w:rPr>
            </w:pPr>
            <w:r>
              <w:rPr>
                <w:bCs/>
                <w:color w:val="000000" w:themeColor="text1"/>
                <w:sz w:val="22"/>
                <w:szCs w:val="22"/>
              </w:rPr>
              <w:t>1.2.5</w:t>
            </w:r>
          </w:p>
        </w:tc>
        <w:tc>
          <w:tcPr>
            <w:tcW w:w="964" w:type="dxa"/>
            <w:tcMar/>
          </w:tcPr>
          <w:p w:rsidRPr="00652DC3" w:rsidR="00045F72" w:rsidP="00045F72" w:rsidRDefault="00045F72" w14:paraId="42898264" w14:textId="48C572D1">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Mar/>
          </w:tcPr>
          <w:p w:rsidRPr="00652DC3" w:rsidR="00045F72" w:rsidP="00045F72" w:rsidRDefault="00045F72" w14:paraId="305C11D1" w14:textId="59D29371">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57245072" w14:textId="7E6F35E1">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Mar/>
          </w:tcPr>
          <w:p w:rsidRPr="00652DC3" w:rsidR="00045F72" w:rsidP="00045F72" w:rsidRDefault="00045F72" w14:paraId="272F173B" w14:textId="0B730528">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Mar/>
          </w:tcPr>
          <w:p w:rsidRPr="00652DC3" w:rsidR="00045F72" w:rsidP="00045F72" w:rsidRDefault="00045F72" w14:paraId="549B08E6" w14:textId="5699924B">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045F72" w:rsidP="00045F72" w:rsidRDefault="00045F72" w14:paraId="5C8E1B04" w14:textId="5D5315C0">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rsidRPr="00652DC3" w:rsidR="00045F72" w:rsidP="00A84A17" w:rsidRDefault="00045F72" w14:paraId="5AB150EB" w14:textId="42E08E5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28FC440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5F7A40C1" w14:textId="70C9B09A">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045F72" w:rsidP="00045F72" w:rsidRDefault="00045F72" w14:paraId="048906C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70130FD7" w14:textId="41F552EE">
            <w:pPr>
              <w:spacing w:line="216" w:lineRule="auto"/>
              <w:jc w:val="center"/>
              <w:rPr>
                <w:i/>
                <w:color w:val="000000" w:themeColor="text1"/>
                <w:sz w:val="22"/>
                <w:szCs w:val="22"/>
              </w:rPr>
            </w:pPr>
          </w:p>
        </w:tc>
      </w:tr>
      <w:tr w:rsidRPr="00652DC3" w:rsidR="00045F72" w:rsidTr="7CC22941" w14:paraId="64F33512" w14:textId="77777777">
        <w:trPr>
          <w:trHeight w:val="266"/>
        </w:trPr>
        <w:tc>
          <w:tcPr>
            <w:tcW w:w="704" w:type="dxa"/>
            <w:tcMar/>
          </w:tcPr>
          <w:p w:rsidRPr="00652DC3" w:rsidR="00045F72" w:rsidP="00045F72" w:rsidRDefault="00045F72" w14:paraId="033AB8DA" w14:textId="17D5931A">
            <w:pPr>
              <w:ind w:left="-57" w:right="-57"/>
              <w:jc w:val="both"/>
              <w:rPr>
                <w:bCs/>
                <w:color w:val="000000" w:themeColor="text1"/>
                <w:sz w:val="22"/>
                <w:szCs w:val="22"/>
              </w:rPr>
            </w:pPr>
            <w:r>
              <w:rPr>
                <w:bCs/>
                <w:color w:val="000000" w:themeColor="text1"/>
                <w:sz w:val="22"/>
                <w:szCs w:val="22"/>
              </w:rPr>
              <w:t>1.2.6</w:t>
            </w:r>
          </w:p>
        </w:tc>
        <w:tc>
          <w:tcPr>
            <w:tcW w:w="964" w:type="dxa"/>
            <w:tcMar/>
          </w:tcPr>
          <w:p w:rsidRPr="00652DC3" w:rsidR="00045F72" w:rsidP="00045F72" w:rsidRDefault="00045F72" w14:paraId="7ED22549" w14:textId="7779169F">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Mar/>
          </w:tcPr>
          <w:p w:rsidRPr="00652DC3" w:rsidR="00045F72" w:rsidP="00045F72" w:rsidRDefault="00045F72" w14:paraId="5EED5429" w14:textId="7B65CB38">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51C2965D" w14:textId="0B320E1F">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Mar/>
          </w:tcPr>
          <w:p w:rsidRPr="00652DC3" w:rsidR="00045F72" w:rsidP="00045F72" w:rsidRDefault="00045F72" w14:paraId="310F5616" w14:textId="1A546899">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Mar/>
          </w:tcPr>
          <w:p w:rsidRPr="00652DC3" w:rsidR="00045F72" w:rsidP="00045F72" w:rsidRDefault="00045F72" w14:paraId="34665DD7" w14:textId="333D64F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045F72" w:rsidP="00A84A17" w:rsidRDefault="00045F72" w14:paraId="562ABE65" w14:textId="25AA788F">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666BC5B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40D718DC" w14:textId="4F8DD7A6">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0F96DC0A"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16E1868B" w14:textId="4A403F3A">
            <w:pPr>
              <w:spacing w:line="216" w:lineRule="auto"/>
              <w:jc w:val="center"/>
              <w:rPr>
                <w:i/>
                <w:color w:val="000000" w:themeColor="text1"/>
                <w:sz w:val="22"/>
                <w:szCs w:val="22"/>
              </w:rPr>
            </w:pPr>
          </w:p>
        </w:tc>
      </w:tr>
      <w:tr w:rsidRPr="00652DC3" w:rsidR="00045F72" w:rsidTr="7CC22941" w14:paraId="52929FB1" w14:textId="77777777">
        <w:trPr>
          <w:trHeight w:val="266"/>
        </w:trPr>
        <w:tc>
          <w:tcPr>
            <w:tcW w:w="704" w:type="dxa"/>
            <w:tcMar/>
          </w:tcPr>
          <w:p w:rsidRPr="00652DC3" w:rsidR="00045F72" w:rsidP="00045F72" w:rsidRDefault="00045F72" w14:paraId="7E2FDB51" w14:textId="29843238">
            <w:pPr>
              <w:ind w:left="-57" w:right="-57"/>
              <w:jc w:val="both"/>
              <w:rPr>
                <w:bCs/>
                <w:color w:val="000000" w:themeColor="text1"/>
                <w:sz w:val="22"/>
                <w:szCs w:val="22"/>
              </w:rPr>
            </w:pPr>
            <w:r>
              <w:rPr>
                <w:bCs/>
                <w:color w:val="000000" w:themeColor="text1"/>
                <w:sz w:val="22"/>
                <w:szCs w:val="22"/>
              </w:rPr>
              <w:t>1.2.7</w:t>
            </w:r>
          </w:p>
        </w:tc>
        <w:tc>
          <w:tcPr>
            <w:tcW w:w="964" w:type="dxa"/>
            <w:tcMar/>
          </w:tcPr>
          <w:p w:rsidRPr="00652DC3" w:rsidR="00045F72" w:rsidP="00045F72" w:rsidRDefault="00045F72" w14:paraId="0CFDA991" w14:textId="4F8745D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Mar/>
          </w:tcPr>
          <w:p w:rsidRPr="00652DC3" w:rsidR="00045F72" w:rsidP="00045F72" w:rsidRDefault="00045F72" w14:paraId="7A5ECBF5" w14:textId="13901FFB">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21C35D42" w14:textId="1B279ADB">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w:t>
            </w:r>
            <w:r w:rsidRPr="00652DC3">
              <w:rPr>
                <w:rStyle w:val="normaltextrun"/>
                <w:color w:val="000000" w:themeColor="text1"/>
                <w:sz w:val="22"/>
                <w:szCs w:val="22"/>
              </w:rPr>
              <w:t>vanduo (su integruotu boileriu), kurio galia ≤ 7, su PVM</w:t>
            </w:r>
            <w:r w:rsidRPr="00652DC3">
              <w:rPr>
                <w:rStyle w:val="eop"/>
                <w:color w:val="000000" w:themeColor="text1"/>
                <w:sz w:val="22"/>
                <w:szCs w:val="22"/>
              </w:rPr>
              <w:t> </w:t>
            </w:r>
          </w:p>
        </w:tc>
        <w:tc>
          <w:tcPr>
            <w:tcW w:w="992" w:type="dxa"/>
            <w:tcMar/>
          </w:tcPr>
          <w:p w:rsidRPr="00652DC3" w:rsidR="00045F72" w:rsidP="00045F72" w:rsidRDefault="00045F72" w14:paraId="5EDD6C24" w14:textId="596C7FA6">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964" w:type="dxa"/>
            <w:tcMar/>
          </w:tcPr>
          <w:p w:rsidRPr="00652DC3" w:rsidR="00045F72" w:rsidP="00045F72" w:rsidRDefault="00045F72" w14:paraId="6F8A7FA3" w14:textId="3269F712">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Pr="00652DC3" w:rsidR="00045F72" w:rsidP="00A84A17" w:rsidRDefault="00045F72" w14:paraId="2F4F72E6" w14:textId="02EDFE73">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 xml:space="preserve">Nurodomas planuojamas supaprastintai apmokamų išlaidų dydžių vienetų skaičius (naujo šilumos gamybos </w:t>
            </w:r>
            <w:r w:rsidRPr="2BD2C05D">
              <w:rPr>
                <w:rStyle w:val="normaltextrun"/>
                <w:i/>
                <w:iCs/>
                <w:sz w:val="18"/>
                <w:szCs w:val="18"/>
              </w:rPr>
              <w:t>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7DA6DB7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w:t>
            </w:r>
            <w:r>
              <w:rPr>
                <w:rStyle w:val="normaltextrun"/>
                <w:i/>
                <w:iCs/>
                <w:sz w:val="18"/>
                <w:szCs w:val="18"/>
              </w:rPr>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15F79D93" w14:textId="053ED295">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562149F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w:t>
            </w:r>
            <w:r w:rsidRPr="2BD2C05D">
              <w:rPr>
                <w:rStyle w:val="normaltextrun"/>
                <w:i/>
                <w:iCs/>
                <w:color w:val="000000" w:themeColor="text1"/>
                <w:sz w:val="18"/>
                <w:szCs w:val="18"/>
              </w:rPr>
              <w:t>įrengiama efektyvesnė, AEI naudojanti šilumos gamybos technologija</w:t>
            </w:r>
          </w:p>
          <w:p w:rsidRPr="00652DC3" w:rsidR="00045F72" w:rsidP="00045F72" w:rsidRDefault="00045F72" w14:paraId="5764D6D5" w14:textId="04AE31D6">
            <w:pPr>
              <w:spacing w:line="216" w:lineRule="auto"/>
              <w:jc w:val="center"/>
              <w:rPr>
                <w:i/>
                <w:color w:val="000000" w:themeColor="text1"/>
                <w:sz w:val="22"/>
                <w:szCs w:val="22"/>
              </w:rPr>
            </w:pPr>
          </w:p>
        </w:tc>
      </w:tr>
      <w:tr w:rsidRPr="00652DC3" w:rsidR="00045F72" w:rsidTr="7CC22941" w14:paraId="49816593" w14:textId="77777777">
        <w:trPr>
          <w:trHeight w:val="266"/>
        </w:trPr>
        <w:tc>
          <w:tcPr>
            <w:tcW w:w="704" w:type="dxa"/>
            <w:tcMar/>
          </w:tcPr>
          <w:p w:rsidRPr="00652DC3" w:rsidR="00045F72" w:rsidP="00045F72" w:rsidRDefault="00045F72" w14:paraId="1E6EB69D" w14:textId="561F462C">
            <w:pPr>
              <w:ind w:left="-57" w:right="-57"/>
              <w:jc w:val="both"/>
              <w:rPr>
                <w:bCs/>
                <w:color w:val="000000" w:themeColor="text1"/>
                <w:sz w:val="22"/>
                <w:szCs w:val="22"/>
              </w:rPr>
            </w:pPr>
            <w:r>
              <w:rPr>
                <w:bCs/>
                <w:color w:val="000000" w:themeColor="text1"/>
                <w:sz w:val="22"/>
                <w:szCs w:val="22"/>
              </w:rPr>
              <w:t>1.2.8</w:t>
            </w:r>
          </w:p>
        </w:tc>
        <w:tc>
          <w:tcPr>
            <w:tcW w:w="964" w:type="dxa"/>
            <w:tcMar/>
          </w:tcPr>
          <w:p w:rsidRPr="00652DC3" w:rsidR="00045F72" w:rsidP="00045F72" w:rsidRDefault="00045F72" w14:paraId="18606E9E" w14:textId="08D3DDBB">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Mar/>
          </w:tcPr>
          <w:p w:rsidRPr="00652DC3" w:rsidR="00045F72" w:rsidP="00045F72" w:rsidRDefault="00045F72" w14:paraId="4680651C" w14:textId="42EDF6F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46B3C87A" w14:textId="3E277B9B">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Mar/>
          </w:tcPr>
          <w:p w:rsidRPr="00652DC3" w:rsidR="00045F72" w:rsidP="00045F72" w:rsidRDefault="00045F72" w14:paraId="7A1EB9F9" w14:textId="0BBDAD0C">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Mar/>
          </w:tcPr>
          <w:p w:rsidRPr="00652DC3" w:rsidR="00045F72" w:rsidP="00045F72" w:rsidRDefault="00045F72" w14:paraId="07D17481" w14:textId="06A460A2">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045F72" w:rsidP="00045F72" w:rsidRDefault="00045F72" w14:paraId="6B1BCDF6" w14:textId="14397CF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Pr="00652DC3" w:rsidR="00045F72" w:rsidP="00A84A17" w:rsidRDefault="00045F72" w14:paraId="096F33D6" w14:textId="05E61B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742CBCF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0A244A59" w14:textId="73594DA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4404F348"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2D44F540" w14:textId="3BCC0EEB">
            <w:pPr>
              <w:spacing w:line="216" w:lineRule="auto"/>
              <w:jc w:val="center"/>
              <w:rPr>
                <w:i/>
                <w:color w:val="000000" w:themeColor="text1"/>
                <w:sz w:val="22"/>
                <w:szCs w:val="22"/>
              </w:rPr>
            </w:pPr>
          </w:p>
        </w:tc>
      </w:tr>
      <w:tr w:rsidRPr="00652DC3" w:rsidR="00045F72" w:rsidTr="7CC22941" w14:paraId="25ED3601" w14:textId="77777777">
        <w:trPr>
          <w:trHeight w:val="266"/>
        </w:trPr>
        <w:tc>
          <w:tcPr>
            <w:tcW w:w="704" w:type="dxa"/>
            <w:tcMar/>
          </w:tcPr>
          <w:p w:rsidRPr="00652DC3" w:rsidR="00045F72" w:rsidP="00045F72" w:rsidRDefault="00045F72" w14:paraId="0187F67B" w14:textId="0CF5F57D">
            <w:pPr>
              <w:ind w:right="-57"/>
              <w:jc w:val="both"/>
              <w:rPr>
                <w:bCs/>
                <w:color w:val="000000" w:themeColor="text1"/>
                <w:sz w:val="22"/>
                <w:szCs w:val="22"/>
              </w:rPr>
            </w:pPr>
            <w:r>
              <w:rPr>
                <w:bCs/>
                <w:color w:val="000000" w:themeColor="text1"/>
                <w:sz w:val="22"/>
                <w:szCs w:val="22"/>
              </w:rPr>
              <w:t>1.2.9</w:t>
            </w:r>
          </w:p>
        </w:tc>
        <w:tc>
          <w:tcPr>
            <w:tcW w:w="964" w:type="dxa"/>
            <w:tcMar/>
          </w:tcPr>
          <w:p w:rsidRPr="00652DC3" w:rsidR="00045F72" w:rsidP="00045F72" w:rsidRDefault="00045F72" w14:paraId="58076CD4" w14:textId="52D77834">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Mar/>
          </w:tcPr>
          <w:p w:rsidRPr="00652DC3" w:rsidR="00045F72" w:rsidP="00045F72" w:rsidRDefault="00045F72" w14:paraId="2FE6D7EF" w14:textId="2F2B3AC8">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45F6C5BD" w14:textId="287AE6F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Mar/>
          </w:tcPr>
          <w:p w:rsidRPr="00652DC3" w:rsidR="00045F72" w:rsidP="00045F72" w:rsidRDefault="00045F72" w14:paraId="270CBC4D" w14:textId="0DFB898B">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Mar/>
          </w:tcPr>
          <w:p w:rsidRPr="00652DC3" w:rsidR="00045F72" w:rsidP="00045F72" w:rsidRDefault="00045F72" w14:paraId="2EA0AB3E" w14:textId="05D85DFC">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045F72" w:rsidP="00A84A17" w:rsidRDefault="00045F72" w14:paraId="64D6381F" w14:textId="0904ECDE">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796F627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0933EBDC" w14:textId="41224DBF">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5C0D676F"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27EC0E4C" w14:textId="268A51D3">
            <w:pPr>
              <w:spacing w:line="216" w:lineRule="auto"/>
              <w:jc w:val="center"/>
              <w:rPr>
                <w:i/>
                <w:color w:val="000000" w:themeColor="text1"/>
                <w:sz w:val="22"/>
                <w:szCs w:val="22"/>
              </w:rPr>
            </w:pPr>
          </w:p>
        </w:tc>
      </w:tr>
      <w:tr w:rsidRPr="00652DC3" w:rsidR="00045F72" w:rsidTr="7CC22941" w14:paraId="3CC7E0FC" w14:textId="77777777">
        <w:trPr>
          <w:trHeight w:val="266"/>
        </w:trPr>
        <w:tc>
          <w:tcPr>
            <w:tcW w:w="704" w:type="dxa"/>
            <w:tcMar/>
          </w:tcPr>
          <w:p w:rsidRPr="00652DC3" w:rsidR="00045F72" w:rsidP="00045F72" w:rsidRDefault="00045F72" w14:paraId="4846CD0F" w14:textId="0945FF5E">
            <w:pPr>
              <w:ind w:left="-57" w:right="-57"/>
              <w:jc w:val="both"/>
              <w:rPr>
                <w:bCs/>
                <w:color w:val="000000" w:themeColor="text1"/>
                <w:sz w:val="22"/>
                <w:szCs w:val="22"/>
              </w:rPr>
            </w:pPr>
            <w:r>
              <w:rPr>
                <w:bCs/>
                <w:color w:val="000000" w:themeColor="text1"/>
                <w:sz w:val="22"/>
                <w:szCs w:val="22"/>
              </w:rPr>
              <w:t>1.2.10</w:t>
            </w:r>
          </w:p>
        </w:tc>
        <w:tc>
          <w:tcPr>
            <w:tcW w:w="964" w:type="dxa"/>
            <w:tcMar/>
          </w:tcPr>
          <w:p w:rsidRPr="00652DC3" w:rsidR="00045F72" w:rsidP="00045F72" w:rsidRDefault="00045F72" w14:paraId="5F35A64B" w14:textId="5D627E28">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Mar/>
          </w:tcPr>
          <w:p w:rsidRPr="00652DC3" w:rsidR="00045F72" w:rsidP="00045F72" w:rsidRDefault="00045F72" w14:paraId="28397007" w14:textId="268EA98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3E8B7BC8" w14:textId="4A0AC0EA">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w:t>
            </w:r>
            <w:r w:rsidRPr="00652DC3">
              <w:rPr>
                <w:rStyle w:val="normaltextrun"/>
                <w:color w:val="000000" w:themeColor="text1"/>
                <w:sz w:val="22"/>
                <w:szCs w:val="22"/>
              </w:rPr>
              <w:t>boilerio), kurio galia ≤ 7, su PVM</w:t>
            </w:r>
            <w:r w:rsidRPr="00652DC3">
              <w:rPr>
                <w:rStyle w:val="eop"/>
                <w:color w:val="000000" w:themeColor="text1"/>
                <w:sz w:val="22"/>
                <w:szCs w:val="22"/>
              </w:rPr>
              <w:t> </w:t>
            </w:r>
          </w:p>
        </w:tc>
        <w:tc>
          <w:tcPr>
            <w:tcW w:w="992" w:type="dxa"/>
            <w:tcMar/>
          </w:tcPr>
          <w:p w:rsidRPr="00652DC3" w:rsidR="00045F72" w:rsidP="00045F72" w:rsidRDefault="00045F72" w14:paraId="08188D30" w14:textId="1997AA2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964" w:type="dxa"/>
            <w:tcMar/>
          </w:tcPr>
          <w:p w:rsidRPr="00652DC3" w:rsidR="00045F72" w:rsidP="00045F72" w:rsidRDefault="00045F72" w14:paraId="30ED22A3" w14:textId="6A6839AA">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Pr="00652DC3" w:rsidR="00045F72" w:rsidP="00A84A17" w:rsidRDefault="00045F72" w14:paraId="14568389" w14:textId="71B77B8A">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 xml:space="preserve">Nurodomas planuojamas supaprastintai apmokamų išlaidų dydžių vienetų skaičius (naujo šilumos gamybos įrenginio techniniuose dokumentuose nurodyta </w:t>
            </w:r>
            <w:r w:rsidRPr="2BD2C05D">
              <w:rPr>
                <w:rStyle w:val="normaltextrun"/>
                <w:i/>
                <w:iCs/>
                <w:sz w:val="18"/>
                <w:szCs w:val="18"/>
              </w:rPr>
              <w:t>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6EDC868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w:t>
            </w:r>
            <w:r>
              <w:rPr>
                <w:rStyle w:val="normaltextrun"/>
                <w:i/>
                <w:iCs/>
                <w:sz w:val="18"/>
                <w:szCs w:val="18"/>
              </w:rPr>
              <w:t>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5600DAB6" w14:textId="1D2221BE">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4175461F" w14:textId="354EB57D">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nekilnojamojo turto objekto unikalus numeris ir adresas, kuriame bus įrengiama efektyvesnė, AEI naudojanti šilumos </w:t>
            </w:r>
            <w:r w:rsidRPr="2BD2C05D">
              <w:rPr>
                <w:rStyle w:val="normaltextrun"/>
                <w:i/>
                <w:iCs/>
                <w:color w:val="000000" w:themeColor="text1"/>
                <w:sz w:val="18"/>
                <w:szCs w:val="18"/>
              </w:rPr>
              <w:t>gamybos technologija</w:t>
            </w:r>
          </w:p>
          <w:p w:rsidRPr="00652DC3" w:rsidR="00045F72" w:rsidP="00045F72" w:rsidRDefault="00045F72" w14:paraId="79D35DF1" w14:textId="441964C6">
            <w:pPr>
              <w:spacing w:line="216" w:lineRule="auto"/>
              <w:jc w:val="center"/>
              <w:rPr>
                <w:i/>
                <w:color w:val="000000" w:themeColor="text1"/>
                <w:sz w:val="22"/>
                <w:szCs w:val="22"/>
              </w:rPr>
            </w:pPr>
          </w:p>
        </w:tc>
      </w:tr>
      <w:tr w:rsidRPr="00652DC3" w:rsidR="00045F72" w:rsidTr="7CC22941" w14:paraId="2BB57F98" w14:textId="77777777">
        <w:trPr>
          <w:trHeight w:val="266"/>
        </w:trPr>
        <w:tc>
          <w:tcPr>
            <w:tcW w:w="704" w:type="dxa"/>
            <w:tcMar/>
          </w:tcPr>
          <w:p w:rsidRPr="00652DC3" w:rsidR="00045F72" w:rsidP="00045F72" w:rsidRDefault="00045F72" w14:paraId="47D1E7DA" w14:textId="4B0FF3C5">
            <w:pPr>
              <w:ind w:left="-57" w:right="-57"/>
              <w:jc w:val="both"/>
              <w:rPr>
                <w:bCs/>
                <w:color w:val="000000" w:themeColor="text1"/>
                <w:sz w:val="22"/>
                <w:szCs w:val="22"/>
              </w:rPr>
            </w:pPr>
            <w:r>
              <w:rPr>
                <w:bCs/>
                <w:color w:val="000000" w:themeColor="text1"/>
                <w:sz w:val="22"/>
                <w:szCs w:val="22"/>
              </w:rPr>
              <w:t>1.2.11</w:t>
            </w:r>
          </w:p>
        </w:tc>
        <w:tc>
          <w:tcPr>
            <w:tcW w:w="964" w:type="dxa"/>
            <w:tcMar/>
          </w:tcPr>
          <w:p w:rsidRPr="00652DC3" w:rsidR="00045F72" w:rsidP="00045F72" w:rsidRDefault="00045F72" w14:paraId="5AB86924" w14:textId="3E07A49C">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Mar/>
          </w:tcPr>
          <w:p w:rsidRPr="00652DC3" w:rsidR="00045F72" w:rsidP="00045F72" w:rsidRDefault="00045F72" w14:paraId="6FA666D6" w14:textId="4642B88F">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5DC41AFF" w14:textId="08AF0F2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Mar/>
          </w:tcPr>
          <w:p w:rsidRPr="00652DC3" w:rsidR="00045F72" w:rsidP="00045F72" w:rsidRDefault="00045F72" w14:paraId="474CA132" w14:textId="3EE536C4">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Mar/>
          </w:tcPr>
          <w:p w:rsidRPr="00652DC3" w:rsidR="00045F72" w:rsidP="00045F72" w:rsidRDefault="00045F72" w14:paraId="61D0DEF8" w14:textId="7A72D0B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045F72" w:rsidP="00045F72" w:rsidRDefault="00045F72" w14:paraId="21BF1D89" w14:textId="4AD01C50">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rsidRPr="00652DC3" w:rsidR="00045F72" w:rsidP="00A84A17" w:rsidRDefault="00045F72" w14:paraId="2506A7D6" w14:textId="0D41B9C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1F78758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0B618B1F" w14:textId="6B417476">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045F72" w:rsidP="00045F72" w:rsidRDefault="00045F72" w14:paraId="491DCA74" w14:textId="650D9CCC">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045F72" w:rsidP="00045F72" w:rsidRDefault="00045F72" w14:paraId="3822D797" w14:textId="79E3EA90">
            <w:pPr>
              <w:spacing w:line="216" w:lineRule="auto"/>
              <w:jc w:val="center"/>
              <w:rPr>
                <w:i/>
                <w:color w:val="000000" w:themeColor="text1"/>
                <w:sz w:val="22"/>
                <w:szCs w:val="22"/>
              </w:rPr>
            </w:pPr>
          </w:p>
        </w:tc>
      </w:tr>
      <w:tr w:rsidRPr="00652DC3" w:rsidR="00045F72" w:rsidTr="7CC22941" w14:paraId="1AB413C7" w14:textId="77777777">
        <w:trPr>
          <w:trHeight w:val="266"/>
        </w:trPr>
        <w:tc>
          <w:tcPr>
            <w:tcW w:w="704" w:type="dxa"/>
            <w:tcMar/>
          </w:tcPr>
          <w:p w:rsidRPr="00652DC3" w:rsidR="00045F72" w:rsidP="00045F72" w:rsidRDefault="00045F72" w14:paraId="2B3DF9E7" w14:textId="16EC9A16">
            <w:pPr>
              <w:ind w:left="-57" w:right="-57"/>
              <w:jc w:val="both"/>
              <w:rPr>
                <w:bCs/>
                <w:color w:val="000000" w:themeColor="text1"/>
                <w:sz w:val="22"/>
                <w:szCs w:val="22"/>
              </w:rPr>
            </w:pPr>
            <w:r>
              <w:rPr>
                <w:bCs/>
                <w:color w:val="000000" w:themeColor="text1"/>
                <w:sz w:val="22"/>
                <w:szCs w:val="22"/>
              </w:rPr>
              <w:t>1.2.12</w:t>
            </w:r>
          </w:p>
        </w:tc>
        <w:tc>
          <w:tcPr>
            <w:tcW w:w="964" w:type="dxa"/>
            <w:tcMar/>
          </w:tcPr>
          <w:p w:rsidRPr="00652DC3" w:rsidR="00045F72" w:rsidP="00045F72" w:rsidRDefault="00045F72" w14:paraId="03A8E558" w14:textId="0DDFFE95">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Mar/>
          </w:tcPr>
          <w:p w:rsidRPr="00652DC3" w:rsidR="00045F72" w:rsidP="00045F72" w:rsidRDefault="00045F72" w14:paraId="01730CF5" w14:textId="653663A2">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35C4B805" w14:textId="72991EF5">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Mar/>
          </w:tcPr>
          <w:p w:rsidRPr="00652DC3" w:rsidR="00045F72" w:rsidP="00045F72" w:rsidRDefault="00045F72" w14:paraId="56D46751" w14:textId="7745866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Mar/>
          </w:tcPr>
          <w:p w:rsidRPr="00652DC3" w:rsidR="00045F72" w:rsidP="00045F72" w:rsidRDefault="00045F72" w14:paraId="2D8C6904" w14:textId="4142F351">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045F72" w:rsidP="00045F72" w:rsidRDefault="00045F72" w14:paraId="407D3DAC" w14:textId="344C1736">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Pr="00652DC3" w:rsidR="00045F72" w:rsidP="00A84A17" w:rsidRDefault="00045F72" w14:paraId="7EA58914" w14:textId="03FC3C8E">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Galimas simbolių skaičius – 9</w:t>
            </w:r>
          </w:p>
        </w:tc>
        <w:tc>
          <w:tcPr>
            <w:tcW w:w="1343" w:type="dxa"/>
            <w:tcMar/>
          </w:tcPr>
          <w:p w:rsidR="00045F72" w:rsidP="00045F72" w:rsidRDefault="00045F72" w14:paraId="4E1CF3E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2F88C12C" w14:textId="47C51F16">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70465DBD"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2C678708" w14:textId="24680240">
            <w:pPr>
              <w:spacing w:line="216" w:lineRule="auto"/>
              <w:jc w:val="center"/>
              <w:rPr>
                <w:i/>
                <w:color w:val="000000" w:themeColor="text1"/>
                <w:sz w:val="22"/>
                <w:szCs w:val="22"/>
              </w:rPr>
            </w:pPr>
          </w:p>
        </w:tc>
      </w:tr>
      <w:tr w:rsidRPr="00652DC3" w:rsidR="00045F72" w:rsidTr="7CC22941" w14:paraId="006E72AA" w14:textId="77777777">
        <w:trPr>
          <w:trHeight w:val="266"/>
        </w:trPr>
        <w:tc>
          <w:tcPr>
            <w:tcW w:w="704" w:type="dxa"/>
            <w:tcMar/>
          </w:tcPr>
          <w:p w:rsidRPr="00652DC3" w:rsidR="00045F72" w:rsidP="00045F72" w:rsidRDefault="00045F72" w14:paraId="75DFF724" w14:textId="56871831">
            <w:pPr>
              <w:ind w:left="-57" w:right="-57"/>
              <w:jc w:val="both"/>
              <w:rPr>
                <w:bCs/>
                <w:color w:val="000000" w:themeColor="text1"/>
                <w:sz w:val="22"/>
                <w:szCs w:val="22"/>
              </w:rPr>
            </w:pPr>
            <w:r>
              <w:rPr>
                <w:bCs/>
                <w:color w:val="000000" w:themeColor="text1"/>
                <w:sz w:val="22"/>
                <w:szCs w:val="22"/>
              </w:rPr>
              <w:t>1.2.13</w:t>
            </w:r>
          </w:p>
        </w:tc>
        <w:tc>
          <w:tcPr>
            <w:tcW w:w="964" w:type="dxa"/>
            <w:tcMar/>
          </w:tcPr>
          <w:p w:rsidRPr="00652DC3" w:rsidR="00045F72" w:rsidP="00045F72" w:rsidRDefault="00045F72" w14:paraId="2C1921C8" w14:textId="17B7E572">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Mar/>
          </w:tcPr>
          <w:p w:rsidRPr="00652DC3" w:rsidR="00045F72" w:rsidP="00045F72" w:rsidRDefault="00045F72" w14:paraId="5B31B951" w14:textId="04EA117F">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1D9F3317" w14:textId="22ADE8C4">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(su integruotu boileriu), kurio galia </w:t>
            </w:r>
            <w:r w:rsidRPr="00652DC3">
              <w:rPr>
                <w:rStyle w:val="normaltextrun"/>
                <w:color w:val="000000" w:themeColor="text1"/>
                <w:sz w:val="22"/>
                <w:szCs w:val="22"/>
              </w:rPr>
              <w:t>≤ 7, su PVM</w:t>
            </w:r>
            <w:r w:rsidRPr="00652DC3">
              <w:rPr>
                <w:rStyle w:val="eop"/>
                <w:color w:val="000000" w:themeColor="text1"/>
                <w:sz w:val="22"/>
                <w:szCs w:val="22"/>
              </w:rPr>
              <w:t> </w:t>
            </w:r>
          </w:p>
        </w:tc>
        <w:tc>
          <w:tcPr>
            <w:tcW w:w="992" w:type="dxa"/>
            <w:tcMar/>
          </w:tcPr>
          <w:p w:rsidRPr="00652DC3" w:rsidR="00045F72" w:rsidP="00045F72" w:rsidRDefault="00045F72" w14:paraId="7F77CAF3" w14:textId="04C76074">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964" w:type="dxa"/>
            <w:tcMar/>
          </w:tcPr>
          <w:p w:rsidRPr="00652DC3" w:rsidR="00045F72" w:rsidP="00045F72" w:rsidRDefault="00045F72" w14:paraId="31B1C510" w14:textId="6FCBECEC">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Pr="00652DC3" w:rsidR="00045F72" w:rsidP="00A84A17" w:rsidRDefault="00045F72" w14:paraId="0BE1C92A" w14:textId="3C084951">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t>simbolių skaičius – 9</w:t>
            </w:r>
          </w:p>
        </w:tc>
        <w:tc>
          <w:tcPr>
            <w:tcW w:w="1343" w:type="dxa"/>
            <w:tcMar/>
          </w:tcPr>
          <w:p w:rsidR="00045F72" w:rsidP="00045F72" w:rsidRDefault="00045F72" w14:paraId="37B7DFF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6FEEF545" w14:textId="2418838A">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5B7B196D"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45F72" w:rsidP="00045F72" w:rsidRDefault="00045F72" w14:paraId="3D444DEE" w14:textId="1EFDFBEC">
            <w:pPr>
              <w:spacing w:line="216" w:lineRule="auto"/>
              <w:jc w:val="center"/>
              <w:rPr>
                <w:i/>
                <w:color w:val="000000" w:themeColor="text1"/>
                <w:sz w:val="22"/>
                <w:szCs w:val="22"/>
              </w:rPr>
            </w:pPr>
          </w:p>
        </w:tc>
      </w:tr>
      <w:tr w:rsidRPr="00652DC3" w:rsidR="00045F72" w:rsidTr="7CC22941" w14:paraId="278F819D" w14:textId="77777777">
        <w:trPr>
          <w:trHeight w:val="266"/>
        </w:trPr>
        <w:tc>
          <w:tcPr>
            <w:tcW w:w="704" w:type="dxa"/>
            <w:tcMar/>
          </w:tcPr>
          <w:p w:rsidRPr="00652DC3" w:rsidR="00045F72" w:rsidP="00045F72" w:rsidRDefault="00045F72" w14:paraId="24F4CE2D" w14:textId="1C8B51B4">
            <w:pPr>
              <w:ind w:left="-57" w:right="-57"/>
              <w:jc w:val="both"/>
              <w:rPr>
                <w:i/>
                <w:color w:val="000000" w:themeColor="text1"/>
                <w:sz w:val="22"/>
                <w:szCs w:val="22"/>
              </w:rPr>
            </w:pPr>
            <w:r w:rsidRPr="00652DC3">
              <w:rPr>
                <w:bCs/>
                <w:color w:val="000000" w:themeColor="text1"/>
                <w:sz w:val="22"/>
                <w:szCs w:val="22"/>
              </w:rPr>
              <w:t>1.2.</w:t>
            </w:r>
            <w:r>
              <w:rPr>
                <w:bCs/>
                <w:color w:val="000000" w:themeColor="text1"/>
                <w:sz w:val="22"/>
                <w:szCs w:val="22"/>
              </w:rPr>
              <w:t>14</w:t>
            </w:r>
          </w:p>
        </w:tc>
        <w:tc>
          <w:tcPr>
            <w:tcW w:w="964" w:type="dxa"/>
            <w:tcMar/>
          </w:tcPr>
          <w:p w:rsidRPr="00652DC3" w:rsidR="00045F72" w:rsidP="00045F72" w:rsidRDefault="00045F72" w14:paraId="5E96608C" w14:textId="27CA1778">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Mar/>
          </w:tcPr>
          <w:p w:rsidRPr="00652DC3" w:rsidR="00045F72" w:rsidP="00045F72" w:rsidRDefault="00045F72" w14:paraId="4A02D0A5" w14:textId="0EF32F76">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45F72" w:rsidP="00045F72" w:rsidRDefault="00045F72" w14:paraId="690B3875" w14:textId="227085AE">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Mar/>
          </w:tcPr>
          <w:p w:rsidRPr="00652DC3" w:rsidR="00045F72" w:rsidP="00045F72" w:rsidRDefault="00045F72" w14:paraId="6E81DDA2" w14:textId="51C52672">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Mar/>
          </w:tcPr>
          <w:p w:rsidRPr="00652DC3" w:rsidR="00045F72" w:rsidP="00045F72" w:rsidRDefault="00045F72" w14:paraId="072076BB" w14:textId="1360D323">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Pr="00652DC3" w:rsidR="00045F72" w:rsidP="00A84A17" w:rsidRDefault="00045F72" w14:paraId="0377A68D" w14:textId="7551717B">
            <w:pPr>
              <w:pStyle w:val="paragraph"/>
              <w:spacing w:before="0" w:beforeAutospacing="0" w:after="0" w:afterAutospacing="0"/>
              <w:ind w:left="-60" w:right="-60"/>
              <w:jc w:val="center"/>
              <w:textAlignment w:val="baseline"/>
              <w:rPr>
                <w:i/>
                <w:color w:val="000000" w:themeColor="text1"/>
                <w:sz w:val="22"/>
                <w:szCs w:val="22"/>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tc>
        <w:tc>
          <w:tcPr>
            <w:tcW w:w="1343" w:type="dxa"/>
            <w:tcMar/>
          </w:tcPr>
          <w:p w:rsidR="00045F72" w:rsidP="00045F72" w:rsidRDefault="00045F72" w14:paraId="168A311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45F72" w:rsidP="00045F72" w:rsidRDefault="00045F72" w14:paraId="203D0EB2" w14:textId="4E899F83">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45F72" w:rsidP="00045F72" w:rsidRDefault="00045F72" w14:paraId="10B936DD" w14:textId="3B66DD53">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045F72" w:rsidP="00045F72" w:rsidRDefault="00045F72" w14:paraId="6169813A" w14:textId="4F1E9398">
            <w:pPr>
              <w:spacing w:line="216" w:lineRule="auto"/>
              <w:jc w:val="center"/>
              <w:rPr>
                <w:i/>
                <w:color w:val="000000" w:themeColor="text1"/>
                <w:sz w:val="22"/>
                <w:szCs w:val="22"/>
              </w:rPr>
            </w:pPr>
          </w:p>
        </w:tc>
      </w:tr>
      <w:tr w:rsidRPr="00652DC3" w:rsidR="00887A9F" w:rsidTr="7CC22941" w14:paraId="1DA2E017" w14:textId="77777777">
        <w:trPr>
          <w:trHeight w:val="266"/>
        </w:trPr>
        <w:tc>
          <w:tcPr>
            <w:tcW w:w="704" w:type="dxa"/>
            <w:tcMar/>
          </w:tcPr>
          <w:p w:rsidRPr="00652DC3" w:rsidR="00887A9F" w:rsidP="00887A9F" w:rsidRDefault="00887A9F" w14:paraId="1ABD45D3" w14:textId="34528E9D">
            <w:pPr>
              <w:ind w:left="-57" w:right="-57"/>
              <w:jc w:val="both"/>
              <w:rPr>
                <w:bCs/>
                <w:color w:val="000000" w:themeColor="text1"/>
                <w:sz w:val="22"/>
                <w:szCs w:val="22"/>
              </w:rPr>
            </w:pPr>
            <w:r>
              <w:rPr>
                <w:bCs/>
                <w:color w:val="000000" w:themeColor="text1"/>
                <w:sz w:val="22"/>
                <w:szCs w:val="22"/>
              </w:rPr>
              <w:t>1.2.15</w:t>
            </w:r>
          </w:p>
        </w:tc>
        <w:tc>
          <w:tcPr>
            <w:tcW w:w="964" w:type="dxa"/>
            <w:tcMar/>
          </w:tcPr>
          <w:p w:rsidRPr="00652DC3" w:rsidR="00887A9F" w:rsidP="00887A9F" w:rsidRDefault="00887A9F" w14:paraId="6A2C7C60" w14:textId="5E35F081">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1134" w:type="dxa"/>
            <w:tcMar/>
          </w:tcPr>
          <w:p w:rsidRPr="00652DC3" w:rsidR="00887A9F" w:rsidP="00887A9F" w:rsidRDefault="00887A9F" w14:paraId="47AC6F14" w14:textId="56586C0A">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304" w:type="dxa"/>
            <w:gridSpan w:val="2"/>
            <w:tcMar/>
          </w:tcPr>
          <w:p w:rsidRPr="00652DC3" w:rsidR="00887A9F" w:rsidP="00887A9F" w:rsidRDefault="00887A9F" w14:paraId="3D2E23F0" w14:textId="19359A0C">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92" w:type="dxa"/>
            <w:tcMar/>
          </w:tcPr>
          <w:p w:rsidRPr="00652DC3" w:rsidR="00887A9F" w:rsidP="00887A9F" w:rsidRDefault="00887A9F" w14:paraId="2E258794" w14:textId="38636CBE">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964" w:type="dxa"/>
            <w:tcMar/>
          </w:tcPr>
          <w:p w:rsidRPr="00652DC3" w:rsidR="00887A9F" w:rsidP="00887A9F" w:rsidRDefault="00887A9F" w14:paraId="70CF06FD" w14:textId="594F7935">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Pr="2BD2C05D" w:rsidR="00887A9F" w:rsidP="00887A9F" w:rsidRDefault="00887A9F" w14:paraId="514C0A06" w14:textId="58E9CB55">
            <w:pPr>
              <w:pStyle w:val="paragraph"/>
              <w:spacing w:before="0" w:beforeAutospacing="0" w:after="0" w:afterAutospacing="0"/>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343" w:type="dxa"/>
            <w:tcMar/>
          </w:tcPr>
          <w:p w:rsidR="00887A9F" w:rsidP="00887A9F" w:rsidRDefault="00887A9F" w14:paraId="1C2A56FF"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887A9F" w:rsidP="00887A9F" w:rsidRDefault="00887A9F" w14:paraId="6D297A98" w14:textId="1F582352">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887A9F" w:rsidP="00887A9F" w:rsidRDefault="00887A9F" w14:paraId="134FBA7D"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BD2C05D" w:rsidR="00887A9F" w:rsidP="00887A9F" w:rsidRDefault="00887A9F" w14:paraId="6B510111" w14:textId="77777777">
            <w:pPr>
              <w:spacing w:line="256" w:lineRule="auto"/>
              <w:jc w:val="center"/>
              <w:rPr>
                <w:rStyle w:val="normaltextrun"/>
                <w:i/>
                <w:iCs/>
                <w:color w:val="000000"/>
                <w:sz w:val="18"/>
                <w:szCs w:val="18"/>
                <w:shd w:val="clear" w:color="auto" w:fill="FFFFFF"/>
              </w:rPr>
            </w:pPr>
          </w:p>
        </w:tc>
      </w:tr>
      <w:tr w:rsidRPr="00652DC3" w:rsidR="00045F72" w:rsidTr="7CC22941" w14:paraId="17CFE8A0" w14:textId="77777777">
        <w:trPr>
          <w:trHeight w:val="855"/>
        </w:trPr>
        <w:tc>
          <w:tcPr>
            <w:tcW w:w="704" w:type="dxa"/>
            <w:shd w:val="clear" w:color="auto" w:fill="F2F2F2" w:themeFill="background1" w:themeFillShade="F2"/>
            <w:tcMar/>
          </w:tcPr>
          <w:p w:rsidRPr="00652DC3" w:rsidR="00045F72" w:rsidP="00045F72" w:rsidRDefault="00045F72" w14:paraId="476C1AF5" w14:textId="77777777">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Mar/>
          </w:tcPr>
          <w:p w:rsidRPr="00652DC3" w:rsidR="00045F72" w:rsidP="00045F72" w:rsidRDefault="00045F72" w14:paraId="19530851"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Mar/>
          </w:tcPr>
          <w:p w:rsidRPr="00652DC3" w:rsidR="00045F72" w:rsidP="00045F72" w:rsidRDefault="00045F72" w14:paraId="2172C0B4"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045F72" w:rsidP="00045F72" w:rsidRDefault="00045F72" w14:paraId="4A57727C"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045F72" w:rsidTr="7CC22941" w14:paraId="7D3B5582" w14:textId="77777777">
        <w:trPr>
          <w:trHeight w:val="570"/>
        </w:trPr>
        <w:tc>
          <w:tcPr>
            <w:tcW w:w="704" w:type="dxa"/>
            <w:shd w:val="clear" w:color="auto" w:fill="F2F2F2" w:themeFill="background1" w:themeFillShade="F2"/>
            <w:tcMar/>
          </w:tcPr>
          <w:p w:rsidRPr="00652DC3" w:rsidR="00045F72" w:rsidP="00045F72" w:rsidRDefault="00045F72" w14:paraId="1E1BF2FB" w14:textId="77777777">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Mar/>
          </w:tcPr>
          <w:p w:rsidRPr="00652DC3" w:rsidR="00045F72" w:rsidP="00045F72" w:rsidRDefault="00045F72" w14:paraId="31454B25" w14:textId="77777777">
            <w:pPr>
              <w:rPr>
                <w:b/>
                <w:color w:val="000000" w:themeColor="text1"/>
                <w:sz w:val="22"/>
                <w:szCs w:val="22"/>
              </w:rPr>
            </w:pPr>
            <w:r w:rsidRPr="00652DC3">
              <w:rPr>
                <w:b/>
                <w:color w:val="000000" w:themeColor="text1"/>
                <w:sz w:val="22"/>
                <w:szCs w:val="22"/>
              </w:rPr>
              <w:t>Nuosavo įnašo dalis, procentais</w:t>
            </w:r>
          </w:p>
        </w:tc>
        <w:tc>
          <w:tcPr>
            <w:tcW w:w="6300" w:type="dxa"/>
            <w:gridSpan w:val="7"/>
            <w:tcMar/>
          </w:tcPr>
          <w:p w:rsidRPr="00652DC3" w:rsidR="00045F72" w:rsidP="00045F72" w:rsidRDefault="00045F72" w14:paraId="77186082" w14:textId="1EF65BCC">
            <w:pPr>
              <w:jc w:val="both"/>
              <w:rPr>
                <w:b/>
                <w:i/>
                <w:iCs/>
                <w:color w:val="000000" w:themeColor="text1"/>
                <w:sz w:val="22"/>
                <w:szCs w:val="22"/>
              </w:rPr>
            </w:pPr>
            <w:r w:rsidRPr="00652DC3">
              <w:rPr>
                <w:i/>
                <w:iCs/>
                <w:color w:val="000000" w:themeColor="text1"/>
                <w:sz w:val="22"/>
                <w:szCs w:val="22"/>
              </w:rPr>
              <w:t>50,00</w:t>
            </w:r>
          </w:p>
        </w:tc>
      </w:tr>
      <w:tr w:rsidRPr="00652DC3" w:rsidR="00045F72" w:rsidTr="7CC22941" w14:paraId="22F60C70" w14:textId="77777777">
        <w:trPr>
          <w:trHeight w:val="855"/>
        </w:trPr>
        <w:tc>
          <w:tcPr>
            <w:tcW w:w="704" w:type="dxa"/>
            <w:shd w:val="clear" w:color="auto" w:fill="F2F2F2" w:themeFill="background1" w:themeFillShade="F2"/>
            <w:tcMar/>
          </w:tcPr>
          <w:p w:rsidRPr="00652DC3" w:rsidR="00045F72" w:rsidP="00045F72" w:rsidRDefault="00045F72" w14:paraId="684C46D9" w14:textId="77777777">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Mar/>
          </w:tcPr>
          <w:p w:rsidRPr="00652DC3" w:rsidR="00045F72" w:rsidP="00045F72" w:rsidRDefault="00045F72" w14:paraId="5146DEF4" w14:textId="77777777">
            <w:pPr>
              <w:rPr>
                <w:b/>
                <w:color w:val="000000" w:themeColor="text1"/>
                <w:sz w:val="22"/>
                <w:szCs w:val="22"/>
              </w:rPr>
            </w:pPr>
            <w:r w:rsidRPr="00652DC3">
              <w:rPr>
                <w:b/>
                <w:color w:val="000000" w:themeColor="text1"/>
                <w:sz w:val="22"/>
                <w:szCs w:val="22"/>
              </w:rPr>
              <w:t>Finansuojamoji dalis, procentais</w:t>
            </w:r>
          </w:p>
        </w:tc>
        <w:tc>
          <w:tcPr>
            <w:tcW w:w="6300" w:type="dxa"/>
            <w:gridSpan w:val="7"/>
            <w:tcMar/>
          </w:tcPr>
          <w:p w:rsidRPr="00652DC3" w:rsidR="00045F72" w:rsidP="00045F72" w:rsidRDefault="00045F72" w14:paraId="16F7293F" w14:textId="16155403">
            <w:pPr>
              <w:jc w:val="both"/>
              <w:rPr>
                <w:b/>
                <w:i/>
                <w:iCs/>
                <w:color w:val="000000" w:themeColor="text1"/>
                <w:sz w:val="22"/>
                <w:szCs w:val="22"/>
              </w:rPr>
            </w:pPr>
            <w:r w:rsidRPr="00652DC3">
              <w:rPr>
                <w:i/>
                <w:iCs/>
                <w:color w:val="000000" w:themeColor="text1"/>
                <w:sz w:val="22"/>
                <w:szCs w:val="22"/>
              </w:rPr>
              <w:t>50,00</w:t>
            </w:r>
          </w:p>
        </w:tc>
      </w:tr>
      <w:tr w:rsidRPr="00652DC3" w:rsidR="00045F72" w:rsidTr="7CC22941" w14:paraId="2D1948A9" w14:textId="77777777">
        <w:trPr>
          <w:trHeight w:val="855"/>
        </w:trPr>
        <w:tc>
          <w:tcPr>
            <w:tcW w:w="704" w:type="dxa"/>
            <w:shd w:val="clear" w:color="auto" w:fill="F2F2F2" w:themeFill="background1" w:themeFillShade="F2"/>
            <w:tcMar/>
          </w:tcPr>
          <w:p w:rsidRPr="00652DC3" w:rsidR="00045F72" w:rsidP="00045F72" w:rsidRDefault="00045F72" w14:paraId="5447E127" w14:textId="77777777">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Mar/>
          </w:tcPr>
          <w:p w:rsidRPr="00652DC3" w:rsidR="00045F72" w:rsidP="00045F72" w:rsidRDefault="00045F72" w14:paraId="64958569"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Mar/>
          </w:tcPr>
          <w:p w:rsidRPr="00652DC3" w:rsidR="00045F72" w:rsidP="00045F72" w:rsidRDefault="00045F72" w14:paraId="572BEABB"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045F72" w:rsidP="00045F72" w:rsidRDefault="00045F72" w14:paraId="4AD8DCC1"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45F72" w:rsidP="00045F72" w:rsidRDefault="00045F72" w14:paraId="7C99A343"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045F72" w:rsidTr="7CC22941" w14:paraId="15889D33" w14:textId="77777777">
        <w:trPr>
          <w:trHeight w:val="308"/>
        </w:trPr>
        <w:tc>
          <w:tcPr>
            <w:tcW w:w="704" w:type="dxa"/>
            <w:shd w:val="clear" w:color="auto" w:fill="F2F2F2" w:themeFill="background1" w:themeFillShade="F2"/>
            <w:tcMar/>
          </w:tcPr>
          <w:p w:rsidRPr="00652DC3" w:rsidR="00045F72" w:rsidP="00045F72" w:rsidRDefault="00045F72" w14:paraId="3E055708" w14:textId="77777777">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Mar/>
          </w:tcPr>
          <w:p w:rsidRPr="00652DC3" w:rsidR="00045F72" w:rsidP="00045F72" w:rsidRDefault="00045F72" w14:paraId="6DE8AD5D" w14:textId="77777777">
            <w:pPr>
              <w:rPr>
                <w:b/>
                <w:color w:val="000000" w:themeColor="text1"/>
                <w:sz w:val="22"/>
                <w:szCs w:val="22"/>
              </w:rPr>
            </w:pPr>
            <w:r w:rsidRPr="00652DC3">
              <w:rPr>
                <w:b/>
                <w:color w:val="000000" w:themeColor="text1"/>
                <w:sz w:val="22"/>
                <w:szCs w:val="22"/>
              </w:rPr>
              <w:t>Nuosavo įnašo dydis, eurais</w:t>
            </w:r>
          </w:p>
        </w:tc>
        <w:tc>
          <w:tcPr>
            <w:tcW w:w="6300" w:type="dxa"/>
            <w:gridSpan w:val="7"/>
            <w:tcMar/>
          </w:tcPr>
          <w:p w:rsidRPr="00652DC3" w:rsidR="00045F72" w:rsidP="00045F72" w:rsidRDefault="00045F72" w14:paraId="124FB25D"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045F72" w:rsidP="00045F72" w:rsidRDefault="00045F72" w14:paraId="167A4AB7"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45F72" w:rsidP="00045F72" w:rsidRDefault="00045F72" w14:paraId="6C911968"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045F72" w:rsidTr="7CC22941" w14:paraId="4780A16B" w14:textId="77777777">
        <w:trPr>
          <w:trHeight w:val="1276"/>
        </w:trPr>
        <w:tc>
          <w:tcPr>
            <w:tcW w:w="704" w:type="dxa"/>
            <w:shd w:val="clear" w:color="auto" w:fill="F2F2F2" w:themeFill="background1" w:themeFillShade="F2"/>
            <w:tcMar/>
          </w:tcPr>
          <w:p w:rsidRPr="00652DC3" w:rsidR="00045F72" w:rsidP="00045F72" w:rsidRDefault="00045F72" w14:paraId="35036F17" w14:textId="77777777">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Mar/>
          </w:tcPr>
          <w:p w:rsidRPr="00652DC3" w:rsidR="00045F72" w:rsidP="00045F72" w:rsidRDefault="00045F72" w14:paraId="5FC99CB8"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045F72" w:rsidP="00045F72" w:rsidRDefault="00045F72" w14:paraId="548E371A"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Mar/>
          </w:tcPr>
          <w:p w:rsidRPr="00652DC3" w:rsidR="00045F72" w:rsidP="00045F72" w:rsidRDefault="00045F72" w14:paraId="6EE4CEBD" w14:textId="389192FC">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Mar/>
          </w:tcPr>
          <w:p w:rsidRPr="00652DC3" w:rsidR="00045F72" w:rsidP="00045F72" w:rsidRDefault="00045F72" w14:paraId="5ADC10E2" w14:textId="3A5E078A">
            <w:pPr>
              <w:jc w:val="both"/>
              <w:rPr>
                <w:i/>
                <w:iCs/>
                <w:strike/>
                <w:color w:val="000000" w:themeColor="text1"/>
                <w:sz w:val="22"/>
                <w:szCs w:val="22"/>
              </w:rPr>
            </w:pPr>
            <w:r w:rsidRPr="00652DC3">
              <w:rPr>
                <w:i/>
                <w:iCs/>
                <w:color w:val="000000" w:themeColor="text1"/>
                <w:sz w:val="22"/>
                <w:szCs w:val="22"/>
              </w:rPr>
              <w:t>Netaikoma</w:t>
            </w:r>
          </w:p>
        </w:tc>
      </w:tr>
      <w:tr w:rsidRPr="00652DC3" w:rsidR="00045F72" w:rsidTr="7CC22941" w14:paraId="31CDA74F" w14:textId="77777777">
        <w:trPr>
          <w:trHeight w:val="855"/>
        </w:trPr>
        <w:tc>
          <w:tcPr>
            <w:tcW w:w="704" w:type="dxa"/>
            <w:shd w:val="clear" w:color="auto" w:fill="F2F2F2" w:themeFill="background1" w:themeFillShade="F2"/>
            <w:tcMar/>
          </w:tcPr>
          <w:p w:rsidRPr="00652DC3" w:rsidR="00045F72" w:rsidP="00045F72" w:rsidRDefault="00045F72" w14:paraId="2CBD4E41" w14:textId="77777777">
            <w:pPr>
              <w:jc w:val="both"/>
              <w:rPr>
                <w:strike/>
                <w:color w:val="000000" w:themeColor="text1"/>
                <w:sz w:val="22"/>
                <w:szCs w:val="22"/>
              </w:rPr>
            </w:pPr>
            <w:r w:rsidRPr="00652DC3">
              <w:rPr>
                <w:b/>
                <w:color w:val="000000" w:themeColor="text1"/>
                <w:sz w:val="22"/>
                <w:szCs w:val="22"/>
              </w:rPr>
              <w:t>2.</w:t>
            </w:r>
          </w:p>
        </w:tc>
        <w:tc>
          <w:tcPr>
            <w:tcW w:w="3169" w:type="dxa"/>
            <w:gridSpan w:val="3"/>
            <w:shd w:val="clear" w:color="auto" w:fill="F2F2F2" w:themeFill="background1" w:themeFillShade="F2"/>
            <w:tcMar/>
          </w:tcPr>
          <w:p w:rsidRPr="00652DC3" w:rsidR="00045F72" w:rsidP="00045F72" w:rsidRDefault="00045F72" w14:paraId="756FD8EB" w14:textId="77777777">
            <w:pPr>
              <w:rPr>
                <w:b/>
                <w:color w:val="000000" w:themeColor="text1"/>
                <w:sz w:val="22"/>
                <w:szCs w:val="22"/>
              </w:rPr>
            </w:pPr>
            <w:r w:rsidRPr="00652DC3">
              <w:rPr>
                <w:b/>
                <w:color w:val="000000" w:themeColor="text1"/>
                <w:sz w:val="22"/>
                <w:szCs w:val="22"/>
              </w:rPr>
              <w:t>JP projekto veiklų vykdymo vieta</w:t>
            </w:r>
          </w:p>
        </w:tc>
        <w:tc>
          <w:tcPr>
            <w:tcW w:w="6300" w:type="dxa"/>
            <w:gridSpan w:val="7"/>
            <w:tcMar/>
          </w:tcPr>
          <w:p w:rsidRPr="00652DC3" w:rsidR="00045F72" w:rsidP="530C414B" w:rsidRDefault="00045F72" w14:paraId="5EE1B03F" w14:textId="77777777">
            <w:pPr>
              <w:jc w:val="both"/>
              <w:rPr>
                <w:i/>
                <w:iCs/>
                <w:color w:val="000000" w:themeColor="text1"/>
                <w:sz w:val="22"/>
                <w:szCs w:val="22"/>
                <w:shd w:val="clear" w:color="auto" w:fill="FFFFFF"/>
              </w:rPr>
            </w:pPr>
            <w:r w:rsidRPr="530C414B">
              <w:rPr>
                <w:i/>
                <w:iCs/>
                <w:color w:val="000000" w:themeColor="text1"/>
                <w:sz w:val="22"/>
                <w:szCs w:val="22"/>
              </w:rPr>
              <w:t>Nurodoma JP projekto veiklų vykdymo vieta – nurodoma teritorija (savivaldybė, šalis), kuriai tenka didžioji dalis JP projekto lėšų.</w:t>
            </w:r>
            <w:r w:rsidRPr="530C414B">
              <w:rPr>
                <w:i/>
                <w:iCs/>
                <w:color w:val="000000" w:themeColor="text1"/>
                <w:sz w:val="22"/>
                <w:szCs w:val="22"/>
                <w:shd w:val="clear" w:color="auto" w:fill="FFFFFF"/>
              </w:rPr>
              <w:t xml:space="preserve"> 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Pr="00652DC3" w:rsidR="00045F72" w:rsidP="00045F72" w:rsidRDefault="00045F72" w14:paraId="13334AEA" w14:textId="77777777">
            <w:pPr>
              <w:jc w:val="both"/>
              <w:rPr>
                <w:i/>
                <w:iCs/>
                <w:color w:val="000000" w:themeColor="text1"/>
                <w:sz w:val="22"/>
                <w:szCs w:val="22"/>
              </w:rPr>
            </w:pPr>
            <w:r w:rsidRPr="00652DC3">
              <w:rPr>
                <w:i/>
                <w:iCs/>
                <w:color w:val="000000" w:themeColor="text1"/>
                <w:sz w:val="22"/>
                <w:szCs w:val="22"/>
              </w:rPr>
              <w:t>Galimas simbolių skaičius – 100. Nurodyti privaloma.</w:t>
            </w:r>
          </w:p>
        </w:tc>
      </w:tr>
      <w:tr w:rsidRPr="00652DC3" w:rsidR="00045F72" w:rsidTr="7CC22941" w14:paraId="7D9E5EFD" w14:textId="77777777">
        <w:trPr>
          <w:trHeight w:val="494"/>
        </w:trPr>
        <w:tc>
          <w:tcPr>
            <w:tcW w:w="704" w:type="dxa"/>
            <w:shd w:val="clear" w:color="auto" w:fill="F2F2F2" w:themeFill="background1" w:themeFillShade="F2"/>
            <w:tcMar/>
          </w:tcPr>
          <w:p w:rsidRPr="00652DC3" w:rsidR="00045F72" w:rsidP="00045F72" w:rsidRDefault="00045F72" w14:paraId="3998534C" w14:textId="77777777">
            <w:pPr>
              <w:jc w:val="both"/>
              <w:rPr>
                <w:color w:val="000000" w:themeColor="text1"/>
                <w:sz w:val="22"/>
                <w:szCs w:val="22"/>
              </w:rPr>
            </w:pPr>
            <w:r w:rsidRPr="00652DC3">
              <w:rPr>
                <w:b/>
                <w:color w:val="000000" w:themeColor="text1"/>
                <w:sz w:val="22"/>
                <w:szCs w:val="22"/>
              </w:rPr>
              <w:t>3.</w:t>
            </w:r>
          </w:p>
        </w:tc>
        <w:tc>
          <w:tcPr>
            <w:tcW w:w="3169" w:type="dxa"/>
            <w:gridSpan w:val="3"/>
            <w:shd w:val="clear" w:color="auto" w:fill="F2F2F2" w:themeFill="background1" w:themeFillShade="F2"/>
            <w:tcMar/>
          </w:tcPr>
          <w:p w:rsidRPr="00652DC3" w:rsidR="00045F72" w:rsidP="00045F72" w:rsidRDefault="00045F72" w14:paraId="23C05D08" w14:textId="77777777">
            <w:pPr>
              <w:rPr>
                <w:b/>
                <w:color w:val="000000" w:themeColor="text1"/>
                <w:sz w:val="22"/>
                <w:szCs w:val="22"/>
              </w:rPr>
            </w:pPr>
            <w:r w:rsidRPr="00652DC3">
              <w:rPr>
                <w:b/>
                <w:color w:val="000000" w:themeColor="text1"/>
                <w:sz w:val="22"/>
                <w:szCs w:val="22"/>
              </w:rPr>
              <w:t>Papildoma informacija</w:t>
            </w:r>
          </w:p>
        </w:tc>
        <w:tc>
          <w:tcPr>
            <w:tcW w:w="6300" w:type="dxa"/>
            <w:gridSpan w:val="7"/>
            <w:tcMar/>
          </w:tcPr>
          <w:p w:rsidRPr="00652DC3" w:rsidR="00045F72" w:rsidP="530C414B" w:rsidRDefault="2CE1A9C5" w14:paraId="442ADB4E" w14:textId="29E5F249">
            <w:pPr>
              <w:jc w:val="both"/>
              <w:rPr>
                <w:color w:val="000000" w:themeColor="text1"/>
                <w:sz w:val="22"/>
                <w:szCs w:val="22"/>
              </w:rPr>
            </w:pPr>
            <w:r w:rsidRPr="530C414B">
              <w:rPr>
                <w:i/>
                <w:iCs/>
                <w:color w:val="000000" w:themeColor="text1"/>
                <w:sz w:val="22"/>
                <w:szCs w:val="22"/>
              </w:rPr>
              <w:t xml:space="preserve">JP projekto pareiškėjas patvirtina, kad nekilnojamojo turto objekte, kuriame įgyvendinama JP projekto veikla, buvo/yra neefektyvus biomasę naudojantis katilas. </w:t>
            </w:r>
          </w:p>
          <w:p w:rsidRPr="00652DC3" w:rsidR="00045F72" w:rsidP="530C414B" w:rsidRDefault="00045F72" w14:paraId="40F73D0E" w14:textId="55D8B3D0">
            <w:pPr>
              <w:jc w:val="both"/>
              <w:rPr>
                <w:color w:val="000000" w:themeColor="text1"/>
                <w:sz w:val="22"/>
                <w:szCs w:val="22"/>
              </w:rPr>
            </w:pPr>
          </w:p>
          <w:p w:rsidRPr="00652DC3" w:rsidR="00045F72" w:rsidP="530C414B" w:rsidRDefault="2CE1A9C5" w14:paraId="25BDCE41" w14:textId="7F5FBD5B">
            <w:pPr>
              <w:jc w:val="both"/>
              <w:rPr>
                <w:color w:val="000000" w:themeColor="text1"/>
                <w:sz w:val="22"/>
                <w:szCs w:val="22"/>
              </w:rPr>
            </w:pPr>
            <w:r w:rsidRPr="530C414B">
              <w:rPr>
                <w:i/>
                <w:iCs/>
                <w:color w:val="000000" w:themeColor="text1"/>
                <w:sz w:val="22"/>
                <w:szCs w:val="22"/>
              </w:rPr>
              <w:t xml:space="preserve">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w:t>
            </w:r>
            <w:proofErr w:type="spellStart"/>
            <w:r w:rsidRPr="530C414B">
              <w:rPr>
                <w:i/>
                <w:iCs/>
                <w:color w:val="000000" w:themeColor="text1"/>
                <w:sz w:val="22"/>
                <w:szCs w:val="22"/>
              </w:rPr>
              <w:t>minimis</w:t>
            </w:r>
            <w:proofErr w:type="spellEnd"/>
            <w:r w:rsidRPr="530C414B">
              <w:rPr>
                <w:i/>
                <w:iCs/>
                <w:color w:val="000000" w:themeColor="text1"/>
                <w:sz w:val="22"/>
                <w:szCs w:val="22"/>
              </w:rPr>
              <w:t xml:space="preserve"> pagalbos suteikimo ir užregistravimo.</w:t>
            </w:r>
          </w:p>
        </w:tc>
      </w:tr>
      <w:tr w:rsidRPr="00652DC3" w:rsidR="00A84A17" w:rsidTr="7CC22941" w14:paraId="3AC88001" w14:textId="77777777">
        <w:trPr>
          <w:trHeight w:val="494"/>
        </w:trPr>
        <w:tc>
          <w:tcPr>
            <w:tcW w:w="704" w:type="dxa"/>
            <w:shd w:val="clear" w:color="auto" w:fill="F2F2F2" w:themeFill="background1" w:themeFillShade="F2"/>
            <w:tcMar/>
          </w:tcPr>
          <w:p w:rsidRPr="00652DC3" w:rsidR="00A84A17" w:rsidP="00A84A17" w:rsidRDefault="00A84A17" w14:paraId="461C5E9E" w14:textId="525A9567">
            <w:pPr>
              <w:jc w:val="both"/>
              <w:rPr>
                <w:b/>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Mar/>
          </w:tcPr>
          <w:p w:rsidRPr="00652DC3" w:rsidR="00A84A17" w:rsidP="00A84A17" w:rsidRDefault="00A84A17" w14:paraId="4966ADC3" w14:textId="78227F29">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Mar/>
          </w:tcPr>
          <w:p w:rsidRPr="00652DC3" w:rsidR="00A84A17" w:rsidP="00A84A17" w:rsidRDefault="00A84A17" w14:paraId="0324EDEE" w14:textId="5E753391">
            <w:pPr>
              <w:jc w:val="both"/>
              <w:rPr>
                <w:i/>
                <w:iCs/>
                <w:color w:val="000000" w:themeColor="text1"/>
                <w:sz w:val="22"/>
                <w:szCs w:val="22"/>
              </w:rPr>
            </w:pPr>
            <w:r w:rsidRPr="616DCADF">
              <w:rPr>
                <w:i/>
                <w:color w:val="000000" w:themeColor="text1"/>
                <w:sz w:val="22"/>
                <w:szCs w:val="22"/>
              </w:rPr>
              <w:t>Netaikoma</w:t>
            </w:r>
          </w:p>
        </w:tc>
      </w:tr>
      <w:tr w:rsidRPr="00652DC3" w:rsidR="00A84A17" w:rsidTr="7CC22941" w14:paraId="2C6A40E7" w14:textId="77777777">
        <w:trPr>
          <w:trHeight w:val="494"/>
        </w:trPr>
        <w:tc>
          <w:tcPr>
            <w:tcW w:w="704" w:type="dxa"/>
            <w:shd w:val="clear" w:color="auto" w:fill="F2F2F2" w:themeFill="background1" w:themeFillShade="F2"/>
            <w:tcMar/>
          </w:tcPr>
          <w:p w:rsidRPr="00652DC3" w:rsidR="00A84A17" w:rsidP="00A84A17" w:rsidRDefault="00A84A17" w14:paraId="7C4EC0B7" w14:textId="51481C43">
            <w:pPr>
              <w:jc w:val="both"/>
              <w:rPr>
                <w:b/>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Mar/>
          </w:tcPr>
          <w:p w:rsidRPr="00652DC3" w:rsidR="00A84A17" w:rsidP="00A84A17" w:rsidRDefault="00A84A17" w14:paraId="74441F31" w14:textId="56712755">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Mar/>
          </w:tcPr>
          <w:p w:rsidRPr="00652DC3" w:rsidR="00A84A17" w:rsidP="00A84A17" w:rsidRDefault="00A84A17" w14:paraId="746D9E99" w14:textId="4DFEBE6C">
            <w:pPr>
              <w:jc w:val="both"/>
              <w:rPr>
                <w:i/>
                <w:iCs/>
                <w:color w:val="000000" w:themeColor="text1"/>
                <w:sz w:val="22"/>
                <w:szCs w:val="22"/>
              </w:rPr>
            </w:pPr>
            <w:r w:rsidRPr="616DCADF">
              <w:rPr>
                <w:i/>
                <w:color w:val="000000" w:themeColor="text1"/>
                <w:sz w:val="22"/>
                <w:szCs w:val="22"/>
              </w:rPr>
              <w:t>Netaikoma</w:t>
            </w:r>
          </w:p>
        </w:tc>
      </w:tr>
    </w:tbl>
    <w:p w:rsidRPr="00652DC3" w:rsidR="00A969EB" w:rsidRDefault="00A969EB" w14:paraId="76CD2B7B" w14:textId="77777777">
      <w:pPr>
        <w:jc w:val="both"/>
        <w:rPr>
          <w:color w:val="000000" w:themeColor="text1"/>
          <w:sz w:val="22"/>
          <w:szCs w:val="22"/>
        </w:rPr>
      </w:pPr>
    </w:p>
    <w:p w:rsidRPr="00652DC3" w:rsidR="00A969EB" w:rsidRDefault="000D07EA" w14:paraId="380A1707" w14:textId="77777777">
      <w:pPr>
        <w:tabs>
          <w:tab w:val="left" w:pos="4198"/>
        </w:tabs>
        <w:jc w:val="center"/>
        <w:rPr>
          <w:b/>
          <w:color w:val="000000" w:themeColor="text1"/>
          <w:sz w:val="22"/>
          <w:szCs w:val="22"/>
        </w:rPr>
      </w:pPr>
      <w:r w:rsidRPr="00652DC3">
        <w:rPr>
          <w:b/>
          <w:color w:val="000000" w:themeColor="text1"/>
          <w:sz w:val="22"/>
          <w:szCs w:val="22"/>
        </w:rPr>
        <w:t>III SKYRIUS</w:t>
      </w:r>
    </w:p>
    <w:p w:rsidRPr="00652DC3" w:rsidR="00A969EB" w:rsidRDefault="000D07EA" w14:paraId="76223F6E" w14:textId="77777777">
      <w:pPr>
        <w:tabs>
          <w:tab w:val="left" w:pos="567"/>
        </w:tabs>
        <w:jc w:val="center"/>
        <w:rPr>
          <w:b/>
          <w:bCs/>
          <w:color w:val="000000" w:themeColor="text1"/>
          <w:sz w:val="22"/>
          <w:szCs w:val="22"/>
        </w:rPr>
      </w:pPr>
      <w:r w:rsidRPr="00652DC3">
        <w:rPr>
          <w:b/>
          <w:bCs/>
          <w:color w:val="000000" w:themeColor="text1"/>
          <w:sz w:val="22"/>
          <w:szCs w:val="22"/>
        </w:rPr>
        <w:t>PRIDEDAMI DOKUMENTAI</w:t>
      </w:r>
    </w:p>
    <w:p w:rsidRPr="00652DC3" w:rsidR="00A969EB" w:rsidRDefault="00A969EB" w14:paraId="1AE861A3" w14:textId="77777777">
      <w:pPr>
        <w:rPr>
          <w:color w:val="000000" w:themeColor="text1"/>
          <w:sz w:val="22"/>
          <w:szCs w:val="22"/>
        </w:rPr>
      </w:pPr>
    </w:p>
    <w:p w:rsidRPr="004A18D0" w:rsidR="00867880" w:rsidP="004A18D0" w:rsidRDefault="00867880" w14:paraId="72891A06" w14:textId="77777777">
      <w:pPr>
        <w:ind w:firstLine="567"/>
        <w:rPr>
          <w:color w:val="000000" w:themeColor="text1"/>
          <w:sz w:val="22"/>
          <w:szCs w:val="22"/>
        </w:rPr>
      </w:pPr>
      <w:r w:rsidRPr="004A18D0">
        <w:rPr>
          <w:color w:val="000000" w:themeColor="text1"/>
          <w:sz w:val="22"/>
          <w:szCs w:val="22"/>
        </w:rPr>
        <w:t>JP projekto pareiškėjas turi pateikti dokumentus, nurodytus kvietime teikti paraiškas.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9"/>
        <w:gridCol w:w="9082"/>
      </w:tblGrid>
      <w:tr w:rsidRPr="00867880" w:rsidR="00867880" w:rsidTr="52367D38" w14:paraId="02BEC551" w14:textId="77777777">
        <w:trPr>
          <w:trHeight w:val="585"/>
        </w:trPr>
        <w:tc>
          <w:tcPr>
            <w:tcW w:w="9900"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hideMark/>
          </w:tcPr>
          <w:p w:rsidRPr="004A18D0" w:rsidR="00867880" w:rsidP="004A18D0" w:rsidRDefault="00867880" w14:paraId="10B851CB" w14:textId="77777777">
            <w:pPr>
              <w:rPr>
                <w:color w:val="000000" w:themeColor="text1"/>
                <w:sz w:val="22"/>
                <w:szCs w:val="22"/>
              </w:rPr>
            </w:pPr>
            <w:r w:rsidRPr="004A18D0">
              <w:rPr>
                <w:b/>
                <w:bCs/>
                <w:color w:val="000000" w:themeColor="text1"/>
                <w:sz w:val="22"/>
                <w:szCs w:val="22"/>
              </w:rPr>
              <w:t>Pateikti dokumentai </w:t>
            </w:r>
            <w:r w:rsidRPr="004A18D0">
              <w:rPr>
                <w:color w:val="000000" w:themeColor="text1"/>
                <w:sz w:val="22"/>
                <w:szCs w:val="22"/>
              </w:rPr>
              <w:t> </w:t>
            </w:r>
          </w:p>
          <w:p w:rsidRPr="004A18D0" w:rsidR="00867880" w:rsidP="004A18D0" w:rsidRDefault="00867880" w14:paraId="0A2684BC" w14:textId="77777777">
            <w:pPr>
              <w:rPr>
                <w:color w:val="000000" w:themeColor="text1"/>
                <w:sz w:val="22"/>
                <w:szCs w:val="22"/>
              </w:rPr>
            </w:pPr>
            <w:r w:rsidRPr="004A18D0">
              <w:rPr>
                <w:color w:val="000000" w:themeColor="text1"/>
                <w:sz w:val="22"/>
                <w:szCs w:val="22"/>
              </w:rPr>
              <w:t>Pažymimas langelis, jei dokumentas pridedamas prie paraiškos  </w:t>
            </w:r>
          </w:p>
        </w:tc>
      </w:tr>
      <w:tr w:rsidRPr="00867880" w:rsidR="00867880" w:rsidTr="52367D38" w14:paraId="5103AE69" w14:textId="77777777">
        <w:trPr>
          <w:trHeight w:val="675"/>
        </w:trPr>
        <w:tc>
          <w:tcPr>
            <w:tcW w:w="810"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4A18D0" w:rsidR="00867880" w:rsidP="004A18D0" w:rsidRDefault="00867880" w14:paraId="6BA45D8F" w14:textId="77777777">
            <w:pPr>
              <w:rPr>
                <w:color w:val="000000" w:themeColor="text1"/>
                <w:sz w:val="22"/>
                <w:szCs w:val="22"/>
              </w:rPr>
            </w:pPr>
            <w:r w:rsidRPr="004A18D0">
              <w:rPr>
                <w:color w:val="000000" w:themeColor="text1"/>
                <w:sz w:val="22"/>
                <w:szCs w:val="22"/>
              </w:rPr>
              <w:t>1.​</w:t>
            </w:r>
            <w:r w:rsidRPr="004A18D0">
              <w:rPr>
                <w:rFonts w:ascii="Segoe UI Symbol" w:hAnsi="Segoe UI Symbol" w:cs="Segoe UI Symbol"/>
                <w:color w:val="000000" w:themeColor="text1"/>
                <w:sz w:val="22"/>
                <w:szCs w:val="22"/>
              </w:rPr>
              <w:t>☐</w:t>
            </w:r>
            <w:r w:rsidRPr="004A18D0">
              <w:rPr>
                <w:color w:val="000000" w:themeColor="text1"/>
                <w:sz w:val="22"/>
                <w:szCs w:val="22"/>
              </w:rPr>
              <w:t>​ </w:t>
            </w:r>
          </w:p>
        </w:tc>
        <w:tc>
          <w:tcPr>
            <w:tcW w:w="9090"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4A18D0" w:rsidR="00867880" w:rsidP="004A18D0" w:rsidRDefault="00867880" w14:paraId="1BA62C71" w14:textId="77777777">
            <w:pPr>
              <w:rPr>
                <w:color w:val="000000" w:themeColor="text1"/>
                <w:sz w:val="22"/>
                <w:szCs w:val="22"/>
              </w:rPr>
            </w:pPr>
            <w:r w:rsidRPr="004A18D0">
              <w:rPr>
                <w:color w:val="000000" w:themeColor="text1"/>
                <w:sz w:val="22"/>
                <w:szCs w:val="22"/>
              </w:rPr>
              <w:t>„Viena įmonė“ deklaracija (-</w:t>
            </w:r>
            <w:proofErr w:type="spellStart"/>
            <w:r w:rsidRPr="004A18D0">
              <w:rPr>
                <w:color w:val="000000" w:themeColor="text1"/>
                <w:sz w:val="22"/>
                <w:szCs w:val="22"/>
              </w:rPr>
              <w:t>os</w:t>
            </w:r>
            <w:proofErr w:type="spellEnd"/>
            <w:r w:rsidRPr="004A18D0">
              <w:rPr>
                <w:color w:val="000000" w:themeColor="text1"/>
                <w:sz w:val="22"/>
                <w:szCs w:val="22"/>
              </w:rPr>
              <w:t>) jeigu nekilnojamojo turto objekte, kuriame įgyvendinama JP projekto veikla, yra registruota juridinio asmens arba fizinio asmens vykdoma ūkinė veikla </w:t>
            </w:r>
          </w:p>
        </w:tc>
      </w:tr>
      <w:tr w:rsidRPr="00867880" w:rsidR="00867880" w:rsidTr="00867880" w14:paraId="77903738"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1546D74D" w14:textId="77777777">
            <w:pPr>
              <w:rPr>
                <w:color w:val="000000" w:themeColor="text1"/>
                <w:sz w:val="22"/>
                <w:szCs w:val="22"/>
              </w:rPr>
            </w:pPr>
            <w:r w:rsidRPr="004A18D0">
              <w:rPr>
                <w:color w:val="000000" w:themeColor="text1"/>
                <w:sz w:val="22"/>
                <w:szCs w:val="22"/>
              </w:rPr>
              <w:t>2.​</w:t>
            </w:r>
            <w:r w:rsidRPr="004A18D0">
              <w:rPr>
                <w:rFonts w:ascii="Segoe UI Symbol" w:hAnsi="Segoe UI Symbol" w:cs="Segoe UI Symbol"/>
                <w:color w:val="000000" w:themeColor="text1"/>
                <w:sz w:val="22"/>
                <w:szCs w:val="22"/>
              </w:rPr>
              <w:t>☐</w:t>
            </w:r>
            <w:r w:rsidRPr="004A18D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59BE60B0" w14:textId="77777777">
            <w:pPr>
              <w:rPr>
                <w:color w:val="000000" w:themeColor="text1"/>
                <w:sz w:val="22"/>
                <w:szCs w:val="22"/>
              </w:rPr>
            </w:pPr>
            <w:r w:rsidRPr="004A18D0">
              <w:rPr>
                <w:color w:val="000000" w:themeColor="text1"/>
                <w:sz w:val="22"/>
                <w:szCs w:val="22"/>
              </w:rPr>
              <w:t xml:space="preserve">Sutikimas (-ai) dėl de </w:t>
            </w:r>
            <w:proofErr w:type="spellStart"/>
            <w:r w:rsidRPr="004A18D0">
              <w:rPr>
                <w:color w:val="000000" w:themeColor="text1"/>
                <w:sz w:val="22"/>
                <w:szCs w:val="22"/>
              </w:rPr>
              <w:t>minimis</w:t>
            </w:r>
            <w:proofErr w:type="spellEnd"/>
            <w:r w:rsidRPr="004A18D0">
              <w:rPr>
                <w:color w:val="000000" w:themeColor="text1"/>
                <w:sz w:val="22"/>
                <w:szCs w:val="22"/>
              </w:rPr>
              <w:t xml:space="preserve"> pagalbos suteikimo ir užregistravimo </w:t>
            </w:r>
          </w:p>
        </w:tc>
      </w:tr>
      <w:tr w:rsidRPr="00867880" w:rsidR="00867880" w:rsidTr="00867880" w14:paraId="6350341E"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72A36623" w14:textId="77777777">
            <w:pPr>
              <w:rPr>
                <w:color w:val="000000" w:themeColor="text1"/>
                <w:sz w:val="22"/>
                <w:szCs w:val="22"/>
              </w:rPr>
            </w:pPr>
            <w:r w:rsidRPr="004A18D0">
              <w:rPr>
                <w:color w:val="000000" w:themeColor="text1"/>
                <w:sz w:val="22"/>
                <w:szCs w:val="22"/>
              </w:rPr>
              <w:t>3.​</w:t>
            </w:r>
            <w:r w:rsidRPr="004A18D0">
              <w:rPr>
                <w:rFonts w:ascii="Segoe UI Symbol" w:hAnsi="Segoe UI Symbol" w:cs="Segoe UI Symbol"/>
                <w:color w:val="000000" w:themeColor="text1"/>
                <w:sz w:val="22"/>
                <w:szCs w:val="22"/>
              </w:rPr>
              <w:t>☐</w:t>
            </w:r>
            <w:r w:rsidRPr="004A18D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0192443B" w14:textId="77777777">
            <w:pPr>
              <w:rPr>
                <w:color w:val="000000" w:themeColor="text1"/>
                <w:sz w:val="22"/>
                <w:szCs w:val="22"/>
              </w:rPr>
            </w:pPr>
            <w:r w:rsidRPr="004A18D0">
              <w:rPr>
                <w:color w:val="000000" w:themeColor="text1"/>
                <w:sz w:val="22"/>
                <w:szCs w:val="22"/>
              </w:rPr>
              <w:t>Įgaliojimas  </w:t>
            </w:r>
          </w:p>
        </w:tc>
      </w:tr>
      <w:tr w:rsidRPr="00867880" w:rsidR="00867880" w:rsidTr="00867880" w14:paraId="64BA2D2A"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16EC54F1" w14:textId="77777777">
            <w:pPr>
              <w:rPr>
                <w:color w:val="000000" w:themeColor="text1"/>
                <w:sz w:val="22"/>
                <w:szCs w:val="22"/>
              </w:rPr>
            </w:pPr>
            <w:r w:rsidRPr="004A18D0">
              <w:rPr>
                <w:color w:val="000000" w:themeColor="text1"/>
                <w:sz w:val="22"/>
                <w:szCs w:val="22"/>
              </w:rPr>
              <w:t>4.​</w:t>
            </w:r>
            <w:r w:rsidRPr="004A18D0">
              <w:rPr>
                <w:rFonts w:ascii="Segoe UI Symbol" w:hAnsi="Segoe UI Symbol" w:cs="Segoe UI Symbol"/>
                <w:color w:val="000000" w:themeColor="text1"/>
                <w:sz w:val="22"/>
                <w:szCs w:val="22"/>
              </w:rPr>
              <w:t>☐</w:t>
            </w:r>
            <w:r w:rsidRPr="004A18D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03837207" w14:textId="77777777">
            <w:pPr>
              <w:rPr>
                <w:color w:val="000000" w:themeColor="text1"/>
                <w:sz w:val="22"/>
                <w:szCs w:val="22"/>
              </w:rPr>
            </w:pPr>
            <w:r w:rsidRPr="004A18D0">
              <w:rPr>
                <w:color w:val="000000" w:themeColor="text1"/>
                <w:sz w:val="22"/>
                <w:szCs w:val="22"/>
              </w:rPr>
              <w:t> JP projekto pareiškėjo nuosavo įnašo (didesnio negu 10 000 eurų) finansavimo šaltinius  pagrindžiantys dokumentai  </w:t>
            </w:r>
          </w:p>
        </w:tc>
      </w:tr>
      <w:tr w:rsidRPr="00867880" w:rsidR="00867880" w:rsidTr="00867880" w14:paraId="27481E37"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55638E0E" w14:textId="6A9C222B">
            <w:pPr>
              <w:rPr>
                <w:color w:val="000000" w:themeColor="text1"/>
                <w:sz w:val="22"/>
                <w:szCs w:val="22"/>
              </w:rPr>
            </w:pPr>
            <w:r w:rsidRPr="004A18D0">
              <w:rPr>
                <w:color w:val="000000" w:themeColor="text1"/>
                <w:sz w:val="22"/>
                <w:szCs w:val="22"/>
              </w:rPr>
              <w:t>5.​</w:t>
            </w:r>
            <w:r w:rsidRPr="004A18D0">
              <w:rPr>
                <w:rFonts w:ascii="Segoe UI Symbol" w:hAnsi="Segoe UI Symbol" w:cs="Segoe UI Symbol"/>
                <w:color w:val="000000" w:themeColor="text1"/>
                <w:sz w:val="22"/>
                <w:szCs w:val="22"/>
                <w:u w:val="single"/>
              </w:rPr>
              <w:t>☐</w:t>
            </w:r>
            <w:r w:rsidRPr="004A18D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18D0" w:rsidR="00867880" w:rsidP="004A18D0" w:rsidRDefault="00867880" w14:paraId="674D9B35" w14:textId="62124329">
            <w:pPr>
              <w:rPr>
                <w:color w:val="000000" w:themeColor="text1"/>
                <w:sz w:val="22"/>
                <w:szCs w:val="22"/>
              </w:rPr>
            </w:pPr>
            <w:r w:rsidRPr="004A18D0">
              <w:rPr>
                <w:color w:val="000000" w:themeColor="text1"/>
                <w:sz w:val="22"/>
                <w:szCs w:val="22"/>
              </w:rPr>
              <w:t>Seno (keičiamo) katilo ir /ar senos šildymo sistemos nuotraukos, ar kiti, seno (keičiamo) katilo buvimą pagrindžiantys dokumentai.  </w:t>
            </w:r>
          </w:p>
        </w:tc>
      </w:tr>
      <w:tr w:rsidRPr="00867880" w:rsidR="00867880" w:rsidTr="00867880" w14:paraId="36FE5D16" w14:textId="77777777">
        <w:trPr>
          <w:trHeight w:val="285"/>
        </w:trPr>
        <w:tc>
          <w:tcPr>
            <w:tcW w:w="810" w:type="dxa"/>
            <w:tcBorders>
              <w:top w:val="single" w:color="auto" w:sz="6" w:space="0"/>
              <w:left w:val="single" w:color="auto" w:sz="6" w:space="0"/>
              <w:bottom w:val="single" w:color="auto" w:sz="6" w:space="0"/>
              <w:right w:val="single" w:color="auto" w:sz="6" w:space="0"/>
            </w:tcBorders>
            <w:shd w:val="clear" w:color="auto" w:fill="auto"/>
            <w:hideMark/>
          </w:tcPr>
          <w:p w:rsidRPr="004A0B52" w:rsidR="00867880" w:rsidP="004A0B52" w:rsidRDefault="00E6D9CC" w14:paraId="303F8996" w14:textId="415E1450">
            <w:pPr>
              <w:rPr>
                <w:color w:val="000000" w:themeColor="text1"/>
                <w:sz w:val="22"/>
                <w:szCs w:val="22"/>
              </w:rPr>
            </w:pPr>
            <w:r w:rsidRPr="52367D38">
              <w:rPr>
                <w:color w:val="000000" w:themeColor="text1"/>
                <w:sz w:val="22"/>
                <w:szCs w:val="22"/>
                <w:u w:val="single"/>
              </w:rPr>
              <w:t>6</w:t>
            </w:r>
            <w:r w:rsidRPr="004A0B52" w:rsidR="00867880">
              <w:rPr>
                <w:color w:val="000000" w:themeColor="text1"/>
                <w:sz w:val="22"/>
                <w:szCs w:val="22"/>
              </w:rPr>
              <w:t>.​</w:t>
            </w:r>
            <w:r w:rsidRPr="004A0B52" w:rsidR="00867880">
              <w:rPr>
                <w:rFonts w:ascii="Segoe UI Symbol" w:hAnsi="Segoe UI Symbol" w:cs="Segoe UI Symbol"/>
                <w:color w:val="000000" w:themeColor="text1"/>
                <w:sz w:val="22"/>
                <w:szCs w:val="22"/>
              </w:rPr>
              <w:t>☐</w:t>
            </w:r>
            <w:r w:rsidRPr="004A0B52" w:rsidR="00867880">
              <w:rPr>
                <w:color w:val="000000" w:themeColor="text1"/>
                <w:sz w:val="22"/>
                <w:szCs w:val="22"/>
              </w:rPr>
              <w:t>​ </w:t>
            </w:r>
          </w:p>
        </w:tc>
        <w:tc>
          <w:tcPr>
            <w:tcW w:w="9090" w:type="dxa"/>
            <w:tcBorders>
              <w:top w:val="single" w:color="auto" w:sz="6" w:space="0"/>
              <w:left w:val="single" w:color="auto" w:sz="6" w:space="0"/>
              <w:bottom w:val="single" w:color="auto" w:sz="6" w:space="0"/>
              <w:right w:val="single" w:color="auto" w:sz="6" w:space="0"/>
            </w:tcBorders>
            <w:shd w:val="clear" w:color="auto" w:fill="auto"/>
            <w:hideMark/>
          </w:tcPr>
          <w:p w:rsidRPr="004A0B52" w:rsidR="00867880" w:rsidP="004A0B52" w:rsidRDefault="00867880" w14:paraId="108E1D15" w14:textId="03BBCD5D">
            <w:pPr>
              <w:rPr>
                <w:color w:val="000000" w:themeColor="text1"/>
                <w:sz w:val="22"/>
                <w:szCs w:val="22"/>
              </w:rPr>
            </w:pPr>
            <w:r w:rsidRPr="004A0B52">
              <w:rPr>
                <w:color w:val="000000" w:themeColor="text1"/>
                <w:sz w:val="22"/>
                <w:szCs w:val="22"/>
              </w:rPr>
              <w:t>(Įrašomi dokumentai, kurie teikiami kartu su paraiška.</w:t>
            </w:r>
            <w:r w:rsidRPr="004A0B52">
              <w:rPr>
                <w:b/>
                <w:bCs/>
                <w:color w:val="000000" w:themeColor="text1"/>
                <w:sz w:val="22"/>
                <w:szCs w:val="22"/>
              </w:rPr>
              <w:t xml:space="preserve"> </w:t>
            </w:r>
            <w:r w:rsidRPr="004A0B52">
              <w:rPr>
                <w:color w:val="000000" w:themeColor="text1"/>
                <w:sz w:val="22"/>
                <w:szCs w:val="22"/>
              </w:rPr>
              <w:t>Jeigu teikiami keli dokumentai, jie nurodomi atskirose eilutėse.) </w:t>
            </w:r>
          </w:p>
        </w:tc>
      </w:tr>
    </w:tbl>
    <w:p w:rsidRPr="00652DC3" w:rsidR="00FE28D6" w:rsidP="00FE28D6" w:rsidRDefault="00FE28D6" w14:paraId="719F8B1B" w14:textId="7DD19EE5">
      <w:pPr>
        <w:tabs>
          <w:tab w:val="left" w:pos="567"/>
        </w:tabs>
        <w:jc w:val="center"/>
        <w:rPr>
          <w:b/>
          <w:color w:val="000000" w:themeColor="text1"/>
          <w:sz w:val="22"/>
          <w:szCs w:val="22"/>
        </w:rPr>
      </w:pPr>
      <w:r w:rsidRPr="00652DC3">
        <w:rPr>
          <w:b/>
          <w:color w:val="000000" w:themeColor="text1"/>
          <w:sz w:val="22"/>
          <w:szCs w:val="22"/>
        </w:rPr>
        <w:t>IV SKYRIUS</w:t>
      </w:r>
    </w:p>
    <w:p w:rsidRPr="00652DC3" w:rsidR="00FE28D6" w:rsidP="00FE28D6" w:rsidRDefault="00FE28D6" w14:paraId="10A86DCB" w14:textId="77777777">
      <w:pPr>
        <w:tabs>
          <w:tab w:val="left" w:pos="567"/>
        </w:tabs>
        <w:jc w:val="center"/>
        <w:rPr>
          <w:b/>
          <w:color w:val="000000" w:themeColor="text1"/>
          <w:sz w:val="22"/>
          <w:szCs w:val="22"/>
        </w:rPr>
      </w:pPr>
      <w:r w:rsidRPr="00652DC3">
        <w:rPr>
          <w:b/>
          <w:color w:val="000000" w:themeColor="text1"/>
          <w:sz w:val="22"/>
          <w:szCs w:val="22"/>
        </w:rPr>
        <w:t>PAREIŠKĖJO DEKLARACIJA</w:t>
      </w:r>
    </w:p>
    <w:p w:rsidRPr="00652DC3" w:rsidR="00FE28D6" w:rsidP="00FE28D6" w:rsidRDefault="00FE28D6" w14:paraId="2888B647" w14:textId="77777777">
      <w:pPr>
        <w:tabs>
          <w:tab w:val="left" w:pos="567"/>
        </w:tabs>
        <w:jc w:val="center"/>
        <w:rPr>
          <w:b/>
          <w:bCs/>
          <w:color w:val="000000" w:themeColor="text1"/>
          <w:sz w:val="22"/>
          <w:szCs w:val="22"/>
        </w:rPr>
      </w:pPr>
    </w:p>
    <w:p w:rsidRPr="00652DC3" w:rsidR="00FE28D6" w:rsidP="00FE28D6" w:rsidRDefault="00FE28D6" w14:paraId="1FC577BE" w14:textId="77777777">
      <w:pPr>
        <w:spacing w:line="259" w:lineRule="auto"/>
        <w:ind w:firstLine="567"/>
        <w:rPr>
          <w:color w:val="000000" w:themeColor="text1"/>
          <w:sz w:val="22"/>
          <w:szCs w:val="22"/>
        </w:rPr>
      </w:pPr>
      <w:r w:rsidRPr="00652DC3">
        <w:rPr>
          <w:rFonts w:ascii="Segoe UI Symbol" w:hAnsi="Segoe UI Symbol" w:eastAsia="MS Gothic" w:cs="Segoe UI Symbol"/>
          <w:color w:val="000000" w:themeColor="text1"/>
          <w:sz w:val="22"/>
          <w:szCs w:val="22"/>
        </w:rPr>
        <w:t>☐</w:t>
      </w:r>
      <w:r w:rsidRPr="00652DC3">
        <w:rPr>
          <w:color w:val="000000" w:themeColor="text1"/>
          <w:sz w:val="22"/>
          <w:szCs w:val="22"/>
        </w:rPr>
        <w:t xml:space="preserve"> Patvirtinu, kad:</w:t>
      </w:r>
    </w:p>
    <w:p w:rsidR="00FE28D6" w:rsidP="00FE28D6" w:rsidRDefault="00FE28D6" w14:paraId="758F8578" w14:textId="77777777">
      <w:pPr>
        <w:rPr>
          <w:color w:val="000000" w:themeColor="text1"/>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887A9F" w:rsidTr="007B7B50" w14:paraId="2F10661B" w14:textId="77777777">
        <w:trPr>
          <w:trHeight w:val="418"/>
        </w:trPr>
        <w:tc>
          <w:tcPr>
            <w:tcW w:w="13750" w:type="dxa"/>
          </w:tcPr>
          <w:p w:rsidR="00887A9F" w:rsidP="007B7B50" w:rsidRDefault="00887A9F" w14:paraId="79722B3C"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887A9F" w:rsidP="007B7B50" w:rsidRDefault="00887A9F" w14:paraId="2BF19762" w14:textId="77777777">
            <w:pPr>
              <w:rPr>
                <w:sz w:val="22"/>
                <w:szCs w:val="22"/>
              </w:rPr>
            </w:pPr>
          </w:p>
          <w:p w:rsidR="00887A9F" w:rsidP="007B7B50" w:rsidRDefault="00887A9F" w14:paraId="6E49445E"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887A9F" w:rsidP="007B7B50" w:rsidRDefault="00887A9F" w14:paraId="0BD0CC14" w14:textId="77777777">
            <w:pPr>
              <w:rPr>
                <w:sz w:val="22"/>
                <w:szCs w:val="22"/>
              </w:rPr>
            </w:pPr>
          </w:p>
          <w:p w:rsidR="00887A9F" w:rsidP="007B7B50" w:rsidRDefault="00887A9F" w14:paraId="6431CD8A"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887A9F" w:rsidP="007B7B50" w:rsidRDefault="00887A9F" w14:paraId="65A722C3" w14:textId="77777777">
            <w:pPr>
              <w:rPr>
                <w:sz w:val="22"/>
                <w:szCs w:val="22"/>
              </w:rPr>
            </w:pPr>
          </w:p>
          <w:p w:rsidR="00887A9F" w:rsidP="007B7B50" w:rsidRDefault="00887A9F" w14:paraId="57ED87CD"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887A9F" w:rsidP="007B7B50" w:rsidRDefault="00887A9F" w14:paraId="4E7FB211" w14:textId="77777777">
            <w:pPr>
              <w:rPr>
                <w:sz w:val="22"/>
                <w:szCs w:val="22"/>
              </w:rPr>
            </w:pPr>
          </w:p>
          <w:p w:rsidR="00887A9F" w:rsidP="007B7B50" w:rsidRDefault="00887A9F" w14:paraId="13DF13EA" w14:textId="77777777">
            <w:pPr>
              <w:ind w:firstLine="425"/>
              <w:jc w:val="both"/>
              <w:rPr>
                <w:sz w:val="22"/>
                <w:szCs w:val="22"/>
              </w:rPr>
            </w:pPr>
            <w:r>
              <w:rPr>
                <w:sz w:val="22"/>
                <w:szCs w:val="22"/>
              </w:rPr>
              <w:t xml:space="preserve">5. </w:t>
            </w:r>
            <w:r w:rsidRPr="00887F88">
              <w:rPr>
                <w:sz w:val="22"/>
                <w:szCs w:val="22"/>
              </w:rPr>
              <w:t xml:space="preserve">Aš įsipareigoju ar mano atstovaujamas JP projekto pareiškėjas įsipareigoja JP projekto įgyvendinimo metu prisidėti nuosavu įnašu, apmokėdamas (-a) </w:t>
            </w:r>
            <w:r w:rsidRPr="00D64428">
              <w:rPr>
                <w:sz w:val="22"/>
                <w:szCs w:val="22"/>
              </w:rPr>
              <w:t>JP</w:t>
            </w:r>
            <w:r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887A9F" w:rsidP="007B7B50" w:rsidRDefault="00887A9F" w14:paraId="700BB466" w14:textId="77777777">
            <w:pPr>
              <w:rPr>
                <w:sz w:val="22"/>
                <w:szCs w:val="22"/>
              </w:rPr>
            </w:pPr>
          </w:p>
          <w:p w:rsidR="00887A9F" w:rsidP="007B7B50" w:rsidRDefault="00887A9F" w14:paraId="0C149655" w14:textId="7777777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sidRPr="008A6B36">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rsidR="00887A9F" w:rsidP="007B7B50" w:rsidRDefault="00887A9F" w14:paraId="0CD7F64D" w14:textId="77777777">
            <w:pPr>
              <w:rPr>
                <w:sz w:val="22"/>
                <w:szCs w:val="22"/>
              </w:rPr>
            </w:pPr>
          </w:p>
          <w:p w:rsidR="00887A9F" w:rsidP="007B7B50" w:rsidRDefault="00887A9F" w14:paraId="54109D05" w14:textId="77777777">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w:t>
            </w:r>
            <w:r>
              <w:rPr>
                <w:sz w:val="22"/>
                <w:szCs w:val="22"/>
              </w:rPr>
              <w:t>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rsidR="00887A9F" w:rsidP="007B7B50" w:rsidRDefault="00887A9F" w14:paraId="1C64B9BC" w14:textId="77777777">
            <w:pPr>
              <w:rPr>
                <w:sz w:val="22"/>
                <w:szCs w:val="22"/>
              </w:rPr>
            </w:pPr>
          </w:p>
          <w:p w:rsidR="00887A9F" w:rsidP="007B7B50" w:rsidRDefault="00887A9F" w14:paraId="5F3630DF" w14:textId="77777777">
            <w:pPr>
              <w:ind w:firstLine="426"/>
              <w:jc w:val="both"/>
              <w:rPr>
                <w:sz w:val="22"/>
                <w:szCs w:val="22"/>
              </w:rPr>
            </w:pPr>
            <w:r>
              <w:rPr>
                <w:sz w:val="22"/>
                <w:szCs w:val="22"/>
                <w:lang w:eastAsia="lt-LT"/>
              </w:rPr>
              <w:t xml:space="preserve">8. </w:t>
            </w:r>
            <w:r w:rsidRPr="00887F88">
              <w:rPr>
                <w:color w:val="000000"/>
                <w:sz w:val="22"/>
                <w:szCs w:val="22"/>
              </w:rPr>
              <w:t xml:space="preserve">Aš įsipareigoju ar mano atstovaujamas JP projekto pareiškėjas įsipareigoja 5 metus nuo </w:t>
            </w:r>
            <w:r w:rsidRPr="00D64428">
              <w:rPr>
                <w:sz w:val="22"/>
                <w:szCs w:val="22"/>
              </w:rPr>
              <w:t>JP</w:t>
            </w:r>
            <w:r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Pr>
                <w:i/>
                <w:iCs/>
                <w:sz w:val="22"/>
                <w:szCs w:val="22"/>
              </w:rPr>
              <w:t xml:space="preserve">taikoma, kai </w:t>
            </w:r>
            <w:r w:rsidRPr="00D64428">
              <w:rPr>
                <w:i/>
                <w:iCs/>
                <w:sz w:val="22"/>
                <w:szCs w:val="22"/>
              </w:rPr>
              <w:t>JP</w:t>
            </w:r>
            <w:r w:rsidRPr="00887F88">
              <w:rPr>
                <w:i/>
                <w:iCs/>
                <w:sz w:val="22"/>
                <w:szCs w:val="22"/>
              </w:rPr>
              <w:t xml:space="preserve"> finansuojamas iš Sanglaudos fondo, Europos regioninės plėtros fondo </w:t>
            </w:r>
            <w:r w:rsidRPr="00D64428">
              <w:rPr>
                <w:i/>
                <w:iCs/>
                <w:sz w:val="22"/>
                <w:szCs w:val="22"/>
              </w:rPr>
              <w:t>(toliau – ERPF)</w:t>
            </w:r>
            <w:r w:rsidRPr="00887F88">
              <w:rPr>
                <w:i/>
                <w:iCs/>
                <w:sz w:val="22"/>
                <w:szCs w:val="22"/>
              </w:rPr>
              <w:t xml:space="preserve"> arba Teisingos pertvarkos fondo ir investuojama į infrastruktūrą arba gamybą (prekių ar paslaugų kūrimą).</w:t>
            </w:r>
            <w:r w:rsidRPr="00887F88">
              <w:rPr>
                <w:sz w:val="22"/>
                <w:szCs w:val="22"/>
              </w:rPr>
              <w:t xml:space="preserve"> </w:t>
            </w:r>
            <w:r w:rsidRPr="00887F88">
              <w:rPr>
                <w:i/>
                <w:iCs/>
                <w:sz w:val="22"/>
                <w:szCs w:val="22"/>
              </w:rPr>
              <w:t xml:space="preserve">Netaikoma, jei </w:t>
            </w:r>
            <w:r w:rsidRPr="00D64428">
              <w:rPr>
                <w:i/>
                <w:iCs/>
                <w:sz w:val="22"/>
                <w:szCs w:val="22"/>
              </w:rPr>
              <w:t xml:space="preserve">JP </w:t>
            </w:r>
            <w:r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Pr>
                <w:i/>
                <w:iCs/>
                <w:sz w:val="22"/>
                <w:szCs w:val="22"/>
              </w:rPr>
              <w:t xml:space="preserve">JP </w:t>
            </w:r>
            <w:r w:rsidRPr="00887F88">
              <w:rPr>
                <w:i/>
                <w:iCs/>
                <w:sz w:val="22"/>
                <w:szCs w:val="22"/>
              </w:rPr>
              <w:t xml:space="preserve">projektas </w:t>
            </w:r>
            <w:r w:rsidRPr="00887F88">
              <w:rPr>
                <w:b/>
                <w:i/>
                <w:iCs/>
                <w:sz w:val="22"/>
                <w:szCs w:val="22"/>
              </w:rPr>
              <w:t xml:space="preserve"> </w:t>
            </w:r>
            <w:r w:rsidRPr="00887F88">
              <w:rPr>
                <w:i/>
                <w:iCs/>
                <w:sz w:val="22"/>
                <w:szCs w:val="22"/>
              </w:rPr>
              <w:t>atrinktas</w:t>
            </w:r>
            <w:r w:rsidRPr="00D64428">
              <w:rPr>
                <w:i/>
                <w:sz w:val="22"/>
                <w:szCs w:val="22"/>
              </w:rPr>
              <w:t>, bet nefinansuotas arba bendrai finansuojamas</w:t>
            </w:r>
            <w:r w:rsidRPr="00887F88">
              <w:rPr>
                <w:i/>
                <w:iCs/>
                <w:sz w:val="22"/>
                <w:szCs w:val="22"/>
              </w:rPr>
              <w:t xml:space="preserve"> </w:t>
            </w:r>
            <w:r w:rsidRPr="00887F88">
              <w:rPr>
                <w:i/>
                <w:iCs/>
                <w:color w:val="000000"/>
                <w:sz w:val="22"/>
                <w:szCs w:val="22"/>
              </w:rPr>
              <w:t>pagal programą, bendrai finansuojamą bendrosios mokslinių tyrimų ir inovacijų programos „Europos horizontas“ (toliau – programa „Europos horizontas“) lėšomi</w:t>
            </w:r>
            <w:r w:rsidRPr="00D64428">
              <w:rPr>
                <w:i/>
                <w:iCs/>
                <w:color w:val="000000"/>
                <w:sz w:val="22"/>
                <w:szCs w:val="22"/>
              </w:rPr>
              <w:t>s,</w:t>
            </w:r>
            <w:r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Pr>
                <w:color w:val="000000"/>
                <w:sz w:val="22"/>
                <w:szCs w:val="22"/>
              </w:rPr>
              <w:t>)</w:t>
            </w:r>
            <w:r w:rsidRPr="00887F88">
              <w:rPr>
                <w:color w:val="000000"/>
                <w:sz w:val="22"/>
                <w:szCs w:val="22"/>
              </w:rPr>
              <w:t>. Esu informuotas (-a), kad šiame punkte nurodytų asmenų duomenys tvarkomi vykdant BNR reglamento 73 straipsnio 2 punkto h dalyje nustatytą pareigą.</w:t>
            </w:r>
          </w:p>
          <w:p w:rsidR="00887A9F" w:rsidP="007B7B50" w:rsidRDefault="00887A9F" w14:paraId="3CFDB11B" w14:textId="77777777">
            <w:pPr>
              <w:ind w:firstLine="426"/>
              <w:jc w:val="both"/>
              <w:rPr>
                <w:sz w:val="22"/>
                <w:szCs w:val="22"/>
              </w:rPr>
            </w:pPr>
          </w:p>
          <w:p w:rsidR="00887A9F" w:rsidP="007B7B50" w:rsidRDefault="00887A9F" w14:paraId="6B802755"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Pr>
                <w:i/>
                <w:iCs/>
                <w:sz w:val="22"/>
                <w:szCs w:val="22"/>
              </w:rPr>
              <w:t xml:space="preserve">reikalavimas taikomas, kai JP projektui teikiama valstybės pagalba (įskaitant „de </w:t>
            </w:r>
            <w:proofErr w:type="spellStart"/>
            <w:r w:rsidRPr="00887F88">
              <w:rPr>
                <w:i/>
                <w:iCs/>
                <w:sz w:val="22"/>
                <w:szCs w:val="22"/>
              </w:rPr>
              <w:t>minimis</w:t>
            </w:r>
            <w:proofErr w:type="spellEnd"/>
            <w:r w:rsidRPr="00887F88">
              <w:rPr>
                <w:i/>
                <w:iCs/>
                <w:sz w:val="22"/>
                <w:szCs w:val="22"/>
              </w:rPr>
              <w:t>“ pagalbą).</w:t>
            </w:r>
            <w:r w:rsidRPr="00887F88">
              <w:rPr>
                <w:sz w:val="22"/>
                <w:szCs w:val="22"/>
              </w:rPr>
              <w:t xml:space="preserve"> </w:t>
            </w:r>
            <w:r w:rsidRPr="00887F88">
              <w:rPr>
                <w:i/>
                <w:iCs/>
                <w:sz w:val="22"/>
                <w:szCs w:val="22"/>
              </w:rPr>
              <w:t xml:space="preserve">Netaikoma, jei </w:t>
            </w:r>
            <w:r w:rsidRPr="004408CC">
              <w:rPr>
                <w:i/>
                <w:iCs/>
                <w:sz w:val="22"/>
                <w:szCs w:val="22"/>
              </w:rPr>
              <w:t>JP</w:t>
            </w:r>
            <w:r w:rsidRPr="00887F88">
              <w:rPr>
                <w:b/>
                <w:i/>
                <w:iCs/>
                <w:sz w:val="22"/>
                <w:szCs w:val="22"/>
              </w:rPr>
              <w:t xml:space="preserve"> </w:t>
            </w:r>
            <w:r w:rsidRPr="00887F88">
              <w:rPr>
                <w:i/>
                <w:iCs/>
                <w:sz w:val="22"/>
                <w:szCs w:val="22"/>
              </w:rPr>
              <w:t xml:space="preserve">projektui suteiktas pažangumo ženklas arba jei </w:t>
            </w:r>
            <w:r w:rsidRPr="004408CC">
              <w:rPr>
                <w:i/>
                <w:iCs/>
                <w:sz w:val="22"/>
                <w:szCs w:val="22"/>
              </w:rPr>
              <w:t xml:space="preserve">JP </w:t>
            </w:r>
            <w:r w:rsidRPr="00887F88">
              <w:rPr>
                <w:i/>
                <w:iCs/>
                <w:sz w:val="22"/>
                <w:szCs w:val="22"/>
              </w:rPr>
              <w:t>projektas atrinktas</w:t>
            </w:r>
            <w:r w:rsidRPr="004408CC">
              <w:rPr>
                <w:i/>
                <w:sz w:val="22"/>
                <w:szCs w:val="22"/>
              </w:rPr>
              <w:t>, bet nefinansuotas arba bendrai finansuojamas</w:t>
            </w:r>
            <w:r w:rsidRPr="004408CC">
              <w:rPr>
                <w:i/>
                <w:iCs/>
                <w:sz w:val="22"/>
                <w:szCs w:val="22"/>
              </w:rPr>
              <w:t xml:space="preserve"> pagal programą „Europos horizontas“,</w:t>
            </w:r>
            <w:r w:rsidRPr="004408CC">
              <w:rPr>
                <w:i/>
                <w:sz w:val="22"/>
                <w:szCs w:val="22"/>
              </w:rPr>
              <w:t xml:space="preserve"> įskaitant Europos atominės energijos bendrijos mokslinių tyrimų ir mokymo programą, papildančią programą „Europos horizontas“, ir jį planuojama finansuoti iš ERPF arba ESF+</w:t>
            </w:r>
            <w:r w:rsidRPr="004408CC">
              <w:rPr>
                <w:bCs/>
                <w:i/>
                <w:sz w:val="22"/>
                <w:szCs w:val="22"/>
              </w:rPr>
              <w:t xml:space="preserve"> lėšų</w:t>
            </w:r>
            <w:r w:rsidRPr="004408CC">
              <w:rPr>
                <w:i/>
                <w:iCs/>
                <w:sz w:val="22"/>
                <w:szCs w:val="22"/>
              </w:rPr>
              <w:t>)</w:t>
            </w:r>
            <w:r w:rsidRPr="004408CC">
              <w:rPr>
                <w:sz w:val="22"/>
                <w:szCs w:val="22"/>
              </w:rPr>
              <w:t xml:space="preserve">. </w:t>
            </w:r>
            <w:r w:rsidRPr="00887F88">
              <w:rPr>
                <w:sz w:val="22"/>
                <w:szCs w:val="22"/>
              </w:rPr>
              <w:t>Esu informuotas (-a), kad šiame punkte nurodytų asmenų duomenys tvarkomi vykdant BNR reglamento 73 straipsnio 2 punkto h dalyje nustatytą pareigą.</w:t>
            </w:r>
          </w:p>
          <w:p w:rsidR="00887A9F" w:rsidP="007B7B50" w:rsidRDefault="00887A9F" w14:paraId="2E71CF82" w14:textId="77777777">
            <w:pPr>
              <w:rPr>
                <w:sz w:val="22"/>
                <w:szCs w:val="22"/>
              </w:rPr>
            </w:pPr>
          </w:p>
          <w:p w:rsidR="00887A9F" w:rsidP="007B7B50" w:rsidRDefault="00887A9F" w14:paraId="5F3269CB"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887A9F" w:rsidP="007B7B50" w:rsidRDefault="00887A9F" w14:paraId="2C117A19" w14:textId="77777777">
            <w:pPr>
              <w:rPr>
                <w:sz w:val="22"/>
                <w:szCs w:val="22"/>
              </w:rPr>
            </w:pPr>
          </w:p>
          <w:p w:rsidR="00887A9F" w:rsidP="007B7B50" w:rsidRDefault="00887A9F" w14:paraId="3585D365" w14:textId="77777777">
            <w:pPr>
              <w:ind w:firstLine="426"/>
              <w:jc w:val="both"/>
              <w:rPr>
                <w:sz w:val="22"/>
                <w:szCs w:val="22"/>
                <w:lang w:eastAsia="lt-LT"/>
              </w:rPr>
            </w:pPr>
            <w:r>
              <w:rPr>
                <w:sz w:val="22"/>
                <w:szCs w:val="22"/>
                <w:lang w:eastAsia="lt-LT"/>
              </w:rPr>
              <w:t xml:space="preserve">9. Man ar mano atstovaujamam JP projekto pareiškėjui paraiškos pateikimo dieną </w:t>
            </w:r>
            <w:r>
              <w:rPr>
                <w:sz w:val="22"/>
                <w:szCs w:val="22"/>
              </w:rPr>
              <w:t xml:space="preserve">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rsidR="00887A9F" w:rsidP="007B7B50" w:rsidRDefault="00887A9F" w14:paraId="6A0B9A03" w14:textId="77777777">
            <w:pPr>
              <w:rPr>
                <w:sz w:val="22"/>
                <w:szCs w:val="22"/>
              </w:rPr>
            </w:pPr>
          </w:p>
          <w:p w:rsidR="00887A9F" w:rsidP="007B7B50" w:rsidRDefault="00887A9F" w14:paraId="5A205A80"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887A9F" w:rsidP="007B7B50" w:rsidRDefault="00887A9F" w14:paraId="263CD28B" w14:textId="77777777">
            <w:pPr>
              <w:rPr>
                <w:sz w:val="22"/>
                <w:szCs w:val="22"/>
              </w:rPr>
            </w:pPr>
          </w:p>
          <w:p w:rsidR="00887A9F" w:rsidP="007B7B50" w:rsidRDefault="00887A9F" w14:paraId="0665E382" w14:textId="77777777">
            <w:pPr>
              <w:ind w:firstLine="425"/>
              <w:jc w:val="both"/>
              <w:rPr>
                <w:sz w:val="22"/>
                <w:szCs w:val="22"/>
                <w:lang w:eastAsia="lt-LT"/>
              </w:rPr>
            </w:pPr>
            <w:r>
              <w:rPr>
                <w:sz w:val="22"/>
                <w:szCs w:val="22"/>
                <w:lang w:eastAsia="lt-LT"/>
              </w:rPr>
              <w:t xml:space="preserve">11.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rsidR="00887A9F" w:rsidP="007B7B50" w:rsidRDefault="00887A9F" w14:paraId="0DD5B0DF" w14:textId="77777777">
            <w:pPr>
              <w:rPr>
                <w:sz w:val="22"/>
                <w:szCs w:val="22"/>
              </w:rPr>
            </w:pPr>
          </w:p>
          <w:p w:rsidR="00887A9F" w:rsidP="007B7B50" w:rsidRDefault="00887A9F" w14:paraId="59EF08CB"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887A9F" w:rsidP="007B7B50" w:rsidRDefault="00887A9F" w14:paraId="42312CE9" w14:textId="77777777">
            <w:pPr>
              <w:rPr>
                <w:sz w:val="22"/>
                <w:szCs w:val="22"/>
              </w:rPr>
            </w:pPr>
          </w:p>
          <w:p w:rsidR="00887A9F" w:rsidP="007B7B50" w:rsidRDefault="00887A9F" w14:paraId="7394C653" w14:textId="77777777">
            <w:pPr>
              <w:ind w:firstLine="425"/>
              <w:jc w:val="both"/>
              <w:rPr>
                <w:sz w:val="22"/>
                <w:szCs w:val="22"/>
                <w:lang w:eastAsia="lt-LT"/>
              </w:rPr>
            </w:pPr>
            <w:r>
              <w:rPr>
                <w:sz w:val="22"/>
                <w:szCs w:val="22"/>
                <w:lang w:eastAsia="lt-LT"/>
              </w:rPr>
              <w:t xml:space="preserve">13. </w:t>
            </w:r>
            <w:r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Pr>
                <w:color w:val="000000"/>
                <w:sz w:val="22"/>
                <w:szCs w:val="22"/>
              </w:rPr>
              <w:t>JP</w:t>
            </w:r>
            <w:r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887A9F" w:rsidP="007B7B50" w:rsidRDefault="00887A9F" w14:paraId="2D895CA2" w14:textId="77777777">
            <w:pPr>
              <w:rPr>
                <w:sz w:val="22"/>
                <w:szCs w:val="22"/>
              </w:rPr>
            </w:pPr>
          </w:p>
          <w:p w:rsidR="00887A9F" w:rsidP="007B7B50" w:rsidRDefault="00887A9F" w14:paraId="09B37DB5"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887A9F" w:rsidP="007B7B50" w:rsidRDefault="00887A9F" w14:paraId="45EA4DD6" w14:textId="77777777">
            <w:pPr>
              <w:rPr>
                <w:sz w:val="22"/>
                <w:szCs w:val="22"/>
              </w:rPr>
            </w:pPr>
          </w:p>
          <w:p w:rsidR="00887A9F" w:rsidP="007B7B50" w:rsidRDefault="00887A9F" w14:paraId="48B8F6B7"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887A9F" w:rsidP="007B7B50" w:rsidRDefault="00887A9F" w14:paraId="7ADD9A80" w14:textId="77777777">
            <w:pPr>
              <w:rPr>
                <w:sz w:val="22"/>
                <w:szCs w:val="22"/>
              </w:rPr>
            </w:pPr>
          </w:p>
          <w:p w:rsidR="00887A9F" w:rsidP="007B7B50" w:rsidRDefault="00887A9F" w14:paraId="227D2068"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887A9F" w:rsidP="007B7B50" w:rsidRDefault="00887A9F" w14:paraId="3550EBA8" w14:textId="77777777">
            <w:pPr>
              <w:rPr>
                <w:sz w:val="22"/>
                <w:szCs w:val="22"/>
              </w:rPr>
            </w:pPr>
          </w:p>
          <w:p w:rsidR="00887A9F" w:rsidP="007B7B50" w:rsidRDefault="00887A9F" w14:paraId="7C6D5682"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w:t>
            </w:r>
            <w:r>
              <w:rPr>
                <w:sz w:val="22"/>
                <w:szCs w:val="22"/>
              </w:rPr>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887A9F" w:rsidP="007B7B50" w:rsidRDefault="00887A9F" w14:paraId="099CA833" w14:textId="77777777">
            <w:pPr>
              <w:rPr>
                <w:sz w:val="22"/>
                <w:szCs w:val="22"/>
              </w:rPr>
            </w:pPr>
          </w:p>
          <w:p w:rsidR="00887A9F" w:rsidP="007B7B50" w:rsidRDefault="00887A9F" w14:paraId="59ED6074" w14:textId="77777777">
            <w:pPr>
              <w:ind w:firstLine="425"/>
              <w:jc w:val="both"/>
              <w:rPr>
                <w:sz w:val="22"/>
                <w:szCs w:val="22"/>
                <w:lang w:eastAsia="lt-LT"/>
              </w:rPr>
            </w:pPr>
            <w:r>
              <w:rPr>
                <w:color w:val="000000"/>
                <w:sz w:val="22"/>
                <w:szCs w:val="22"/>
              </w:rPr>
              <w:t>18. Esu informuotas (-a), kad vadovaudamasis (-</w:t>
            </w:r>
            <w:proofErr w:type="spellStart"/>
            <w:r>
              <w:rPr>
                <w:color w:val="000000"/>
                <w:sz w:val="22"/>
                <w:szCs w:val="22"/>
              </w:rPr>
              <w:t>asi</w:t>
            </w:r>
            <w:proofErr w:type="spellEnd"/>
            <w:r>
              <w:rPr>
                <w:color w:val="000000"/>
                <w:sz w:val="22"/>
                <w:szCs w:val="22"/>
              </w:rPr>
              <w:t xml:space="preserve">)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887A9F" w:rsidP="007B7B50" w:rsidRDefault="00887A9F" w14:paraId="029A1743" w14:textId="77777777">
            <w:pPr>
              <w:rPr>
                <w:sz w:val="22"/>
                <w:szCs w:val="22"/>
              </w:rPr>
            </w:pPr>
          </w:p>
          <w:p w:rsidR="00887A9F" w:rsidP="007B7B50" w:rsidRDefault="00887A9F" w14:paraId="6C7B2600" w14:textId="77777777">
            <w:pPr>
              <w:ind w:firstLine="460"/>
              <w:jc w:val="both"/>
              <w:rPr>
                <w:sz w:val="22"/>
                <w:szCs w:val="22"/>
              </w:rPr>
            </w:pPr>
            <w:r>
              <w:rPr>
                <w:sz w:val="22"/>
                <w:szCs w:val="22"/>
                <w:lang w:eastAsia="lt-LT"/>
              </w:rPr>
              <w:t xml:space="preserve">19. </w:t>
            </w:r>
            <w:r>
              <w:rPr>
                <w:sz w:val="22"/>
                <w:szCs w:val="22"/>
              </w:rPr>
              <w:t xml:space="preserve">Esu informuotas (-a) arba mano atstovaujamas JP projekto pareiškėjas yra informuotas, kad vadovaujantis BNR reglamento 70 straipsnio 3 dalimi, 71 straipsnio 3 dalimi, 74 straipsniu, </w:t>
            </w:r>
            <w:r>
              <w:rPr>
                <w:iCs/>
                <w:sz w:val="22"/>
                <w:szCs w:val="22"/>
              </w:rPr>
              <w:t>2024 m. rugsėjo 23 d. Europos Parlamento ir Tarybos reglamento (ES, Euratomas) 2024/2509 dėl Sąjungos bendrajam biudžetui taikomų finansinių taisyklių</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887A9F" w:rsidP="007B7B50" w:rsidRDefault="00887A9F" w14:paraId="4B6DC4D7"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887A9F" w:rsidP="007B7B50" w:rsidRDefault="00887A9F" w14:paraId="4D2539CE" w14:textId="77777777">
            <w:pPr>
              <w:rPr>
                <w:sz w:val="22"/>
                <w:szCs w:val="22"/>
              </w:rPr>
            </w:pPr>
          </w:p>
          <w:p w:rsidR="00887A9F" w:rsidP="007B7B50" w:rsidRDefault="00887A9F" w14:paraId="28277B8A"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887A9F" w:rsidP="007B7B50" w:rsidRDefault="00887A9F" w14:paraId="0DBB1F99" w14:textId="77777777">
            <w:pPr>
              <w:rPr>
                <w:sz w:val="22"/>
                <w:szCs w:val="22"/>
              </w:rPr>
            </w:pPr>
          </w:p>
          <w:p w:rsidR="00887A9F" w:rsidP="007B7B50" w:rsidRDefault="00887A9F" w14:paraId="5EB7E87A" w14:textId="77777777">
            <w:pPr>
              <w:ind w:firstLine="425"/>
              <w:jc w:val="both"/>
              <w:rPr>
                <w:color w:val="000000"/>
                <w:sz w:val="22"/>
                <w:szCs w:val="22"/>
              </w:rPr>
            </w:pPr>
            <w:r>
              <w:rPr>
                <w:sz w:val="22"/>
                <w:szCs w:val="22"/>
              </w:rPr>
              <w:t xml:space="preserve">22. </w:t>
            </w:r>
            <w:r w:rsidRPr="00887F88">
              <w:rPr>
                <w:color w:val="000000"/>
                <w:sz w:val="22"/>
                <w:szCs w:val="22"/>
              </w:rPr>
              <w:t xml:space="preserve">Esu </w:t>
            </w:r>
            <w:r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Pr>
                <w:i/>
                <w:iCs/>
                <w:sz w:val="22"/>
                <w:szCs w:val="22"/>
              </w:rPr>
              <w:t>teisinis pagrindas – BNR reglamento 4 straipsnis,</w:t>
            </w:r>
            <w:r>
              <w:rPr>
                <w:i/>
                <w:iCs/>
                <w:sz w:val="22"/>
                <w:szCs w:val="22"/>
              </w:rPr>
              <w:t xml:space="preserve"> </w:t>
            </w:r>
            <w:r w:rsidRPr="00252F4E">
              <w:rPr>
                <w:i/>
                <w:sz w:val="22"/>
                <w:szCs w:val="22"/>
              </w:rPr>
              <w:t>69 straipsnio 2 dali</w:t>
            </w:r>
            <w:r w:rsidRPr="00252F4E">
              <w:rPr>
                <w:i/>
                <w:iCs/>
                <w:sz w:val="22"/>
                <w:szCs w:val="22"/>
              </w:rPr>
              <w:t>s,</w:t>
            </w:r>
            <w:r w:rsidRPr="00887F88">
              <w:rPr>
                <w:i/>
                <w:iCs/>
                <w:sz w:val="22"/>
                <w:szCs w:val="22"/>
              </w:rPr>
              <w:t xml:space="preserve"> 71 straipsnio 1 ir 3 dalys, 72 straipsnio 1 dalies e punktas, Funkcijų sąrašo 4.20, 5.14  papunkčiai ir 6 punktas</w:t>
            </w:r>
            <w:r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Pr>
                <w:i/>
                <w:iCs/>
                <w:sz w:val="22"/>
                <w:szCs w:val="22"/>
              </w:rPr>
              <w:t>teisinis pagrindas – EGADP reglamento 22 straipsnio 2 dalies d punktas ir 3 dalis, Funkcijų paskirstymo taisyklių 6.2 papunktis</w:t>
            </w:r>
            <w:r w:rsidRPr="00887F88">
              <w:rPr>
                <w:sz w:val="22"/>
                <w:szCs w:val="22"/>
              </w:rPr>
              <w:t xml:space="preserve">). Asmens duomenys </w:t>
            </w:r>
            <w:r w:rsidRPr="00887F88">
              <w:rPr>
                <w:color w:val="000000"/>
                <w:sz w:val="22"/>
                <w:szCs w:val="22"/>
              </w:rPr>
              <w:t xml:space="preserve">bus tvarkomi vadovaujantis </w:t>
            </w:r>
            <w:r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887A9F" w:rsidP="007B7B50" w:rsidRDefault="00887A9F" w14:paraId="505E7D7D" w14:textId="77777777">
            <w:pPr>
              <w:rPr>
                <w:sz w:val="22"/>
                <w:szCs w:val="22"/>
              </w:rPr>
            </w:pPr>
          </w:p>
          <w:p w:rsidR="00887A9F" w:rsidP="007B7B50" w:rsidRDefault="00887A9F" w14:paraId="54011733"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887A9F" w:rsidP="007B7B50" w:rsidRDefault="00887A9F" w14:paraId="48E3E3DB" w14:textId="77777777">
            <w:pPr>
              <w:rPr>
                <w:sz w:val="22"/>
                <w:szCs w:val="22"/>
              </w:rPr>
            </w:pPr>
          </w:p>
          <w:p w:rsidR="00887A9F" w:rsidP="007B7B50" w:rsidRDefault="00887A9F" w14:paraId="69A92AB6"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887A9F" w:rsidP="007B7B50" w:rsidRDefault="00887A9F" w14:paraId="19D88660" w14:textId="77777777">
            <w:pPr>
              <w:rPr>
                <w:sz w:val="22"/>
                <w:szCs w:val="22"/>
              </w:rPr>
            </w:pPr>
          </w:p>
          <w:p w:rsidR="00887A9F" w:rsidP="007B7B50" w:rsidRDefault="00887A9F" w14:paraId="22A7C6D3"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887A9F" w:rsidP="007B7B50" w:rsidRDefault="00887A9F" w14:paraId="19835E1A" w14:textId="77777777">
            <w:pPr>
              <w:rPr>
                <w:sz w:val="22"/>
                <w:szCs w:val="22"/>
              </w:rPr>
            </w:pPr>
          </w:p>
          <w:p w:rsidR="00887A9F" w:rsidP="007B7B50" w:rsidRDefault="00887A9F" w14:paraId="5FBDCFEE" w14:textId="77777777">
            <w:pPr>
              <w:ind w:firstLine="460"/>
              <w:jc w:val="both"/>
              <w:rPr>
                <w:color w:val="000000"/>
                <w:sz w:val="22"/>
                <w:szCs w:val="22"/>
              </w:rPr>
            </w:pPr>
            <w:r>
              <w:rPr>
                <w:sz w:val="22"/>
                <w:szCs w:val="22"/>
              </w:rPr>
              <w:t>26.</w:t>
            </w:r>
            <w:r>
              <w:rPr>
                <w:sz w:val="22"/>
                <w:szCs w:val="22"/>
                <w:lang w:eastAsia="lt-LT"/>
              </w:rPr>
              <w:t xml:space="preserve"> Esu informuotas (-a), kad šios paraiškos 6, 7 ir 10 punktuose nurodytų asmenų duomenys tvarkomi vykdant</w:t>
            </w:r>
            <w:r>
              <w:rPr>
                <w:b/>
                <w:bCs/>
                <w:iCs/>
                <w:sz w:val="22"/>
                <w:szCs w:val="22"/>
                <w:lang w:eastAsia="lt-LT"/>
              </w:rPr>
              <w:t xml:space="preserve"> </w:t>
            </w:r>
            <w:r>
              <w:rPr>
                <w:iCs/>
                <w:sz w:val="22"/>
                <w:szCs w:val="22"/>
                <w:lang w:eastAsia="lt-LT"/>
              </w:rPr>
              <w:t>Reglamento (ES, Euratomas) 2024/2509</w:t>
            </w:r>
            <w:r>
              <w:rPr>
                <w:sz w:val="22"/>
                <w:szCs w:val="22"/>
                <w:lang w:eastAsia="lt-LT"/>
              </w:rPr>
              <w:t> 138 straipsnio 1 dalyje nustatytą pareigą</w:t>
            </w:r>
            <w:r>
              <w:rPr>
                <w:color w:val="000000"/>
                <w:sz w:val="22"/>
                <w:szCs w:val="22"/>
              </w:rPr>
              <w:t>.</w:t>
            </w:r>
          </w:p>
          <w:p w:rsidR="00887A9F" w:rsidP="007B7B50" w:rsidRDefault="00887A9F" w14:paraId="0FDEB80D"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887A9F" w:rsidP="007B7B50" w:rsidRDefault="00887A9F" w14:paraId="6E479559"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887A9F" w:rsidP="007B7B50" w:rsidRDefault="00887A9F" w14:paraId="4B39743D"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887A9F" w:rsidP="007B7B50" w:rsidRDefault="00887A9F" w14:paraId="762D1A34"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887A9F" w:rsidP="007B7B50" w:rsidRDefault="00887A9F" w14:paraId="3B53391F" w14:textId="77777777">
            <w:pPr>
              <w:ind w:left="34" w:firstLine="426"/>
              <w:jc w:val="both"/>
              <w:rPr>
                <w:color w:val="000000"/>
                <w:sz w:val="22"/>
                <w:szCs w:val="22"/>
                <w:lang w:eastAsia="lt-LT"/>
              </w:rPr>
            </w:pPr>
            <w:r>
              <w:rPr>
                <w:color w:val="000000"/>
                <w:sz w:val="22"/>
                <w:szCs w:val="22"/>
                <w:lang w:eastAsia="lt-LT"/>
              </w:rPr>
              <w:t xml:space="preserve">29.2. prekių tiekėjams, subrangovams, paslaugų teikėjams netaikomi ribojimai, nustatyti 2014 m. kovo 17 d. Tarybos reglamente (ES) Nr. 269/2014 dėl ribojamųjų priemonių, taikytinų atsižvelgiant į veiksmus, kuriais </w:t>
            </w:r>
            <w:r>
              <w:rPr>
                <w:color w:val="000000"/>
                <w:sz w:val="22"/>
                <w:szCs w:val="22"/>
                <w:lang w:eastAsia="lt-LT"/>
              </w:rPr>
              <w:t>kenkiama Ukrainos teritoriniam vientisumui, suverenitetui ir nepriklausomybei arba į juos kėsinamasi, su visais pakeitimais.</w:t>
            </w:r>
          </w:p>
          <w:p w:rsidR="00887A9F" w:rsidP="007B7B50" w:rsidRDefault="00887A9F" w14:paraId="02C33A66"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887A9F" w:rsidP="007B7B50" w:rsidRDefault="00887A9F" w14:paraId="16A41042" w14:textId="77777777">
            <w:pPr>
              <w:rPr>
                <w:sz w:val="22"/>
                <w:szCs w:val="22"/>
              </w:rPr>
            </w:pPr>
          </w:p>
        </w:tc>
      </w:tr>
    </w:tbl>
    <w:p w:rsidR="00887A9F" w:rsidP="00FE28D6" w:rsidRDefault="00887A9F" w14:paraId="595CE305" w14:textId="77777777">
      <w:pPr>
        <w:rPr>
          <w:color w:val="000000" w:themeColor="text1"/>
          <w:sz w:val="22"/>
          <w:szCs w:val="22"/>
        </w:rPr>
      </w:pPr>
    </w:p>
    <w:p w:rsidRPr="00652DC3" w:rsidR="00887A9F" w:rsidP="00FE28D6" w:rsidRDefault="00887A9F" w14:paraId="11F804AD" w14:textId="77777777">
      <w:pPr>
        <w:rPr>
          <w:color w:val="000000" w:themeColor="text1"/>
          <w:sz w:val="22"/>
          <w:szCs w:val="22"/>
        </w:rPr>
      </w:pPr>
    </w:p>
    <w:p w:rsidR="00887A9F" w:rsidP="00887A9F" w:rsidRDefault="00887A9F" w14:paraId="08E8726B" w14:textId="77777777">
      <w:pPr>
        <w:tabs>
          <w:tab w:val="left" w:pos="567"/>
        </w:tabs>
        <w:spacing w:line="360" w:lineRule="auto"/>
        <w:rPr>
          <w:b/>
        </w:rPr>
      </w:pPr>
    </w:p>
    <w:p w:rsidR="00887A9F" w:rsidP="00887A9F" w:rsidRDefault="00887A9F" w14:paraId="587A38A1" w14:textId="77777777">
      <w:pPr>
        <w:tabs>
          <w:tab w:val="left" w:pos="567"/>
        </w:tabs>
        <w:jc w:val="center"/>
        <w:rPr>
          <w:b/>
        </w:rPr>
      </w:pPr>
      <w:r>
        <w:rPr>
          <w:b/>
        </w:rPr>
        <w:t>V SKYRIUS</w:t>
      </w:r>
    </w:p>
    <w:p w:rsidR="00887A9F" w:rsidP="00887A9F" w:rsidRDefault="00887A9F" w14:paraId="63DB5672" w14:textId="77777777">
      <w:pPr>
        <w:tabs>
          <w:tab w:val="left" w:pos="567"/>
        </w:tabs>
        <w:jc w:val="center"/>
        <w:rPr>
          <w:b/>
        </w:rPr>
      </w:pPr>
      <w:r>
        <w:rPr>
          <w:b/>
        </w:rPr>
        <w:t>PARAIŠKOS VERTINIMAS</w:t>
      </w:r>
    </w:p>
    <w:p w:rsidR="00887A9F" w:rsidP="00887A9F" w:rsidRDefault="00887A9F" w14:paraId="70904B12" w14:textId="77777777">
      <w:pPr>
        <w:rPr>
          <w:b/>
        </w:rPr>
      </w:pPr>
    </w:p>
    <w:p w:rsidR="00887A9F" w:rsidP="00887A9F" w:rsidRDefault="00887A9F" w14:paraId="6A9CF4D0"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887A9F" w:rsidTr="007B7B50" w14:paraId="36ED3CA0" w14:textId="77777777">
        <w:tc>
          <w:tcPr>
            <w:tcW w:w="2885" w:type="dxa"/>
          </w:tcPr>
          <w:p w:rsidR="00887A9F" w:rsidP="007B7B50" w:rsidRDefault="00887A9F" w14:paraId="2268B265" w14:textId="77777777">
            <w:pPr>
              <w:tabs>
                <w:tab w:val="left" w:pos="4198"/>
              </w:tabs>
              <w:rPr>
                <w:szCs w:val="24"/>
              </w:rPr>
            </w:pPr>
            <w:r>
              <w:rPr>
                <w:szCs w:val="24"/>
              </w:rPr>
              <w:t>Paraiškos įvertinimo patvirtinimo data</w:t>
            </w:r>
          </w:p>
        </w:tc>
        <w:tc>
          <w:tcPr>
            <w:tcW w:w="7252" w:type="dxa"/>
          </w:tcPr>
          <w:p w:rsidR="00887A9F" w:rsidP="007B7B50" w:rsidRDefault="00887A9F" w14:paraId="25909693" w14:textId="77777777">
            <w:pPr>
              <w:tabs>
                <w:tab w:val="left" w:pos="4198"/>
              </w:tabs>
              <w:rPr>
                <w:rFonts w:eastAsia="MS Gothic"/>
                <w:i/>
              </w:rPr>
            </w:pPr>
            <w:r>
              <w:rPr>
                <w:rFonts w:eastAsia="MS Gothic"/>
                <w:i/>
              </w:rPr>
              <w:t>Nurodoma paraiškos įvertinimo patvirtinimo data (formatu 0000-00-00).</w:t>
            </w:r>
          </w:p>
        </w:tc>
      </w:tr>
      <w:tr w:rsidR="00887A9F" w:rsidTr="007B7B50" w14:paraId="4F99CA22" w14:textId="77777777">
        <w:tc>
          <w:tcPr>
            <w:tcW w:w="2885" w:type="dxa"/>
          </w:tcPr>
          <w:p w:rsidR="00887A9F" w:rsidP="007B7B50" w:rsidRDefault="00887A9F" w14:paraId="463B9AF2" w14:textId="77777777">
            <w:pPr>
              <w:tabs>
                <w:tab w:val="left" w:pos="4198"/>
              </w:tabs>
              <w:rPr>
                <w:szCs w:val="24"/>
              </w:rPr>
            </w:pPr>
            <w:r>
              <w:rPr>
                <w:szCs w:val="24"/>
              </w:rPr>
              <w:t>Ar paraiška patvirtinta?</w:t>
            </w:r>
          </w:p>
        </w:tc>
        <w:tc>
          <w:tcPr>
            <w:tcW w:w="7252" w:type="dxa"/>
          </w:tcPr>
          <w:p w:rsidR="00887A9F" w:rsidP="007B7B50" w:rsidRDefault="00887A9F" w14:paraId="77B40110"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887A9F" w:rsidTr="007B7B50" w14:paraId="06B3C1BA" w14:textId="77777777">
        <w:tc>
          <w:tcPr>
            <w:tcW w:w="2885" w:type="dxa"/>
          </w:tcPr>
          <w:p w:rsidR="00887A9F" w:rsidP="007B7B50" w:rsidRDefault="00887A9F" w14:paraId="59EC55FD" w14:textId="77777777">
            <w:pPr>
              <w:tabs>
                <w:tab w:val="left" w:pos="4198"/>
              </w:tabs>
              <w:rPr>
                <w:szCs w:val="24"/>
              </w:rPr>
            </w:pPr>
            <w:r>
              <w:rPr>
                <w:szCs w:val="24"/>
              </w:rPr>
              <w:t>Ar finansuojamas PVM?</w:t>
            </w:r>
          </w:p>
        </w:tc>
        <w:tc>
          <w:tcPr>
            <w:tcW w:w="7252" w:type="dxa"/>
          </w:tcPr>
          <w:p w:rsidR="00887A9F" w:rsidP="007B7B50" w:rsidRDefault="00887A9F" w14:paraId="5AABAA5E"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887A9F" w:rsidTr="007B7B50" w14:paraId="1EDE2820" w14:textId="77777777">
        <w:tc>
          <w:tcPr>
            <w:tcW w:w="2885" w:type="dxa"/>
          </w:tcPr>
          <w:p w:rsidR="00887A9F" w:rsidP="007B7B50" w:rsidRDefault="00887A9F" w14:paraId="391BAD6D" w14:textId="77777777">
            <w:pPr>
              <w:tabs>
                <w:tab w:val="left" w:pos="4198"/>
              </w:tabs>
              <w:rPr>
                <w:szCs w:val="24"/>
              </w:rPr>
            </w:pPr>
            <w:r>
              <w:rPr>
                <w:szCs w:val="24"/>
              </w:rPr>
              <w:t>Ar teikiama valstybės pagalba?</w:t>
            </w:r>
          </w:p>
        </w:tc>
        <w:tc>
          <w:tcPr>
            <w:tcW w:w="7252" w:type="dxa"/>
          </w:tcPr>
          <w:p w:rsidR="00887A9F" w:rsidP="007B7B50" w:rsidRDefault="00887A9F" w14:paraId="75D8F28E"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887A9F" w:rsidTr="007B7B50" w14:paraId="3C006E2C" w14:textId="77777777">
        <w:tc>
          <w:tcPr>
            <w:tcW w:w="2885" w:type="dxa"/>
          </w:tcPr>
          <w:p w:rsidR="00887A9F" w:rsidP="007B7B50" w:rsidRDefault="00887A9F" w14:paraId="4BB614E3" w14:textId="7777777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887A9F" w:rsidP="007B7B50" w:rsidRDefault="00887A9F" w14:paraId="234C2A53"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887A9F" w:rsidP="00887A9F" w:rsidRDefault="00887A9F" w14:paraId="778F546A" w14:textId="77777777"/>
    <w:p w:rsidR="00887A9F" w:rsidP="00887A9F" w:rsidRDefault="00887A9F" w14:paraId="50A65CD2"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887A9F" w:rsidTr="007B7B50" w14:paraId="19485ACB" w14:textId="77777777">
        <w:tc>
          <w:tcPr>
            <w:tcW w:w="2518" w:type="dxa"/>
            <w:gridSpan w:val="2"/>
            <w:shd w:val="clear" w:color="auto" w:fill="F2F2F2" w:themeFill="background1" w:themeFillShade="F2"/>
          </w:tcPr>
          <w:p w:rsidR="00887A9F" w:rsidP="007B7B50" w:rsidRDefault="00887A9F" w14:paraId="1943B6F0"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887A9F" w:rsidP="007B7B50" w:rsidRDefault="00887A9F" w14:paraId="55CDD613" w14:textId="7777777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887A9F" w:rsidP="007B7B50" w:rsidRDefault="00887A9F" w14:paraId="549A7C48"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887A9F" w:rsidP="007B7B50" w:rsidRDefault="00887A9F" w14:paraId="459EA6C7"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887A9F" w:rsidP="007B7B50" w:rsidRDefault="00887A9F" w14:paraId="72710B36"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887A9F" w:rsidP="007B7B50" w:rsidRDefault="00887A9F" w14:paraId="75C81E89"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r>
      <w:tr w:rsidR="00887A9F" w:rsidTr="007B7B50" w14:paraId="37168BDF" w14:textId="77777777">
        <w:tc>
          <w:tcPr>
            <w:tcW w:w="1242" w:type="dxa"/>
            <w:shd w:val="clear" w:color="auto" w:fill="F2F2F2" w:themeFill="background1" w:themeFillShade="F2"/>
          </w:tcPr>
          <w:p w:rsidR="00887A9F" w:rsidP="007B7B50" w:rsidRDefault="00887A9F" w14:paraId="07CFDC51"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887A9F" w:rsidP="007B7B50" w:rsidRDefault="00887A9F" w14:paraId="4C43B63D" w14:textId="7777777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887A9F" w:rsidP="007B7B50" w:rsidRDefault="00887A9F" w14:paraId="5CB31F72" w14:textId="77777777">
            <w:pPr>
              <w:jc w:val="center"/>
              <w:rPr>
                <w:b/>
                <w:sz w:val="22"/>
              </w:rPr>
            </w:pPr>
          </w:p>
        </w:tc>
        <w:tc>
          <w:tcPr>
            <w:tcW w:w="1276" w:type="dxa"/>
            <w:vMerge/>
            <w:shd w:val="clear" w:color="auto" w:fill="F2F2F2" w:themeFill="background1" w:themeFillShade="F2"/>
          </w:tcPr>
          <w:p w:rsidR="00887A9F" w:rsidP="007B7B50" w:rsidRDefault="00887A9F" w14:paraId="5ECA37B9" w14:textId="77777777">
            <w:pPr>
              <w:jc w:val="center"/>
              <w:rPr>
                <w:b/>
                <w:sz w:val="22"/>
              </w:rPr>
            </w:pPr>
          </w:p>
        </w:tc>
        <w:tc>
          <w:tcPr>
            <w:tcW w:w="1275" w:type="dxa"/>
            <w:shd w:val="clear" w:color="auto" w:fill="F2F2F2" w:themeFill="background1" w:themeFillShade="F2"/>
          </w:tcPr>
          <w:p w:rsidR="00887A9F" w:rsidP="007B7B50" w:rsidRDefault="00887A9F" w14:paraId="0EC88FD9" w14:textId="7777777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887A9F" w:rsidP="007B7B50" w:rsidRDefault="00887A9F" w14:paraId="3F4330EE" w14:textId="77777777">
            <w:pPr>
              <w:jc w:val="center"/>
              <w:rPr>
                <w:b/>
                <w:sz w:val="22"/>
              </w:rPr>
            </w:pPr>
            <w:r>
              <w:rPr>
                <w:b/>
                <w:sz w:val="22"/>
              </w:rPr>
              <w:t xml:space="preserve">4.2. </w:t>
            </w:r>
          </w:p>
          <w:p w:rsidR="00887A9F" w:rsidP="007B7B50" w:rsidRDefault="00887A9F" w14:paraId="0FB8DDAD" w14:textId="7777777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rsidR="00887A9F" w:rsidP="007B7B50" w:rsidRDefault="00887A9F" w14:paraId="421CE6B3" w14:textId="77777777">
            <w:pPr>
              <w:jc w:val="center"/>
              <w:rPr>
                <w:b/>
                <w:sz w:val="22"/>
              </w:rPr>
            </w:pPr>
          </w:p>
        </w:tc>
        <w:tc>
          <w:tcPr>
            <w:tcW w:w="1276" w:type="dxa"/>
            <w:vMerge/>
            <w:shd w:val="clear" w:color="auto" w:fill="F2F2F2" w:themeFill="background1" w:themeFillShade="F2"/>
          </w:tcPr>
          <w:p w:rsidR="00887A9F" w:rsidP="007B7B50" w:rsidRDefault="00887A9F" w14:paraId="69CB4B59" w14:textId="77777777">
            <w:pPr>
              <w:jc w:val="center"/>
              <w:rPr>
                <w:b/>
                <w:sz w:val="22"/>
              </w:rPr>
            </w:pPr>
          </w:p>
        </w:tc>
      </w:tr>
      <w:tr w:rsidR="00887A9F" w:rsidTr="007B7B50" w14:paraId="1BC2BE1F" w14:textId="77777777">
        <w:tc>
          <w:tcPr>
            <w:tcW w:w="1242" w:type="dxa"/>
          </w:tcPr>
          <w:p w:rsidR="00887A9F" w:rsidP="007B7B50" w:rsidRDefault="00887A9F" w14:paraId="7700AB1F" w14:textId="77777777">
            <w:pPr>
              <w:tabs>
                <w:tab w:val="left" w:pos="4198"/>
              </w:tabs>
              <w:jc w:val="center"/>
              <w:rPr>
                <w:iCs/>
                <w:sz w:val="18"/>
                <w:szCs w:val="18"/>
              </w:rPr>
            </w:pPr>
            <w:r>
              <w:rPr>
                <w:i/>
                <w:iCs/>
                <w:sz w:val="18"/>
                <w:szCs w:val="18"/>
              </w:rPr>
              <w:t xml:space="preserve">Nurodoma skiriamų finansavimo lėšų tiesioginėms JP projekto išlaidoms </w:t>
            </w:r>
            <w:r>
              <w:rPr>
                <w:i/>
                <w:iCs/>
                <w:sz w:val="18"/>
                <w:szCs w:val="18"/>
              </w:rPr>
              <w:t>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887A9F" w:rsidP="007B7B50" w:rsidRDefault="00887A9F" w14:paraId="6FB1BE8B" w14:textId="77777777">
            <w:pPr>
              <w:tabs>
                <w:tab w:val="left" w:pos="4198"/>
              </w:tabs>
              <w:jc w:val="center"/>
              <w:rPr>
                <w:i/>
                <w:iCs/>
                <w:sz w:val="18"/>
                <w:szCs w:val="18"/>
              </w:rPr>
            </w:pPr>
            <w:r>
              <w:rPr>
                <w:i/>
                <w:iCs/>
                <w:sz w:val="18"/>
                <w:szCs w:val="18"/>
              </w:rPr>
              <w:t>Galimas simbolių skaičius – 9 simboliai iki kablelio ir 2 simboliai po kablelio.</w:t>
            </w:r>
          </w:p>
          <w:p w:rsidR="00887A9F" w:rsidP="007B7B50" w:rsidRDefault="00887A9F" w14:paraId="10E7C51F" w14:textId="77777777">
            <w:pPr>
              <w:jc w:val="center"/>
              <w:rPr>
                <w:sz w:val="18"/>
                <w:szCs w:val="18"/>
              </w:rPr>
            </w:pPr>
            <w:r>
              <w:rPr>
                <w:i/>
                <w:iCs/>
                <w:sz w:val="18"/>
                <w:szCs w:val="18"/>
              </w:rPr>
              <w:t>Nurodyti privaloma.</w:t>
            </w:r>
          </w:p>
        </w:tc>
        <w:tc>
          <w:tcPr>
            <w:tcW w:w="1276" w:type="dxa"/>
          </w:tcPr>
          <w:p w:rsidR="00887A9F" w:rsidP="007B7B50" w:rsidRDefault="00887A9F" w14:paraId="2681FC06" w14:textId="77777777">
            <w:pPr>
              <w:tabs>
                <w:tab w:val="left" w:pos="4198"/>
              </w:tabs>
              <w:jc w:val="center"/>
              <w:rPr>
                <w:i/>
                <w:iCs/>
                <w:sz w:val="18"/>
                <w:szCs w:val="18"/>
              </w:rPr>
            </w:pPr>
            <w:r>
              <w:rPr>
                <w:i/>
                <w:iCs/>
                <w:sz w:val="18"/>
                <w:szCs w:val="18"/>
                <w:shd w:val="clear" w:color="auto" w:fill="FFFFFF"/>
              </w:rPr>
              <w:t xml:space="preserve">Nurodoma tiesioginėms JP projekto išlaidoms apmokėti skiriamų valstybės </w:t>
            </w:r>
            <w:r>
              <w:rPr>
                <w:i/>
                <w:iCs/>
                <w:sz w:val="18"/>
                <w:szCs w:val="18"/>
                <w:shd w:val="clear" w:color="auto" w:fill="FFFFFF"/>
              </w:rPr>
              <w:t>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887A9F" w:rsidP="007B7B50" w:rsidRDefault="00887A9F" w14:paraId="63AE29C6"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w:t>
            </w:r>
            <w:r>
              <w:rPr>
                <w:i/>
                <w:iCs/>
                <w:sz w:val="18"/>
                <w:szCs w:val="18"/>
              </w:rPr>
              <w:t xml:space="preserve">išlaidoms apmokėti suma. </w:t>
            </w:r>
          </w:p>
          <w:p w:rsidR="00887A9F" w:rsidP="007B7B50" w:rsidRDefault="00887A9F" w14:paraId="2B858897" w14:textId="77777777">
            <w:pPr>
              <w:tabs>
                <w:tab w:val="left" w:pos="4198"/>
              </w:tabs>
              <w:jc w:val="center"/>
              <w:rPr>
                <w:i/>
                <w:iCs/>
                <w:sz w:val="18"/>
                <w:szCs w:val="18"/>
              </w:rPr>
            </w:pPr>
            <w:r>
              <w:rPr>
                <w:i/>
                <w:iCs/>
                <w:sz w:val="18"/>
                <w:szCs w:val="18"/>
              </w:rPr>
              <w:t>Galimas simbolių skaičius – 9 simboliai iki kablelio ir 2 simboliai po kablelio.</w:t>
            </w:r>
          </w:p>
          <w:p w:rsidR="00887A9F" w:rsidP="007B7B50" w:rsidRDefault="00887A9F" w14:paraId="3CD5E5C4"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887A9F" w:rsidP="007B7B50" w:rsidRDefault="00887A9F" w14:paraId="74DC7308" w14:textId="7777777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rsidR="00887A9F" w:rsidP="007B7B50" w:rsidRDefault="00887A9F" w14:paraId="4835EA26" w14:textId="77777777">
            <w:pPr>
              <w:tabs>
                <w:tab w:val="left" w:pos="4198"/>
              </w:tabs>
              <w:jc w:val="center"/>
              <w:rPr>
                <w:i/>
                <w:iCs/>
                <w:sz w:val="18"/>
                <w:szCs w:val="18"/>
              </w:rPr>
            </w:pPr>
            <w:r>
              <w:rPr>
                <w:i/>
                <w:iCs/>
                <w:sz w:val="18"/>
                <w:szCs w:val="18"/>
              </w:rPr>
              <w:t>Galimas simbolių skaičius – 9 simboliai iki kablelio ir 2 simboliai po kablelio.</w:t>
            </w:r>
          </w:p>
          <w:p w:rsidR="00887A9F" w:rsidP="007B7B50" w:rsidRDefault="00887A9F" w14:paraId="5764918A" w14:textId="77777777">
            <w:pPr>
              <w:jc w:val="center"/>
              <w:rPr>
                <w:i/>
                <w:iCs/>
                <w:sz w:val="18"/>
                <w:szCs w:val="18"/>
              </w:rPr>
            </w:pPr>
            <w:r>
              <w:rPr>
                <w:i/>
                <w:iCs/>
                <w:sz w:val="18"/>
                <w:szCs w:val="18"/>
              </w:rPr>
              <w:t>Nurodyti privaloma.</w:t>
            </w:r>
          </w:p>
          <w:p w:rsidR="00887A9F" w:rsidP="007B7B50" w:rsidRDefault="00887A9F" w14:paraId="48303DE3"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887A9F" w:rsidP="007B7B50" w:rsidRDefault="00887A9F" w14:paraId="7DC316BC" w14:textId="77777777">
            <w:pPr>
              <w:tabs>
                <w:tab w:val="left" w:pos="4198"/>
              </w:tabs>
              <w:jc w:val="center"/>
              <w:rPr>
                <w:i/>
                <w:iCs/>
                <w:sz w:val="18"/>
                <w:szCs w:val="18"/>
              </w:rPr>
            </w:pPr>
            <w:r>
              <w:rPr>
                <w:i/>
                <w:iCs/>
                <w:sz w:val="18"/>
                <w:szCs w:val="18"/>
              </w:rPr>
              <w:t xml:space="preserve">Nurodoma lėšų suma, kurią užtikrins JP projekto vykdytojas. Galimas simbolių </w:t>
            </w:r>
            <w:r>
              <w:rPr>
                <w:i/>
                <w:iCs/>
                <w:sz w:val="18"/>
                <w:szCs w:val="18"/>
              </w:rPr>
              <w:t>skaičius – 9 simboliai iki kablelio ir 2 simboliai po kablelio.</w:t>
            </w:r>
          </w:p>
          <w:p w:rsidR="00887A9F" w:rsidP="007B7B50" w:rsidRDefault="00887A9F" w14:paraId="404C325E" w14:textId="77777777">
            <w:pPr>
              <w:jc w:val="center"/>
              <w:rPr>
                <w:sz w:val="18"/>
                <w:szCs w:val="18"/>
              </w:rPr>
            </w:pPr>
            <w:r>
              <w:rPr>
                <w:i/>
                <w:iCs/>
                <w:sz w:val="18"/>
                <w:szCs w:val="18"/>
              </w:rPr>
              <w:t>Pildoma, jei numatyta prisidėti nuosavu įnašu.</w:t>
            </w:r>
          </w:p>
        </w:tc>
        <w:tc>
          <w:tcPr>
            <w:tcW w:w="1276" w:type="dxa"/>
          </w:tcPr>
          <w:p w:rsidR="00887A9F" w:rsidP="007B7B50" w:rsidRDefault="00887A9F" w14:paraId="46351498" w14:textId="77777777">
            <w:pPr>
              <w:tabs>
                <w:tab w:val="left" w:pos="4198"/>
              </w:tabs>
              <w:jc w:val="center"/>
              <w:rPr>
                <w:i/>
                <w:iCs/>
                <w:sz w:val="18"/>
                <w:szCs w:val="18"/>
              </w:rPr>
            </w:pPr>
            <w:r>
              <w:rPr>
                <w:i/>
                <w:iCs/>
                <w:sz w:val="18"/>
                <w:szCs w:val="18"/>
              </w:rPr>
              <w:t xml:space="preserve">Nurodoma lėšų suma, kurią užtikrins JP projekto vykdytojas. Galimas simbolių </w:t>
            </w:r>
            <w:r>
              <w:rPr>
                <w:i/>
                <w:iCs/>
                <w:sz w:val="18"/>
                <w:szCs w:val="18"/>
              </w:rPr>
              <w:t>skaičius – 9 simboliai iki kablelio ir 2 simboliai po kablelio.</w:t>
            </w:r>
          </w:p>
          <w:p w:rsidR="00887A9F" w:rsidP="007B7B50" w:rsidRDefault="00887A9F" w14:paraId="7D63D9E4" w14:textId="77777777">
            <w:pPr>
              <w:tabs>
                <w:tab w:val="left" w:pos="4198"/>
              </w:tabs>
              <w:jc w:val="center"/>
              <w:rPr>
                <w:i/>
                <w:iCs/>
                <w:sz w:val="18"/>
                <w:szCs w:val="18"/>
              </w:rPr>
            </w:pPr>
            <w:r>
              <w:rPr>
                <w:i/>
                <w:iCs/>
                <w:sz w:val="18"/>
                <w:szCs w:val="18"/>
              </w:rPr>
              <w:t>Pildoma, jei numatyta prisidėti nuosavu įnašu.</w:t>
            </w:r>
          </w:p>
        </w:tc>
        <w:tc>
          <w:tcPr>
            <w:tcW w:w="1276" w:type="dxa"/>
          </w:tcPr>
          <w:p w:rsidR="00887A9F" w:rsidP="007B7B50" w:rsidRDefault="00887A9F" w14:paraId="7AAAF563" w14:textId="7777777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w:t>
            </w:r>
            <w:r>
              <w:rPr>
                <w:i/>
                <w:iCs/>
                <w:sz w:val="18"/>
                <w:szCs w:val="18"/>
              </w:rPr>
              <w:t>jama</w:t>
            </w:r>
            <w:proofErr w:type="spellEnd"/>
            <w:r>
              <w:rPr>
                <w:i/>
                <w:iCs/>
                <w:sz w:val="18"/>
                <w:szCs w:val="18"/>
              </w:rPr>
              <w:t xml:space="preserve"> susumuojant šios lentelės 3 ir 4 punktuose nurodytas sumas. Galimas simbolių skaičius – 9 simboliai iki kablelio ir 2 simboliai po kablelio.</w:t>
            </w:r>
          </w:p>
          <w:p w:rsidR="00887A9F" w:rsidP="007B7B50" w:rsidRDefault="00887A9F" w14:paraId="0B94D705" w14:textId="77777777">
            <w:pPr>
              <w:jc w:val="center"/>
              <w:rPr>
                <w:i/>
                <w:iCs/>
                <w:sz w:val="18"/>
                <w:szCs w:val="18"/>
              </w:rPr>
            </w:pPr>
            <w:r>
              <w:rPr>
                <w:i/>
                <w:iCs/>
                <w:sz w:val="18"/>
                <w:szCs w:val="18"/>
              </w:rPr>
              <w:t>Nurodyti privaloma.</w:t>
            </w:r>
          </w:p>
          <w:p w:rsidR="00887A9F" w:rsidP="007B7B50" w:rsidRDefault="00887A9F" w14:paraId="68099EA0" w14:textId="77777777">
            <w:pPr>
              <w:jc w:val="center"/>
              <w:rPr>
                <w:strike/>
                <w:sz w:val="18"/>
                <w:szCs w:val="18"/>
              </w:rPr>
            </w:pPr>
          </w:p>
        </w:tc>
        <w:tc>
          <w:tcPr>
            <w:tcW w:w="1276" w:type="dxa"/>
          </w:tcPr>
          <w:p w:rsidR="00887A9F" w:rsidP="007B7B50" w:rsidRDefault="00887A9F" w14:paraId="541748B9"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w:t>
            </w:r>
            <w:r>
              <w:rPr>
                <w:i/>
                <w:iCs/>
                <w:sz w:val="18"/>
                <w:szCs w:val="18"/>
                <w:lang w:eastAsia="lt-LT"/>
              </w:rPr>
              <w:t>1.1 papunktyje nurodyta suma padalijama iš šios lentelės 1.1 papunktyje ir 4.1 papunktyje nurodytų sumų bendros sumos ir padauginama iš 100</w:t>
            </w:r>
          </w:p>
          <w:p w:rsidR="00887A9F" w:rsidP="007B7B50" w:rsidRDefault="00887A9F" w14:paraId="1C4DD0ED" w14:textId="77777777">
            <w:pPr>
              <w:shd w:val="clear" w:color="auto" w:fill="FFFFFF"/>
              <w:ind w:firstLine="48"/>
              <w:jc w:val="center"/>
              <w:rPr>
                <w:i/>
                <w:iCs/>
                <w:sz w:val="18"/>
                <w:szCs w:val="18"/>
                <w:lang w:eastAsia="lt-LT"/>
              </w:rPr>
            </w:pPr>
            <w:r>
              <w:rPr>
                <w:i/>
                <w:iCs/>
                <w:sz w:val="18"/>
                <w:szCs w:val="18"/>
                <w:lang w:eastAsia="lt-LT"/>
              </w:rPr>
              <w:t>(1.1 / (1.1 + 4.1)) × 100).</w:t>
            </w:r>
          </w:p>
          <w:p w:rsidR="00887A9F" w:rsidP="007B7B50" w:rsidRDefault="00887A9F" w14:paraId="7054E744"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887A9F" w:rsidP="007B7B50" w:rsidRDefault="00887A9F" w14:paraId="04390D60" w14:textId="77777777">
            <w:pPr>
              <w:shd w:val="clear" w:color="auto" w:fill="FFFFFF"/>
              <w:jc w:val="center"/>
              <w:rPr>
                <w:i/>
                <w:iCs/>
                <w:sz w:val="18"/>
                <w:szCs w:val="18"/>
                <w:lang w:eastAsia="lt-LT"/>
              </w:rPr>
            </w:pPr>
            <w:r>
              <w:rPr>
                <w:i/>
                <w:iCs/>
                <w:sz w:val="18"/>
                <w:szCs w:val="18"/>
                <w:lang w:eastAsia="lt-LT"/>
              </w:rPr>
              <w:t>Nurodyti privaloma.</w:t>
            </w:r>
          </w:p>
        </w:tc>
      </w:tr>
    </w:tbl>
    <w:p w:rsidRPr="00652DC3" w:rsidR="00FE28D6" w:rsidP="00FE28D6" w:rsidRDefault="00FE28D6" w14:paraId="023EBBF8" w14:textId="77777777">
      <w:pPr>
        <w:tabs>
          <w:tab w:val="left" w:pos="567"/>
        </w:tabs>
        <w:spacing w:line="360" w:lineRule="auto"/>
        <w:rPr>
          <w:b/>
          <w:bCs/>
          <w:color w:val="000000" w:themeColor="text1"/>
          <w:sz w:val="22"/>
          <w:szCs w:val="22"/>
        </w:rPr>
      </w:pPr>
    </w:p>
    <w:p w:rsidRPr="00652DC3" w:rsidR="00FE28D6" w:rsidP="00FE28D6" w:rsidRDefault="00FE28D6" w14:paraId="3BBDC0BB" w14:textId="77777777">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_________________</w:t>
      </w:r>
    </w:p>
    <w:p w:rsidRPr="00652DC3" w:rsidR="00FE28D6" w:rsidP="00FE28D6" w:rsidRDefault="00FE28D6" w14:paraId="7997A325" w14:textId="77777777">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rsidRPr="00652DC3" w:rsidR="00FE28D6" w:rsidP="00FE28D6" w:rsidRDefault="00FE28D6" w14:paraId="495AB1C9" w14:textId="77777777">
      <w:pPr>
        <w:jc w:val="both"/>
        <w:rPr>
          <w:color w:val="000000" w:themeColor="text1"/>
          <w:sz w:val="22"/>
          <w:szCs w:val="22"/>
        </w:rPr>
      </w:pPr>
      <w:r w:rsidRPr="00652DC3">
        <w:rPr>
          <w:color w:val="000000" w:themeColor="text1"/>
          <w:sz w:val="22"/>
          <w:szCs w:val="22"/>
        </w:rPr>
        <w:t>JP projekto pareiškėjo vadovo</w:t>
      </w:r>
    </w:p>
    <w:p w:rsidRPr="00652DC3" w:rsidR="00FE28D6" w:rsidP="00FE28D6" w:rsidRDefault="00FE28D6" w14:paraId="376342DD" w14:textId="77777777">
      <w:pPr>
        <w:jc w:val="both"/>
        <w:rPr>
          <w:color w:val="000000" w:themeColor="text1"/>
          <w:sz w:val="22"/>
          <w:szCs w:val="22"/>
        </w:rPr>
      </w:pPr>
      <w:r w:rsidRPr="00652DC3">
        <w:rPr>
          <w:color w:val="000000" w:themeColor="text1"/>
          <w:sz w:val="22"/>
          <w:szCs w:val="22"/>
        </w:rPr>
        <w:t>arba jo įgalioto asmens</w:t>
      </w:r>
    </w:p>
    <w:p w:rsidRPr="00652DC3" w:rsidR="00FE28D6" w:rsidP="00FE28D6" w:rsidRDefault="00FE28D6" w14:paraId="7608DFC4" w14:textId="77777777">
      <w:pPr>
        <w:jc w:val="both"/>
        <w:rPr>
          <w:color w:val="000000" w:themeColor="text1"/>
          <w:sz w:val="22"/>
          <w:szCs w:val="22"/>
        </w:rPr>
      </w:pPr>
      <w:r w:rsidRPr="00652DC3">
        <w:rPr>
          <w:color w:val="000000" w:themeColor="text1"/>
          <w:sz w:val="22"/>
          <w:szCs w:val="22"/>
        </w:rPr>
        <w:t>pareigų pavadinimas,</w:t>
      </w:r>
    </w:p>
    <w:p w:rsidRPr="00652DC3" w:rsidR="00FE28D6" w:rsidP="00FE28D6" w:rsidRDefault="00FE28D6" w14:paraId="4D7D46FB" w14:textId="77777777">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rsidRPr="00652DC3" w:rsidR="00FE28D6" w:rsidP="00FE28D6" w:rsidRDefault="00FE28D6" w14:paraId="5A18F0DC" w14:textId="77777777">
      <w:pPr>
        <w:jc w:val="center"/>
        <w:rPr>
          <w:color w:val="000000" w:themeColor="text1"/>
          <w:sz w:val="22"/>
          <w:szCs w:val="22"/>
        </w:rPr>
      </w:pPr>
    </w:p>
    <w:p w:rsidRPr="00652DC3" w:rsidR="00FE28D6" w:rsidP="00FE28D6" w:rsidRDefault="00FE28D6" w14:paraId="09DD146C" w14:textId="77777777">
      <w:pPr>
        <w:jc w:val="center"/>
        <w:rPr>
          <w:color w:val="000000" w:themeColor="text1"/>
          <w:sz w:val="22"/>
          <w:szCs w:val="22"/>
        </w:rPr>
      </w:pPr>
      <w:r w:rsidRPr="00652DC3">
        <w:rPr>
          <w:color w:val="000000" w:themeColor="text1"/>
          <w:sz w:val="22"/>
          <w:szCs w:val="22"/>
        </w:rPr>
        <w:t>__________________________</w:t>
      </w:r>
    </w:p>
    <w:p w:rsidRPr="00652DC3" w:rsidR="00A969EB" w:rsidP="00FE28D6" w:rsidRDefault="00A969EB" w14:paraId="734EACC3" w14:textId="6DDDD0C8">
      <w:pPr>
        <w:rPr>
          <w:color w:val="000000" w:themeColor="text1"/>
          <w:sz w:val="22"/>
          <w:szCs w:val="22"/>
        </w:rPr>
      </w:pPr>
    </w:p>
    <w:sectPr w:rsidRPr="00652DC3" w:rsidR="00A969EB">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774E" w:rsidRDefault="0003774E" w14:paraId="2CD0D1EB" w14:textId="77777777">
      <w:pPr>
        <w:rPr>
          <w:sz w:val="22"/>
          <w:szCs w:val="22"/>
        </w:rPr>
      </w:pPr>
      <w:r>
        <w:rPr>
          <w:sz w:val="22"/>
          <w:szCs w:val="22"/>
        </w:rPr>
        <w:separator/>
      </w:r>
    </w:p>
  </w:endnote>
  <w:endnote w:type="continuationSeparator" w:id="0">
    <w:p w:rsidR="0003774E" w:rsidRDefault="0003774E" w14:paraId="669FF74E" w14:textId="77777777">
      <w:pPr>
        <w:rPr>
          <w:sz w:val="22"/>
          <w:szCs w:val="22"/>
        </w:rPr>
      </w:pPr>
      <w:r>
        <w:rPr>
          <w:sz w:val="22"/>
          <w:szCs w:val="22"/>
        </w:rPr>
        <w:continuationSeparator/>
      </w:r>
    </w:p>
  </w:endnote>
  <w:endnote w:type="continuationNotice" w:id="1">
    <w:p w:rsidR="0003774E" w:rsidRDefault="0003774E" w14:paraId="1127F616"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EB9D05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15C35B2B" w14:textId="77777777">
    <w:pPr>
      <w:tabs>
        <w:tab w:val="center" w:pos="4819"/>
        <w:tab w:val="right" w:pos="9638"/>
      </w:tabs>
      <w:jc w:val="center"/>
      <w:rPr>
        <w:szCs w:val="22"/>
      </w:rPr>
    </w:pPr>
  </w:p>
  <w:p w:rsidR="00A969EB" w:rsidRDefault="00A969EB" w14:paraId="028D494E"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44723A5C"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774E" w:rsidRDefault="0003774E" w14:paraId="2F8CA103" w14:textId="77777777">
      <w:pPr>
        <w:rPr>
          <w:sz w:val="22"/>
          <w:szCs w:val="22"/>
        </w:rPr>
      </w:pPr>
      <w:r>
        <w:rPr>
          <w:sz w:val="22"/>
          <w:szCs w:val="22"/>
        </w:rPr>
        <w:separator/>
      </w:r>
    </w:p>
  </w:footnote>
  <w:footnote w:type="continuationSeparator" w:id="0">
    <w:p w:rsidR="0003774E" w:rsidRDefault="0003774E" w14:paraId="2CC021B9" w14:textId="77777777">
      <w:pPr>
        <w:rPr>
          <w:sz w:val="22"/>
          <w:szCs w:val="22"/>
        </w:rPr>
      </w:pPr>
      <w:r>
        <w:rPr>
          <w:sz w:val="22"/>
          <w:szCs w:val="22"/>
        </w:rPr>
        <w:continuationSeparator/>
      </w:r>
    </w:p>
  </w:footnote>
  <w:footnote w:type="continuationNotice" w:id="1">
    <w:p w:rsidR="0003774E" w:rsidRDefault="0003774E" w14:paraId="192B2A27"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FA1F049"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0D07EA" w14:paraId="459C41D9"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rsidR="00A969EB" w:rsidRDefault="00A969EB" w14:paraId="1696F11C"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59A6F890"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3774E"/>
    <w:rsid w:val="00043A83"/>
    <w:rsid w:val="00045F72"/>
    <w:rsid w:val="000502B8"/>
    <w:rsid w:val="0006265A"/>
    <w:rsid w:val="00084169"/>
    <w:rsid w:val="00097FCD"/>
    <w:rsid w:val="000A750E"/>
    <w:rsid w:val="000D07EA"/>
    <w:rsid w:val="001001DD"/>
    <w:rsid w:val="001078C2"/>
    <w:rsid w:val="001273F7"/>
    <w:rsid w:val="00145F4F"/>
    <w:rsid w:val="001E6FB2"/>
    <w:rsid w:val="002004F2"/>
    <w:rsid w:val="002007A5"/>
    <w:rsid w:val="002450EE"/>
    <w:rsid w:val="00277795"/>
    <w:rsid w:val="002A2436"/>
    <w:rsid w:val="002A3C73"/>
    <w:rsid w:val="002A6324"/>
    <w:rsid w:val="002E7958"/>
    <w:rsid w:val="002F2F4F"/>
    <w:rsid w:val="00314E06"/>
    <w:rsid w:val="00331D2F"/>
    <w:rsid w:val="0034177B"/>
    <w:rsid w:val="003813A0"/>
    <w:rsid w:val="0039465C"/>
    <w:rsid w:val="003A1720"/>
    <w:rsid w:val="003B1A50"/>
    <w:rsid w:val="003C4660"/>
    <w:rsid w:val="004A0B52"/>
    <w:rsid w:val="004A18D0"/>
    <w:rsid w:val="004E6E70"/>
    <w:rsid w:val="00550B98"/>
    <w:rsid w:val="00566041"/>
    <w:rsid w:val="005B4F2A"/>
    <w:rsid w:val="005D1825"/>
    <w:rsid w:val="006032B3"/>
    <w:rsid w:val="00613F4D"/>
    <w:rsid w:val="006323CD"/>
    <w:rsid w:val="006461D0"/>
    <w:rsid w:val="00652DC3"/>
    <w:rsid w:val="006E2B84"/>
    <w:rsid w:val="0072644A"/>
    <w:rsid w:val="0074FE6B"/>
    <w:rsid w:val="00793FAF"/>
    <w:rsid w:val="007C36F9"/>
    <w:rsid w:val="008502CC"/>
    <w:rsid w:val="00867880"/>
    <w:rsid w:val="00876753"/>
    <w:rsid w:val="00887A9F"/>
    <w:rsid w:val="008B0308"/>
    <w:rsid w:val="00914BAA"/>
    <w:rsid w:val="00931CF6"/>
    <w:rsid w:val="009447CF"/>
    <w:rsid w:val="00954824"/>
    <w:rsid w:val="009912CC"/>
    <w:rsid w:val="009C048C"/>
    <w:rsid w:val="009C683B"/>
    <w:rsid w:val="009D0852"/>
    <w:rsid w:val="00A02A87"/>
    <w:rsid w:val="00A20ADD"/>
    <w:rsid w:val="00A218F3"/>
    <w:rsid w:val="00A3569D"/>
    <w:rsid w:val="00A635EE"/>
    <w:rsid w:val="00A813DB"/>
    <w:rsid w:val="00A84A17"/>
    <w:rsid w:val="00A86AEF"/>
    <w:rsid w:val="00A969EB"/>
    <w:rsid w:val="00A97FBB"/>
    <w:rsid w:val="00B372EB"/>
    <w:rsid w:val="00B81A1D"/>
    <w:rsid w:val="00B91D4A"/>
    <w:rsid w:val="00B96E37"/>
    <w:rsid w:val="00C07BB1"/>
    <w:rsid w:val="00C630AC"/>
    <w:rsid w:val="00C86C87"/>
    <w:rsid w:val="00CC0A65"/>
    <w:rsid w:val="00CF77DE"/>
    <w:rsid w:val="00D965E3"/>
    <w:rsid w:val="00E43C3C"/>
    <w:rsid w:val="00E45B4C"/>
    <w:rsid w:val="00E52D39"/>
    <w:rsid w:val="00E605D9"/>
    <w:rsid w:val="00E622BD"/>
    <w:rsid w:val="00E653FD"/>
    <w:rsid w:val="00E6D9CC"/>
    <w:rsid w:val="00E966FF"/>
    <w:rsid w:val="00EA1979"/>
    <w:rsid w:val="00EB14B5"/>
    <w:rsid w:val="00ED4EC5"/>
    <w:rsid w:val="00F00C89"/>
    <w:rsid w:val="00F1759E"/>
    <w:rsid w:val="00F5355F"/>
    <w:rsid w:val="00F55396"/>
    <w:rsid w:val="00F6167D"/>
    <w:rsid w:val="00FA2A8C"/>
    <w:rsid w:val="00FB0C81"/>
    <w:rsid w:val="00FE28D6"/>
    <w:rsid w:val="00FF7103"/>
    <w:rsid w:val="02A5B140"/>
    <w:rsid w:val="04B8E9D6"/>
    <w:rsid w:val="0674481B"/>
    <w:rsid w:val="0695762C"/>
    <w:rsid w:val="0751FB3E"/>
    <w:rsid w:val="11798649"/>
    <w:rsid w:val="15032F4F"/>
    <w:rsid w:val="1B7B1EB3"/>
    <w:rsid w:val="1E6ACA14"/>
    <w:rsid w:val="1FC3287F"/>
    <w:rsid w:val="2560A627"/>
    <w:rsid w:val="25758513"/>
    <w:rsid w:val="2624217D"/>
    <w:rsid w:val="2721D582"/>
    <w:rsid w:val="2B3C8A2D"/>
    <w:rsid w:val="2C06D83E"/>
    <w:rsid w:val="2CE1A9C5"/>
    <w:rsid w:val="3BF8E904"/>
    <w:rsid w:val="4567974C"/>
    <w:rsid w:val="4575C49C"/>
    <w:rsid w:val="498A0C3F"/>
    <w:rsid w:val="4A51B3BD"/>
    <w:rsid w:val="4A994629"/>
    <w:rsid w:val="4B64CDF5"/>
    <w:rsid w:val="4BED841E"/>
    <w:rsid w:val="4C93D76D"/>
    <w:rsid w:val="4D45726D"/>
    <w:rsid w:val="52367D38"/>
    <w:rsid w:val="52B866B9"/>
    <w:rsid w:val="530C414B"/>
    <w:rsid w:val="54ED0C6B"/>
    <w:rsid w:val="55051A6D"/>
    <w:rsid w:val="588AC541"/>
    <w:rsid w:val="5A79014B"/>
    <w:rsid w:val="5C1EA774"/>
    <w:rsid w:val="5E7014DA"/>
    <w:rsid w:val="62F2A41B"/>
    <w:rsid w:val="6A8D22BE"/>
    <w:rsid w:val="6CC142A3"/>
    <w:rsid w:val="6FEAF254"/>
    <w:rsid w:val="6FF02C91"/>
    <w:rsid w:val="740160AC"/>
    <w:rsid w:val="74BF1142"/>
    <w:rsid w:val="76BE39F6"/>
    <w:rsid w:val="7CC2294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0"/>
  <w15:docId w15:val="{AAE45B2E-339B-441F-91CC-7F6483451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rsid w:val="002A3C73"/>
  </w:style>
  <w:style w:type="paragraph" w:styleId="paragraph" w:customStyle="1">
    <w:name w:val="paragraph"/>
    <w:basedOn w:val="prastasis"/>
    <w:rsid w:val="00E622BD"/>
    <w:pPr>
      <w:spacing w:before="100" w:beforeAutospacing="1" w:after="100" w:afterAutospacing="1"/>
    </w:pPr>
    <w:rPr>
      <w:szCs w:val="24"/>
      <w:lang w:eastAsia="lt-LT"/>
    </w:rPr>
  </w:style>
  <w:style w:type="character" w:styleId="eop" w:customStyle="1">
    <w:name w:val="eop"/>
    <w:basedOn w:val="Numatytasispastraiposriftas"/>
    <w:rsid w:val="00E622BD"/>
  </w:style>
  <w:style w:type="paragraph" w:styleId="Pataisymai">
    <w:name w:val="Revision"/>
    <w:hidden/>
    <w:semiHidden/>
    <w:rsid w:val="001E6FB2"/>
  </w:style>
  <w:style w:type="paragraph" w:styleId="Antrats">
    <w:name w:val="header"/>
    <w:basedOn w:val="prastasis"/>
    <w:link w:val="AntratsDiagrama"/>
    <w:semiHidden/>
    <w:unhideWhenUsed/>
    <w:rsid w:val="001E6FB2"/>
    <w:pPr>
      <w:tabs>
        <w:tab w:val="center" w:pos="4513"/>
        <w:tab w:val="right" w:pos="9026"/>
      </w:tabs>
    </w:pPr>
  </w:style>
  <w:style w:type="character" w:styleId="AntratsDiagrama" w:customStyle="1">
    <w:name w:val="Antraštės Diagrama"/>
    <w:basedOn w:val="Numatytasispastraiposriftas"/>
    <w:link w:val="Antrats"/>
    <w:semiHidden/>
    <w:rsid w:val="001E6FB2"/>
  </w:style>
  <w:style w:type="paragraph" w:styleId="Porat">
    <w:name w:val="footer"/>
    <w:basedOn w:val="prastasis"/>
    <w:link w:val="PoratDiagrama"/>
    <w:semiHidden/>
    <w:unhideWhenUsed/>
    <w:rsid w:val="001E6FB2"/>
    <w:pPr>
      <w:tabs>
        <w:tab w:val="center" w:pos="4513"/>
        <w:tab w:val="right" w:pos="9026"/>
      </w:tabs>
    </w:pPr>
  </w:style>
  <w:style w:type="character" w:styleId="PoratDiagrama" w:customStyle="1">
    <w:name w:val="Poraštė Diagrama"/>
    <w:basedOn w:val="Numatytasispastraiposriftas"/>
    <w:link w:val="Porat"/>
    <w:semiHidden/>
    <w:rsid w:val="001E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300">
      <w:bodyDiv w:val="1"/>
      <w:marLeft w:val="0"/>
      <w:marRight w:val="0"/>
      <w:marTop w:val="0"/>
      <w:marBottom w:val="0"/>
      <w:divBdr>
        <w:top w:val="none" w:sz="0" w:space="0" w:color="auto"/>
        <w:left w:val="none" w:sz="0" w:space="0" w:color="auto"/>
        <w:bottom w:val="none" w:sz="0" w:space="0" w:color="auto"/>
        <w:right w:val="none" w:sz="0" w:space="0" w:color="auto"/>
      </w:divBdr>
      <w:divsChild>
        <w:div w:id="1325553005">
          <w:marLeft w:val="0"/>
          <w:marRight w:val="0"/>
          <w:marTop w:val="0"/>
          <w:marBottom w:val="0"/>
          <w:divBdr>
            <w:top w:val="none" w:sz="0" w:space="0" w:color="auto"/>
            <w:left w:val="none" w:sz="0" w:space="0" w:color="auto"/>
            <w:bottom w:val="none" w:sz="0" w:space="0" w:color="auto"/>
            <w:right w:val="none" w:sz="0" w:space="0" w:color="auto"/>
          </w:divBdr>
        </w:div>
        <w:div w:id="1546143399">
          <w:marLeft w:val="0"/>
          <w:marRight w:val="0"/>
          <w:marTop w:val="0"/>
          <w:marBottom w:val="0"/>
          <w:divBdr>
            <w:top w:val="none" w:sz="0" w:space="0" w:color="auto"/>
            <w:left w:val="none" w:sz="0" w:space="0" w:color="auto"/>
            <w:bottom w:val="none" w:sz="0" w:space="0" w:color="auto"/>
            <w:right w:val="none" w:sz="0" w:space="0" w:color="auto"/>
          </w:divBdr>
          <w:divsChild>
            <w:div w:id="371075634">
              <w:marLeft w:val="0"/>
              <w:marRight w:val="0"/>
              <w:marTop w:val="30"/>
              <w:marBottom w:val="30"/>
              <w:divBdr>
                <w:top w:val="none" w:sz="0" w:space="0" w:color="auto"/>
                <w:left w:val="none" w:sz="0" w:space="0" w:color="auto"/>
                <w:bottom w:val="none" w:sz="0" w:space="0" w:color="auto"/>
                <w:right w:val="none" w:sz="0" w:space="0" w:color="auto"/>
              </w:divBdr>
              <w:divsChild>
                <w:div w:id="20740982">
                  <w:marLeft w:val="0"/>
                  <w:marRight w:val="0"/>
                  <w:marTop w:val="0"/>
                  <w:marBottom w:val="0"/>
                  <w:divBdr>
                    <w:top w:val="none" w:sz="0" w:space="0" w:color="auto"/>
                    <w:left w:val="none" w:sz="0" w:space="0" w:color="auto"/>
                    <w:bottom w:val="none" w:sz="0" w:space="0" w:color="auto"/>
                    <w:right w:val="none" w:sz="0" w:space="0" w:color="auto"/>
                  </w:divBdr>
                  <w:divsChild>
                    <w:div w:id="2076969604">
                      <w:marLeft w:val="0"/>
                      <w:marRight w:val="0"/>
                      <w:marTop w:val="0"/>
                      <w:marBottom w:val="0"/>
                      <w:divBdr>
                        <w:top w:val="none" w:sz="0" w:space="0" w:color="auto"/>
                        <w:left w:val="none" w:sz="0" w:space="0" w:color="auto"/>
                        <w:bottom w:val="none" w:sz="0" w:space="0" w:color="auto"/>
                        <w:right w:val="none" w:sz="0" w:space="0" w:color="auto"/>
                      </w:divBdr>
                    </w:div>
                  </w:divsChild>
                </w:div>
                <w:div w:id="150558847">
                  <w:marLeft w:val="0"/>
                  <w:marRight w:val="0"/>
                  <w:marTop w:val="0"/>
                  <w:marBottom w:val="0"/>
                  <w:divBdr>
                    <w:top w:val="none" w:sz="0" w:space="0" w:color="auto"/>
                    <w:left w:val="none" w:sz="0" w:space="0" w:color="auto"/>
                    <w:bottom w:val="none" w:sz="0" w:space="0" w:color="auto"/>
                    <w:right w:val="none" w:sz="0" w:space="0" w:color="auto"/>
                  </w:divBdr>
                  <w:divsChild>
                    <w:div w:id="1481849739">
                      <w:marLeft w:val="0"/>
                      <w:marRight w:val="0"/>
                      <w:marTop w:val="0"/>
                      <w:marBottom w:val="0"/>
                      <w:divBdr>
                        <w:top w:val="none" w:sz="0" w:space="0" w:color="auto"/>
                        <w:left w:val="none" w:sz="0" w:space="0" w:color="auto"/>
                        <w:bottom w:val="none" w:sz="0" w:space="0" w:color="auto"/>
                        <w:right w:val="none" w:sz="0" w:space="0" w:color="auto"/>
                      </w:divBdr>
                    </w:div>
                    <w:div w:id="1732342102">
                      <w:marLeft w:val="0"/>
                      <w:marRight w:val="0"/>
                      <w:marTop w:val="0"/>
                      <w:marBottom w:val="0"/>
                      <w:divBdr>
                        <w:top w:val="none" w:sz="0" w:space="0" w:color="auto"/>
                        <w:left w:val="none" w:sz="0" w:space="0" w:color="auto"/>
                        <w:bottom w:val="none" w:sz="0" w:space="0" w:color="auto"/>
                        <w:right w:val="none" w:sz="0" w:space="0" w:color="auto"/>
                      </w:divBdr>
                    </w:div>
                  </w:divsChild>
                </w:div>
                <w:div w:id="443351951">
                  <w:marLeft w:val="0"/>
                  <w:marRight w:val="0"/>
                  <w:marTop w:val="0"/>
                  <w:marBottom w:val="0"/>
                  <w:divBdr>
                    <w:top w:val="none" w:sz="0" w:space="0" w:color="auto"/>
                    <w:left w:val="none" w:sz="0" w:space="0" w:color="auto"/>
                    <w:bottom w:val="none" w:sz="0" w:space="0" w:color="auto"/>
                    <w:right w:val="none" w:sz="0" w:space="0" w:color="auto"/>
                  </w:divBdr>
                  <w:divsChild>
                    <w:div w:id="1704478245">
                      <w:marLeft w:val="0"/>
                      <w:marRight w:val="0"/>
                      <w:marTop w:val="0"/>
                      <w:marBottom w:val="0"/>
                      <w:divBdr>
                        <w:top w:val="none" w:sz="0" w:space="0" w:color="auto"/>
                        <w:left w:val="none" w:sz="0" w:space="0" w:color="auto"/>
                        <w:bottom w:val="none" w:sz="0" w:space="0" w:color="auto"/>
                        <w:right w:val="none" w:sz="0" w:space="0" w:color="auto"/>
                      </w:divBdr>
                    </w:div>
                  </w:divsChild>
                </w:div>
                <w:div w:id="542716767">
                  <w:marLeft w:val="0"/>
                  <w:marRight w:val="0"/>
                  <w:marTop w:val="0"/>
                  <w:marBottom w:val="0"/>
                  <w:divBdr>
                    <w:top w:val="none" w:sz="0" w:space="0" w:color="auto"/>
                    <w:left w:val="none" w:sz="0" w:space="0" w:color="auto"/>
                    <w:bottom w:val="none" w:sz="0" w:space="0" w:color="auto"/>
                    <w:right w:val="none" w:sz="0" w:space="0" w:color="auto"/>
                  </w:divBdr>
                  <w:divsChild>
                    <w:div w:id="369844552">
                      <w:marLeft w:val="0"/>
                      <w:marRight w:val="0"/>
                      <w:marTop w:val="0"/>
                      <w:marBottom w:val="0"/>
                      <w:divBdr>
                        <w:top w:val="none" w:sz="0" w:space="0" w:color="auto"/>
                        <w:left w:val="none" w:sz="0" w:space="0" w:color="auto"/>
                        <w:bottom w:val="none" w:sz="0" w:space="0" w:color="auto"/>
                        <w:right w:val="none" w:sz="0" w:space="0" w:color="auto"/>
                      </w:divBdr>
                    </w:div>
                  </w:divsChild>
                </w:div>
                <w:div w:id="596643009">
                  <w:marLeft w:val="0"/>
                  <w:marRight w:val="0"/>
                  <w:marTop w:val="0"/>
                  <w:marBottom w:val="0"/>
                  <w:divBdr>
                    <w:top w:val="none" w:sz="0" w:space="0" w:color="auto"/>
                    <w:left w:val="none" w:sz="0" w:space="0" w:color="auto"/>
                    <w:bottom w:val="none" w:sz="0" w:space="0" w:color="auto"/>
                    <w:right w:val="none" w:sz="0" w:space="0" w:color="auto"/>
                  </w:divBdr>
                  <w:divsChild>
                    <w:div w:id="1486556038">
                      <w:marLeft w:val="0"/>
                      <w:marRight w:val="0"/>
                      <w:marTop w:val="0"/>
                      <w:marBottom w:val="0"/>
                      <w:divBdr>
                        <w:top w:val="none" w:sz="0" w:space="0" w:color="auto"/>
                        <w:left w:val="none" w:sz="0" w:space="0" w:color="auto"/>
                        <w:bottom w:val="none" w:sz="0" w:space="0" w:color="auto"/>
                        <w:right w:val="none" w:sz="0" w:space="0" w:color="auto"/>
                      </w:divBdr>
                    </w:div>
                  </w:divsChild>
                </w:div>
                <w:div w:id="668603094">
                  <w:marLeft w:val="0"/>
                  <w:marRight w:val="0"/>
                  <w:marTop w:val="0"/>
                  <w:marBottom w:val="0"/>
                  <w:divBdr>
                    <w:top w:val="none" w:sz="0" w:space="0" w:color="auto"/>
                    <w:left w:val="none" w:sz="0" w:space="0" w:color="auto"/>
                    <w:bottom w:val="none" w:sz="0" w:space="0" w:color="auto"/>
                    <w:right w:val="none" w:sz="0" w:space="0" w:color="auto"/>
                  </w:divBdr>
                  <w:divsChild>
                    <w:div w:id="638922309">
                      <w:marLeft w:val="0"/>
                      <w:marRight w:val="0"/>
                      <w:marTop w:val="0"/>
                      <w:marBottom w:val="0"/>
                      <w:divBdr>
                        <w:top w:val="none" w:sz="0" w:space="0" w:color="auto"/>
                        <w:left w:val="none" w:sz="0" w:space="0" w:color="auto"/>
                        <w:bottom w:val="none" w:sz="0" w:space="0" w:color="auto"/>
                        <w:right w:val="none" w:sz="0" w:space="0" w:color="auto"/>
                      </w:divBdr>
                    </w:div>
                  </w:divsChild>
                </w:div>
                <w:div w:id="794564757">
                  <w:marLeft w:val="0"/>
                  <w:marRight w:val="0"/>
                  <w:marTop w:val="0"/>
                  <w:marBottom w:val="0"/>
                  <w:divBdr>
                    <w:top w:val="none" w:sz="0" w:space="0" w:color="auto"/>
                    <w:left w:val="none" w:sz="0" w:space="0" w:color="auto"/>
                    <w:bottom w:val="none" w:sz="0" w:space="0" w:color="auto"/>
                    <w:right w:val="none" w:sz="0" w:space="0" w:color="auto"/>
                  </w:divBdr>
                  <w:divsChild>
                    <w:div w:id="459079818">
                      <w:marLeft w:val="0"/>
                      <w:marRight w:val="0"/>
                      <w:marTop w:val="0"/>
                      <w:marBottom w:val="0"/>
                      <w:divBdr>
                        <w:top w:val="none" w:sz="0" w:space="0" w:color="auto"/>
                        <w:left w:val="none" w:sz="0" w:space="0" w:color="auto"/>
                        <w:bottom w:val="none" w:sz="0" w:space="0" w:color="auto"/>
                        <w:right w:val="none" w:sz="0" w:space="0" w:color="auto"/>
                      </w:divBdr>
                    </w:div>
                  </w:divsChild>
                </w:div>
                <w:div w:id="954025492">
                  <w:marLeft w:val="0"/>
                  <w:marRight w:val="0"/>
                  <w:marTop w:val="0"/>
                  <w:marBottom w:val="0"/>
                  <w:divBdr>
                    <w:top w:val="none" w:sz="0" w:space="0" w:color="auto"/>
                    <w:left w:val="none" w:sz="0" w:space="0" w:color="auto"/>
                    <w:bottom w:val="none" w:sz="0" w:space="0" w:color="auto"/>
                    <w:right w:val="none" w:sz="0" w:space="0" w:color="auto"/>
                  </w:divBdr>
                  <w:divsChild>
                    <w:div w:id="1890727661">
                      <w:marLeft w:val="0"/>
                      <w:marRight w:val="0"/>
                      <w:marTop w:val="0"/>
                      <w:marBottom w:val="0"/>
                      <w:divBdr>
                        <w:top w:val="none" w:sz="0" w:space="0" w:color="auto"/>
                        <w:left w:val="none" w:sz="0" w:space="0" w:color="auto"/>
                        <w:bottom w:val="none" w:sz="0" w:space="0" w:color="auto"/>
                        <w:right w:val="none" w:sz="0" w:space="0" w:color="auto"/>
                      </w:divBdr>
                    </w:div>
                  </w:divsChild>
                </w:div>
                <w:div w:id="1065951941">
                  <w:marLeft w:val="0"/>
                  <w:marRight w:val="0"/>
                  <w:marTop w:val="0"/>
                  <w:marBottom w:val="0"/>
                  <w:divBdr>
                    <w:top w:val="none" w:sz="0" w:space="0" w:color="auto"/>
                    <w:left w:val="none" w:sz="0" w:space="0" w:color="auto"/>
                    <w:bottom w:val="none" w:sz="0" w:space="0" w:color="auto"/>
                    <w:right w:val="none" w:sz="0" w:space="0" w:color="auto"/>
                  </w:divBdr>
                  <w:divsChild>
                    <w:div w:id="115568229">
                      <w:marLeft w:val="0"/>
                      <w:marRight w:val="0"/>
                      <w:marTop w:val="0"/>
                      <w:marBottom w:val="0"/>
                      <w:divBdr>
                        <w:top w:val="none" w:sz="0" w:space="0" w:color="auto"/>
                        <w:left w:val="none" w:sz="0" w:space="0" w:color="auto"/>
                        <w:bottom w:val="none" w:sz="0" w:space="0" w:color="auto"/>
                        <w:right w:val="none" w:sz="0" w:space="0" w:color="auto"/>
                      </w:divBdr>
                    </w:div>
                  </w:divsChild>
                </w:div>
                <w:div w:id="1536502012">
                  <w:marLeft w:val="0"/>
                  <w:marRight w:val="0"/>
                  <w:marTop w:val="0"/>
                  <w:marBottom w:val="0"/>
                  <w:divBdr>
                    <w:top w:val="none" w:sz="0" w:space="0" w:color="auto"/>
                    <w:left w:val="none" w:sz="0" w:space="0" w:color="auto"/>
                    <w:bottom w:val="none" w:sz="0" w:space="0" w:color="auto"/>
                    <w:right w:val="none" w:sz="0" w:space="0" w:color="auto"/>
                  </w:divBdr>
                  <w:divsChild>
                    <w:div w:id="1861625170">
                      <w:marLeft w:val="0"/>
                      <w:marRight w:val="0"/>
                      <w:marTop w:val="0"/>
                      <w:marBottom w:val="0"/>
                      <w:divBdr>
                        <w:top w:val="none" w:sz="0" w:space="0" w:color="auto"/>
                        <w:left w:val="none" w:sz="0" w:space="0" w:color="auto"/>
                        <w:bottom w:val="none" w:sz="0" w:space="0" w:color="auto"/>
                        <w:right w:val="none" w:sz="0" w:space="0" w:color="auto"/>
                      </w:divBdr>
                    </w:div>
                  </w:divsChild>
                </w:div>
                <w:div w:id="1557205708">
                  <w:marLeft w:val="0"/>
                  <w:marRight w:val="0"/>
                  <w:marTop w:val="0"/>
                  <w:marBottom w:val="0"/>
                  <w:divBdr>
                    <w:top w:val="none" w:sz="0" w:space="0" w:color="auto"/>
                    <w:left w:val="none" w:sz="0" w:space="0" w:color="auto"/>
                    <w:bottom w:val="none" w:sz="0" w:space="0" w:color="auto"/>
                    <w:right w:val="none" w:sz="0" w:space="0" w:color="auto"/>
                  </w:divBdr>
                  <w:divsChild>
                    <w:div w:id="1667635768">
                      <w:marLeft w:val="0"/>
                      <w:marRight w:val="0"/>
                      <w:marTop w:val="0"/>
                      <w:marBottom w:val="0"/>
                      <w:divBdr>
                        <w:top w:val="none" w:sz="0" w:space="0" w:color="auto"/>
                        <w:left w:val="none" w:sz="0" w:space="0" w:color="auto"/>
                        <w:bottom w:val="none" w:sz="0" w:space="0" w:color="auto"/>
                        <w:right w:val="none" w:sz="0" w:space="0" w:color="auto"/>
                      </w:divBdr>
                    </w:div>
                  </w:divsChild>
                </w:div>
                <w:div w:id="1558320633">
                  <w:marLeft w:val="0"/>
                  <w:marRight w:val="0"/>
                  <w:marTop w:val="0"/>
                  <w:marBottom w:val="0"/>
                  <w:divBdr>
                    <w:top w:val="none" w:sz="0" w:space="0" w:color="auto"/>
                    <w:left w:val="none" w:sz="0" w:space="0" w:color="auto"/>
                    <w:bottom w:val="none" w:sz="0" w:space="0" w:color="auto"/>
                    <w:right w:val="none" w:sz="0" w:space="0" w:color="auto"/>
                  </w:divBdr>
                  <w:divsChild>
                    <w:div w:id="240414960">
                      <w:marLeft w:val="0"/>
                      <w:marRight w:val="0"/>
                      <w:marTop w:val="0"/>
                      <w:marBottom w:val="0"/>
                      <w:divBdr>
                        <w:top w:val="none" w:sz="0" w:space="0" w:color="auto"/>
                        <w:left w:val="none" w:sz="0" w:space="0" w:color="auto"/>
                        <w:bottom w:val="none" w:sz="0" w:space="0" w:color="auto"/>
                        <w:right w:val="none" w:sz="0" w:space="0" w:color="auto"/>
                      </w:divBdr>
                    </w:div>
                  </w:divsChild>
                </w:div>
                <w:div w:id="1811165177">
                  <w:marLeft w:val="0"/>
                  <w:marRight w:val="0"/>
                  <w:marTop w:val="0"/>
                  <w:marBottom w:val="0"/>
                  <w:divBdr>
                    <w:top w:val="none" w:sz="0" w:space="0" w:color="auto"/>
                    <w:left w:val="none" w:sz="0" w:space="0" w:color="auto"/>
                    <w:bottom w:val="none" w:sz="0" w:space="0" w:color="auto"/>
                    <w:right w:val="none" w:sz="0" w:space="0" w:color="auto"/>
                  </w:divBdr>
                  <w:divsChild>
                    <w:div w:id="7148281">
                      <w:marLeft w:val="0"/>
                      <w:marRight w:val="0"/>
                      <w:marTop w:val="0"/>
                      <w:marBottom w:val="0"/>
                      <w:divBdr>
                        <w:top w:val="none" w:sz="0" w:space="0" w:color="auto"/>
                        <w:left w:val="none" w:sz="0" w:space="0" w:color="auto"/>
                        <w:bottom w:val="none" w:sz="0" w:space="0" w:color="auto"/>
                        <w:right w:val="none" w:sz="0" w:space="0" w:color="auto"/>
                      </w:divBdr>
                    </w:div>
                  </w:divsChild>
                </w:div>
                <w:div w:id="1882858710">
                  <w:marLeft w:val="0"/>
                  <w:marRight w:val="0"/>
                  <w:marTop w:val="0"/>
                  <w:marBottom w:val="0"/>
                  <w:divBdr>
                    <w:top w:val="none" w:sz="0" w:space="0" w:color="auto"/>
                    <w:left w:val="none" w:sz="0" w:space="0" w:color="auto"/>
                    <w:bottom w:val="none" w:sz="0" w:space="0" w:color="auto"/>
                    <w:right w:val="none" w:sz="0" w:space="0" w:color="auto"/>
                  </w:divBdr>
                  <w:divsChild>
                    <w:div w:id="899483598">
                      <w:marLeft w:val="0"/>
                      <w:marRight w:val="0"/>
                      <w:marTop w:val="0"/>
                      <w:marBottom w:val="0"/>
                      <w:divBdr>
                        <w:top w:val="none" w:sz="0" w:space="0" w:color="auto"/>
                        <w:left w:val="none" w:sz="0" w:space="0" w:color="auto"/>
                        <w:bottom w:val="none" w:sz="0" w:space="0" w:color="auto"/>
                        <w:right w:val="none" w:sz="0" w:space="0" w:color="auto"/>
                      </w:divBdr>
                    </w:div>
                  </w:divsChild>
                </w:div>
                <w:div w:id="2088376311">
                  <w:marLeft w:val="0"/>
                  <w:marRight w:val="0"/>
                  <w:marTop w:val="0"/>
                  <w:marBottom w:val="0"/>
                  <w:divBdr>
                    <w:top w:val="none" w:sz="0" w:space="0" w:color="auto"/>
                    <w:left w:val="none" w:sz="0" w:space="0" w:color="auto"/>
                    <w:bottom w:val="none" w:sz="0" w:space="0" w:color="auto"/>
                    <w:right w:val="none" w:sz="0" w:space="0" w:color="auto"/>
                  </w:divBdr>
                  <w:divsChild>
                    <w:div w:id="8104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508251216">
          <w:marLeft w:val="0"/>
          <w:marRight w:val="0"/>
          <w:marTop w:val="0"/>
          <w:marBottom w:val="0"/>
          <w:divBdr>
            <w:top w:val="none" w:sz="0" w:space="0" w:color="auto"/>
            <w:left w:val="none" w:sz="0" w:space="0" w:color="auto"/>
            <w:bottom w:val="none" w:sz="0" w:space="0" w:color="auto"/>
            <w:right w:val="none" w:sz="0" w:space="0" w:color="auto"/>
          </w:divBdr>
        </w:div>
        <w:div w:id="1828667582">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360864498">
          <w:marLeft w:val="0"/>
          <w:marRight w:val="0"/>
          <w:marTop w:val="0"/>
          <w:marBottom w:val="0"/>
          <w:divBdr>
            <w:top w:val="none" w:sz="0" w:space="0" w:color="auto"/>
            <w:left w:val="none" w:sz="0" w:space="0" w:color="auto"/>
            <w:bottom w:val="none" w:sz="0" w:space="0" w:color="auto"/>
            <w:right w:val="none" w:sz="0" w:space="0" w:color="auto"/>
          </w:divBdr>
        </w:div>
        <w:div w:id="2145002122">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64649124">
          <w:marLeft w:val="0"/>
          <w:marRight w:val="0"/>
          <w:marTop w:val="0"/>
          <w:marBottom w:val="0"/>
          <w:divBdr>
            <w:top w:val="none" w:sz="0" w:space="0" w:color="auto"/>
            <w:left w:val="none" w:sz="0" w:space="0" w:color="auto"/>
            <w:bottom w:val="none" w:sz="0" w:space="0" w:color="auto"/>
            <w:right w:val="none" w:sz="0" w:space="0" w:color="auto"/>
          </w:divBdr>
        </w:div>
        <w:div w:id="594829592">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704984179">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1228809861">
          <w:marLeft w:val="0"/>
          <w:marRight w:val="0"/>
          <w:marTop w:val="0"/>
          <w:marBottom w:val="0"/>
          <w:divBdr>
            <w:top w:val="none" w:sz="0" w:space="0" w:color="auto"/>
            <w:left w:val="none" w:sz="0" w:space="0" w:color="auto"/>
            <w:bottom w:val="none" w:sz="0" w:space="0" w:color="auto"/>
            <w:right w:val="none" w:sz="0" w:space="0" w:color="auto"/>
          </w:divBdr>
        </w:div>
        <w:div w:id="1369990558">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155388191">
                      <w:marLeft w:val="0"/>
                      <w:marRight w:val="0"/>
                      <w:marTop w:val="0"/>
                      <w:marBottom w:val="0"/>
                      <w:divBdr>
                        <w:top w:val="none" w:sz="0" w:space="0" w:color="auto"/>
                        <w:left w:val="none" w:sz="0" w:space="0" w:color="auto"/>
                        <w:bottom w:val="none" w:sz="0" w:space="0" w:color="auto"/>
                        <w:right w:val="none" w:sz="0" w:space="0" w:color="auto"/>
                      </w:divBdr>
                    </w:div>
                    <w:div w:id="453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510530495">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691878099">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 w:id="506678216">
                  <w:marLeft w:val="0"/>
                  <w:marRight w:val="0"/>
                  <w:marTop w:val="0"/>
                  <w:marBottom w:val="0"/>
                  <w:divBdr>
                    <w:top w:val="none" w:sz="0" w:space="0" w:color="auto"/>
                    <w:left w:val="none" w:sz="0" w:space="0" w:color="auto"/>
                    <w:bottom w:val="none" w:sz="0" w:space="0" w:color="auto"/>
                    <w:right w:val="none" w:sz="0" w:space="0" w:color="auto"/>
                  </w:divBdr>
                  <w:divsChild>
                    <w:div w:id="381100342">
                      <w:marLeft w:val="0"/>
                      <w:marRight w:val="0"/>
                      <w:marTop w:val="0"/>
                      <w:marBottom w:val="0"/>
                      <w:divBdr>
                        <w:top w:val="none" w:sz="0" w:space="0" w:color="auto"/>
                        <w:left w:val="none" w:sz="0" w:space="0" w:color="auto"/>
                        <w:bottom w:val="none" w:sz="0" w:space="0" w:color="auto"/>
                        <w:right w:val="none" w:sz="0" w:space="0" w:color="auto"/>
                      </w:divBdr>
                    </w:div>
                    <w:div w:id="2066054243">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549463597">
          <w:marLeft w:val="0"/>
          <w:marRight w:val="0"/>
          <w:marTop w:val="0"/>
          <w:marBottom w:val="0"/>
          <w:divBdr>
            <w:top w:val="none" w:sz="0" w:space="0" w:color="auto"/>
            <w:left w:val="none" w:sz="0" w:space="0" w:color="auto"/>
            <w:bottom w:val="none" w:sz="0" w:space="0" w:color="auto"/>
            <w:right w:val="none" w:sz="0" w:space="0" w:color="auto"/>
          </w:divBdr>
        </w:div>
        <w:div w:id="1394279632">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24390870">
          <w:marLeft w:val="0"/>
          <w:marRight w:val="0"/>
          <w:marTop w:val="0"/>
          <w:marBottom w:val="0"/>
          <w:divBdr>
            <w:top w:val="none" w:sz="0" w:space="0" w:color="auto"/>
            <w:left w:val="none" w:sz="0" w:space="0" w:color="auto"/>
            <w:bottom w:val="none" w:sz="0" w:space="0" w:color="auto"/>
            <w:right w:val="none" w:sz="0" w:space="0" w:color="auto"/>
          </w:divBdr>
        </w:div>
        <w:div w:id="679813196">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415904956">
          <w:marLeft w:val="0"/>
          <w:marRight w:val="0"/>
          <w:marTop w:val="0"/>
          <w:marBottom w:val="0"/>
          <w:divBdr>
            <w:top w:val="none" w:sz="0" w:space="0" w:color="auto"/>
            <w:left w:val="none" w:sz="0" w:space="0" w:color="auto"/>
            <w:bottom w:val="none" w:sz="0" w:space="0" w:color="auto"/>
            <w:right w:val="none" w:sz="0" w:space="0" w:color="auto"/>
          </w:divBdr>
        </w:div>
        <w:div w:id="1015307912">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54024541">
          <w:marLeft w:val="0"/>
          <w:marRight w:val="0"/>
          <w:marTop w:val="0"/>
          <w:marBottom w:val="0"/>
          <w:divBdr>
            <w:top w:val="none" w:sz="0" w:space="0" w:color="auto"/>
            <w:left w:val="none" w:sz="0" w:space="0" w:color="auto"/>
            <w:bottom w:val="none" w:sz="0" w:space="0" w:color="auto"/>
            <w:right w:val="none" w:sz="0" w:space="0" w:color="auto"/>
          </w:divBdr>
        </w:div>
        <w:div w:id="1661542958">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211625678">
          <w:marLeft w:val="0"/>
          <w:marRight w:val="0"/>
          <w:marTop w:val="0"/>
          <w:marBottom w:val="0"/>
          <w:divBdr>
            <w:top w:val="none" w:sz="0" w:space="0" w:color="auto"/>
            <w:left w:val="none" w:sz="0" w:space="0" w:color="auto"/>
            <w:bottom w:val="none" w:sz="0" w:space="0" w:color="auto"/>
            <w:right w:val="none" w:sz="0" w:space="0" w:color="auto"/>
          </w:divBdr>
        </w:div>
        <w:div w:id="1197354321">
          <w:marLeft w:val="0"/>
          <w:marRight w:val="0"/>
          <w:marTop w:val="0"/>
          <w:marBottom w:val="0"/>
          <w:divBdr>
            <w:top w:val="none" w:sz="0" w:space="0" w:color="auto"/>
            <w:left w:val="none" w:sz="0" w:space="0" w:color="auto"/>
            <w:bottom w:val="none" w:sz="0" w:space="0" w:color="auto"/>
            <w:right w:val="none" w:sz="0" w:space="0" w:color="auto"/>
          </w:divBdr>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sChild>
        <w:div w:id="669526647">
          <w:marLeft w:val="0"/>
          <w:marRight w:val="0"/>
          <w:marTop w:val="0"/>
          <w:marBottom w:val="0"/>
          <w:divBdr>
            <w:top w:val="none" w:sz="0" w:space="0" w:color="auto"/>
            <w:left w:val="none" w:sz="0" w:space="0" w:color="auto"/>
            <w:bottom w:val="none" w:sz="0" w:space="0" w:color="auto"/>
            <w:right w:val="none" w:sz="0" w:space="0" w:color="auto"/>
          </w:divBdr>
        </w:div>
        <w:div w:id="769009024">
          <w:marLeft w:val="0"/>
          <w:marRight w:val="0"/>
          <w:marTop w:val="0"/>
          <w:marBottom w:val="0"/>
          <w:divBdr>
            <w:top w:val="none" w:sz="0" w:space="0" w:color="auto"/>
            <w:left w:val="none" w:sz="0" w:space="0" w:color="auto"/>
            <w:bottom w:val="none" w:sz="0" w:space="0" w:color="auto"/>
            <w:right w:val="none" w:sz="0" w:space="0" w:color="auto"/>
          </w:divBdr>
          <w:divsChild>
            <w:div w:id="686253808">
              <w:marLeft w:val="0"/>
              <w:marRight w:val="0"/>
              <w:marTop w:val="30"/>
              <w:marBottom w:val="30"/>
              <w:divBdr>
                <w:top w:val="none" w:sz="0" w:space="0" w:color="auto"/>
                <w:left w:val="none" w:sz="0" w:space="0" w:color="auto"/>
                <w:bottom w:val="none" w:sz="0" w:space="0" w:color="auto"/>
                <w:right w:val="none" w:sz="0" w:space="0" w:color="auto"/>
              </w:divBdr>
              <w:divsChild>
                <w:div w:id="243340589">
                  <w:marLeft w:val="0"/>
                  <w:marRight w:val="0"/>
                  <w:marTop w:val="0"/>
                  <w:marBottom w:val="0"/>
                  <w:divBdr>
                    <w:top w:val="none" w:sz="0" w:space="0" w:color="auto"/>
                    <w:left w:val="none" w:sz="0" w:space="0" w:color="auto"/>
                    <w:bottom w:val="none" w:sz="0" w:space="0" w:color="auto"/>
                    <w:right w:val="none" w:sz="0" w:space="0" w:color="auto"/>
                  </w:divBdr>
                  <w:divsChild>
                    <w:div w:id="1120496941">
                      <w:marLeft w:val="0"/>
                      <w:marRight w:val="0"/>
                      <w:marTop w:val="0"/>
                      <w:marBottom w:val="0"/>
                      <w:divBdr>
                        <w:top w:val="none" w:sz="0" w:space="0" w:color="auto"/>
                        <w:left w:val="none" w:sz="0" w:space="0" w:color="auto"/>
                        <w:bottom w:val="none" w:sz="0" w:space="0" w:color="auto"/>
                        <w:right w:val="none" w:sz="0" w:space="0" w:color="auto"/>
                      </w:divBdr>
                    </w:div>
                  </w:divsChild>
                </w:div>
                <w:div w:id="390157484">
                  <w:marLeft w:val="0"/>
                  <w:marRight w:val="0"/>
                  <w:marTop w:val="0"/>
                  <w:marBottom w:val="0"/>
                  <w:divBdr>
                    <w:top w:val="none" w:sz="0" w:space="0" w:color="auto"/>
                    <w:left w:val="none" w:sz="0" w:space="0" w:color="auto"/>
                    <w:bottom w:val="none" w:sz="0" w:space="0" w:color="auto"/>
                    <w:right w:val="none" w:sz="0" w:space="0" w:color="auto"/>
                  </w:divBdr>
                  <w:divsChild>
                    <w:div w:id="585648594">
                      <w:marLeft w:val="0"/>
                      <w:marRight w:val="0"/>
                      <w:marTop w:val="0"/>
                      <w:marBottom w:val="0"/>
                      <w:divBdr>
                        <w:top w:val="none" w:sz="0" w:space="0" w:color="auto"/>
                        <w:left w:val="none" w:sz="0" w:space="0" w:color="auto"/>
                        <w:bottom w:val="none" w:sz="0" w:space="0" w:color="auto"/>
                        <w:right w:val="none" w:sz="0" w:space="0" w:color="auto"/>
                      </w:divBdr>
                    </w:div>
                  </w:divsChild>
                </w:div>
                <w:div w:id="727072737">
                  <w:marLeft w:val="0"/>
                  <w:marRight w:val="0"/>
                  <w:marTop w:val="0"/>
                  <w:marBottom w:val="0"/>
                  <w:divBdr>
                    <w:top w:val="none" w:sz="0" w:space="0" w:color="auto"/>
                    <w:left w:val="none" w:sz="0" w:space="0" w:color="auto"/>
                    <w:bottom w:val="none" w:sz="0" w:space="0" w:color="auto"/>
                    <w:right w:val="none" w:sz="0" w:space="0" w:color="auto"/>
                  </w:divBdr>
                  <w:divsChild>
                    <w:div w:id="662391367">
                      <w:marLeft w:val="0"/>
                      <w:marRight w:val="0"/>
                      <w:marTop w:val="0"/>
                      <w:marBottom w:val="0"/>
                      <w:divBdr>
                        <w:top w:val="none" w:sz="0" w:space="0" w:color="auto"/>
                        <w:left w:val="none" w:sz="0" w:space="0" w:color="auto"/>
                        <w:bottom w:val="none" w:sz="0" w:space="0" w:color="auto"/>
                        <w:right w:val="none" w:sz="0" w:space="0" w:color="auto"/>
                      </w:divBdr>
                    </w:div>
                  </w:divsChild>
                </w:div>
                <w:div w:id="779956996">
                  <w:marLeft w:val="0"/>
                  <w:marRight w:val="0"/>
                  <w:marTop w:val="0"/>
                  <w:marBottom w:val="0"/>
                  <w:divBdr>
                    <w:top w:val="none" w:sz="0" w:space="0" w:color="auto"/>
                    <w:left w:val="none" w:sz="0" w:space="0" w:color="auto"/>
                    <w:bottom w:val="none" w:sz="0" w:space="0" w:color="auto"/>
                    <w:right w:val="none" w:sz="0" w:space="0" w:color="auto"/>
                  </w:divBdr>
                  <w:divsChild>
                    <w:div w:id="1513296308">
                      <w:marLeft w:val="0"/>
                      <w:marRight w:val="0"/>
                      <w:marTop w:val="0"/>
                      <w:marBottom w:val="0"/>
                      <w:divBdr>
                        <w:top w:val="none" w:sz="0" w:space="0" w:color="auto"/>
                        <w:left w:val="none" w:sz="0" w:space="0" w:color="auto"/>
                        <w:bottom w:val="none" w:sz="0" w:space="0" w:color="auto"/>
                        <w:right w:val="none" w:sz="0" w:space="0" w:color="auto"/>
                      </w:divBdr>
                    </w:div>
                  </w:divsChild>
                </w:div>
                <w:div w:id="793327391">
                  <w:marLeft w:val="0"/>
                  <w:marRight w:val="0"/>
                  <w:marTop w:val="0"/>
                  <w:marBottom w:val="0"/>
                  <w:divBdr>
                    <w:top w:val="none" w:sz="0" w:space="0" w:color="auto"/>
                    <w:left w:val="none" w:sz="0" w:space="0" w:color="auto"/>
                    <w:bottom w:val="none" w:sz="0" w:space="0" w:color="auto"/>
                    <w:right w:val="none" w:sz="0" w:space="0" w:color="auto"/>
                  </w:divBdr>
                  <w:divsChild>
                    <w:div w:id="1822312958">
                      <w:marLeft w:val="0"/>
                      <w:marRight w:val="0"/>
                      <w:marTop w:val="0"/>
                      <w:marBottom w:val="0"/>
                      <w:divBdr>
                        <w:top w:val="none" w:sz="0" w:space="0" w:color="auto"/>
                        <w:left w:val="none" w:sz="0" w:space="0" w:color="auto"/>
                        <w:bottom w:val="none" w:sz="0" w:space="0" w:color="auto"/>
                        <w:right w:val="none" w:sz="0" w:space="0" w:color="auto"/>
                      </w:divBdr>
                    </w:div>
                  </w:divsChild>
                </w:div>
                <w:div w:id="825979882">
                  <w:marLeft w:val="0"/>
                  <w:marRight w:val="0"/>
                  <w:marTop w:val="0"/>
                  <w:marBottom w:val="0"/>
                  <w:divBdr>
                    <w:top w:val="none" w:sz="0" w:space="0" w:color="auto"/>
                    <w:left w:val="none" w:sz="0" w:space="0" w:color="auto"/>
                    <w:bottom w:val="none" w:sz="0" w:space="0" w:color="auto"/>
                    <w:right w:val="none" w:sz="0" w:space="0" w:color="auto"/>
                  </w:divBdr>
                  <w:divsChild>
                    <w:div w:id="752511208">
                      <w:marLeft w:val="0"/>
                      <w:marRight w:val="0"/>
                      <w:marTop w:val="0"/>
                      <w:marBottom w:val="0"/>
                      <w:divBdr>
                        <w:top w:val="none" w:sz="0" w:space="0" w:color="auto"/>
                        <w:left w:val="none" w:sz="0" w:space="0" w:color="auto"/>
                        <w:bottom w:val="none" w:sz="0" w:space="0" w:color="auto"/>
                        <w:right w:val="none" w:sz="0" w:space="0" w:color="auto"/>
                      </w:divBdr>
                    </w:div>
                  </w:divsChild>
                </w:div>
                <w:div w:id="855117673">
                  <w:marLeft w:val="0"/>
                  <w:marRight w:val="0"/>
                  <w:marTop w:val="0"/>
                  <w:marBottom w:val="0"/>
                  <w:divBdr>
                    <w:top w:val="none" w:sz="0" w:space="0" w:color="auto"/>
                    <w:left w:val="none" w:sz="0" w:space="0" w:color="auto"/>
                    <w:bottom w:val="none" w:sz="0" w:space="0" w:color="auto"/>
                    <w:right w:val="none" w:sz="0" w:space="0" w:color="auto"/>
                  </w:divBdr>
                  <w:divsChild>
                    <w:div w:id="1864321788">
                      <w:marLeft w:val="0"/>
                      <w:marRight w:val="0"/>
                      <w:marTop w:val="0"/>
                      <w:marBottom w:val="0"/>
                      <w:divBdr>
                        <w:top w:val="none" w:sz="0" w:space="0" w:color="auto"/>
                        <w:left w:val="none" w:sz="0" w:space="0" w:color="auto"/>
                        <w:bottom w:val="none" w:sz="0" w:space="0" w:color="auto"/>
                        <w:right w:val="none" w:sz="0" w:space="0" w:color="auto"/>
                      </w:divBdr>
                    </w:div>
                  </w:divsChild>
                </w:div>
                <w:div w:id="1006126674">
                  <w:marLeft w:val="0"/>
                  <w:marRight w:val="0"/>
                  <w:marTop w:val="0"/>
                  <w:marBottom w:val="0"/>
                  <w:divBdr>
                    <w:top w:val="none" w:sz="0" w:space="0" w:color="auto"/>
                    <w:left w:val="none" w:sz="0" w:space="0" w:color="auto"/>
                    <w:bottom w:val="none" w:sz="0" w:space="0" w:color="auto"/>
                    <w:right w:val="none" w:sz="0" w:space="0" w:color="auto"/>
                  </w:divBdr>
                  <w:divsChild>
                    <w:div w:id="1070079046">
                      <w:marLeft w:val="0"/>
                      <w:marRight w:val="0"/>
                      <w:marTop w:val="0"/>
                      <w:marBottom w:val="0"/>
                      <w:divBdr>
                        <w:top w:val="none" w:sz="0" w:space="0" w:color="auto"/>
                        <w:left w:val="none" w:sz="0" w:space="0" w:color="auto"/>
                        <w:bottom w:val="none" w:sz="0" w:space="0" w:color="auto"/>
                        <w:right w:val="none" w:sz="0" w:space="0" w:color="auto"/>
                      </w:divBdr>
                    </w:div>
                  </w:divsChild>
                </w:div>
                <w:div w:id="1033576308">
                  <w:marLeft w:val="0"/>
                  <w:marRight w:val="0"/>
                  <w:marTop w:val="0"/>
                  <w:marBottom w:val="0"/>
                  <w:divBdr>
                    <w:top w:val="none" w:sz="0" w:space="0" w:color="auto"/>
                    <w:left w:val="none" w:sz="0" w:space="0" w:color="auto"/>
                    <w:bottom w:val="none" w:sz="0" w:space="0" w:color="auto"/>
                    <w:right w:val="none" w:sz="0" w:space="0" w:color="auto"/>
                  </w:divBdr>
                  <w:divsChild>
                    <w:div w:id="1543518143">
                      <w:marLeft w:val="0"/>
                      <w:marRight w:val="0"/>
                      <w:marTop w:val="0"/>
                      <w:marBottom w:val="0"/>
                      <w:divBdr>
                        <w:top w:val="none" w:sz="0" w:space="0" w:color="auto"/>
                        <w:left w:val="none" w:sz="0" w:space="0" w:color="auto"/>
                        <w:bottom w:val="none" w:sz="0" w:space="0" w:color="auto"/>
                        <w:right w:val="none" w:sz="0" w:space="0" w:color="auto"/>
                      </w:divBdr>
                    </w:div>
                  </w:divsChild>
                </w:div>
                <w:div w:id="1043677635">
                  <w:marLeft w:val="0"/>
                  <w:marRight w:val="0"/>
                  <w:marTop w:val="0"/>
                  <w:marBottom w:val="0"/>
                  <w:divBdr>
                    <w:top w:val="none" w:sz="0" w:space="0" w:color="auto"/>
                    <w:left w:val="none" w:sz="0" w:space="0" w:color="auto"/>
                    <w:bottom w:val="none" w:sz="0" w:space="0" w:color="auto"/>
                    <w:right w:val="none" w:sz="0" w:space="0" w:color="auto"/>
                  </w:divBdr>
                  <w:divsChild>
                    <w:div w:id="703483814">
                      <w:marLeft w:val="0"/>
                      <w:marRight w:val="0"/>
                      <w:marTop w:val="0"/>
                      <w:marBottom w:val="0"/>
                      <w:divBdr>
                        <w:top w:val="none" w:sz="0" w:space="0" w:color="auto"/>
                        <w:left w:val="none" w:sz="0" w:space="0" w:color="auto"/>
                        <w:bottom w:val="none" w:sz="0" w:space="0" w:color="auto"/>
                        <w:right w:val="none" w:sz="0" w:space="0" w:color="auto"/>
                      </w:divBdr>
                    </w:div>
                  </w:divsChild>
                </w:div>
                <w:div w:id="1118649191">
                  <w:marLeft w:val="0"/>
                  <w:marRight w:val="0"/>
                  <w:marTop w:val="0"/>
                  <w:marBottom w:val="0"/>
                  <w:divBdr>
                    <w:top w:val="none" w:sz="0" w:space="0" w:color="auto"/>
                    <w:left w:val="none" w:sz="0" w:space="0" w:color="auto"/>
                    <w:bottom w:val="none" w:sz="0" w:space="0" w:color="auto"/>
                    <w:right w:val="none" w:sz="0" w:space="0" w:color="auto"/>
                  </w:divBdr>
                  <w:divsChild>
                    <w:div w:id="763064843">
                      <w:marLeft w:val="0"/>
                      <w:marRight w:val="0"/>
                      <w:marTop w:val="0"/>
                      <w:marBottom w:val="0"/>
                      <w:divBdr>
                        <w:top w:val="none" w:sz="0" w:space="0" w:color="auto"/>
                        <w:left w:val="none" w:sz="0" w:space="0" w:color="auto"/>
                        <w:bottom w:val="none" w:sz="0" w:space="0" w:color="auto"/>
                        <w:right w:val="none" w:sz="0" w:space="0" w:color="auto"/>
                      </w:divBdr>
                    </w:div>
                  </w:divsChild>
                </w:div>
                <w:div w:id="1351838261">
                  <w:marLeft w:val="0"/>
                  <w:marRight w:val="0"/>
                  <w:marTop w:val="0"/>
                  <w:marBottom w:val="0"/>
                  <w:divBdr>
                    <w:top w:val="none" w:sz="0" w:space="0" w:color="auto"/>
                    <w:left w:val="none" w:sz="0" w:space="0" w:color="auto"/>
                    <w:bottom w:val="none" w:sz="0" w:space="0" w:color="auto"/>
                    <w:right w:val="none" w:sz="0" w:space="0" w:color="auto"/>
                  </w:divBdr>
                  <w:divsChild>
                    <w:div w:id="1982998683">
                      <w:marLeft w:val="0"/>
                      <w:marRight w:val="0"/>
                      <w:marTop w:val="0"/>
                      <w:marBottom w:val="0"/>
                      <w:divBdr>
                        <w:top w:val="none" w:sz="0" w:space="0" w:color="auto"/>
                        <w:left w:val="none" w:sz="0" w:space="0" w:color="auto"/>
                        <w:bottom w:val="none" w:sz="0" w:space="0" w:color="auto"/>
                        <w:right w:val="none" w:sz="0" w:space="0" w:color="auto"/>
                      </w:divBdr>
                    </w:div>
                  </w:divsChild>
                </w:div>
                <w:div w:id="1498813460">
                  <w:marLeft w:val="0"/>
                  <w:marRight w:val="0"/>
                  <w:marTop w:val="0"/>
                  <w:marBottom w:val="0"/>
                  <w:divBdr>
                    <w:top w:val="none" w:sz="0" w:space="0" w:color="auto"/>
                    <w:left w:val="none" w:sz="0" w:space="0" w:color="auto"/>
                    <w:bottom w:val="none" w:sz="0" w:space="0" w:color="auto"/>
                    <w:right w:val="none" w:sz="0" w:space="0" w:color="auto"/>
                  </w:divBdr>
                  <w:divsChild>
                    <w:div w:id="172301660">
                      <w:marLeft w:val="0"/>
                      <w:marRight w:val="0"/>
                      <w:marTop w:val="0"/>
                      <w:marBottom w:val="0"/>
                      <w:divBdr>
                        <w:top w:val="none" w:sz="0" w:space="0" w:color="auto"/>
                        <w:left w:val="none" w:sz="0" w:space="0" w:color="auto"/>
                        <w:bottom w:val="none" w:sz="0" w:space="0" w:color="auto"/>
                        <w:right w:val="none" w:sz="0" w:space="0" w:color="auto"/>
                      </w:divBdr>
                    </w:div>
                    <w:div w:id="870146575">
                      <w:marLeft w:val="0"/>
                      <w:marRight w:val="0"/>
                      <w:marTop w:val="0"/>
                      <w:marBottom w:val="0"/>
                      <w:divBdr>
                        <w:top w:val="none" w:sz="0" w:space="0" w:color="auto"/>
                        <w:left w:val="none" w:sz="0" w:space="0" w:color="auto"/>
                        <w:bottom w:val="none" w:sz="0" w:space="0" w:color="auto"/>
                        <w:right w:val="none" w:sz="0" w:space="0" w:color="auto"/>
                      </w:divBdr>
                    </w:div>
                  </w:divsChild>
                </w:div>
                <w:div w:id="1761171460">
                  <w:marLeft w:val="0"/>
                  <w:marRight w:val="0"/>
                  <w:marTop w:val="0"/>
                  <w:marBottom w:val="0"/>
                  <w:divBdr>
                    <w:top w:val="none" w:sz="0" w:space="0" w:color="auto"/>
                    <w:left w:val="none" w:sz="0" w:space="0" w:color="auto"/>
                    <w:bottom w:val="none" w:sz="0" w:space="0" w:color="auto"/>
                    <w:right w:val="none" w:sz="0" w:space="0" w:color="auto"/>
                  </w:divBdr>
                  <w:divsChild>
                    <w:div w:id="1982805882">
                      <w:marLeft w:val="0"/>
                      <w:marRight w:val="0"/>
                      <w:marTop w:val="0"/>
                      <w:marBottom w:val="0"/>
                      <w:divBdr>
                        <w:top w:val="none" w:sz="0" w:space="0" w:color="auto"/>
                        <w:left w:val="none" w:sz="0" w:space="0" w:color="auto"/>
                        <w:bottom w:val="none" w:sz="0" w:space="0" w:color="auto"/>
                        <w:right w:val="none" w:sz="0" w:space="0" w:color="auto"/>
                      </w:divBdr>
                    </w:div>
                  </w:divsChild>
                </w:div>
                <w:div w:id="2123188508">
                  <w:marLeft w:val="0"/>
                  <w:marRight w:val="0"/>
                  <w:marTop w:val="0"/>
                  <w:marBottom w:val="0"/>
                  <w:divBdr>
                    <w:top w:val="none" w:sz="0" w:space="0" w:color="auto"/>
                    <w:left w:val="none" w:sz="0" w:space="0" w:color="auto"/>
                    <w:bottom w:val="none" w:sz="0" w:space="0" w:color="auto"/>
                    <w:right w:val="none" w:sz="0" w:space="0" w:color="auto"/>
                  </w:divBdr>
                  <w:divsChild>
                    <w:div w:id="7779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560797426">
          <w:marLeft w:val="0"/>
          <w:marRight w:val="0"/>
          <w:marTop w:val="0"/>
          <w:marBottom w:val="0"/>
          <w:divBdr>
            <w:top w:val="none" w:sz="0" w:space="0" w:color="auto"/>
            <w:left w:val="none" w:sz="0" w:space="0" w:color="auto"/>
            <w:bottom w:val="none" w:sz="0" w:space="0" w:color="auto"/>
            <w:right w:val="none" w:sz="0" w:space="0" w:color="auto"/>
          </w:divBdr>
        </w:div>
        <w:div w:id="1370835424">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73213353">
          <w:marLeft w:val="0"/>
          <w:marRight w:val="0"/>
          <w:marTop w:val="0"/>
          <w:marBottom w:val="0"/>
          <w:divBdr>
            <w:top w:val="none" w:sz="0" w:space="0" w:color="auto"/>
            <w:left w:val="none" w:sz="0" w:space="0" w:color="auto"/>
            <w:bottom w:val="none" w:sz="0" w:space="0" w:color="auto"/>
            <w:right w:val="none" w:sz="0" w:space="0" w:color="auto"/>
          </w:divBdr>
        </w:div>
        <w:div w:id="827014635">
          <w:marLeft w:val="0"/>
          <w:marRight w:val="0"/>
          <w:marTop w:val="0"/>
          <w:marBottom w:val="0"/>
          <w:divBdr>
            <w:top w:val="none" w:sz="0" w:space="0" w:color="auto"/>
            <w:left w:val="none" w:sz="0" w:space="0" w:color="auto"/>
            <w:bottom w:val="none" w:sz="0" w:space="0" w:color="auto"/>
            <w:right w:val="none" w:sz="0" w:space="0" w:color="auto"/>
          </w:divBdr>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9984419">
          <w:marLeft w:val="0"/>
          <w:marRight w:val="0"/>
          <w:marTop w:val="0"/>
          <w:marBottom w:val="0"/>
          <w:divBdr>
            <w:top w:val="none" w:sz="0" w:space="0" w:color="auto"/>
            <w:left w:val="none" w:sz="0" w:space="0" w:color="auto"/>
            <w:bottom w:val="none" w:sz="0" w:space="0" w:color="auto"/>
            <w:right w:val="none" w:sz="0" w:space="0" w:color="auto"/>
          </w:divBdr>
        </w:div>
        <w:div w:id="315188298">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368948043">
          <w:marLeft w:val="0"/>
          <w:marRight w:val="0"/>
          <w:marTop w:val="0"/>
          <w:marBottom w:val="0"/>
          <w:divBdr>
            <w:top w:val="none" w:sz="0" w:space="0" w:color="auto"/>
            <w:left w:val="none" w:sz="0" w:space="0" w:color="auto"/>
            <w:bottom w:val="none" w:sz="0" w:space="0" w:color="auto"/>
            <w:right w:val="none" w:sz="0" w:space="0" w:color="auto"/>
          </w:divBdr>
        </w:div>
        <w:div w:id="1516772730">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343554902">
          <w:marLeft w:val="0"/>
          <w:marRight w:val="0"/>
          <w:marTop w:val="0"/>
          <w:marBottom w:val="0"/>
          <w:divBdr>
            <w:top w:val="none" w:sz="0" w:space="0" w:color="auto"/>
            <w:left w:val="none" w:sz="0" w:space="0" w:color="auto"/>
            <w:bottom w:val="none" w:sz="0" w:space="0" w:color="auto"/>
            <w:right w:val="none" w:sz="0" w:space="0" w:color="auto"/>
          </w:divBdr>
        </w:div>
        <w:div w:id="1536845538">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20167928">
          <w:marLeft w:val="0"/>
          <w:marRight w:val="0"/>
          <w:marTop w:val="0"/>
          <w:marBottom w:val="0"/>
          <w:divBdr>
            <w:top w:val="none" w:sz="0" w:space="0" w:color="auto"/>
            <w:left w:val="none" w:sz="0" w:space="0" w:color="auto"/>
            <w:bottom w:val="none" w:sz="0" w:space="0" w:color="auto"/>
            <w:right w:val="none" w:sz="0" w:space="0" w:color="auto"/>
          </w:divBdr>
        </w:div>
        <w:div w:id="125628738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384254214">
          <w:marLeft w:val="0"/>
          <w:marRight w:val="0"/>
          <w:marTop w:val="0"/>
          <w:marBottom w:val="0"/>
          <w:divBdr>
            <w:top w:val="none" w:sz="0" w:space="0" w:color="auto"/>
            <w:left w:val="none" w:sz="0" w:space="0" w:color="auto"/>
            <w:bottom w:val="none" w:sz="0" w:space="0" w:color="auto"/>
            <w:right w:val="none" w:sz="0" w:space="0" w:color="auto"/>
          </w:divBdr>
        </w:div>
        <w:div w:id="1877039276">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3.xml><?xml version="1.0" encoding="utf-8"?>
<ds:datastoreItem xmlns:ds="http://schemas.openxmlformats.org/officeDocument/2006/customXml" ds:itemID="{49874C90-4046-4CB7-AEBA-8F39938D3ADD}"/>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2024-12-16T17:06:00Z</dcterms:created>
  <dc:creator>Zita Markevičienė</dc:creator>
  <cp:lastModifiedBy>Simona Karpenko</cp:lastModifiedBy>
  <cp:lastPrinted>2023-03-16T17:01:00Z</cp:lastPrinted>
  <dcterms:modified xsi:type="dcterms:W3CDTF">2025-03-19T13:38:11Z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