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9A06" w14:textId="77777777" w:rsidR="008C3AB7" w:rsidRPr="008C3AB7" w:rsidRDefault="008C3AB7" w:rsidP="008C3AB7">
      <w:pPr>
        <w:ind w:left="11199"/>
        <w:outlineLvl w:val="2"/>
        <w:rPr>
          <w:szCs w:val="24"/>
          <w:lang w:eastAsia="lt-LT"/>
        </w:rPr>
      </w:pPr>
      <w:r w:rsidRPr="008C3AB7">
        <w:rPr>
          <w:szCs w:val="24"/>
          <w:lang w:eastAsia="lt-LT"/>
        </w:rPr>
        <w:t xml:space="preserve">PATVIRTINTA: </w:t>
      </w:r>
    </w:p>
    <w:p w14:paraId="7675C054" w14:textId="77777777" w:rsidR="008C3AB7" w:rsidRPr="008C3AB7" w:rsidRDefault="008C3AB7" w:rsidP="008C3AB7">
      <w:pPr>
        <w:ind w:left="11199"/>
        <w:outlineLvl w:val="2"/>
        <w:rPr>
          <w:szCs w:val="24"/>
          <w:lang w:eastAsia="lt-LT"/>
        </w:rPr>
      </w:pPr>
      <w:r w:rsidRPr="008C3AB7">
        <w:rPr>
          <w:szCs w:val="24"/>
          <w:lang w:eastAsia="lt-LT"/>
        </w:rPr>
        <w:t xml:space="preserve">Šilutės miesto vietos veiklos grupės        </w:t>
      </w:r>
    </w:p>
    <w:p w14:paraId="0DDFE444" w14:textId="77777777" w:rsidR="008C3AB7" w:rsidRDefault="008C3AB7" w:rsidP="008C3AB7">
      <w:pPr>
        <w:ind w:left="11199"/>
        <w:outlineLvl w:val="2"/>
        <w:rPr>
          <w:szCs w:val="24"/>
          <w:lang w:eastAsia="lt-LT"/>
        </w:rPr>
      </w:pPr>
      <w:r w:rsidRPr="008C3AB7">
        <w:rPr>
          <w:szCs w:val="24"/>
          <w:lang w:eastAsia="lt-LT"/>
        </w:rPr>
        <w:t>„Pamario kraštas“ 2025-06-17 Valdybos</w:t>
      </w:r>
    </w:p>
    <w:p w14:paraId="1E6042CA" w14:textId="5F886036" w:rsidR="008C3AB7" w:rsidRPr="008C3AB7" w:rsidRDefault="008C3AB7" w:rsidP="008C3AB7">
      <w:pPr>
        <w:ind w:left="11199"/>
        <w:outlineLvl w:val="2"/>
        <w:rPr>
          <w:szCs w:val="24"/>
          <w:lang w:eastAsia="lt-LT"/>
        </w:rPr>
      </w:pPr>
      <w:r w:rsidRPr="008C3AB7">
        <w:rPr>
          <w:szCs w:val="24"/>
          <w:lang w:eastAsia="lt-LT"/>
        </w:rPr>
        <w:t xml:space="preserve"> posėdžio Nr. VPP-2025-3 nutarimu </w:t>
      </w:r>
    </w:p>
    <w:p w14:paraId="6B559B7B" w14:textId="56D3C7FF" w:rsidR="00615658" w:rsidRDefault="00615658" w:rsidP="007B769E">
      <w:pPr>
        <w:jc w:val="center"/>
        <w:rPr>
          <w:b/>
          <w:bCs/>
          <w:szCs w:val="24"/>
        </w:rPr>
      </w:pPr>
    </w:p>
    <w:p w14:paraId="3C2F3AD5" w14:textId="77777777" w:rsidR="00615658" w:rsidRDefault="00615658" w:rsidP="007B769E">
      <w:pPr>
        <w:jc w:val="center"/>
        <w:rPr>
          <w:b/>
          <w:bCs/>
          <w:szCs w:val="24"/>
        </w:rPr>
      </w:pPr>
    </w:p>
    <w:p w14:paraId="05D361A1" w14:textId="417746DD" w:rsidR="00615658" w:rsidRDefault="00C11E28" w:rsidP="007B769E">
      <w:pPr>
        <w:jc w:val="center"/>
        <w:rPr>
          <w:b/>
          <w:bCs/>
          <w:szCs w:val="24"/>
        </w:rPr>
      </w:pPr>
      <w:r w:rsidRPr="00C11E28">
        <w:rPr>
          <w:rFonts w:ascii="Calibri" w:hAnsi="Calibri" w:cs="Arial"/>
          <w:noProof/>
          <w:kern w:val="2"/>
          <w:sz w:val="22"/>
          <w:szCs w:val="22"/>
        </w:rPr>
        <w:drawing>
          <wp:inline distT="0" distB="0" distL="0" distR="0" wp14:anchorId="0DB64570" wp14:editId="07C7A897">
            <wp:extent cx="2901950" cy="609600"/>
            <wp:effectExtent l="0" t="0" r="0" b="0"/>
            <wp:docPr id="1659624608" name="Paveikslėlis 3"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24608" name="Paveikslėlis 3" descr="Paveikslėlis, kuriame yra Šriftas, Elektrinė mėlyna spalva, tekstas, mėlyn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1950" cy="609600"/>
                    </a:xfrm>
                    <a:prstGeom prst="rect">
                      <a:avLst/>
                    </a:prstGeom>
                    <a:noFill/>
                  </pic:spPr>
                </pic:pic>
              </a:graphicData>
            </a:graphic>
          </wp:inline>
        </w:drawing>
      </w:r>
      <w:r>
        <w:rPr>
          <w:b/>
          <w:bCs/>
          <w:szCs w:val="24"/>
        </w:rPr>
        <w:t xml:space="preserve">    </w:t>
      </w:r>
      <w:r w:rsidRPr="00CD3E5E">
        <w:rPr>
          <w:rFonts w:ascii="Calibri Light" w:hAnsi="Calibri Light" w:cs="Arial"/>
          <w:noProof/>
          <w:sz w:val="21"/>
        </w:rPr>
        <w:drawing>
          <wp:inline distT="0" distB="0" distL="0" distR="0" wp14:anchorId="17E668F9" wp14:editId="7D55E661">
            <wp:extent cx="502920" cy="609600"/>
            <wp:effectExtent l="0" t="0" r="0" b="0"/>
            <wp:docPr id="663646648" name="Paveikslėlis 1" descr="Paveikslėlis, kuriame yra simbolis, tekstas, emblem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46648" name="Paveikslėlis 1" descr="Paveikslėlis, kuriame yra simbolis, tekstas, emblema, logotipas&#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365" cy="611352"/>
                    </a:xfrm>
                    <a:prstGeom prst="rect">
                      <a:avLst/>
                    </a:prstGeom>
                    <a:noFill/>
                  </pic:spPr>
                </pic:pic>
              </a:graphicData>
            </a:graphic>
          </wp:inline>
        </w:drawing>
      </w:r>
    </w:p>
    <w:p w14:paraId="718B5559" w14:textId="77777777" w:rsidR="00C11E28" w:rsidRDefault="00C11E28" w:rsidP="007B769E">
      <w:pPr>
        <w:jc w:val="center"/>
        <w:rPr>
          <w:b/>
          <w:bCs/>
          <w:szCs w:val="24"/>
        </w:rPr>
      </w:pPr>
    </w:p>
    <w:p w14:paraId="62328479" w14:textId="77777777" w:rsidR="007A0BFA" w:rsidRDefault="007B769E" w:rsidP="007B769E">
      <w:pPr>
        <w:jc w:val="center"/>
        <w:rPr>
          <w:b/>
          <w:bCs/>
          <w:iCs/>
          <w:szCs w:val="24"/>
        </w:rPr>
      </w:pPr>
      <w:r>
        <w:rPr>
          <w:b/>
          <w:bCs/>
          <w:szCs w:val="24"/>
        </w:rPr>
        <w:t>ŠILUTĖS MIESTO VIETOS VEIKLOS GRUPĖS „PAMARIO KRAŠTAS“ ĮGYVENDINAMOS STRATEGIJOS „</w:t>
      </w:r>
      <w:r w:rsidRPr="004C24E0">
        <w:rPr>
          <w:b/>
          <w:bCs/>
          <w:szCs w:val="24"/>
        </w:rPr>
        <w:t>ŠILUTĖS MIESTO 2023-2029 M. VIETOS PLĖTROS STRATEGIJA</w:t>
      </w:r>
      <w:r>
        <w:rPr>
          <w:b/>
          <w:bCs/>
          <w:szCs w:val="24"/>
        </w:rPr>
        <w:t>“</w:t>
      </w:r>
      <w:r w:rsidRPr="0036555B">
        <w:rPr>
          <w:b/>
          <w:bCs/>
          <w:szCs w:val="24"/>
        </w:rPr>
        <w:t xml:space="preserve"> </w:t>
      </w:r>
      <w:r>
        <w:rPr>
          <w:b/>
          <w:bCs/>
          <w:szCs w:val="24"/>
        </w:rPr>
        <w:t xml:space="preserve">VIETOS PLĖTROS </w:t>
      </w:r>
      <w:r w:rsidRPr="0036555B">
        <w:rPr>
          <w:b/>
          <w:bCs/>
          <w:iCs/>
          <w:szCs w:val="24"/>
        </w:rPr>
        <w:t xml:space="preserve">PROJEKTŲ </w:t>
      </w:r>
      <w:r>
        <w:rPr>
          <w:b/>
          <w:bCs/>
          <w:iCs/>
          <w:szCs w:val="24"/>
        </w:rPr>
        <w:t xml:space="preserve">ATRANKOS IR </w:t>
      </w:r>
      <w:r w:rsidRPr="0036555B">
        <w:rPr>
          <w:b/>
          <w:bCs/>
          <w:iCs/>
          <w:szCs w:val="24"/>
        </w:rPr>
        <w:t xml:space="preserve">FINANSAVIMO </w:t>
      </w:r>
      <w:r>
        <w:rPr>
          <w:b/>
          <w:bCs/>
          <w:iCs/>
          <w:szCs w:val="24"/>
        </w:rPr>
        <w:t>SĄLYGŲ</w:t>
      </w:r>
    </w:p>
    <w:p w14:paraId="2410DBDD" w14:textId="1ECAB946" w:rsidR="000C1427" w:rsidRDefault="007B769E" w:rsidP="007B769E">
      <w:pPr>
        <w:jc w:val="center"/>
        <w:rPr>
          <w:b/>
          <w:bCs/>
          <w:iCs/>
          <w:szCs w:val="24"/>
        </w:rPr>
      </w:pPr>
      <w:r w:rsidRPr="001B66A1">
        <w:rPr>
          <w:b/>
          <w:bCs/>
          <w:iCs/>
          <w:szCs w:val="24"/>
        </w:rPr>
        <w:t xml:space="preserve"> </w:t>
      </w:r>
      <w:r w:rsidRPr="001B66A1">
        <w:rPr>
          <w:b/>
          <w:bCs/>
        </w:rPr>
        <w:t>GAIRĖS PAREIŠKĖJAMS</w:t>
      </w:r>
      <w:r>
        <w:rPr>
          <w:b/>
          <w:bCs/>
          <w:iCs/>
          <w:szCs w:val="24"/>
        </w:rPr>
        <w:t xml:space="preserve"> (ESF+)</w:t>
      </w:r>
      <w:r w:rsidR="000C1427">
        <w:rPr>
          <w:b/>
          <w:bCs/>
          <w:iCs/>
          <w:szCs w:val="24"/>
        </w:rPr>
        <w:t xml:space="preserve">, </w:t>
      </w:r>
      <w:r w:rsidR="000C1427" w:rsidRPr="000C1427">
        <w:rPr>
          <w:b/>
          <w:bCs/>
          <w:iCs/>
          <w:szCs w:val="24"/>
        </w:rPr>
        <w:t xml:space="preserve">TEIKIANTIEMS PROJEKTŲ ĮGYVENDINIMO PLANUS </w:t>
      </w:r>
    </w:p>
    <w:p w14:paraId="1C3710FF" w14:textId="3BD6FEB3" w:rsidR="007B769E" w:rsidRPr="001A6ED3" w:rsidRDefault="000C1427" w:rsidP="000C1427">
      <w:pPr>
        <w:jc w:val="center"/>
        <w:rPr>
          <w:bCs/>
          <w:i/>
          <w:szCs w:val="24"/>
        </w:rPr>
      </w:pPr>
      <w:r w:rsidRPr="000C1427">
        <w:rPr>
          <w:b/>
          <w:bCs/>
          <w:iCs/>
          <w:szCs w:val="24"/>
        </w:rPr>
        <w:t>PAGAL KVIETIMĄ Nr. 11-</w:t>
      </w:r>
      <w:r>
        <w:rPr>
          <w:b/>
          <w:bCs/>
          <w:iCs/>
          <w:szCs w:val="24"/>
        </w:rPr>
        <w:t>0</w:t>
      </w:r>
      <w:r w:rsidR="004B37FA">
        <w:rPr>
          <w:b/>
          <w:bCs/>
          <w:iCs/>
          <w:szCs w:val="24"/>
        </w:rPr>
        <w:t>1</w:t>
      </w:r>
      <w:r w:rsidR="004358F2">
        <w:rPr>
          <w:b/>
          <w:bCs/>
          <w:iCs/>
          <w:szCs w:val="24"/>
        </w:rPr>
        <w:t>6</w:t>
      </w:r>
      <w:r w:rsidRPr="000C1427">
        <w:rPr>
          <w:b/>
          <w:bCs/>
          <w:iCs/>
          <w:szCs w:val="24"/>
        </w:rPr>
        <w:t>-</w:t>
      </w:r>
      <w:r>
        <w:rPr>
          <w:b/>
          <w:bCs/>
          <w:iCs/>
          <w:szCs w:val="24"/>
        </w:rPr>
        <w:t>K</w:t>
      </w:r>
      <w:r w:rsidRPr="000C1427">
        <w:rPr>
          <w:b/>
          <w:bCs/>
          <w:iCs/>
          <w:szCs w:val="24"/>
        </w:rPr>
        <w:t xml:space="preserve"> „INICIATYVŲ, SKIRTŲ PASKATINTI GYVENTOJŲ VERSLUMĄ, ĮGYVENDINIMAS“</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A55BCD">
            <w:pPr>
              <w:pStyle w:val="Sraopastraipa"/>
              <w:numPr>
                <w:ilvl w:val="0"/>
                <w:numId w:val="11"/>
              </w:numPr>
              <w:tabs>
                <w:tab w:val="left" w:pos="255"/>
                <w:tab w:val="left" w:pos="345"/>
              </w:tabs>
              <w:spacing w:before="120"/>
              <w:ind w:left="75" w:firstLine="0"/>
              <w:jc w:val="both"/>
              <w:rPr>
                <w:bCs/>
                <w:szCs w:val="24"/>
              </w:rPr>
            </w:pPr>
            <w:r w:rsidRPr="00A55BCD">
              <w:rPr>
                <w:bCs/>
                <w:szCs w:val="24"/>
              </w:rPr>
              <w:t>bendruomenės verslumui didinti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A55BCD">
            <w:pPr>
              <w:pStyle w:val="Sraopastraipa"/>
              <w:numPr>
                <w:ilvl w:val="0"/>
                <w:numId w:val="11"/>
              </w:numPr>
              <w:tabs>
                <w:tab w:val="left" w:pos="345"/>
              </w:tabs>
              <w:spacing w:before="120"/>
              <w:ind w:left="75" w:firstLine="0"/>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A55BCD">
            <w:pPr>
              <w:pStyle w:val="Sraopastraipa"/>
              <w:numPr>
                <w:ilvl w:val="0"/>
                <w:numId w:val="11"/>
              </w:numPr>
              <w:tabs>
                <w:tab w:val="left" w:pos="345"/>
              </w:tabs>
              <w:spacing w:before="120"/>
              <w:ind w:left="75" w:firstLine="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4"/>
        <w:gridCol w:w="704"/>
        <w:gridCol w:w="2977"/>
        <w:gridCol w:w="430"/>
        <w:gridCol w:w="992"/>
        <w:gridCol w:w="992"/>
        <w:gridCol w:w="10"/>
        <w:gridCol w:w="1974"/>
        <w:gridCol w:w="1985"/>
        <w:gridCol w:w="6"/>
      </w:tblGrid>
      <w:tr w:rsidR="00EB0F8F" w:rsidRPr="00F60C36" w14:paraId="48A0DB90" w14:textId="77777777" w:rsidTr="00305AB2">
        <w:tc>
          <w:tcPr>
            <w:tcW w:w="15315" w:type="dxa"/>
            <w:gridSpan w:val="11"/>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305AB2">
        <w:tc>
          <w:tcPr>
            <w:tcW w:w="15315" w:type="dxa"/>
            <w:gridSpan w:val="11"/>
          </w:tcPr>
          <w:p w14:paraId="6BC5806B" w14:textId="77777777" w:rsidR="00383811" w:rsidRPr="00F60C36" w:rsidRDefault="00383811" w:rsidP="001F3528">
            <w:pPr>
              <w:pStyle w:val="Sraopastraipa"/>
              <w:numPr>
                <w:ilvl w:val="0"/>
                <w:numId w:val="7"/>
              </w:numPr>
              <w:tabs>
                <w:tab w:val="left" w:pos="391"/>
              </w:tabs>
              <w:ind w:left="32" w:firstLine="0"/>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0F5A5841" w:rsidR="00383811" w:rsidRPr="00C11E28" w:rsidRDefault="00383811" w:rsidP="001F3528">
            <w:pPr>
              <w:pStyle w:val="Sraopastraipa"/>
              <w:tabs>
                <w:tab w:val="left" w:pos="525"/>
                <w:tab w:val="left" w:pos="589"/>
                <w:tab w:val="left" w:pos="1440"/>
              </w:tabs>
              <w:ind w:left="32"/>
              <w:jc w:val="both"/>
              <w:rPr>
                <w:bCs/>
                <w:iCs/>
                <w:szCs w:val="24"/>
              </w:rPr>
            </w:pPr>
            <w:r w:rsidRPr="00C11E28">
              <w:rPr>
                <w:iCs/>
                <w:szCs w:val="24"/>
              </w:rPr>
              <w:t>Apraše nurodyta 2.1.</w:t>
            </w:r>
            <w:r w:rsidR="00E331A2" w:rsidRPr="00C11E28">
              <w:rPr>
                <w:iCs/>
                <w:szCs w:val="24"/>
              </w:rPr>
              <w:t>3</w:t>
            </w:r>
            <w:r w:rsidRPr="00C11E28">
              <w:rPr>
                <w:iCs/>
                <w:szCs w:val="24"/>
              </w:rPr>
              <w:t xml:space="preserve">. veikla -  </w:t>
            </w:r>
            <w:r w:rsidR="00E331A2" w:rsidRPr="00C11E28">
              <w:rPr>
                <w:b/>
                <w:iCs/>
                <w:szCs w:val="24"/>
              </w:rPr>
              <w:t>bendruomenės verslumui didinti (t. y. verslo kūrimui ir pradedamo verslo plėtojimui reikalingiems gebėjimams stiprinti) skirtų neformalių iniciatyvų įgyvendinimas</w:t>
            </w:r>
            <w:r w:rsidRPr="00C11E28">
              <w:rPr>
                <w:bCs/>
                <w:iCs/>
                <w:szCs w:val="24"/>
              </w:rPr>
              <w:t>:</w:t>
            </w:r>
          </w:p>
          <w:p w14:paraId="494C74A6" w14:textId="79CDA79D" w:rsidR="00E331A2" w:rsidRPr="00E331A2" w:rsidRDefault="00E331A2" w:rsidP="001F3528">
            <w:pPr>
              <w:pStyle w:val="Sraopastraipa"/>
              <w:numPr>
                <w:ilvl w:val="1"/>
                <w:numId w:val="7"/>
              </w:numPr>
              <w:tabs>
                <w:tab w:val="left" w:pos="883"/>
              </w:tabs>
              <w:ind w:left="32" w:firstLine="300"/>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1F3528">
            <w:pPr>
              <w:pStyle w:val="Sraopastraipa"/>
              <w:numPr>
                <w:ilvl w:val="1"/>
                <w:numId w:val="7"/>
              </w:numPr>
              <w:tabs>
                <w:tab w:val="left" w:pos="883"/>
              </w:tabs>
              <w:ind w:left="32" w:firstLine="300"/>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1F3528">
            <w:pPr>
              <w:pStyle w:val="Sraopastraipa"/>
              <w:numPr>
                <w:ilvl w:val="2"/>
                <w:numId w:val="7"/>
              </w:numPr>
              <w:tabs>
                <w:tab w:val="left" w:pos="883"/>
              </w:tabs>
              <w:ind w:left="32" w:firstLine="300"/>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E331A2" w:rsidRDefault="00E331A2" w:rsidP="001F3528">
            <w:pPr>
              <w:pStyle w:val="Sraopastraipa"/>
              <w:numPr>
                <w:ilvl w:val="2"/>
                <w:numId w:val="7"/>
              </w:numPr>
              <w:tabs>
                <w:tab w:val="left" w:pos="883"/>
              </w:tabs>
              <w:ind w:left="32" w:firstLine="300"/>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14:paraId="7BE99D22" w14:textId="7309616B" w:rsidR="00A55BCD" w:rsidRDefault="0012191F" w:rsidP="001F3528">
            <w:pPr>
              <w:pStyle w:val="Sraopastraipa"/>
              <w:tabs>
                <w:tab w:val="left" w:pos="525"/>
                <w:tab w:val="left" w:pos="589"/>
                <w:tab w:val="left" w:pos="731"/>
                <w:tab w:val="left" w:pos="1440"/>
              </w:tabs>
              <w:ind w:left="32" w:firstLine="294"/>
              <w:jc w:val="both"/>
              <w:rPr>
                <w:bCs/>
                <w:iCs/>
                <w:szCs w:val="24"/>
              </w:rPr>
            </w:pPr>
            <w:r>
              <w:rPr>
                <w:bCs/>
                <w:iCs/>
                <w:szCs w:val="24"/>
              </w:rPr>
              <w:t xml:space="preserve">1.3. </w:t>
            </w:r>
            <w:r w:rsidR="00A55BCD" w:rsidRPr="009D7848">
              <w:rPr>
                <w:iCs/>
                <w:szCs w:val="24"/>
              </w:rPr>
              <w:t>Apraše nurodyta 2.1.</w:t>
            </w:r>
            <w:r w:rsidR="00A55BCD">
              <w:rPr>
                <w:iCs/>
                <w:szCs w:val="24"/>
              </w:rPr>
              <w:t>4</w:t>
            </w:r>
            <w:r w:rsidR="00A55BCD" w:rsidRPr="009D7848">
              <w:rPr>
                <w:iCs/>
                <w:szCs w:val="24"/>
              </w:rPr>
              <w:t>. veikla</w:t>
            </w:r>
            <w:r w:rsidR="00A55BCD">
              <w:rPr>
                <w:iCs/>
                <w:szCs w:val="24"/>
              </w:rPr>
              <w:t xml:space="preserve"> –</w:t>
            </w:r>
            <w:r w:rsidR="00A55BCD" w:rsidRPr="009D7848">
              <w:rPr>
                <w:iCs/>
                <w:szCs w:val="24"/>
              </w:rPr>
              <w:t xml:space="preserve">  </w:t>
            </w:r>
            <w:r w:rsidR="00A55BCD" w:rsidRPr="00925FF7">
              <w:rPr>
                <w:b/>
                <w:iCs/>
                <w:szCs w:val="24"/>
              </w:rPr>
              <w:t>bendradarbiavimo ir informacijos sklaidos tinklų, reikalingų Aprašo 2.1.</w:t>
            </w:r>
            <w:r w:rsidR="00A55BCD">
              <w:rPr>
                <w:b/>
                <w:iCs/>
                <w:szCs w:val="24"/>
              </w:rPr>
              <w:t>3</w:t>
            </w:r>
            <w:r w:rsidR="00A55BCD" w:rsidRPr="00925FF7">
              <w:rPr>
                <w:b/>
                <w:iCs/>
                <w:szCs w:val="24"/>
              </w:rPr>
              <w:t xml:space="preserve"> papunktyje nurodytoms veikloms vykdyti, vietos plėtros strategijos ir (ar) jai įgyvendinti skirtų projektų tikslų pasiekimui užtikrinti, kūrimas ir palaikymas</w:t>
            </w:r>
            <w:r w:rsidR="00A55BCD"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F3335C">
              <w:rPr>
                <w:bCs/>
                <w:iCs/>
                <w:szCs w:val="24"/>
              </w:rPr>
              <w:t>.</w:t>
            </w:r>
          </w:p>
          <w:p w14:paraId="4C3E1138" w14:textId="20683D3E" w:rsidR="00A55BCD" w:rsidRDefault="00A55BCD" w:rsidP="001F3528">
            <w:pPr>
              <w:ind w:left="32" w:firstLine="316"/>
              <w:rPr>
                <w:color w:val="000000"/>
              </w:rPr>
            </w:pPr>
            <w:r w:rsidRPr="00925FF7">
              <w:rPr>
                <w:bCs/>
                <w:szCs w:val="24"/>
              </w:rPr>
              <w:t xml:space="preserve"> </w:t>
            </w:r>
            <w:r w:rsidR="0012191F">
              <w:rPr>
                <w:bCs/>
                <w:szCs w:val="24"/>
              </w:rPr>
              <w:t>1.4</w:t>
            </w:r>
            <w:r>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305AB2">
        <w:tc>
          <w:tcPr>
            <w:tcW w:w="15315" w:type="dxa"/>
            <w:gridSpan w:val="11"/>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t>Projektams taikomi bendrieji reikalavimai</w:t>
            </w:r>
          </w:p>
          <w:p w14:paraId="18B1A8D2" w14:textId="77777777" w:rsidR="00383811" w:rsidRPr="00A42F26" w:rsidRDefault="00383811" w:rsidP="001F3528">
            <w:pPr>
              <w:pStyle w:val="Sraopastraipa"/>
              <w:numPr>
                <w:ilvl w:val="1"/>
                <w:numId w:val="4"/>
              </w:numPr>
              <w:tabs>
                <w:tab w:val="left" w:pos="599"/>
                <w:tab w:val="left" w:pos="883"/>
              </w:tabs>
              <w:spacing w:before="120"/>
              <w:ind w:left="23" w:firstLine="293"/>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1F3528">
            <w:pPr>
              <w:pStyle w:val="Sraopastraipa"/>
              <w:numPr>
                <w:ilvl w:val="1"/>
                <w:numId w:val="4"/>
              </w:numPr>
              <w:tabs>
                <w:tab w:val="left" w:pos="599"/>
                <w:tab w:val="left" w:pos="883"/>
              </w:tabs>
              <w:ind w:left="22" w:firstLine="293"/>
              <w:jc w:val="both"/>
              <w:rPr>
                <w:iCs/>
                <w:szCs w:val="24"/>
              </w:rPr>
            </w:pPr>
            <w:r w:rsidRPr="00A42F26">
              <w:rPr>
                <w:iCs/>
                <w:szCs w:val="24"/>
              </w:rPr>
              <w:t xml:space="preserve">Projektų atrankos būdas – konkursas. </w:t>
            </w:r>
          </w:p>
          <w:p w14:paraId="715B46FD" w14:textId="77777777" w:rsidR="00383811" w:rsidRPr="00A42F26" w:rsidRDefault="00383811" w:rsidP="001F3528">
            <w:pPr>
              <w:pStyle w:val="Sraopastraipa"/>
              <w:numPr>
                <w:ilvl w:val="1"/>
                <w:numId w:val="4"/>
              </w:numPr>
              <w:tabs>
                <w:tab w:val="left" w:pos="599"/>
                <w:tab w:val="left" w:pos="883"/>
              </w:tabs>
              <w:ind w:left="22" w:firstLine="293"/>
              <w:jc w:val="both"/>
              <w:rPr>
                <w:iCs/>
                <w:szCs w:val="24"/>
              </w:rPr>
            </w:pPr>
            <w:r w:rsidRPr="00A42F26">
              <w:rPr>
                <w:iCs/>
                <w:szCs w:val="24"/>
              </w:rPr>
              <w:t>Projektams teikiama finansavimo forma – dotacija.</w:t>
            </w:r>
          </w:p>
          <w:p w14:paraId="01B528DD" w14:textId="3EC279BC" w:rsidR="009C25CD" w:rsidRPr="00A42F26" w:rsidRDefault="009C25CD" w:rsidP="001F3528">
            <w:pPr>
              <w:pStyle w:val="Sraopastraipa"/>
              <w:numPr>
                <w:ilvl w:val="1"/>
                <w:numId w:val="4"/>
              </w:numPr>
              <w:tabs>
                <w:tab w:val="left" w:pos="599"/>
                <w:tab w:val="left" w:pos="883"/>
              </w:tabs>
              <w:ind w:left="22" w:firstLine="293"/>
              <w:jc w:val="both"/>
              <w:rPr>
                <w:iCs/>
                <w:szCs w:val="24"/>
              </w:rPr>
            </w:pPr>
            <w:r w:rsidRPr="00A42F26">
              <w:rPr>
                <w:iCs/>
                <w:szCs w:val="24"/>
              </w:rPr>
              <w:t>Finansavimo šaltinis - ESF+ ir bendrojo finansavimo (toliau – BF) lėšos.</w:t>
            </w:r>
          </w:p>
          <w:p w14:paraId="55BF406F" w14:textId="77777777" w:rsidR="00383811" w:rsidRPr="00A42F26" w:rsidRDefault="00383811" w:rsidP="001F3528">
            <w:pPr>
              <w:pStyle w:val="Sraopastraipa"/>
              <w:numPr>
                <w:ilvl w:val="1"/>
                <w:numId w:val="4"/>
              </w:numPr>
              <w:tabs>
                <w:tab w:val="left" w:pos="599"/>
                <w:tab w:val="left" w:pos="883"/>
              </w:tabs>
              <w:ind w:left="22" w:firstLine="293"/>
              <w:jc w:val="both"/>
              <w:rPr>
                <w:iCs/>
                <w:szCs w:val="24"/>
              </w:rPr>
            </w:pPr>
            <w:r w:rsidRPr="00A42F26">
              <w:rPr>
                <w:iCs/>
                <w:szCs w:val="24"/>
              </w:rPr>
              <w:lastRenderedPageBreak/>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420660C0" w:rsidR="00383811" w:rsidRPr="00A42F26" w:rsidRDefault="00383811" w:rsidP="001F3528">
            <w:pPr>
              <w:pStyle w:val="Sraopastraipa"/>
              <w:numPr>
                <w:ilvl w:val="1"/>
                <w:numId w:val="4"/>
              </w:numPr>
              <w:tabs>
                <w:tab w:val="left" w:pos="599"/>
                <w:tab w:val="left" w:pos="883"/>
              </w:tabs>
              <w:ind w:left="22" w:firstLine="293"/>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6E52BD1C" w:rsidR="00383811" w:rsidRPr="00A42F26" w:rsidRDefault="00383811" w:rsidP="001F3528">
            <w:pPr>
              <w:pStyle w:val="Sraopastraipa"/>
              <w:numPr>
                <w:ilvl w:val="1"/>
                <w:numId w:val="4"/>
              </w:numPr>
              <w:tabs>
                <w:tab w:val="left" w:pos="599"/>
                <w:tab w:val="left" w:pos="883"/>
              </w:tabs>
              <w:ind w:left="22" w:firstLine="293"/>
              <w:jc w:val="both"/>
              <w:rPr>
                <w:iCs/>
                <w:szCs w:val="24"/>
              </w:rPr>
            </w:pPr>
            <w:r w:rsidRPr="00A42F26">
              <w:rPr>
                <w:iCs/>
                <w:szCs w:val="24"/>
              </w:rPr>
              <w:t xml:space="preserve">Projektų veikloms įgyvendinti numatyta skirti iki </w:t>
            </w:r>
            <w:r w:rsidR="00C42307" w:rsidRPr="00F01FEB">
              <w:rPr>
                <w:iCs/>
                <w:szCs w:val="24"/>
              </w:rPr>
              <w:t xml:space="preserve">164 313,50 </w:t>
            </w:r>
            <w:r w:rsidRPr="00F01FEB">
              <w:rPr>
                <w:iCs/>
                <w:szCs w:val="24"/>
              </w:rPr>
              <w:t>(</w:t>
            </w:r>
            <w:r w:rsidR="00C42307" w:rsidRPr="00F01FEB">
              <w:rPr>
                <w:iCs/>
                <w:szCs w:val="24"/>
              </w:rPr>
              <w:t>vieno šimto šešiasdešimt keturių trijų šimtų eurų ir 50 ct</w:t>
            </w:r>
            <w:r w:rsidRPr="00F01FEB">
              <w:rPr>
                <w:iCs/>
                <w:szCs w:val="24"/>
              </w:rPr>
              <w:t>) eurų ESF+</w:t>
            </w:r>
            <w:r w:rsidRPr="00F01FEB">
              <w:rPr>
                <w:color w:val="000000"/>
                <w:szCs w:val="24"/>
                <w:lang w:eastAsia="lt-LT"/>
              </w:rPr>
              <w:t xml:space="preserve"> ir </w:t>
            </w:r>
            <w:r w:rsidR="00C42307" w:rsidRPr="00F01FEB">
              <w:rPr>
                <w:szCs w:val="24"/>
                <w:lang w:eastAsia="lt-LT"/>
              </w:rPr>
              <w:t xml:space="preserve">28 996,50 </w:t>
            </w:r>
            <w:r w:rsidRPr="00F01FEB">
              <w:rPr>
                <w:szCs w:val="24"/>
                <w:lang w:eastAsia="lt-LT"/>
              </w:rPr>
              <w:t>(</w:t>
            </w:r>
            <w:r w:rsidR="00C42307" w:rsidRPr="00F01FEB">
              <w:rPr>
                <w:szCs w:val="24"/>
                <w:lang w:eastAsia="lt-LT"/>
              </w:rPr>
              <w:t xml:space="preserve">dvidešimt aštuonių devynių šimtų devyniasdešimt </w:t>
            </w:r>
            <w:r w:rsidR="007B769E" w:rsidRPr="00F01FEB">
              <w:rPr>
                <w:szCs w:val="24"/>
                <w:lang w:eastAsia="lt-LT"/>
              </w:rPr>
              <w:t xml:space="preserve">šešių eurų ir 50 ct) </w:t>
            </w:r>
            <w:r w:rsidRPr="00F01FEB">
              <w:rPr>
                <w:color w:val="000000"/>
                <w:szCs w:val="24"/>
                <w:lang w:eastAsia="lt-LT"/>
              </w:rPr>
              <w:t>eurų BF</w:t>
            </w:r>
            <w:r w:rsidRPr="00A42F26">
              <w:rPr>
                <w:color w:val="000000"/>
                <w:szCs w:val="24"/>
                <w:lang w:eastAsia="lt-LT"/>
              </w:rPr>
              <w:t xml:space="preserve"> lėšų. </w:t>
            </w:r>
          </w:p>
          <w:p w14:paraId="57BB05FB" w14:textId="3AC23EF1" w:rsidR="00383811" w:rsidRPr="00A42F26" w:rsidRDefault="00383811" w:rsidP="001F3528">
            <w:pPr>
              <w:pStyle w:val="Sraopastraipa"/>
              <w:numPr>
                <w:ilvl w:val="1"/>
                <w:numId w:val="4"/>
              </w:numPr>
              <w:tabs>
                <w:tab w:val="left" w:pos="599"/>
                <w:tab w:val="left" w:pos="883"/>
              </w:tabs>
              <w:ind w:left="22" w:firstLine="293"/>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061F162C" w:rsidR="00383811" w:rsidRPr="00A42F26" w:rsidRDefault="00383811" w:rsidP="001F3528">
            <w:pPr>
              <w:pStyle w:val="Sraopastraipa"/>
              <w:numPr>
                <w:ilvl w:val="1"/>
                <w:numId w:val="4"/>
              </w:numPr>
              <w:tabs>
                <w:tab w:val="left" w:pos="599"/>
                <w:tab w:val="left" w:pos="883"/>
              </w:tabs>
              <w:ind w:left="22" w:firstLine="293"/>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t.y. projektas turi atitikti </w:t>
            </w:r>
            <w:r w:rsidR="00735752" w:rsidRPr="00735752">
              <w:rPr>
                <w:iCs/>
                <w:szCs w:val="24"/>
              </w:rPr>
              <w:t>Šilutės  miesto</w:t>
            </w:r>
            <w:r w:rsidR="008035F0" w:rsidRPr="00A42F26">
              <w:rPr>
                <w:iCs/>
                <w:szCs w:val="24"/>
              </w:rPr>
              <w:t xml:space="preserve"> vietos veiklos grupės </w:t>
            </w:r>
            <w:r w:rsidR="00735752" w:rsidRPr="00735752">
              <w:rPr>
                <w:iCs/>
                <w:szCs w:val="24"/>
              </w:rPr>
              <w:t>„Pamario kraštas“</w:t>
            </w:r>
            <w:r w:rsidR="00735752">
              <w:rPr>
                <w:iCs/>
                <w:szCs w:val="24"/>
              </w:rPr>
              <w:t xml:space="preserve"> </w:t>
            </w:r>
            <w:r w:rsidR="008035F0" w:rsidRPr="00A42F26">
              <w:rPr>
                <w:iCs/>
                <w:szCs w:val="24"/>
              </w:rPr>
              <w:t>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735752" w:rsidRPr="00735752">
              <w:rPr>
                <w:iCs/>
                <w:szCs w:val="24"/>
              </w:rPr>
              <w:t>„Šilutės miesto 2023-2029 m. vietos plėtros strategija“</w:t>
            </w:r>
            <w:r w:rsidRPr="00A42F26">
              <w:rPr>
                <w:iCs/>
                <w:szCs w:val="24"/>
              </w:rPr>
              <w:t>. Projektų atitiktį šiame papunktyje nurodytiems projektų atrankos kriterijams vertina administruojančioji institucija, atlikdama projektų tinkamumo finansuoti vertinimą.</w:t>
            </w:r>
          </w:p>
          <w:p w14:paraId="5F40246C" w14:textId="71A2397F" w:rsidR="00735752" w:rsidRDefault="00735752" w:rsidP="001F3528">
            <w:pPr>
              <w:pStyle w:val="Sraopastraipa"/>
              <w:numPr>
                <w:ilvl w:val="1"/>
                <w:numId w:val="4"/>
              </w:numPr>
              <w:tabs>
                <w:tab w:val="left" w:pos="599"/>
                <w:tab w:val="left" w:pos="883"/>
              </w:tabs>
              <w:ind w:left="22" w:firstLine="293"/>
              <w:jc w:val="both"/>
              <w:rPr>
                <w:iCs/>
                <w:szCs w:val="24"/>
              </w:rPr>
            </w:pPr>
            <w:r w:rsidRPr="00735752">
              <w:rPr>
                <w:iCs/>
                <w:szCs w:val="24"/>
              </w:rPr>
              <w:t>Projektų naudos ir kokybės vertinimą atlieka Šilutės  miesto vietos veiklos grupė „Pamario kraštas“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57CF567A" w14:textId="7756FD4B" w:rsidR="00383E19" w:rsidRPr="00A42F26" w:rsidRDefault="00383E19" w:rsidP="001F3528">
            <w:pPr>
              <w:pStyle w:val="Sraopastraipa"/>
              <w:numPr>
                <w:ilvl w:val="1"/>
                <w:numId w:val="4"/>
              </w:numPr>
              <w:tabs>
                <w:tab w:val="left" w:pos="599"/>
                <w:tab w:val="left" w:pos="883"/>
              </w:tabs>
              <w:ind w:left="22" w:firstLine="293"/>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1F3528">
            <w:pPr>
              <w:pStyle w:val="Sraopastraipa"/>
              <w:numPr>
                <w:ilvl w:val="1"/>
                <w:numId w:val="4"/>
              </w:numPr>
              <w:tabs>
                <w:tab w:val="left" w:pos="599"/>
                <w:tab w:val="left" w:pos="883"/>
              </w:tabs>
              <w:ind w:left="22" w:firstLine="293"/>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1F3528">
            <w:pPr>
              <w:pStyle w:val="Sraopastraipa"/>
              <w:numPr>
                <w:ilvl w:val="1"/>
                <w:numId w:val="4"/>
              </w:numPr>
              <w:tabs>
                <w:tab w:val="left" w:pos="599"/>
                <w:tab w:val="left" w:pos="883"/>
              </w:tabs>
              <w:ind w:left="22" w:firstLine="293"/>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1F3528">
            <w:pPr>
              <w:pStyle w:val="Sraopastraipa"/>
              <w:numPr>
                <w:ilvl w:val="1"/>
                <w:numId w:val="4"/>
              </w:numPr>
              <w:tabs>
                <w:tab w:val="left" w:pos="599"/>
                <w:tab w:val="left" w:pos="883"/>
              </w:tabs>
              <w:ind w:left="22" w:firstLine="293"/>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pagalbos skyrimu susiję dokumentai turi būti saugomi 10 metų nuo paskutinės </w:t>
            </w:r>
            <w:r w:rsidRPr="00A42F26">
              <w:rPr>
                <w:i/>
              </w:rPr>
              <w:t>de minimis</w:t>
            </w:r>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305AB2">
        <w:trPr>
          <w:trHeight w:val="70"/>
        </w:trPr>
        <w:tc>
          <w:tcPr>
            <w:tcW w:w="15315" w:type="dxa"/>
            <w:gridSpan w:val="11"/>
          </w:tcPr>
          <w:p w14:paraId="2B866F3A" w14:textId="77777777" w:rsidR="00494670" w:rsidRPr="00246715" w:rsidRDefault="00494670" w:rsidP="001F3528">
            <w:pPr>
              <w:pStyle w:val="Sraopastraipa"/>
              <w:numPr>
                <w:ilvl w:val="0"/>
                <w:numId w:val="3"/>
              </w:numPr>
              <w:tabs>
                <w:tab w:val="left" w:pos="596"/>
                <w:tab w:val="left" w:pos="860"/>
              </w:tabs>
              <w:ind w:left="0" w:firstLine="316"/>
              <w:jc w:val="both"/>
              <w:rPr>
                <w:b/>
                <w:iCs/>
                <w:szCs w:val="24"/>
              </w:rPr>
            </w:pPr>
            <w:r w:rsidRPr="00246715">
              <w:rPr>
                <w:b/>
                <w:iCs/>
                <w:szCs w:val="24"/>
              </w:rPr>
              <w:lastRenderedPageBreak/>
              <w:t>Projekto įgyvendinimo plano teikimas</w:t>
            </w:r>
          </w:p>
          <w:p w14:paraId="5F65D059" w14:textId="77777777" w:rsidR="00494670" w:rsidRPr="00246715" w:rsidRDefault="00494670" w:rsidP="001F3528">
            <w:pPr>
              <w:tabs>
                <w:tab w:val="left" w:pos="596"/>
                <w:tab w:val="left" w:pos="860"/>
              </w:tabs>
              <w:ind w:firstLine="316"/>
              <w:jc w:val="both"/>
              <w:rPr>
                <w:iCs/>
                <w:szCs w:val="24"/>
              </w:rPr>
            </w:pPr>
          </w:p>
          <w:p w14:paraId="5FF6BCB9" w14:textId="77777777" w:rsidR="00494670" w:rsidRPr="00246715" w:rsidRDefault="00494670" w:rsidP="001F3528">
            <w:pPr>
              <w:pStyle w:val="Sraopastraipa"/>
              <w:numPr>
                <w:ilvl w:val="1"/>
                <w:numId w:val="3"/>
              </w:numPr>
              <w:tabs>
                <w:tab w:val="left" w:pos="596"/>
                <w:tab w:val="left" w:pos="860"/>
              </w:tabs>
              <w:ind w:left="0" w:firstLine="316"/>
              <w:jc w:val="both"/>
              <w:rPr>
                <w:iCs/>
                <w:szCs w:val="24"/>
              </w:rPr>
            </w:pPr>
            <w:r w:rsidRPr="00246715">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AF03DE3" w:rsidR="00494670" w:rsidRPr="00246715" w:rsidRDefault="00494670" w:rsidP="001F3528">
            <w:pPr>
              <w:pStyle w:val="Sraopastraipa"/>
              <w:numPr>
                <w:ilvl w:val="1"/>
                <w:numId w:val="3"/>
              </w:numPr>
              <w:tabs>
                <w:tab w:val="left" w:pos="596"/>
                <w:tab w:val="left" w:pos="860"/>
              </w:tabs>
              <w:ind w:left="0" w:firstLine="316"/>
              <w:jc w:val="both"/>
              <w:rPr>
                <w:iCs/>
                <w:szCs w:val="24"/>
              </w:rPr>
            </w:pPr>
            <w:r w:rsidRPr="00246715">
              <w:rPr>
                <w:iCs/>
                <w:szCs w:val="24"/>
              </w:rPr>
              <w:t>PĮP teikiamas nuo kvietimo teikti PĮP paskelbimo Europos Sąjungos investicijų interneto svetainėje esinvesticijos.lt, iki kvietime nurodytos paskutinės dienos.</w:t>
            </w:r>
          </w:p>
          <w:p w14:paraId="469EE473" w14:textId="48415C06" w:rsidR="00494670" w:rsidRPr="00246715" w:rsidRDefault="00494670" w:rsidP="001F3528">
            <w:pPr>
              <w:pStyle w:val="Sraopastraipa"/>
              <w:numPr>
                <w:ilvl w:val="1"/>
                <w:numId w:val="3"/>
              </w:numPr>
              <w:tabs>
                <w:tab w:val="left" w:pos="596"/>
                <w:tab w:val="left" w:pos="860"/>
              </w:tabs>
              <w:ind w:left="0" w:firstLine="316"/>
              <w:jc w:val="both"/>
              <w:rPr>
                <w:iCs/>
                <w:color w:val="C45911" w:themeColor="accent2" w:themeShade="BF"/>
                <w:szCs w:val="24"/>
              </w:rPr>
            </w:pPr>
            <w:r w:rsidRPr="00246715">
              <w:rPr>
                <w:iCs/>
                <w:szCs w:val="24"/>
              </w:rPr>
              <w:t xml:space="preserve">Vienas pareiškėjas </w:t>
            </w:r>
            <w:r w:rsidR="00897ADC" w:rsidRPr="00246715">
              <w:rPr>
                <w:iCs/>
                <w:szCs w:val="24"/>
              </w:rPr>
              <w:t xml:space="preserve">viename kvietime </w:t>
            </w:r>
            <w:r w:rsidRPr="00246715">
              <w:rPr>
                <w:iCs/>
                <w:szCs w:val="24"/>
              </w:rPr>
              <w:t>gali pateikti tik vieną PĮP.</w:t>
            </w:r>
            <w:r w:rsidR="00897ADC" w:rsidRPr="00246715">
              <w:rPr>
                <w:iCs/>
                <w:szCs w:val="24"/>
              </w:rPr>
              <w:t xml:space="preserve"> Tame pačiame kvietime pareiškėjas negali būti partneriu kitame projekte.</w:t>
            </w:r>
          </w:p>
          <w:p w14:paraId="58AEF322" w14:textId="77777777" w:rsidR="00494670" w:rsidRPr="00246715" w:rsidRDefault="00494670" w:rsidP="001F3528">
            <w:pPr>
              <w:pStyle w:val="Sraopastraipa"/>
              <w:numPr>
                <w:ilvl w:val="1"/>
                <w:numId w:val="3"/>
              </w:numPr>
              <w:tabs>
                <w:tab w:val="left" w:pos="596"/>
                <w:tab w:val="left" w:pos="860"/>
              </w:tabs>
              <w:ind w:left="0" w:firstLine="316"/>
              <w:jc w:val="both"/>
              <w:rPr>
                <w:iCs/>
                <w:szCs w:val="24"/>
              </w:rPr>
            </w:pPr>
            <w:r w:rsidRPr="00246715">
              <w:rPr>
                <w:iCs/>
                <w:szCs w:val="24"/>
              </w:rPr>
              <w:t xml:space="preserve">Kartu su PĮP pareiškėjas </w:t>
            </w:r>
            <w:r w:rsidRPr="00246715">
              <w:rPr>
                <w:szCs w:val="24"/>
              </w:rPr>
              <w:t>administruojančiajai</w:t>
            </w:r>
            <w:r w:rsidRPr="00246715">
              <w:t xml:space="preserve"> institucijai </w:t>
            </w:r>
            <w:r w:rsidRPr="00246715">
              <w:rPr>
                <w:iCs/>
                <w:szCs w:val="24"/>
              </w:rPr>
              <w:t>turi pateikti šiuos priedus ir/ar dokumentus:</w:t>
            </w:r>
          </w:p>
          <w:p w14:paraId="4AB233A5" w14:textId="77777777" w:rsidR="00494670" w:rsidRPr="00246715" w:rsidRDefault="00494670" w:rsidP="001F3528">
            <w:pPr>
              <w:pStyle w:val="Sraopastraipa"/>
              <w:numPr>
                <w:ilvl w:val="2"/>
                <w:numId w:val="3"/>
              </w:numPr>
              <w:tabs>
                <w:tab w:val="left" w:pos="596"/>
                <w:tab w:val="left" w:pos="860"/>
              </w:tabs>
              <w:ind w:left="0" w:firstLine="316"/>
              <w:jc w:val="both"/>
              <w:rPr>
                <w:iCs/>
                <w:szCs w:val="24"/>
              </w:rPr>
            </w:pPr>
            <w:r w:rsidRPr="00246715">
              <w:rPr>
                <w:iCs/>
                <w:szCs w:val="24"/>
              </w:rPr>
              <w:t xml:space="preserve">įgaliojimą pasirašyti projekto įgyvendinimo planą, jei jį pasirašo ne pareiškėjo įstaigos vadovas; </w:t>
            </w:r>
          </w:p>
          <w:p w14:paraId="3174280B" w14:textId="77777777" w:rsidR="00494670" w:rsidRPr="00246715" w:rsidRDefault="00494670" w:rsidP="001F3528">
            <w:pPr>
              <w:pStyle w:val="Sraopastraipa"/>
              <w:numPr>
                <w:ilvl w:val="2"/>
                <w:numId w:val="3"/>
              </w:numPr>
              <w:tabs>
                <w:tab w:val="left" w:pos="596"/>
                <w:tab w:val="left" w:pos="860"/>
              </w:tabs>
              <w:ind w:left="0" w:firstLine="316"/>
              <w:jc w:val="both"/>
              <w:rPr>
                <w:iCs/>
                <w:szCs w:val="24"/>
              </w:rPr>
            </w:pPr>
            <w:r w:rsidRPr="00246715">
              <w:rPr>
                <w:szCs w:val="24"/>
              </w:rPr>
              <w:t>užpildytą nevyriausybinės organizacijos deklaraciją, kurios forma pateikiama Aprašo 2 priede (jei projekto vykdytojas ar partneris yra NVO);</w:t>
            </w:r>
          </w:p>
          <w:p w14:paraId="50310570" w14:textId="77777777" w:rsidR="00494670" w:rsidRPr="00246715" w:rsidRDefault="00494670" w:rsidP="001F3528">
            <w:pPr>
              <w:pStyle w:val="Sraopastraipa"/>
              <w:numPr>
                <w:ilvl w:val="2"/>
                <w:numId w:val="3"/>
              </w:numPr>
              <w:tabs>
                <w:tab w:val="left" w:pos="596"/>
                <w:tab w:val="left" w:pos="860"/>
              </w:tabs>
              <w:ind w:left="0" w:firstLine="316"/>
              <w:jc w:val="both"/>
              <w:rPr>
                <w:iCs/>
                <w:szCs w:val="24"/>
              </w:rPr>
            </w:pPr>
            <w:r w:rsidRPr="00246715">
              <w:rPr>
                <w:szCs w:val="24"/>
              </w:rPr>
              <w:t>pasirašytą (-as) partnerio (-ių) deklaraciją (-as) (PAFT 1 priedo 1 priedas) (taikoma, kai projektas įgyvendinamas su partneriu (-iais);</w:t>
            </w:r>
          </w:p>
          <w:p w14:paraId="03AA728E" w14:textId="77777777" w:rsidR="00494670" w:rsidRPr="00246715" w:rsidRDefault="00494670" w:rsidP="001F3528">
            <w:pPr>
              <w:pStyle w:val="Sraopastraipa"/>
              <w:numPr>
                <w:ilvl w:val="2"/>
                <w:numId w:val="3"/>
              </w:numPr>
              <w:tabs>
                <w:tab w:val="left" w:pos="596"/>
                <w:tab w:val="left" w:pos="860"/>
              </w:tabs>
              <w:ind w:left="0" w:firstLine="316"/>
              <w:jc w:val="both"/>
              <w:rPr>
                <w:iCs/>
                <w:szCs w:val="24"/>
              </w:rPr>
            </w:pPr>
            <w:r w:rsidRPr="00246715">
              <w:rPr>
                <w:szCs w:val="24"/>
              </w:rPr>
              <w:t>projekto biudžeto paskirstymą pagal pareiškėją ir partnerį (-ius) (PAFT 1 priedo 2 priedas) (taikoma, kai projektas įgyvendinamas su partneriu (-iais);</w:t>
            </w:r>
          </w:p>
          <w:p w14:paraId="3CF97566" w14:textId="76C6CFDB" w:rsidR="00494670" w:rsidRPr="00246715" w:rsidRDefault="00494670" w:rsidP="001F3528">
            <w:pPr>
              <w:pStyle w:val="Sraopastraipa"/>
              <w:numPr>
                <w:ilvl w:val="2"/>
                <w:numId w:val="3"/>
              </w:numPr>
              <w:tabs>
                <w:tab w:val="left" w:pos="596"/>
                <w:tab w:val="left" w:pos="860"/>
              </w:tabs>
              <w:ind w:left="0" w:firstLine="316"/>
              <w:jc w:val="both"/>
              <w:rPr>
                <w:iCs/>
                <w:szCs w:val="24"/>
              </w:rPr>
            </w:pPr>
            <w:r w:rsidRPr="00246715">
              <w:rPr>
                <w:szCs w:val="24"/>
              </w:rPr>
              <w:t>pareiškėjo ir partnerio (-ių) sudarytą jungtinės veiklos sutartį (</w:t>
            </w:r>
            <w:r w:rsidR="005B4596" w:rsidRPr="00246715">
              <w:rPr>
                <w:szCs w:val="24"/>
              </w:rPr>
              <w:t>taikoma, kai projektas įgyvendinamas su partneriu (-iais)</w:t>
            </w:r>
            <w:r w:rsidRPr="00246715">
              <w:rPr>
                <w:szCs w:val="24"/>
              </w:rPr>
              <w:t>);</w:t>
            </w:r>
          </w:p>
          <w:p w14:paraId="49198C4B" w14:textId="77777777" w:rsidR="00494670" w:rsidRPr="00246715" w:rsidRDefault="00494670" w:rsidP="001F3528">
            <w:pPr>
              <w:pStyle w:val="Sraopastraipa"/>
              <w:numPr>
                <w:ilvl w:val="2"/>
                <w:numId w:val="3"/>
              </w:numPr>
              <w:tabs>
                <w:tab w:val="left" w:pos="596"/>
                <w:tab w:val="left" w:pos="860"/>
              </w:tabs>
              <w:ind w:left="0" w:firstLine="316"/>
              <w:jc w:val="both"/>
              <w:rPr>
                <w:iCs/>
                <w:szCs w:val="24"/>
              </w:rPr>
            </w:pPr>
            <w:r w:rsidRPr="00246715">
              <w:rPr>
                <w:iCs/>
                <w:szCs w:val="24"/>
              </w:rPr>
              <w:t>dokumentą (-us), patvirtinančius / įrodančius pareiškėjo ir (ar) partnerio galimybes prisidėti prie projekto finansavimo nuosavomis lėšomis;</w:t>
            </w:r>
          </w:p>
          <w:p w14:paraId="7427E299" w14:textId="78162C80" w:rsidR="00494670" w:rsidRPr="00246715" w:rsidRDefault="00B775BC" w:rsidP="001F3528">
            <w:pPr>
              <w:pStyle w:val="Sraopastraipa"/>
              <w:numPr>
                <w:ilvl w:val="2"/>
                <w:numId w:val="3"/>
              </w:numPr>
              <w:tabs>
                <w:tab w:val="left" w:pos="596"/>
                <w:tab w:val="left" w:pos="860"/>
              </w:tabs>
              <w:ind w:left="0" w:firstLine="316"/>
              <w:jc w:val="both"/>
              <w:rPr>
                <w:iCs/>
                <w:szCs w:val="24"/>
              </w:rPr>
            </w:pPr>
            <w:r w:rsidRPr="00246715">
              <w:rPr>
                <w:iCs/>
                <w:szCs w:val="24"/>
              </w:rPr>
              <w:t xml:space="preserve">jei numatomos remonto darbų išlaidos, </w:t>
            </w:r>
            <w:r w:rsidR="00494670" w:rsidRPr="00246715">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246715">
              <w:rPr>
                <w:iCs/>
                <w:szCs w:val="24"/>
              </w:rPr>
              <w:t xml:space="preserve"> (jei kitaip nenustatyta patikėjimo</w:t>
            </w:r>
            <w:r w:rsidR="008C0F39" w:rsidRPr="00246715">
              <w:rPr>
                <w:iCs/>
                <w:szCs w:val="24"/>
              </w:rPr>
              <w:t>/</w:t>
            </w:r>
            <w:r w:rsidR="00C6271D" w:rsidRPr="00246715">
              <w:rPr>
                <w:iCs/>
                <w:szCs w:val="24"/>
              </w:rPr>
              <w:t>panaudos</w:t>
            </w:r>
            <w:r w:rsidR="008C0F39" w:rsidRPr="00246715">
              <w:rPr>
                <w:iCs/>
                <w:szCs w:val="24"/>
              </w:rPr>
              <w:t>/</w:t>
            </w:r>
            <w:r w:rsidR="00C6271D" w:rsidRPr="00246715">
              <w:rPr>
                <w:iCs/>
                <w:szCs w:val="24"/>
              </w:rPr>
              <w:t>nuomos sutartyje</w:t>
            </w:r>
            <w:r w:rsidR="00494670" w:rsidRPr="00246715">
              <w:rPr>
                <w:iCs/>
                <w:szCs w:val="24"/>
              </w:rPr>
              <w:t>, patalpų brėžiniai ir kt.)</w:t>
            </w:r>
            <w:r w:rsidR="008C0F39" w:rsidRPr="00246715">
              <w:rPr>
                <w:iCs/>
                <w:szCs w:val="24"/>
              </w:rPr>
              <w:t>;</w:t>
            </w:r>
          </w:p>
          <w:p w14:paraId="392D011E" w14:textId="77777777" w:rsidR="00494670" w:rsidRPr="00246715" w:rsidRDefault="00494670" w:rsidP="001F3528">
            <w:pPr>
              <w:pStyle w:val="Sraopastraipa"/>
              <w:numPr>
                <w:ilvl w:val="2"/>
                <w:numId w:val="3"/>
              </w:numPr>
              <w:tabs>
                <w:tab w:val="left" w:pos="596"/>
                <w:tab w:val="left" w:pos="860"/>
              </w:tabs>
              <w:ind w:left="0" w:firstLine="316"/>
              <w:jc w:val="both"/>
              <w:rPr>
                <w:iCs/>
                <w:szCs w:val="24"/>
              </w:rPr>
            </w:pPr>
            <w:r w:rsidRPr="00246715">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246715" w:rsidRDefault="00494670" w:rsidP="001F3528">
            <w:pPr>
              <w:pStyle w:val="Sraopastraipa"/>
              <w:numPr>
                <w:ilvl w:val="2"/>
                <w:numId w:val="3"/>
              </w:numPr>
              <w:tabs>
                <w:tab w:val="left" w:pos="596"/>
                <w:tab w:val="left" w:pos="860"/>
              </w:tabs>
              <w:ind w:left="0" w:firstLine="316"/>
              <w:jc w:val="both"/>
              <w:rPr>
                <w:iCs/>
                <w:szCs w:val="24"/>
              </w:rPr>
            </w:pPr>
            <w:r w:rsidRPr="00246715">
              <w:rPr>
                <w:szCs w:val="24"/>
              </w:rPr>
              <w:t xml:space="preserve">PĮP suplanuotas išlaidas pagrindžiančius dokumentus: </w:t>
            </w:r>
          </w:p>
          <w:p w14:paraId="5E70FE29" w14:textId="3E63A051" w:rsidR="00494670" w:rsidRPr="00246715" w:rsidRDefault="00494670" w:rsidP="001F3528">
            <w:pPr>
              <w:pStyle w:val="Sraopastraipa"/>
              <w:numPr>
                <w:ilvl w:val="3"/>
                <w:numId w:val="3"/>
              </w:numPr>
              <w:tabs>
                <w:tab w:val="left" w:pos="860"/>
              </w:tabs>
              <w:ind w:left="0" w:firstLine="316"/>
              <w:jc w:val="both"/>
              <w:rPr>
                <w:iCs/>
                <w:szCs w:val="24"/>
              </w:rPr>
            </w:pPr>
            <w:r w:rsidRPr="00246715">
              <w:rPr>
                <w:szCs w:val="24"/>
              </w:rPr>
              <w:t>PĮP suplanuotų darbų, prekių, paslaugų išlaidų pagrįstumą patvirtinančius dokumentus (pvz., sudarytos sutartys, komerciniai pasiūlymai, nuorodos į rinkoje esančias kainas, išlaidų skaičiavimai</w:t>
            </w:r>
            <w:r w:rsidR="00897ADC" w:rsidRPr="00246715">
              <w:rPr>
                <w:szCs w:val="24"/>
              </w:rPr>
              <w:t>)</w:t>
            </w:r>
            <w:r w:rsidRPr="00246715">
              <w:rPr>
                <w:szCs w:val="24"/>
              </w:rPr>
              <w:t xml:space="preserve">; </w:t>
            </w:r>
          </w:p>
          <w:p w14:paraId="2FD35C43" w14:textId="77777777" w:rsidR="00494670" w:rsidRPr="00246715" w:rsidRDefault="00494670" w:rsidP="001F3528">
            <w:pPr>
              <w:pStyle w:val="Sraopastraipa"/>
              <w:numPr>
                <w:ilvl w:val="3"/>
                <w:numId w:val="3"/>
              </w:numPr>
              <w:tabs>
                <w:tab w:val="left" w:pos="860"/>
                <w:tab w:val="left" w:pos="1299"/>
              </w:tabs>
              <w:ind w:left="0" w:firstLine="316"/>
              <w:jc w:val="both"/>
              <w:rPr>
                <w:iCs/>
                <w:szCs w:val="24"/>
              </w:rPr>
            </w:pPr>
            <w:r w:rsidRPr="00246715">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246715">
              <w:rPr>
                <w:szCs w:val="24"/>
              </w:rPr>
              <w:t>;</w:t>
            </w:r>
          </w:p>
          <w:p w14:paraId="3D608879" w14:textId="77777777" w:rsidR="0032071E" w:rsidRPr="00246715" w:rsidRDefault="0032071E" w:rsidP="001F3528">
            <w:pPr>
              <w:pStyle w:val="Sraopastraipa"/>
              <w:numPr>
                <w:ilvl w:val="3"/>
                <w:numId w:val="3"/>
              </w:numPr>
              <w:tabs>
                <w:tab w:val="left" w:pos="860"/>
                <w:tab w:val="left" w:pos="1111"/>
              </w:tabs>
              <w:ind w:left="0" w:firstLine="316"/>
              <w:jc w:val="both"/>
              <w:rPr>
                <w:iCs/>
                <w:szCs w:val="24"/>
              </w:rPr>
            </w:pPr>
            <w:r w:rsidRPr="00246715">
              <w:rPr>
                <w:szCs w:val="24"/>
              </w:rPr>
              <w:t>užpildytą Pažymą darbo užmokesčio vertinimui</w:t>
            </w:r>
            <w:r w:rsidRPr="00246715">
              <w:rPr>
                <w:rStyle w:val="Puslapioinaosnuoroda"/>
                <w:szCs w:val="24"/>
              </w:rPr>
              <w:footnoteReference w:id="4"/>
            </w:r>
            <w:r w:rsidRPr="00246715">
              <w:rPr>
                <w:szCs w:val="24"/>
              </w:rPr>
              <w:t>.</w:t>
            </w:r>
          </w:p>
          <w:p w14:paraId="13163228" w14:textId="6F90C006" w:rsidR="00494670" w:rsidRPr="00246715" w:rsidRDefault="00494670" w:rsidP="001F3528">
            <w:pPr>
              <w:pStyle w:val="Sraopastraipa"/>
              <w:numPr>
                <w:ilvl w:val="2"/>
                <w:numId w:val="3"/>
              </w:numPr>
              <w:tabs>
                <w:tab w:val="left" w:pos="860"/>
              </w:tabs>
              <w:ind w:left="0" w:firstLine="316"/>
              <w:jc w:val="both"/>
              <w:rPr>
                <w:iCs/>
                <w:szCs w:val="24"/>
              </w:rPr>
            </w:pPr>
            <w:r w:rsidRPr="00246715">
              <w:rPr>
                <w:szCs w:val="24"/>
              </w:rPr>
              <w:t>Atitikimą prioritetiniams kriterijams įrodan</w:t>
            </w:r>
            <w:r w:rsidR="00B775BC" w:rsidRPr="00246715">
              <w:rPr>
                <w:szCs w:val="24"/>
              </w:rPr>
              <w:t>čius</w:t>
            </w:r>
            <w:r w:rsidRPr="00246715">
              <w:rPr>
                <w:szCs w:val="24"/>
              </w:rPr>
              <w:t xml:space="preserve"> dokument</w:t>
            </w:r>
            <w:r w:rsidR="00B775BC" w:rsidRPr="00246715">
              <w:rPr>
                <w:szCs w:val="24"/>
              </w:rPr>
              <w:t>us</w:t>
            </w:r>
            <w:r w:rsidRPr="00246715">
              <w:rPr>
                <w:szCs w:val="24"/>
              </w:rPr>
              <w:t>:</w:t>
            </w:r>
          </w:p>
          <w:p w14:paraId="5FE44246" w14:textId="193A1A88" w:rsidR="002B0A8A" w:rsidRPr="00246715" w:rsidRDefault="00246715" w:rsidP="001F3528">
            <w:pPr>
              <w:pStyle w:val="Sraopastraipa"/>
              <w:numPr>
                <w:ilvl w:val="3"/>
                <w:numId w:val="3"/>
              </w:numPr>
              <w:tabs>
                <w:tab w:val="left" w:pos="596"/>
                <w:tab w:val="left" w:pos="860"/>
                <w:tab w:val="left" w:pos="1020"/>
              </w:tabs>
              <w:ind w:left="0" w:firstLine="316"/>
              <w:jc w:val="both"/>
              <w:rPr>
                <w:iCs/>
                <w:szCs w:val="24"/>
              </w:rPr>
            </w:pPr>
            <w:r w:rsidRPr="00246715">
              <w:rPr>
                <w:szCs w:val="24"/>
              </w:rPr>
              <w:t>Mokesčių mokėtojų registre tvarkomų duomenų išrašas (mokesčių mokėtojo vykdomų/vykdytų veiklos</w:t>
            </w:r>
            <w:r w:rsidR="005F4920">
              <w:rPr>
                <w:szCs w:val="24"/>
              </w:rPr>
              <w:t>)</w:t>
            </w:r>
            <w:r w:rsidRPr="00246715">
              <w:rPr>
                <w:szCs w:val="24"/>
              </w:rPr>
              <w:t>;</w:t>
            </w:r>
          </w:p>
          <w:p w14:paraId="06DE5A50" w14:textId="082D7BFB" w:rsidR="00C842B9" w:rsidRPr="00246715" w:rsidRDefault="00246715" w:rsidP="00246715">
            <w:pPr>
              <w:pStyle w:val="Sraopastraipa"/>
              <w:numPr>
                <w:ilvl w:val="3"/>
                <w:numId w:val="3"/>
              </w:numPr>
              <w:tabs>
                <w:tab w:val="left" w:pos="596"/>
                <w:tab w:val="left" w:pos="860"/>
                <w:tab w:val="left" w:pos="1020"/>
              </w:tabs>
              <w:ind w:left="0" w:firstLine="316"/>
              <w:jc w:val="both"/>
              <w:rPr>
                <w:iCs/>
                <w:szCs w:val="24"/>
              </w:rPr>
            </w:pPr>
            <w:r w:rsidRPr="00246715">
              <w:rPr>
                <w:iCs/>
                <w:szCs w:val="24"/>
              </w:rPr>
              <w:lastRenderedPageBreak/>
              <w:t xml:space="preserve">Kiti dokumentai. Pareiškėjo nuožiūra teikiami  dokumentai, kurie, pareiškėjo manymu, gali būti svarbūs vertinant vietos plėtros PĮP </w:t>
            </w:r>
          </w:p>
        </w:tc>
      </w:tr>
      <w:tr w:rsidR="00BB19CA" w:rsidRPr="00F60C36" w14:paraId="104CC2F7" w14:textId="77777777" w:rsidTr="00305AB2">
        <w:trPr>
          <w:trHeight w:val="2339"/>
        </w:trPr>
        <w:tc>
          <w:tcPr>
            <w:tcW w:w="15315" w:type="dxa"/>
            <w:gridSpan w:val="11"/>
          </w:tcPr>
          <w:p w14:paraId="35FE1D9C" w14:textId="77777777" w:rsidR="00BB19CA" w:rsidRPr="002B0A91" w:rsidRDefault="00BB19CA" w:rsidP="001F3528">
            <w:pPr>
              <w:pStyle w:val="Sraopastraipa"/>
              <w:numPr>
                <w:ilvl w:val="0"/>
                <w:numId w:val="5"/>
              </w:numPr>
              <w:tabs>
                <w:tab w:val="left" w:pos="596"/>
                <w:tab w:val="left" w:pos="860"/>
              </w:tabs>
              <w:ind w:left="0" w:firstLine="316"/>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1F3528">
            <w:pPr>
              <w:pStyle w:val="Sraopastraipa"/>
              <w:tabs>
                <w:tab w:val="left" w:pos="596"/>
                <w:tab w:val="left" w:pos="860"/>
              </w:tabs>
              <w:ind w:left="0" w:firstLine="316"/>
              <w:jc w:val="both"/>
              <w:rPr>
                <w:b/>
                <w:bCs/>
                <w:iCs/>
                <w:szCs w:val="24"/>
              </w:rPr>
            </w:pPr>
          </w:p>
          <w:p w14:paraId="59C7BB17" w14:textId="77777777" w:rsidR="00DB5F5E" w:rsidRPr="002B0A91" w:rsidRDefault="00BB19CA" w:rsidP="001F3528">
            <w:pPr>
              <w:pStyle w:val="Sraopastraipa"/>
              <w:tabs>
                <w:tab w:val="left" w:pos="589"/>
                <w:tab w:val="left" w:pos="860"/>
              </w:tabs>
              <w:ind w:left="0" w:firstLine="316"/>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1F3528">
            <w:pPr>
              <w:pStyle w:val="Sraopastraipa"/>
              <w:numPr>
                <w:ilvl w:val="1"/>
                <w:numId w:val="5"/>
              </w:numPr>
              <w:tabs>
                <w:tab w:val="left" w:pos="589"/>
                <w:tab w:val="left" w:pos="860"/>
              </w:tabs>
              <w:ind w:left="0" w:firstLine="316"/>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1F3528">
            <w:pPr>
              <w:pStyle w:val="Sraopastraipa"/>
              <w:numPr>
                <w:ilvl w:val="1"/>
                <w:numId w:val="5"/>
              </w:numPr>
              <w:tabs>
                <w:tab w:val="left" w:pos="589"/>
                <w:tab w:val="left" w:pos="860"/>
              </w:tabs>
              <w:ind w:left="0" w:firstLine="316"/>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1F3528">
            <w:pPr>
              <w:pStyle w:val="Sraopastraipa"/>
              <w:numPr>
                <w:ilvl w:val="2"/>
                <w:numId w:val="5"/>
              </w:numPr>
              <w:tabs>
                <w:tab w:val="left" w:pos="589"/>
                <w:tab w:val="left" w:pos="860"/>
                <w:tab w:val="left" w:pos="1500"/>
              </w:tabs>
              <w:ind w:left="0" w:firstLine="316"/>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1F3528">
            <w:pPr>
              <w:pStyle w:val="Sraopastraipa"/>
              <w:numPr>
                <w:ilvl w:val="2"/>
                <w:numId w:val="5"/>
              </w:numPr>
              <w:tabs>
                <w:tab w:val="left" w:pos="589"/>
                <w:tab w:val="left" w:pos="860"/>
                <w:tab w:val="left" w:pos="1500"/>
              </w:tabs>
              <w:ind w:left="0" w:firstLine="316"/>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1F3528">
            <w:pPr>
              <w:pStyle w:val="Sraopastraipa"/>
              <w:numPr>
                <w:ilvl w:val="2"/>
                <w:numId w:val="5"/>
              </w:numPr>
              <w:tabs>
                <w:tab w:val="left" w:pos="589"/>
                <w:tab w:val="left" w:pos="860"/>
                <w:tab w:val="left" w:pos="1500"/>
              </w:tabs>
              <w:ind w:left="0" w:firstLine="316"/>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1F3528">
            <w:pPr>
              <w:pStyle w:val="Sraopastraipa"/>
              <w:numPr>
                <w:ilvl w:val="2"/>
                <w:numId w:val="5"/>
              </w:numPr>
              <w:tabs>
                <w:tab w:val="left" w:pos="589"/>
                <w:tab w:val="left" w:pos="860"/>
                <w:tab w:val="left" w:pos="1500"/>
              </w:tabs>
              <w:ind w:left="0" w:firstLine="316"/>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1F3528">
            <w:pPr>
              <w:pStyle w:val="Sraopastraipa"/>
              <w:numPr>
                <w:ilvl w:val="1"/>
                <w:numId w:val="5"/>
              </w:numPr>
              <w:tabs>
                <w:tab w:val="left" w:pos="589"/>
                <w:tab w:val="left" w:pos="860"/>
              </w:tabs>
              <w:ind w:left="0" w:firstLine="316"/>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1F3528">
            <w:pPr>
              <w:pStyle w:val="Sraopastraipa"/>
              <w:numPr>
                <w:ilvl w:val="2"/>
                <w:numId w:val="5"/>
              </w:numPr>
              <w:tabs>
                <w:tab w:val="left" w:pos="589"/>
                <w:tab w:val="left" w:pos="860"/>
              </w:tabs>
              <w:ind w:left="0" w:firstLine="316"/>
              <w:jc w:val="both"/>
              <w:rPr>
                <w:color w:val="000000"/>
              </w:rPr>
            </w:pPr>
            <w:r w:rsidRPr="003134DA">
              <w:rPr>
                <w:color w:val="000000"/>
              </w:rPr>
              <w:t>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1F3528">
            <w:pPr>
              <w:pStyle w:val="Sraopastraipa"/>
              <w:numPr>
                <w:ilvl w:val="2"/>
                <w:numId w:val="5"/>
              </w:numPr>
              <w:tabs>
                <w:tab w:val="left" w:pos="589"/>
                <w:tab w:val="left" w:pos="860"/>
              </w:tabs>
              <w:ind w:left="0" w:firstLine="316"/>
              <w:jc w:val="both"/>
              <w:rPr>
                <w:color w:val="000000"/>
              </w:rPr>
            </w:pPr>
            <w:r w:rsidRPr="003134DA">
              <w:rPr>
                <w:color w:val="000000"/>
              </w:rPr>
              <w:lastRenderedPageBreak/>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1F3528">
            <w:pPr>
              <w:pStyle w:val="Sraopastraipa"/>
              <w:numPr>
                <w:ilvl w:val="1"/>
                <w:numId w:val="5"/>
              </w:numPr>
              <w:tabs>
                <w:tab w:val="left" w:pos="589"/>
                <w:tab w:val="left" w:pos="860"/>
              </w:tabs>
              <w:ind w:left="0" w:firstLine="316"/>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1F3528">
            <w:pPr>
              <w:pStyle w:val="Sraopastraipa"/>
              <w:numPr>
                <w:ilvl w:val="1"/>
                <w:numId w:val="5"/>
              </w:numPr>
              <w:tabs>
                <w:tab w:val="left" w:pos="589"/>
                <w:tab w:val="left" w:pos="860"/>
              </w:tabs>
              <w:ind w:left="0" w:firstLine="316"/>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1F3528">
            <w:pPr>
              <w:pStyle w:val="Sraopastraipa"/>
              <w:numPr>
                <w:ilvl w:val="1"/>
                <w:numId w:val="5"/>
              </w:numPr>
              <w:tabs>
                <w:tab w:val="left" w:pos="589"/>
                <w:tab w:val="left" w:pos="860"/>
              </w:tabs>
              <w:ind w:left="0" w:firstLine="316"/>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1F3528">
            <w:pPr>
              <w:tabs>
                <w:tab w:val="left" w:pos="860"/>
                <w:tab w:val="left" w:pos="1024"/>
              </w:tabs>
              <w:ind w:firstLine="316"/>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1F3528">
            <w:pPr>
              <w:tabs>
                <w:tab w:val="left" w:pos="860"/>
                <w:tab w:val="left" w:pos="1024"/>
              </w:tabs>
              <w:ind w:firstLine="316"/>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1F3528">
            <w:pPr>
              <w:tabs>
                <w:tab w:val="left" w:pos="860"/>
                <w:tab w:val="left" w:pos="1024"/>
              </w:tabs>
              <w:ind w:firstLine="316"/>
              <w:jc w:val="both"/>
              <w:rPr>
                <w:color w:val="000000"/>
              </w:rPr>
            </w:pPr>
            <w:r>
              <w:rPr>
                <w:color w:val="000000"/>
              </w:rPr>
              <w:t>4.6.3. ūkio subjekto užpildyta Smulkiojo ir vidutinio verslo subjekto statuso deklaracija.</w:t>
            </w:r>
          </w:p>
          <w:p w14:paraId="37C127E6" w14:textId="4A0A95D7" w:rsidR="00872430" w:rsidRDefault="00BB19CA" w:rsidP="001F3528">
            <w:pPr>
              <w:pStyle w:val="Sraopastraipa"/>
              <w:numPr>
                <w:ilvl w:val="1"/>
                <w:numId w:val="5"/>
              </w:numPr>
              <w:tabs>
                <w:tab w:val="left" w:pos="589"/>
                <w:tab w:val="left" w:pos="860"/>
              </w:tabs>
              <w:ind w:left="0" w:firstLine="316"/>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1F3528">
            <w:pPr>
              <w:pStyle w:val="Sraopastraipa"/>
              <w:numPr>
                <w:ilvl w:val="1"/>
                <w:numId w:val="5"/>
              </w:numPr>
              <w:tabs>
                <w:tab w:val="left" w:pos="510"/>
                <w:tab w:val="left" w:pos="860"/>
              </w:tabs>
              <w:ind w:left="0" w:firstLine="316"/>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1F3528">
            <w:pPr>
              <w:pStyle w:val="Sraopastraipa"/>
              <w:numPr>
                <w:ilvl w:val="1"/>
                <w:numId w:val="5"/>
              </w:numPr>
              <w:tabs>
                <w:tab w:val="left" w:pos="589"/>
                <w:tab w:val="left" w:pos="860"/>
              </w:tabs>
              <w:ind w:left="0" w:firstLine="316"/>
              <w:jc w:val="both"/>
              <w:rPr>
                <w:color w:val="000000"/>
              </w:rPr>
            </w:pPr>
            <w:r w:rsidRPr="00872430">
              <w:rPr>
                <w:color w:val="000000"/>
              </w:rPr>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14:paraId="189E95AB" w14:textId="29D12011" w:rsidR="00872430" w:rsidRDefault="00872430" w:rsidP="001F3528">
            <w:pPr>
              <w:pStyle w:val="Sraopastraipa"/>
              <w:numPr>
                <w:ilvl w:val="2"/>
                <w:numId w:val="5"/>
              </w:numPr>
              <w:tabs>
                <w:tab w:val="left" w:pos="589"/>
                <w:tab w:val="left" w:pos="690"/>
                <w:tab w:val="left" w:pos="860"/>
              </w:tabs>
              <w:ind w:left="0" w:firstLine="316"/>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1F3528">
            <w:pPr>
              <w:pStyle w:val="Sraopastraipa"/>
              <w:numPr>
                <w:ilvl w:val="2"/>
                <w:numId w:val="5"/>
              </w:numPr>
              <w:tabs>
                <w:tab w:val="left" w:pos="589"/>
                <w:tab w:val="left" w:pos="690"/>
                <w:tab w:val="left" w:pos="860"/>
              </w:tabs>
              <w:ind w:left="0" w:firstLine="316"/>
              <w:jc w:val="both"/>
              <w:rPr>
                <w:color w:val="000000"/>
              </w:rPr>
            </w:pPr>
            <w:r w:rsidRPr="00872430">
              <w:rPr>
                <w:color w:val="000000"/>
              </w:rPr>
              <w:lastRenderedPageBreak/>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1F3528">
            <w:pPr>
              <w:pStyle w:val="Sraopastraipa"/>
              <w:numPr>
                <w:ilvl w:val="1"/>
                <w:numId w:val="5"/>
              </w:numPr>
              <w:tabs>
                <w:tab w:val="left" w:pos="589"/>
                <w:tab w:val="left" w:pos="690"/>
                <w:tab w:val="left" w:pos="860"/>
              </w:tabs>
              <w:ind w:left="0" w:firstLine="316"/>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1F3528">
            <w:pPr>
              <w:pStyle w:val="Sraopastraipa"/>
              <w:numPr>
                <w:ilvl w:val="2"/>
                <w:numId w:val="5"/>
              </w:numPr>
              <w:tabs>
                <w:tab w:val="left" w:pos="589"/>
                <w:tab w:val="left" w:pos="690"/>
                <w:tab w:val="left" w:pos="860"/>
                <w:tab w:val="left" w:pos="1142"/>
                <w:tab w:val="left" w:pos="1500"/>
              </w:tabs>
              <w:ind w:left="0" w:firstLine="316"/>
              <w:jc w:val="both"/>
              <w:rPr>
                <w:color w:val="000000"/>
              </w:rPr>
            </w:pPr>
            <w:r w:rsidRPr="00F157ED">
              <w:rPr>
                <w:color w:val="000000"/>
              </w:rPr>
              <w:t xml:space="preserve">vykdant Aprašo 2.1.3.1 papunktyje nurodytas veiklas – darbingi gyventojai; </w:t>
            </w:r>
          </w:p>
          <w:p w14:paraId="08DB35EF" w14:textId="3DCD7550" w:rsidR="00F157ED" w:rsidRPr="00F157ED" w:rsidRDefault="00F157ED" w:rsidP="001F3528">
            <w:pPr>
              <w:pStyle w:val="Sraopastraipa"/>
              <w:numPr>
                <w:ilvl w:val="2"/>
                <w:numId w:val="5"/>
              </w:numPr>
              <w:tabs>
                <w:tab w:val="left" w:pos="589"/>
                <w:tab w:val="left" w:pos="690"/>
                <w:tab w:val="left" w:pos="860"/>
                <w:tab w:val="left" w:pos="1142"/>
                <w:tab w:val="left" w:pos="1500"/>
              </w:tabs>
              <w:ind w:left="0" w:firstLine="316"/>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1F3528">
            <w:pPr>
              <w:pStyle w:val="Sraopastraipa"/>
              <w:numPr>
                <w:ilvl w:val="2"/>
                <w:numId w:val="5"/>
              </w:numPr>
              <w:tabs>
                <w:tab w:val="left" w:pos="589"/>
                <w:tab w:val="left" w:pos="690"/>
                <w:tab w:val="left" w:pos="860"/>
                <w:tab w:val="left" w:pos="1142"/>
                <w:tab w:val="left" w:pos="1500"/>
              </w:tabs>
              <w:ind w:left="0" w:firstLine="316"/>
              <w:jc w:val="both"/>
              <w:rPr>
                <w:color w:val="000000"/>
              </w:rPr>
            </w:pPr>
            <w:r w:rsidRPr="00F157ED">
              <w:rPr>
                <w:color w:val="000000"/>
              </w:rPr>
              <w:t>vykdant Aprašo 2.1.4 papunktyje nurodytą veiklą reikalavimai tikslinei grupei nėra taikomi.</w:t>
            </w:r>
          </w:p>
          <w:p w14:paraId="46E9BEE2" w14:textId="18A620A1" w:rsidR="00BB19CA" w:rsidRPr="000F51CA" w:rsidRDefault="00F157ED" w:rsidP="001F3528">
            <w:pPr>
              <w:pStyle w:val="Sraopastraipa"/>
              <w:numPr>
                <w:ilvl w:val="2"/>
                <w:numId w:val="5"/>
              </w:numPr>
              <w:tabs>
                <w:tab w:val="left" w:pos="589"/>
                <w:tab w:val="left" w:pos="690"/>
                <w:tab w:val="left" w:pos="860"/>
                <w:tab w:val="left" w:pos="1142"/>
                <w:tab w:val="left" w:pos="1500"/>
              </w:tabs>
              <w:ind w:left="0" w:firstLine="316"/>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305AB2">
        <w:trPr>
          <w:trHeight w:val="405"/>
        </w:trPr>
        <w:tc>
          <w:tcPr>
            <w:tcW w:w="15315" w:type="dxa"/>
            <w:gridSpan w:val="11"/>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305AB2">
        <w:trPr>
          <w:trHeight w:val="405"/>
        </w:trPr>
        <w:tc>
          <w:tcPr>
            <w:tcW w:w="5949" w:type="dxa"/>
            <w:gridSpan w:val="3"/>
            <w:shd w:val="clear" w:color="auto" w:fill="auto"/>
            <w:vAlign w:val="center"/>
          </w:tcPr>
          <w:p w14:paraId="7777CAF5" w14:textId="5061C243" w:rsidR="00884F5C" w:rsidRPr="002B0A91" w:rsidRDefault="00884F5C" w:rsidP="00403FAC">
            <w:pPr>
              <w:jc w:val="center"/>
              <w:rPr>
                <w:sz w:val="22"/>
                <w:szCs w:val="22"/>
              </w:rPr>
            </w:pPr>
            <w:r w:rsidRPr="002B0A91">
              <w:rPr>
                <w:sz w:val="22"/>
                <w:szCs w:val="22"/>
              </w:rPr>
              <w:t>Rodiklio pavadinimas</w:t>
            </w:r>
          </w:p>
        </w:tc>
        <w:tc>
          <w:tcPr>
            <w:tcW w:w="2977" w:type="dxa"/>
            <w:shd w:val="clear" w:color="auto" w:fill="auto"/>
            <w:vAlign w:val="center"/>
          </w:tcPr>
          <w:p w14:paraId="49B20C9E" w14:textId="6BD3799A" w:rsidR="00884F5C" w:rsidRPr="002B0A91" w:rsidRDefault="00884F5C" w:rsidP="00403FAC">
            <w:pPr>
              <w:jc w:val="center"/>
              <w:rPr>
                <w:sz w:val="22"/>
                <w:szCs w:val="22"/>
              </w:rPr>
            </w:pPr>
            <w:r w:rsidRPr="002B0A91">
              <w:rPr>
                <w:sz w:val="22"/>
                <w:szCs w:val="22"/>
              </w:rPr>
              <w:t>Rodiklio kodas</w:t>
            </w:r>
          </w:p>
        </w:tc>
        <w:tc>
          <w:tcPr>
            <w:tcW w:w="2424" w:type="dxa"/>
            <w:gridSpan w:val="4"/>
            <w:shd w:val="clear" w:color="auto" w:fill="auto"/>
            <w:vAlign w:val="center"/>
          </w:tcPr>
          <w:p w14:paraId="4E9AEDBA" w14:textId="64D1D57A" w:rsidR="00884F5C" w:rsidRPr="002B0A91" w:rsidRDefault="00884F5C" w:rsidP="00403FAC">
            <w:pPr>
              <w:jc w:val="center"/>
              <w:rPr>
                <w:sz w:val="22"/>
                <w:szCs w:val="22"/>
              </w:rPr>
            </w:pPr>
            <w:r w:rsidRPr="002B0A91">
              <w:rPr>
                <w:sz w:val="22"/>
                <w:szCs w:val="22"/>
              </w:rPr>
              <w:t>Matavimo vienetai</w:t>
            </w:r>
          </w:p>
        </w:tc>
        <w:tc>
          <w:tcPr>
            <w:tcW w:w="3965" w:type="dxa"/>
            <w:gridSpan w:val="3"/>
            <w:shd w:val="clear" w:color="auto" w:fill="auto"/>
            <w:vAlign w:val="center"/>
          </w:tcPr>
          <w:p w14:paraId="289EDABA" w14:textId="6A7DAA70" w:rsidR="00884F5C" w:rsidRPr="002B0A91" w:rsidRDefault="00884F5C" w:rsidP="00403FAC">
            <w:pPr>
              <w:jc w:val="center"/>
              <w:rPr>
                <w:sz w:val="22"/>
                <w:szCs w:val="22"/>
              </w:rPr>
            </w:pPr>
            <w:r w:rsidRPr="002B0A91">
              <w:rPr>
                <w:sz w:val="22"/>
                <w:szCs w:val="22"/>
              </w:rPr>
              <w:t>Siektina reikšmė ir pasiekimo data</w:t>
            </w:r>
          </w:p>
        </w:tc>
      </w:tr>
      <w:tr w:rsidR="00884F5C" w:rsidRPr="00F60C36" w14:paraId="6FD6F46C" w14:textId="77777777" w:rsidTr="00305AB2">
        <w:trPr>
          <w:trHeight w:val="416"/>
        </w:trPr>
        <w:tc>
          <w:tcPr>
            <w:tcW w:w="5949" w:type="dxa"/>
            <w:gridSpan w:val="3"/>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403FAC">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403FAC">
            <w:pPr>
              <w:jc w:val="center"/>
              <w:rPr>
                <w:sz w:val="22"/>
              </w:rPr>
            </w:pPr>
            <w:r w:rsidRPr="002B0A91">
              <w:rPr>
                <w:iCs/>
                <w:sz w:val="22"/>
                <w:szCs w:val="22"/>
              </w:rPr>
              <w:t>P-01-004-08-04-01-01</w:t>
            </w:r>
          </w:p>
          <w:p w14:paraId="6A03B760" w14:textId="77777777" w:rsidR="00884F5C" w:rsidRPr="002B0A91" w:rsidRDefault="00884F5C" w:rsidP="00403FAC">
            <w:pPr>
              <w:jc w:val="center"/>
              <w:rPr>
                <w:iCs/>
                <w:sz w:val="22"/>
                <w:szCs w:val="22"/>
              </w:rPr>
            </w:pPr>
            <w:r w:rsidRPr="002B0A91">
              <w:rPr>
                <w:iCs/>
                <w:sz w:val="22"/>
                <w:szCs w:val="22"/>
              </w:rPr>
              <w:t>(P.S.2.1513)</w:t>
            </w:r>
          </w:p>
        </w:tc>
        <w:tc>
          <w:tcPr>
            <w:tcW w:w="2424" w:type="dxa"/>
            <w:gridSpan w:val="4"/>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403FAC">
            <w:pPr>
              <w:jc w:val="center"/>
              <w:rPr>
                <w:iCs/>
                <w:sz w:val="22"/>
                <w:szCs w:val="22"/>
              </w:rPr>
            </w:pPr>
            <w:r w:rsidRPr="002B0A91">
              <w:rPr>
                <w:iCs/>
                <w:sz w:val="22"/>
                <w:szCs w:val="22"/>
              </w:rPr>
              <w:t>Skaičius</w:t>
            </w:r>
          </w:p>
        </w:tc>
        <w:tc>
          <w:tcPr>
            <w:tcW w:w="3965" w:type="dxa"/>
            <w:gridSpan w:val="3"/>
            <w:tcBorders>
              <w:top w:val="single" w:sz="4" w:space="0" w:color="auto"/>
              <w:left w:val="single" w:sz="4" w:space="0" w:color="auto"/>
              <w:bottom w:val="single" w:sz="4" w:space="0" w:color="auto"/>
              <w:right w:val="single" w:sz="4" w:space="0" w:color="auto"/>
            </w:tcBorders>
            <w:vAlign w:val="center"/>
          </w:tcPr>
          <w:p w14:paraId="08DCF564" w14:textId="49FB8077" w:rsidR="00884F5C" w:rsidRPr="00735752" w:rsidRDefault="007D195B" w:rsidP="00403FAC">
            <w:pPr>
              <w:jc w:val="center"/>
              <w:rPr>
                <w:sz w:val="22"/>
              </w:rPr>
            </w:pPr>
            <w:r>
              <w:rPr>
                <w:iCs/>
                <w:sz w:val="22"/>
                <w:szCs w:val="22"/>
              </w:rPr>
              <w:t>0</w:t>
            </w:r>
          </w:p>
          <w:p w14:paraId="1FBEA544" w14:textId="77777777" w:rsidR="00884F5C" w:rsidRPr="002B0A91" w:rsidRDefault="00884F5C" w:rsidP="00403FAC">
            <w:pPr>
              <w:jc w:val="center"/>
              <w:rPr>
                <w:iCs/>
                <w:sz w:val="22"/>
                <w:szCs w:val="22"/>
              </w:rPr>
            </w:pPr>
            <w:r w:rsidRPr="002B0A91">
              <w:rPr>
                <w:iCs/>
                <w:sz w:val="22"/>
                <w:szCs w:val="22"/>
              </w:rPr>
              <w:t>(2029)</w:t>
            </w:r>
          </w:p>
        </w:tc>
      </w:tr>
      <w:tr w:rsidR="00884F5C" w:rsidRPr="00F60C36" w14:paraId="5447CC05" w14:textId="77777777" w:rsidTr="00305AB2">
        <w:trPr>
          <w:trHeight w:val="416"/>
        </w:trPr>
        <w:tc>
          <w:tcPr>
            <w:tcW w:w="5949" w:type="dxa"/>
            <w:gridSpan w:val="3"/>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403FAC">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403FAC">
            <w:pPr>
              <w:jc w:val="center"/>
              <w:rPr>
                <w:sz w:val="22"/>
                <w:szCs w:val="22"/>
              </w:rPr>
            </w:pPr>
            <w:r w:rsidRPr="002B0A91">
              <w:rPr>
                <w:sz w:val="22"/>
                <w:szCs w:val="22"/>
              </w:rPr>
              <w:t>P-01-004-08-04-01-12</w:t>
            </w:r>
          </w:p>
          <w:p w14:paraId="1826D9ED" w14:textId="77777777" w:rsidR="00884F5C" w:rsidRPr="002B0A91" w:rsidRDefault="00884F5C" w:rsidP="00403FAC">
            <w:pPr>
              <w:jc w:val="center"/>
              <w:rPr>
                <w:iCs/>
                <w:sz w:val="22"/>
                <w:szCs w:val="22"/>
              </w:rPr>
            </w:pPr>
            <w:r w:rsidRPr="002B0A91">
              <w:rPr>
                <w:sz w:val="22"/>
                <w:szCs w:val="22"/>
              </w:rPr>
              <w:t>(P.N.2.4723)</w:t>
            </w:r>
          </w:p>
        </w:tc>
        <w:tc>
          <w:tcPr>
            <w:tcW w:w="2424" w:type="dxa"/>
            <w:gridSpan w:val="4"/>
            <w:tcBorders>
              <w:top w:val="single" w:sz="4" w:space="0" w:color="auto"/>
              <w:left w:val="single" w:sz="4" w:space="0" w:color="auto"/>
              <w:bottom w:val="single" w:sz="4" w:space="0" w:color="auto"/>
              <w:right w:val="single" w:sz="4" w:space="0" w:color="auto"/>
            </w:tcBorders>
            <w:vAlign w:val="center"/>
          </w:tcPr>
          <w:p w14:paraId="25831604" w14:textId="254C57D6" w:rsidR="00884F5C" w:rsidRPr="002B0A91" w:rsidRDefault="00884F5C" w:rsidP="00403FAC">
            <w:pPr>
              <w:jc w:val="center"/>
              <w:rPr>
                <w:iCs/>
                <w:sz w:val="22"/>
                <w:szCs w:val="22"/>
              </w:rPr>
            </w:pPr>
            <w:r w:rsidRPr="002B0A91">
              <w:rPr>
                <w:iCs/>
                <w:sz w:val="22"/>
                <w:szCs w:val="22"/>
              </w:rPr>
              <w:t>Skaičius</w:t>
            </w:r>
          </w:p>
        </w:tc>
        <w:tc>
          <w:tcPr>
            <w:tcW w:w="3965" w:type="dxa"/>
            <w:gridSpan w:val="3"/>
            <w:tcBorders>
              <w:top w:val="single" w:sz="4" w:space="0" w:color="auto"/>
              <w:left w:val="single" w:sz="4" w:space="0" w:color="auto"/>
              <w:bottom w:val="single" w:sz="4" w:space="0" w:color="auto"/>
              <w:right w:val="single" w:sz="4" w:space="0" w:color="auto"/>
            </w:tcBorders>
            <w:vAlign w:val="center"/>
          </w:tcPr>
          <w:p w14:paraId="30F064C8" w14:textId="573DAE44" w:rsidR="00884F5C" w:rsidRPr="00735752" w:rsidRDefault="00735752" w:rsidP="00403FAC">
            <w:pPr>
              <w:ind w:firstLine="57"/>
              <w:jc w:val="center"/>
              <w:rPr>
                <w:iCs/>
                <w:sz w:val="22"/>
                <w:szCs w:val="22"/>
              </w:rPr>
            </w:pPr>
            <w:r w:rsidRPr="00735752">
              <w:rPr>
                <w:iCs/>
                <w:sz w:val="22"/>
                <w:szCs w:val="22"/>
              </w:rPr>
              <w:t>26</w:t>
            </w:r>
          </w:p>
          <w:p w14:paraId="11571185" w14:textId="77777777" w:rsidR="00884F5C" w:rsidRPr="002B0A91" w:rsidRDefault="00884F5C" w:rsidP="00403FAC">
            <w:pPr>
              <w:jc w:val="center"/>
              <w:rPr>
                <w:iCs/>
                <w:sz w:val="22"/>
                <w:szCs w:val="22"/>
              </w:rPr>
            </w:pPr>
            <w:r w:rsidRPr="002B0A91">
              <w:rPr>
                <w:iCs/>
                <w:sz w:val="22"/>
                <w:szCs w:val="22"/>
              </w:rPr>
              <w:t>(2029)</w:t>
            </w:r>
          </w:p>
        </w:tc>
      </w:tr>
      <w:tr w:rsidR="00884F5C" w:rsidRPr="00F60C36" w14:paraId="5036BB01" w14:textId="77777777" w:rsidTr="00305AB2">
        <w:trPr>
          <w:trHeight w:val="629"/>
        </w:trPr>
        <w:tc>
          <w:tcPr>
            <w:tcW w:w="15315" w:type="dxa"/>
            <w:gridSpan w:val="11"/>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46E3DEF5" w:rsidR="00F31F21" w:rsidRDefault="00F31F21" w:rsidP="001F3528">
            <w:pPr>
              <w:pStyle w:val="Sraopastraipa"/>
              <w:numPr>
                <w:ilvl w:val="2"/>
                <w:numId w:val="5"/>
              </w:numPr>
              <w:tabs>
                <w:tab w:val="left" w:pos="457"/>
                <w:tab w:val="left" w:pos="589"/>
                <w:tab w:val="left" w:pos="735"/>
                <w:tab w:val="left" w:pos="1166"/>
              </w:tabs>
              <w:spacing w:before="120"/>
              <w:ind w:left="0" w:firstLine="457"/>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1F3528">
            <w:pPr>
              <w:pStyle w:val="Sraopastraipa"/>
              <w:numPr>
                <w:ilvl w:val="2"/>
                <w:numId w:val="5"/>
              </w:numPr>
              <w:tabs>
                <w:tab w:val="left" w:pos="457"/>
                <w:tab w:val="left" w:pos="589"/>
                <w:tab w:val="left" w:pos="845"/>
                <w:tab w:val="left" w:pos="1111"/>
              </w:tabs>
              <w:spacing w:before="120"/>
              <w:ind w:left="-30" w:firstLine="487"/>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3E5939">
            <w:pPr>
              <w:pStyle w:val="Sraopastraipa"/>
              <w:numPr>
                <w:ilvl w:val="1"/>
                <w:numId w:val="5"/>
              </w:numPr>
              <w:tabs>
                <w:tab w:val="left" w:pos="457"/>
                <w:tab w:val="left" w:pos="589"/>
                <w:tab w:val="left" w:pos="829"/>
              </w:tabs>
              <w:spacing w:before="120"/>
              <w:ind w:left="22" w:firstLine="294"/>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3E5939">
            <w:pPr>
              <w:pStyle w:val="Sraopastraipa"/>
              <w:numPr>
                <w:ilvl w:val="1"/>
                <w:numId w:val="5"/>
              </w:numPr>
              <w:tabs>
                <w:tab w:val="left" w:pos="457"/>
                <w:tab w:val="left" w:pos="589"/>
                <w:tab w:val="left" w:pos="829"/>
              </w:tabs>
              <w:spacing w:before="120"/>
              <w:ind w:left="22" w:firstLine="294"/>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3E5939">
            <w:pPr>
              <w:pStyle w:val="Sraopastraipa"/>
              <w:numPr>
                <w:ilvl w:val="1"/>
                <w:numId w:val="5"/>
              </w:numPr>
              <w:tabs>
                <w:tab w:val="left" w:pos="457"/>
                <w:tab w:val="left" w:pos="589"/>
                <w:tab w:val="left" w:pos="829"/>
              </w:tabs>
              <w:spacing w:before="120"/>
              <w:ind w:left="22" w:firstLine="294"/>
              <w:jc w:val="both"/>
              <w:rPr>
                <w:iCs/>
              </w:rPr>
            </w:pPr>
            <w:r w:rsidRPr="002B0A91">
              <w:rPr>
                <w:iCs/>
              </w:rPr>
              <w:t xml:space="preserve">Siektini stebėsenos rodikliai skaičiuojami pagal stebėsenos rodiklių korteles, skelbiamas Vidaus reikalų ministerijos interneto svetainės vrm.lrv.lt skiltyje „Plėtros programos“, </w:t>
            </w:r>
            <w:r w:rsidR="00885139" w:rsidRPr="00884F5C">
              <w:rPr>
                <w:iCs/>
              </w:rPr>
              <w:t>prie konkrečios plėtros programos priemonės dokumentų (</w:t>
            </w:r>
            <w:hyperlink r:id="rId14" w:history="1">
              <w:r w:rsidR="00885139" w:rsidRPr="00F65065">
                <w:rPr>
                  <w:rStyle w:val="Hipersaitas"/>
                  <w:iCs/>
                </w:rPr>
                <w:t>https://vrm.lrv.lt/lt/administracine-informacija/planavimo-dokumentai-2/pletros-programos/2022-2030-metu-viesojo-valdymo-pletros-programa</w:t>
              </w:r>
            </w:hyperlink>
            <w:r w:rsidR="00885139">
              <w:rPr>
                <w:iCs/>
              </w:rPr>
              <w:t xml:space="preserve"> 6 priedas; </w:t>
            </w:r>
            <w:hyperlink r:id="rId15" w:history="1">
              <w:r w:rsidR="00885139" w:rsidRPr="00DB5F5A">
                <w:rPr>
                  <w:rStyle w:val="Hipersaitas"/>
                  <w:iCs/>
                </w:rPr>
                <w:t>1V-536 Dėl 2022–2030 metų Viešojo valdymo plėtros programos pažangos priemonės Nr. 01-004-08-04-01 „Did...</w:t>
              </w:r>
            </w:hyperlink>
            <w:r w:rsidR="00885139" w:rsidRPr="00DB5F5A">
              <w:rPr>
                <w:iCs/>
              </w:rPr>
              <w:t>).</w:t>
            </w:r>
          </w:p>
        </w:tc>
      </w:tr>
      <w:tr w:rsidR="009A4257" w:rsidRPr="00F60C36" w14:paraId="13A47066" w14:textId="77777777" w:rsidTr="00305AB2">
        <w:trPr>
          <w:trHeight w:val="70"/>
        </w:trPr>
        <w:tc>
          <w:tcPr>
            <w:tcW w:w="15315" w:type="dxa"/>
            <w:gridSpan w:val="11"/>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1F472D2D" w14:textId="77777777" w:rsidR="009D7848" w:rsidRPr="002B0A91" w:rsidRDefault="009D7848" w:rsidP="009D7848">
            <w:pPr>
              <w:pStyle w:val="Sraopastraipa"/>
              <w:tabs>
                <w:tab w:val="left" w:pos="596"/>
              </w:tabs>
              <w:ind w:left="360"/>
              <w:jc w:val="both"/>
              <w:rPr>
                <w:b/>
                <w:bCs/>
                <w:color w:val="000000"/>
              </w:rPr>
            </w:pPr>
          </w:p>
          <w:p w14:paraId="32E6E730" w14:textId="13EF9783" w:rsidR="003723B4" w:rsidRPr="002B0A91" w:rsidRDefault="003723B4" w:rsidP="003E5939">
            <w:pPr>
              <w:pStyle w:val="Sraopastraipa"/>
              <w:numPr>
                <w:ilvl w:val="1"/>
                <w:numId w:val="8"/>
              </w:numPr>
              <w:tabs>
                <w:tab w:val="left" w:pos="596"/>
                <w:tab w:val="left" w:pos="876"/>
              </w:tabs>
              <w:ind w:left="22" w:firstLine="294"/>
              <w:jc w:val="both"/>
              <w:rPr>
                <w:color w:val="000000"/>
              </w:rPr>
            </w:pPr>
            <w:r w:rsidRPr="002B0A91">
              <w:rPr>
                <w:color w:val="000000"/>
              </w:rPr>
              <w:lastRenderedPageBreak/>
              <w:t>PĮP negali būti numatyta:</w:t>
            </w:r>
          </w:p>
          <w:p w14:paraId="5F3FDCF3" w14:textId="2CFD31D3" w:rsidR="003723B4" w:rsidRPr="002B0A91" w:rsidRDefault="003723B4" w:rsidP="003E5939">
            <w:pPr>
              <w:pStyle w:val="Sraopastraipa"/>
              <w:numPr>
                <w:ilvl w:val="2"/>
                <w:numId w:val="8"/>
              </w:numPr>
              <w:tabs>
                <w:tab w:val="left" w:pos="596"/>
                <w:tab w:val="left" w:pos="876"/>
              </w:tabs>
              <w:ind w:left="22" w:firstLine="294"/>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E5939">
            <w:pPr>
              <w:pStyle w:val="Sraopastraipa"/>
              <w:numPr>
                <w:ilvl w:val="2"/>
                <w:numId w:val="8"/>
              </w:numPr>
              <w:tabs>
                <w:tab w:val="left" w:pos="596"/>
                <w:tab w:val="left" w:pos="876"/>
              </w:tabs>
              <w:ind w:left="22" w:firstLine="294"/>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3E5939">
            <w:pPr>
              <w:pStyle w:val="Sraopastraipa"/>
              <w:numPr>
                <w:ilvl w:val="1"/>
                <w:numId w:val="8"/>
              </w:numPr>
              <w:tabs>
                <w:tab w:val="left" w:pos="596"/>
                <w:tab w:val="left" w:pos="876"/>
              </w:tabs>
              <w:ind w:left="22" w:firstLine="294"/>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E5939">
            <w:pPr>
              <w:pStyle w:val="Sraopastraipa"/>
              <w:numPr>
                <w:ilvl w:val="2"/>
                <w:numId w:val="8"/>
              </w:numPr>
              <w:tabs>
                <w:tab w:val="left" w:pos="596"/>
                <w:tab w:val="left" w:pos="876"/>
              </w:tabs>
              <w:ind w:left="22" w:firstLine="294"/>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E5939">
            <w:pPr>
              <w:pStyle w:val="Sraopastraipa"/>
              <w:numPr>
                <w:ilvl w:val="2"/>
                <w:numId w:val="8"/>
              </w:numPr>
              <w:tabs>
                <w:tab w:val="left" w:pos="596"/>
                <w:tab w:val="left" w:pos="876"/>
              </w:tabs>
              <w:ind w:left="22" w:firstLine="294"/>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3E5939">
            <w:pPr>
              <w:pStyle w:val="Sraopastraipa"/>
              <w:numPr>
                <w:ilvl w:val="1"/>
                <w:numId w:val="8"/>
              </w:numPr>
              <w:tabs>
                <w:tab w:val="left" w:pos="596"/>
                <w:tab w:val="left" w:pos="876"/>
              </w:tabs>
              <w:ind w:left="22" w:firstLine="294"/>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3E5939">
            <w:pPr>
              <w:pStyle w:val="Sraopastraipa"/>
              <w:numPr>
                <w:ilvl w:val="1"/>
                <w:numId w:val="8"/>
              </w:numPr>
              <w:tabs>
                <w:tab w:val="left" w:pos="596"/>
                <w:tab w:val="left" w:pos="876"/>
              </w:tabs>
              <w:ind w:left="22" w:firstLine="294"/>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305AB2">
        <w:trPr>
          <w:trHeight w:val="863"/>
        </w:trPr>
        <w:tc>
          <w:tcPr>
            <w:tcW w:w="15315" w:type="dxa"/>
            <w:gridSpan w:val="11"/>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305AB2">
        <w:trPr>
          <w:trHeight w:val="70"/>
        </w:trPr>
        <w:tc>
          <w:tcPr>
            <w:tcW w:w="15315" w:type="dxa"/>
            <w:gridSpan w:val="11"/>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2E4296A" w14:textId="77777777" w:rsidR="000A7E8A" w:rsidRPr="002B0A91" w:rsidRDefault="000A7E8A" w:rsidP="000A7E8A">
            <w:pPr>
              <w:pStyle w:val="Sraopastraipa"/>
              <w:tabs>
                <w:tab w:val="left" w:pos="596"/>
              </w:tabs>
              <w:ind w:left="360"/>
              <w:jc w:val="both"/>
              <w:rPr>
                <w:b/>
                <w:bCs/>
                <w:iCs/>
                <w:szCs w:val="24"/>
              </w:rPr>
            </w:pPr>
          </w:p>
          <w:p w14:paraId="002D9A12" w14:textId="77777777" w:rsidR="00D378CD" w:rsidRPr="002B0A91" w:rsidRDefault="00D378CD" w:rsidP="003E5939">
            <w:pPr>
              <w:pStyle w:val="Sraopastraipa"/>
              <w:numPr>
                <w:ilvl w:val="1"/>
                <w:numId w:val="6"/>
              </w:numPr>
              <w:tabs>
                <w:tab w:val="left" w:pos="420"/>
                <w:tab w:val="left" w:pos="596"/>
                <w:tab w:val="left" w:pos="892"/>
              </w:tabs>
              <w:ind w:left="22" w:firstLine="294"/>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3E5939">
            <w:pPr>
              <w:pStyle w:val="Sraopastraipa"/>
              <w:numPr>
                <w:ilvl w:val="1"/>
                <w:numId w:val="6"/>
              </w:numPr>
              <w:tabs>
                <w:tab w:val="left" w:pos="440"/>
                <w:tab w:val="left" w:pos="596"/>
                <w:tab w:val="left" w:pos="892"/>
              </w:tabs>
              <w:ind w:left="22" w:firstLine="294"/>
              <w:jc w:val="both"/>
              <w:rPr>
                <w:iCs/>
                <w:szCs w:val="24"/>
              </w:rPr>
            </w:pPr>
            <w:r w:rsidRPr="002B0A91">
              <w:rPr>
                <w:iCs/>
                <w:szCs w:val="24"/>
              </w:rPr>
              <w:t xml:space="preserve">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sidRPr="002B0A91">
              <w:rPr>
                <w:iCs/>
                <w:szCs w:val="24"/>
              </w:rPr>
              <w:lastRenderedPageBreak/>
              <w:t>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2B0A91" w:rsidRDefault="00D378CD" w:rsidP="003E5939">
            <w:pPr>
              <w:pStyle w:val="Sraopastraipa"/>
              <w:numPr>
                <w:ilvl w:val="1"/>
                <w:numId w:val="6"/>
              </w:numPr>
              <w:tabs>
                <w:tab w:val="left" w:pos="596"/>
                <w:tab w:val="left" w:pos="892"/>
              </w:tabs>
              <w:ind w:left="22" w:firstLine="294"/>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554F76B4" w14:textId="77777777" w:rsidR="00D378CD" w:rsidRPr="002B0A91" w:rsidRDefault="00D378CD" w:rsidP="007B699C">
            <w:pPr>
              <w:jc w:val="both"/>
              <w:rPr>
                <w:b/>
                <w:bCs/>
                <w:sz w:val="22"/>
                <w:szCs w:val="22"/>
              </w:rPr>
            </w:pPr>
          </w:p>
        </w:tc>
      </w:tr>
      <w:tr w:rsidR="007B699C" w:rsidRPr="00F60C36" w14:paraId="62AAD1BC" w14:textId="77777777" w:rsidTr="00305AB2">
        <w:trPr>
          <w:trHeight w:val="1216"/>
        </w:trPr>
        <w:tc>
          <w:tcPr>
            <w:tcW w:w="15315" w:type="dxa"/>
            <w:gridSpan w:val="11"/>
          </w:tcPr>
          <w:p w14:paraId="0541555F" w14:textId="7B7CF68D" w:rsidR="008170DD" w:rsidRPr="00DB3C70" w:rsidRDefault="008170DD" w:rsidP="00A55BCD">
            <w:pPr>
              <w:pStyle w:val="Sraopastraipa"/>
              <w:numPr>
                <w:ilvl w:val="0"/>
                <w:numId w:val="6"/>
              </w:numPr>
              <w:jc w:val="both"/>
              <w:rPr>
                <w:b/>
                <w:bCs/>
                <w:szCs w:val="24"/>
              </w:rPr>
            </w:pPr>
            <w:r w:rsidRPr="00DB3C70">
              <w:rPr>
                <w:b/>
                <w:bCs/>
                <w:szCs w:val="24"/>
              </w:rPr>
              <w:lastRenderedPageBreak/>
              <w:t>Reikalavimai pareiškėjams ir partneriams</w:t>
            </w:r>
          </w:p>
          <w:p w14:paraId="7CD39F48" w14:textId="00061ADE" w:rsidR="007B699C" w:rsidRPr="00DB3C70" w:rsidRDefault="00F50893" w:rsidP="00A45224">
            <w:pPr>
              <w:spacing w:before="120"/>
              <w:jc w:val="both"/>
              <w:rPr>
                <w:b/>
                <w:bCs/>
                <w:szCs w:val="24"/>
              </w:rPr>
            </w:pPr>
            <w:r w:rsidRPr="00DB3C70">
              <w:rPr>
                <w:b/>
                <w:bCs/>
                <w:szCs w:val="24"/>
              </w:rPr>
              <w:t>Galimi</w:t>
            </w:r>
            <w:r w:rsidR="007B699C" w:rsidRPr="00DB3C70">
              <w:rPr>
                <w:b/>
                <w:bCs/>
                <w:szCs w:val="24"/>
              </w:rPr>
              <w:t xml:space="preserve"> pareiškėja</w:t>
            </w:r>
            <w:r w:rsidRPr="00DB3C70">
              <w:rPr>
                <w:b/>
                <w:bCs/>
                <w:szCs w:val="24"/>
              </w:rPr>
              <w:t>i</w:t>
            </w:r>
          </w:p>
          <w:p w14:paraId="3E30F9C8" w14:textId="75E22F2C" w:rsidR="00F50893" w:rsidRPr="00DB3C70" w:rsidRDefault="00F50893" w:rsidP="00F50893">
            <w:pPr>
              <w:jc w:val="both"/>
              <w:rPr>
                <w:bCs/>
                <w:iCs/>
                <w:szCs w:val="24"/>
              </w:rPr>
            </w:pPr>
            <w:r w:rsidRPr="00DB3C70">
              <w:rPr>
                <w:bCs/>
                <w:iCs/>
                <w:szCs w:val="24"/>
              </w:rPr>
              <w:t>-</w:t>
            </w:r>
            <w:r w:rsidR="006B36EC" w:rsidRPr="00DB3C70">
              <w:rPr>
                <w:bCs/>
                <w:iCs/>
                <w:szCs w:val="24"/>
              </w:rPr>
              <w:t xml:space="preserve"> </w:t>
            </w:r>
            <w:r w:rsidR="005330F6" w:rsidRPr="00DB3C70">
              <w:rPr>
                <w:bCs/>
                <w:iCs/>
                <w:szCs w:val="24"/>
              </w:rPr>
              <w:t>viešieji juridiniai asmenys, kurių veiklos vykdymo vieta yra vietos plėtros strategijos įgyvendinimo teritorijoje</w:t>
            </w:r>
            <w:r w:rsidR="007A45AC">
              <w:rPr>
                <w:bCs/>
                <w:iCs/>
                <w:szCs w:val="24"/>
              </w:rPr>
              <w:t>,</w:t>
            </w:r>
            <w:r w:rsidR="007C6724">
              <w:rPr>
                <w:bCs/>
                <w:iCs/>
                <w:szCs w:val="24"/>
              </w:rPr>
              <w:t xml:space="preserve"> t.y. Šilutės mieste;</w:t>
            </w:r>
          </w:p>
          <w:p w14:paraId="00A687D0" w14:textId="7642BFCD" w:rsidR="00F50893" w:rsidRPr="00DB3C70" w:rsidRDefault="00F50893" w:rsidP="00F50893">
            <w:pPr>
              <w:jc w:val="both"/>
              <w:rPr>
                <w:bCs/>
                <w:szCs w:val="24"/>
              </w:rPr>
            </w:pPr>
            <w:r w:rsidRPr="00DB3C70">
              <w:rPr>
                <w:bCs/>
                <w:szCs w:val="24"/>
              </w:rPr>
              <w:t>- privatūs juridiniai asmenys, kurių veiklos vykdymo vieta yra vietos plėtros strategijos įgyvendinimo teritorijoje</w:t>
            </w:r>
            <w:r w:rsidR="007C6724">
              <w:rPr>
                <w:bCs/>
                <w:szCs w:val="24"/>
              </w:rPr>
              <w:t>,</w:t>
            </w:r>
            <w:r w:rsidR="007C6724">
              <w:t xml:space="preserve"> </w:t>
            </w:r>
            <w:r w:rsidR="007C6724" w:rsidRPr="007C6724">
              <w:rPr>
                <w:bCs/>
                <w:szCs w:val="24"/>
              </w:rPr>
              <w:t>t.y. Šilutės mieste</w:t>
            </w:r>
            <w:r w:rsidR="007C6724">
              <w:rPr>
                <w:bCs/>
                <w:szCs w:val="24"/>
              </w:rPr>
              <w:t>.</w:t>
            </w:r>
          </w:p>
          <w:p w14:paraId="5F45CDB0" w14:textId="77777777" w:rsidR="00A45224" w:rsidRPr="00DB3C70" w:rsidRDefault="00A45224" w:rsidP="00A45224">
            <w:pPr>
              <w:jc w:val="both"/>
              <w:rPr>
                <w:b/>
                <w:bCs/>
                <w:szCs w:val="24"/>
              </w:rPr>
            </w:pPr>
            <w:r w:rsidRPr="00DB3C70">
              <w:rPr>
                <w:b/>
                <w:bCs/>
                <w:szCs w:val="24"/>
              </w:rPr>
              <w:t>Galimi partneriai</w:t>
            </w:r>
          </w:p>
          <w:p w14:paraId="13F0B567" w14:textId="516B7CF1" w:rsidR="00A45224" w:rsidRPr="00DB3C70" w:rsidRDefault="00A45224" w:rsidP="00A45224">
            <w:pPr>
              <w:tabs>
                <w:tab w:val="left" w:pos="596"/>
              </w:tabs>
              <w:jc w:val="both"/>
              <w:rPr>
                <w:bCs/>
                <w:iCs/>
                <w:szCs w:val="24"/>
              </w:rPr>
            </w:pPr>
            <w:r w:rsidRPr="00DB3C70">
              <w:rPr>
                <w:bCs/>
                <w:iCs/>
                <w:szCs w:val="24"/>
              </w:rPr>
              <w:t>- viešieji juridiniai asmenys, kurių veiklos vykdymo vieta yra vietos plėtros strategijos įgyvendinimo teritorijoje;</w:t>
            </w:r>
            <w:r w:rsidR="00850B2C" w:rsidRPr="00DB3C70">
              <w:rPr>
                <w:bCs/>
                <w:iCs/>
                <w:szCs w:val="24"/>
              </w:rPr>
              <w:t xml:space="preserve"> </w:t>
            </w:r>
            <w:r w:rsidR="00850B2C" w:rsidRPr="00DB3C70">
              <w:rPr>
                <w:iCs/>
                <w:szCs w:val="24"/>
              </w:rPr>
              <w:t xml:space="preserve">projektų, apimančių Aprašo 2.1.4 papunktyje nurodytas veiklas, partneriai gali būti </w:t>
            </w:r>
            <w:r w:rsidR="00850B2C" w:rsidRPr="00DB3C70">
              <w:rPr>
                <w:color w:val="000000"/>
                <w:szCs w:val="24"/>
                <w:lang w:eastAsia="lt-LT"/>
              </w:rPr>
              <w:t xml:space="preserve">viešieji juridiniai asmenys, kurių veiklos vykdymo vieta yra Lietuvos Respublikos teritorijoje; </w:t>
            </w:r>
            <w:r w:rsidR="00850B2C" w:rsidRPr="00DB3C70">
              <w:rPr>
                <w:iCs/>
                <w:szCs w:val="24"/>
              </w:rPr>
              <w:t xml:space="preserve">projektų, apimančių Aprašo 2.1.4 papunktyje nurodytas veiklas, partneriai gali būti </w:t>
            </w:r>
            <w:r w:rsidR="00850B2C" w:rsidRPr="00DB3C70">
              <w:rPr>
                <w:color w:val="000000"/>
                <w:szCs w:val="24"/>
                <w:lang w:eastAsia="lt-LT"/>
              </w:rPr>
              <w:t>privatūs juridiniai asmenys, kurių veiklos vykdymo vieta yra Lietuvos Respublikos teritorijoje;</w:t>
            </w:r>
          </w:p>
          <w:p w14:paraId="146BE971" w14:textId="77777777" w:rsidR="00A45224" w:rsidRPr="00DB3C70" w:rsidRDefault="00A45224" w:rsidP="00A45224">
            <w:pPr>
              <w:tabs>
                <w:tab w:val="left" w:pos="596"/>
              </w:tabs>
              <w:jc w:val="both"/>
              <w:rPr>
                <w:bCs/>
                <w:iCs/>
                <w:szCs w:val="24"/>
              </w:rPr>
            </w:pPr>
            <w:r w:rsidRPr="00DB3C70">
              <w:rPr>
                <w:bCs/>
                <w:iCs/>
                <w:szCs w:val="24"/>
              </w:rPr>
              <w:t>- privatūs juridiniai asmenys, kurių veiklos vykdymo vieta yra vietos plėtros strategijos įgyvendinimo teritorijoje;</w:t>
            </w:r>
          </w:p>
          <w:p w14:paraId="0C407578" w14:textId="6F4F6E63" w:rsidR="00A45224" w:rsidRPr="00DB3C70" w:rsidRDefault="00A45224" w:rsidP="00A45224">
            <w:pPr>
              <w:tabs>
                <w:tab w:val="left" w:pos="596"/>
              </w:tabs>
              <w:spacing w:after="120"/>
              <w:jc w:val="both"/>
              <w:rPr>
                <w:bCs/>
                <w:iCs/>
                <w:szCs w:val="24"/>
              </w:rPr>
            </w:pPr>
            <w:r w:rsidRPr="00DB3C70">
              <w:rPr>
                <w:bCs/>
                <w:iCs/>
                <w:szCs w:val="24"/>
              </w:rPr>
              <w:t>- savivaldybės, kurios teritorijoje įgyvendinama vietos plėtros strategija, administracija</w:t>
            </w:r>
            <w:r w:rsidR="00C541C9" w:rsidRPr="00DB3C70">
              <w:rPr>
                <w:bCs/>
                <w:iCs/>
                <w:szCs w:val="24"/>
              </w:rPr>
              <w:t xml:space="preserve"> </w:t>
            </w:r>
            <w:r w:rsidR="00C541C9" w:rsidRPr="00DB3C70">
              <w:rPr>
                <w:color w:val="000000"/>
                <w:szCs w:val="24"/>
                <w:lang w:eastAsia="lt-LT"/>
              </w:rPr>
              <w:t xml:space="preserve">(išskyrus atvejus, kai vykdomas projektas, apimantis Aprašo </w:t>
            </w:r>
            <w:r w:rsidR="00C541C9" w:rsidRPr="00DB3C70">
              <w:rPr>
                <w:szCs w:val="24"/>
              </w:rPr>
              <w:t>2.1.3</w:t>
            </w:r>
            <w:r w:rsidR="00C541C9" w:rsidRPr="00DB3C70">
              <w:rPr>
                <w:iCs/>
                <w:szCs w:val="24"/>
              </w:rPr>
              <w:t>.2.2</w:t>
            </w:r>
            <w:r w:rsidR="00C541C9" w:rsidRPr="00DB3C70">
              <w:rPr>
                <w:szCs w:val="24"/>
              </w:rPr>
              <w:t xml:space="preserve"> </w:t>
            </w:r>
            <w:r w:rsidR="00C541C9" w:rsidRPr="00DB3C70">
              <w:rPr>
                <w:color w:val="000000"/>
                <w:szCs w:val="24"/>
                <w:lang w:eastAsia="lt-LT"/>
              </w:rPr>
              <w:t>papunktyje nurodytas veiklas)</w:t>
            </w:r>
            <w:r w:rsidRPr="00DB3C70">
              <w:rPr>
                <w:bCs/>
                <w:iCs/>
                <w:szCs w:val="24"/>
              </w:rPr>
              <w:t>.</w:t>
            </w:r>
          </w:p>
          <w:p w14:paraId="4D1DA122" w14:textId="77777777" w:rsidR="00A45224" w:rsidRPr="00DB3C70" w:rsidRDefault="00A45224" w:rsidP="00A45224">
            <w:pPr>
              <w:tabs>
                <w:tab w:val="left" w:pos="596"/>
              </w:tabs>
              <w:spacing w:after="120"/>
              <w:jc w:val="both"/>
              <w:rPr>
                <w:b/>
                <w:iCs/>
                <w:szCs w:val="24"/>
              </w:rPr>
            </w:pPr>
            <w:r w:rsidRPr="00DB3C70">
              <w:rPr>
                <w:b/>
                <w:iCs/>
                <w:szCs w:val="24"/>
              </w:rPr>
              <w:t>Papildomi reikalavimai pareiškėjui ir partneriams</w:t>
            </w:r>
          </w:p>
          <w:p w14:paraId="3A5A10AC" w14:textId="77777777" w:rsidR="005C490A" w:rsidRPr="00DB3C70" w:rsidRDefault="005C490A" w:rsidP="00A45224">
            <w:pPr>
              <w:tabs>
                <w:tab w:val="left" w:pos="795"/>
              </w:tabs>
              <w:spacing w:before="120"/>
              <w:jc w:val="both"/>
              <w:rPr>
                <w:bCs/>
                <w:iCs/>
                <w:szCs w:val="24"/>
              </w:rPr>
            </w:pPr>
            <w:r w:rsidRPr="00DB3C70">
              <w:rPr>
                <w:bCs/>
                <w:iCs/>
                <w:szCs w:val="24"/>
              </w:rPr>
              <w:t>Pareiškėju (projekto vykdytoju) ar partneriu gali būti juridinio asmens filialas ar atstovybė, jeigu tas filialas ar atstovybė veiklą vykdo vietos plėtros strategijos įgyvendinimo teritorijoje;</w:t>
            </w:r>
            <w:r w:rsidRPr="00DB3C70">
              <w:rPr>
                <w:bCs/>
                <w:szCs w:val="24"/>
              </w:rPr>
              <w:t xml:space="preserve"> </w:t>
            </w:r>
            <w:r w:rsidRPr="00DB3C70">
              <w:rPr>
                <w:iCs/>
                <w:szCs w:val="24"/>
              </w:rPr>
              <w:t xml:space="preserve">projektų, apimančių Aprašo 2.1.4 papunktyje nurodytas veiklas, partneriai gali būti </w:t>
            </w:r>
            <w:r w:rsidRPr="00DB3C70">
              <w:rPr>
                <w:color w:val="000000"/>
                <w:szCs w:val="24"/>
                <w:lang w:eastAsia="lt-LT"/>
              </w:rPr>
              <w:t>viešieji ir privatūs juridiniai asmenys, kurių veiklos vykdymo vieta yra Lietuvos Respublikos teritorijoje</w:t>
            </w:r>
            <w:r w:rsidRPr="00DB3C70">
              <w:rPr>
                <w:bCs/>
                <w:iCs/>
                <w:szCs w:val="24"/>
              </w:rPr>
              <w:t>.</w:t>
            </w:r>
          </w:p>
          <w:p w14:paraId="21338381" w14:textId="7860F313" w:rsidR="00A45224" w:rsidRPr="00DB3C70" w:rsidRDefault="00A45224" w:rsidP="00A45224">
            <w:pPr>
              <w:tabs>
                <w:tab w:val="left" w:pos="795"/>
              </w:tabs>
              <w:spacing w:before="120"/>
              <w:jc w:val="both"/>
              <w:rPr>
                <w:bCs/>
                <w:iCs/>
                <w:szCs w:val="24"/>
              </w:rPr>
            </w:pPr>
            <w:r w:rsidRPr="00DB3C70">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DB3C70" w:rsidRDefault="00A45224" w:rsidP="005C490A">
            <w:pPr>
              <w:tabs>
                <w:tab w:val="left" w:pos="795"/>
              </w:tabs>
              <w:spacing w:before="120"/>
              <w:jc w:val="both"/>
              <w:rPr>
                <w:bCs/>
                <w:iCs/>
                <w:szCs w:val="24"/>
              </w:rPr>
            </w:pPr>
            <w:r w:rsidRPr="00DB3C70">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305AB2">
        <w:tc>
          <w:tcPr>
            <w:tcW w:w="15315" w:type="dxa"/>
            <w:gridSpan w:val="11"/>
          </w:tcPr>
          <w:p w14:paraId="269355EA" w14:textId="59411E91"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5667F3" w:rsidRPr="00946317" w14:paraId="27FA9AC7" w14:textId="77777777" w:rsidTr="00DB3C70">
        <w:trPr>
          <w:gridAfter w:val="1"/>
          <w:wAfter w:w="6" w:type="dxa"/>
          <w:trHeight w:val="276"/>
        </w:trPr>
        <w:tc>
          <w:tcPr>
            <w:tcW w:w="15309" w:type="dxa"/>
            <w:gridSpan w:val="10"/>
            <w:shd w:val="clear" w:color="auto" w:fill="auto"/>
          </w:tcPr>
          <w:p w14:paraId="12CDE8DD" w14:textId="72DBF16F" w:rsidR="00DB3C70" w:rsidRPr="00DB3C70" w:rsidRDefault="00DB3C70" w:rsidP="00403FAC">
            <w:pPr>
              <w:spacing w:before="120" w:after="160" w:line="278" w:lineRule="auto"/>
              <w:jc w:val="both"/>
              <w:rPr>
                <w:iCs/>
                <w:szCs w:val="24"/>
              </w:rPr>
            </w:pPr>
            <w:r w:rsidRPr="00DB3C70">
              <w:rPr>
                <w:iCs/>
                <w:szCs w:val="24"/>
              </w:rPr>
              <w:t>Prie kiekvieno kriterijaus nurodomas galimas surinkti didžiausias balų skaičius pagal tą kriterijų.</w:t>
            </w:r>
          </w:p>
          <w:p w14:paraId="4BBAC8AE" w14:textId="029B16FF" w:rsidR="005667F3" w:rsidRPr="00DB3C70" w:rsidRDefault="005667F3" w:rsidP="00403FAC">
            <w:pPr>
              <w:spacing w:before="120" w:after="160" w:line="278" w:lineRule="auto"/>
              <w:jc w:val="both"/>
              <w:rPr>
                <w:iCs/>
                <w:szCs w:val="24"/>
              </w:rPr>
            </w:pPr>
            <w:r w:rsidRPr="00DB3C70">
              <w:rPr>
                <w:iCs/>
                <w:szCs w:val="24"/>
              </w:rPr>
              <w:t xml:space="preserve">Didžiausia projektui galima skirti balų suma – 100 balų. </w:t>
            </w:r>
          </w:p>
          <w:p w14:paraId="57B193ED" w14:textId="77777777" w:rsidR="005667F3" w:rsidRPr="00DB3C70" w:rsidRDefault="005667F3" w:rsidP="00403FAC">
            <w:pPr>
              <w:spacing w:before="120" w:line="278" w:lineRule="auto"/>
              <w:jc w:val="both"/>
              <w:rPr>
                <w:iCs/>
                <w:szCs w:val="24"/>
              </w:rPr>
            </w:pPr>
            <w:r w:rsidRPr="00DB3C70">
              <w:rPr>
                <w:iCs/>
                <w:szCs w:val="24"/>
              </w:rPr>
              <w:lastRenderedPageBreak/>
              <w:t xml:space="preserve">Minimali privaloma surinkti balų suma – 50 balų. Vietos plėtros PĮP, nesurinkę  50 balų naudos ir kokybės vertinimo ir atrankos etape nėra tinkami finansuoti ir atmetami. </w:t>
            </w:r>
          </w:p>
          <w:p w14:paraId="5284C755" w14:textId="77777777" w:rsidR="005667F3" w:rsidRPr="00DB3C70" w:rsidRDefault="005667F3" w:rsidP="00403FAC">
            <w:pPr>
              <w:spacing w:before="120" w:after="160" w:line="278" w:lineRule="auto"/>
              <w:jc w:val="both"/>
              <w:rPr>
                <w:iCs/>
                <w:szCs w:val="24"/>
              </w:rPr>
            </w:pPr>
            <w:r w:rsidRPr="00DB3C70">
              <w:rPr>
                <w:iCs/>
                <w:szCs w:val="24"/>
              </w:rPr>
              <w:t xml:space="preserve">Vietos plėtros projektų atrankos kriterijai yra skirti sudaryti vietos plėtros PĮP prioritetinę eilę prioriteto mažėjimo tvarka. </w:t>
            </w:r>
          </w:p>
          <w:p w14:paraId="513E6B4E" w14:textId="11A71504" w:rsidR="00DB3C70" w:rsidRDefault="005667F3" w:rsidP="00DB3C70">
            <w:pPr>
              <w:spacing w:before="120" w:after="160" w:line="278" w:lineRule="auto"/>
              <w:jc w:val="both"/>
              <w:rPr>
                <w:iCs/>
                <w:szCs w:val="24"/>
              </w:rPr>
            </w:pPr>
            <w:r w:rsidRPr="00DB3C70">
              <w:rPr>
                <w:iCs/>
                <w:szCs w:val="24"/>
              </w:rPr>
              <w:t>Jei projektams, surinkusiems vienodą galutinį balų skaičių, nepakanka pagal Kvietimą</w:t>
            </w:r>
            <w:r w:rsidRPr="00DB3C70">
              <w:rPr>
                <w:szCs w:val="24"/>
              </w:rPr>
              <w:t xml:space="preserve"> </w:t>
            </w:r>
            <w:r w:rsidRPr="00DB3C70">
              <w:rPr>
                <w:iCs/>
                <w:szCs w:val="24"/>
              </w:rPr>
              <w:t>Nr. 11-0</w:t>
            </w:r>
            <w:r w:rsidR="004B37FA">
              <w:rPr>
                <w:iCs/>
                <w:szCs w:val="24"/>
              </w:rPr>
              <w:t>1</w:t>
            </w:r>
            <w:r w:rsidR="004358F2">
              <w:rPr>
                <w:iCs/>
                <w:szCs w:val="24"/>
              </w:rPr>
              <w:t>6</w:t>
            </w:r>
            <w:r w:rsidRPr="00DB3C70">
              <w:rPr>
                <w:iCs/>
                <w:szCs w:val="24"/>
              </w:rPr>
              <w:t>-K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Todėl kriterijai išdėlioti eilės tvarka pagal svarbą.</w:t>
            </w:r>
          </w:p>
          <w:p w14:paraId="0D5599D1" w14:textId="648F5A40" w:rsidR="00305AB2" w:rsidRPr="00DB3C70" w:rsidRDefault="005667F3" w:rsidP="00C21C00">
            <w:pPr>
              <w:spacing w:before="120" w:after="160" w:line="278" w:lineRule="auto"/>
              <w:jc w:val="both"/>
              <w:rPr>
                <w:iCs/>
                <w:szCs w:val="24"/>
              </w:rPr>
            </w:pPr>
            <w:r w:rsidRPr="00DB3C70">
              <w:rPr>
                <w:iCs/>
                <w:szCs w:val="24"/>
              </w:rPr>
              <w:t>Jeigu suteikti vienodi balai pagal visus prioritetinius atrankos kriterijus, šie projektai nurodomi PĮP vertinimo ataskaitos sąraše „Projektai, kuriems rekomenduojama skirti finansavimą“ pagal PĮP pateikimo laiką.</w:t>
            </w:r>
          </w:p>
        </w:tc>
      </w:tr>
      <w:tr w:rsidR="00C21C00" w:rsidRPr="00946317" w14:paraId="30E67E75" w14:textId="77777777" w:rsidTr="00C21C00">
        <w:trPr>
          <w:gridAfter w:val="1"/>
          <w:wAfter w:w="6" w:type="dxa"/>
          <w:trHeight w:val="276"/>
        </w:trPr>
        <w:tc>
          <w:tcPr>
            <w:tcW w:w="1701" w:type="dxa"/>
            <w:shd w:val="clear" w:color="auto" w:fill="C0E1FF"/>
            <w:vAlign w:val="center"/>
          </w:tcPr>
          <w:p w14:paraId="2001F85E" w14:textId="77777777" w:rsidR="00C21C00" w:rsidRPr="00305AB2" w:rsidRDefault="00C21C00" w:rsidP="00C21C00">
            <w:pPr>
              <w:widowControl w:val="0"/>
              <w:ind w:left="102"/>
              <w:contextualSpacing/>
              <w:jc w:val="center"/>
              <w:rPr>
                <w:rFonts w:eastAsia="Aptos"/>
                <w:b/>
                <w:bCs/>
              </w:rPr>
            </w:pPr>
            <w:r w:rsidRPr="00305AB2">
              <w:rPr>
                <w:rFonts w:eastAsia="Aptos"/>
                <w:b/>
                <w:bCs/>
              </w:rPr>
              <w:lastRenderedPageBreak/>
              <w:t>Kriterijaus tipas</w:t>
            </w:r>
          </w:p>
          <w:p w14:paraId="06A1E79F" w14:textId="16221D89" w:rsidR="00C21C00" w:rsidRPr="00305AB2" w:rsidRDefault="00C21C00" w:rsidP="00C21C00">
            <w:pPr>
              <w:widowControl w:val="0"/>
              <w:ind w:left="102"/>
              <w:contextualSpacing/>
              <w:jc w:val="center"/>
              <w:rPr>
                <w:rFonts w:eastAsia="Aptos"/>
                <w:b/>
                <w:bCs/>
              </w:rPr>
            </w:pPr>
            <w:r w:rsidRPr="00305AB2">
              <w:rPr>
                <w:rFonts w:eastAsia="Aptos"/>
                <w:b/>
                <w:bCs/>
              </w:rPr>
              <w:t>ir</w:t>
            </w:r>
          </w:p>
          <w:p w14:paraId="3C98B38D" w14:textId="35D3CEA9" w:rsidR="00C21C00" w:rsidRPr="00B40A43" w:rsidRDefault="00C21C00" w:rsidP="00C21C00">
            <w:pPr>
              <w:widowControl w:val="0"/>
              <w:ind w:left="102"/>
              <w:contextualSpacing/>
              <w:jc w:val="center"/>
              <w:rPr>
                <w:rFonts w:eastAsia="Aptos"/>
                <w:b/>
                <w:bCs/>
              </w:rPr>
            </w:pPr>
            <w:r w:rsidRPr="00305AB2">
              <w:rPr>
                <w:rFonts w:eastAsia="Aptos"/>
                <w:b/>
                <w:bCs/>
              </w:rPr>
              <w:t>Nr.</w:t>
            </w:r>
          </w:p>
        </w:tc>
        <w:tc>
          <w:tcPr>
            <w:tcW w:w="354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92D0A87" w14:textId="2B4E501C" w:rsidR="00C21C00" w:rsidRPr="00C21C00" w:rsidRDefault="00C21C00" w:rsidP="00C21C00">
            <w:pPr>
              <w:widowControl w:val="0"/>
              <w:ind w:left="102"/>
              <w:contextualSpacing/>
              <w:jc w:val="center"/>
              <w:rPr>
                <w:rFonts w:eastAsia="Aptos"/>
                <w:b/>
                <w:szCs w:val="24"/>
              </w:rPr>
            </w:pPr>
            <w:r w:rsidRPr="00C21C00">
              <w:rPr>
                <w:b/>
                <w:szCs w:val="24"/>
              </w:rPr>
              <w:t>Kriterijus</w:t>
            </w:r>
          </w:p>
        </w:tc>
        <w:tc>
          <w:tcPr>
            <w:tcW w:w="4111" w:type="dxa"/>
            <w:gridSpan w:val="3"/>
            <w:tcBorders>
              <w:top w:val="single" w:sz="6" w:space="0" w:color="000000"/>
              <w:left w:val="single" w:sz="6" w:space="0" w:color="000000"/>
              <w:bottom w:val="single" w:sz="6" w:space="0" w:color="000000"/>
              <w:right w:val="single" w:sz="6" w:space="0" w:color="000000"/>
            </w:tcBorders>
            <w:shd w:val="clear" w:color="auto" w:fill="C0E1FF"/>
            <w:vAlign w:val="center"/>
          </w:tcPr>
          <w:p w14:paraId="5FF9C2DE" w14:textId="76641D82" w:rsidR="00C21C00" w:rsidRPr="00C21C00" w:rsidRDefault="00C21C00" w:rsidP="00C21C00">
            <w:pPr>
              <w:widowControl w:val="0"/>
              <w:ind w:left="102"/>
              <w:contextualSpacing/>
              <w:jc w:val="center"/>
              <w:rPr>
                <w:rFonts w:eastAsia="Aptos"/>
                <w:b/>
                <w:szCs w:val="24"/>
              </w:rPr>
            </w:pPr>
            <w:r w:rsidRPr="00C21C00">
              <w:rPr>
                <w:b/>
                <w:szCs w:val="24"/>
              </w:rPr>
              <w:t>Kriterijaus vertinimo metodas</w:t>
            </w:r>
          </w:p>
        </w:tc>
        <w:tc>
          <w:tcPr>
            <w:tcW w:w="1984" w:type="dxa"/>
            <w:gridSpan w:val="2"/>
            <w:shd w:val="clear" w:color="auto" w:fill="C0E1FF"/>
            <w:vAlign w:val="center"/>
          </w:tcPr>
          <w:p w14:paraId="2D56FA44" w14:textId="77777777" w:rsidR="00C21C00" w:rsidRPr="00C21C00" w:rsidRDefault="00C21C00" w:rsidP="00C21C00">
            <w:pPr>
              <w:widowControl w:val="0"/>
              <w:ind w:left="102"/>
              <w:contextualSpacing/>
              <w:jc w:val="center"/>
              <w:rPr>
                <w:rFonts w:asciiTheme="majorBidi" w:eastAsia="Aptos" w:hAnsiTheme="majorBidi" w:cstheme="majorBidi"/>
                <w:b/>
                <w:szCs w:val="24"/>
              </w:rPr>
            </w:pPr>
            <w:r w:rsidRPr="00C21C00">
              <w:rPr>
                <w:b/>
                <w:szCs w:val="24"/>
                <w:lang w:eastAsia="lt-LT"/>
              </w:rPr>
              <w:t>Didžiausias galimas surinkti balų skaičius</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C0E1FF"/>
            <w:vAlign w:val="center"/>
          </w:tcPr>
          <w:p w14:paraId="06F486D6" w14:textId="77777777" w:rsidR="00C21C00" w:rsidRPr="00C21C00" w:rsidRDefault="00C21C00" w:rsidP="00C21C00">
            <w:pPr>
              <w:jc w:val="center"/>
              <w:rPr>
                <w:b/>
                <w:szCs w:val="24"/>
              </w:rPr>
            </w:pPr>
            <w:r w:rsidRPr="00C21C00">
              <w:rPr>
                <w:b/>
                <w:szCs w:val="24"/>
              </w:rPr>
              <w:t>Kriterijaus svorio koeficientas</w:t>
            </w:r>
          </w:p>
          <w:p w14:paraId="7CCBCFF3" w14:textId="6DE57D41" w:rsidR="00C21C00" w:rsidRPr="00C21C00" w:rsidRDefault="00C21C00" w:rsidP="00C21C00">
            <w:pPr>
              <w:widowControl w:val="0"/>
              <w:ind w:left="102"/>
              <w:contextualSpacing/>
              <w:jc w:val="center"/>
              <w:rPr>
                <w:rFonts w:asciiTheme="majorBidi" w:eastAsia="Aptos" w:hAnsiTheme="majorBidi" w:cstheme="majorBidi"/>
                <w:b/>
                <w:szCs w:val="24"/>
              </w:rPr>
            </w:pPr>
            <w:r w:rsidRPr="00C21C00">
              <w:rPr>
                <w:b/>
                <w:szCs w:val="24"/>
              </w:rPr>
              <w:t>(</w:t>
            </w:r>
            <w:r w:rsidRPr="00C21C00">
              <w:rPr>
                <w:b/>
                <w:i/>
                <w:szCs w:val="24"/>
              </w:rPr>
              <w:t>jei taikoma</w:t>
            </w:r>
            <w:r w:rsidRPr="00C21C00">
              <w:rPr>
                <w:b/>
                <w:szCs w:val="24"/>
              </w:rPr>
              <w:t>)</w:t>
            </w:r>
          </w:p>
        </w:tc>
        <w:tc>
          <w:tcPr>
            <w:tcW w:w="198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8032BB0" w14:textId="77777777" w:rsidR="00C21C00" w:rsidRPr="00C21C00" w:rsidRDefault="00C21C00" w:rsidP="00C21C00">
            <w:pPr>
              <w:jc w:val="center"/>
              <w:rPr>
                <w:b/>
                <w:szCs w:val="24"/>
              </w:rPr>
            </w:pPr>
            <w:r w:rsidRPr="00C21C00">
              <w:rPr>
                <w:b/>
                <w:szCs w:val="24"/>
              </w:rPr>
              <w:t>Didžiausias galimas kriterijaus balas, kai nustatomas svorio koeficientas</w:t>
            </w:r>
          </w:p>
          <w:p w14:paraId="558A2CD3" w14:textId="0EC636DE" w:rsidR="00C21C00" w:rsidRPr="00C21C00" w:rsidRDefault="00C21C00" w:rsidP="00C21C00">
            <w:pPr>
              <w:widowControl w:val="0"/>
              <w:ind w:left="102"/>
              <w:contextualSpacing/>
              <w:jc w:val="center"/>
              <w:rPr>
                <w:rFonts w:asciiTheme="majorBidi" w:eastAsia="Aptos" w:hAnsiTheme="majorBidi" w:cstheme="majorBidi"/>
                <w:b/>
                <w:szCs w:val="24"/>
              </w:rPr>
            </w:pPr>
          </w:p>
        </w:tc>
      </w:tr>
      <w:tr w:rsidR="00305AB2" w:rsidRPr="00946317" w14:paraId="0A1739DD" w14:textId="77777777" w:rsidTr="00C21C00">
        <w:trPr>
          <w:gridAfter w:val="1"/>
          <w:wAfter w:w="6" w:type="dxa"/>
          <w:trHeight w:val="276"/>
        </w:trPr>
        <w:tc>
          <w:tcPr>
            <w:tcW w:w="1701" w:type="dxa"/>
            <w:shd w:val="clear" w:color="auto" w:fill="auto"/>
          </w:tcPr>
          <w:p w14:paraId="08FFA0E0" w14:textId="77777777" w:rsidR="00305AB2" w:rsidRDefault="00C21C00" w:rsidP="00305AB2">
            <w:pPr>
              <w:widowControl w:val="0"/>
              <w:ind w:left="102"/>
              <w:contextualSpacing/>
              <w:jc w:val="center"/>
              <w:rPr>
                <w:rFonts w:eastAsia="Aptos"/>
                <w:b/>
                <w:bCs/>
              </w:rPr>
            </w:pPr>
            <w:r>
              <w:rPr>
                <w:rFonts w:eastAsia="Aptos"/>
                <w:b/>
                <w:bCs/>
              </w:rPr>
              <w:t>Specialusis</w:t>
            </w:r>
          </w:p>
          <w:p w14:paraId="119A50B5" w14:textId="756DD760" w:rsidR="00C21C00" w:rsidRPr="00B40A43" w:rsidRDefault="00C21C00" w:rsidP="00305AB2">
            <w:pPr>
              <w:widowControl w:val="0"/>
              <w:ind w:left="102"/>
              <w:contextualSpacing/>
              <w:jc w:val="center"/>
              <w:rPr>
                <w:rFonts w:eastAsia="Aptos"/>
                <w:b/>
                <w:bCs/>
              </w:rPr>
            </w:pPr>
            <w:r>
              <w:rPr>
                <w:rFonts w:eastAsia="Aptos"/>
                <w:b/>
                <w:bCs/>
              </w:rPr>
              <w:t>Nr. 1</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6816E986" w14:textId="03BD63AE" w:rsidR="00305AB2" w:rsidRPr="0008228D" w:rsidRDefault="00305AB2" w:rsidP="00305AB2">
            <w:pPr>
              <w:widowControl w:val="0"/>
              <w:ind w:left="102"/>
              <w:contextualSpacing/>
              <w:jc w:val="both"/>
              <w:rPr>
                <w:rFonts w:eastAsia="Aptos"/>
                <w:b/>
                <w:bCs/>
              </w:rPr>
            </w:pPr>
            <w:r w:rsidRPr="002B0A91">
              <w:rPr>
                <w:bCs/>
                <w:szCs w:val="24"/>
              </w:rPr>
              <w:t>Projektas skirtas vietos plėtros strategijos, kuri vidaus reikalų ministro įsakymu įtraukta į siūlomų finansuoti vietos plėtros strategijų sąrašą, veiksmams įgyvendinti.</w:t>
            </w:r>
          </w:p>
        </w:tc>
        <w:tc>
          <w:tcPr>
            <w:tcW w:w="4111" w:type="dxa"/>
            <w:gridSpan w:val="3"/>
            <w:tcBorders>
              <w:top w:val="single" w:sz="6" w:space="0" w:color="000000"/>
              <w:left w:val="single" w:sz="6" w:space="0" w:color="000000"/>
              <w:bottom w:val="single" w:sz="6" w:space="0" w:color="000000"/>
              <w:right w:val="single" w:sz="6" w:space="0" w:color="000000"/>
            </w:tcBorders>
            <w:shd w:val="clear" w:color="auto" w:fill="auto"/>
          </w:tcPr>
          <w:p w14:paraId="5209953E" w14:textId="13A5BA3E" w:rsidR="00305AB2" w:rsidRPr="0008228D" w:rsidRDefault="00305AB2" w:rsidP="00305AB2">
            <w:pPr>
              <w:widowControl w:val="0"/>
              <w:ind w:left="102"/>
              <w:contextualSpacing/>
              <w:jc w:val="both"/>
              <w:rPr>
                <w:rFonts w:eastAsia="Aptos"/>
                <w:b/>
                <w:bCs/>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1984" w:type="dxa"/>
            <w:gridSpan w:val="2"/>
            <w:shd w:val="clear" w:color="auto" w:fill="auto"/>
          </w:tcPr>
          <w:p w14:paraId="633B17D8" w14:textId="77777777" w:rsidR="00305AB2" w:rsidRPr="001B0BD0" w:rsidRDefault="00305AB2" w:rsidP="00305AB2">
            <w:pPr>
              <w:widowControl w:val="0"/>
              <w:ind w:left="102"/>
              <w:contextualSpacing/>
              <w:jc w:val="center"/>
              <w:rPr>
                <w:rFonts w:asciiTheme="majorBidi" w:eastAsia="Aptos" w:hAnsiTheme="majorBidi" w:cstheme="majorBidi"/>
                <w:b/>
                <w:bCs/>
              </w:rPr>
            </w:pPr>
          </w:p>
        </w:tc>
        <w:tc>
          <w:tcPr>
            <w:tcW w:w="1984" w:type="dxa"/>
            <w:gridSpan w:val="2"/>
            <w:shd w:val="clear" w:color="auto" w:fill="auto"/>
          </w:tcPr>
          <w:p w14:paraId="6D0EAC68" w14:textId="77777777" w:rsidR="00305AB2" w:rsidRPr="001B0BD0" w:rsidRDefault="00305AB2" w:rsidP="00305AB2">
            <w:pPr>
              <w:widowControl w:val="0"/>
              <w:ind w:left="102"/>
              <w:contextualSpacing/>
              <w:jc w:val="center"/>
              <w:rPr>
                <w:rFonts w:asciiTheme="majorBidi" w:eastAsia="Aptos" w:hAnsiTheme="majorBidi" w:cstheme="majorBidi"/>
                <w:b/>
                <w:bCs/>
              </w:rPr>
            </w:pPr>
          </w:p>
        </w:tc>
        <w:tc>
          <w:tcPr>
            <w:tcW w:w="1985" w:type="dxa"/>
            <w:shd w:val="clear" w:color="auto" w:fill="auto"/>
          </w:tcPr>
          <w:p w14:paraId="62D114C8" w14:textId="4E67126F" w:rsidR="00305AB2" w:rsidRPr="001B0BD0" w:rsidRDefault="00305AB2" w:rsidP="00305AB2">
            <w:pPr>
              <w:widowControl w:val="0"/>
              <w:ind w:left="102"/>
              <w:contextualSpacing/>
              <w:jc w:val="center"/>
              <w:rPr>
                <w:rFonts w:asciiTheme="majorBidi" w:eastAsia="Aptos" w:hAnsiTheme="majorBidi" w:cstheme="majorBidi"/>
                <w:b/>
                <w:bCs/>
              </w:rPr>
            </w:pPr>
          </w:p>
        </w:tc>
      </w:tr>
      <w:tr w:rsidR="005667F3" w:rsidRPr="00946317" w14:paraId="63AA8D13" w14:textId="77777777" w:rsidTr="00C21C00">
        <w:trPr>
          <w:gridAfter w:val="1"/>
          <w:wAfter w:w="6" w:type="dxa"/>
          <w:trHeight w:val="276"/>
        </w:trPr>
        <w:tc>
          <w:tcPr>
            <w:tcW w:w="1701" w:type="dxa"/>
            <w:shd w:val="clear" w:color="auto" w:fill="C0E1FF"/>
          </w:tcPr>
          <w:p w14:paraId="6B8B8902" w14:textId="77777777" w:rsidR="00305AB2" w:rsidRDefault="005667F3" w:rsidP="00403FAC">
            <w:pPr>
              <w:widowControl w:val="0"/>
              <w:ind w:left="102"/>
              <w:contextualSpacing/>
              <w:jc w:val="center"/>
              <w:rPr>
                <w:rFonts w:eastAsia="Aptos"/>
                <w:b/>
                <w:bCs/>
              </w:rPr>
            </w:pPr>
            <w:r w:rsidRPr="00B40A43">
              <w:rPr>
                <w:rFonts w:eastAsia="Aptos"/>
                <w:b/>
                <w:bCs/>
              </w:rPr>
              <w:t>Kriterijaus</w:t>
            </w:r>
            <w:r w:rsidR="00305AB2">
              <w:rPr>
                <w:rFonts w:eastAsia="Aptos"/>
                <w:b/>
                <w:bCs/>
              </w:rPr>
              <w:t xml:space="preserve"> tipas</w:t>
            </w:r>
          </w:p>
          <w:p w14:paraId="1DD18E9D" w14:textId="0B58DFBA" w:rsidR="00305AB2" w:rsidRDefault="00305AB2" w:rsidP="00403FAC">
            <w:pPr>
              <w:widowControl w:val="0"/>
              <w:ind w:left="102"/>
              <w:contextualSpacing/>
              <w:jc w:val="center"/>
              <w:rPr>
                <w:rFonts w:eastAsia="Aptos"/>
                <w:b/>
                <w:bCs/>
              </w:rPr>
            </w:pPr>
            <w:r>
              <w:rPr>
                <w:rFonts w:eastAsia="Aptos"/>
                <w:b/>
                <w:bCs/>
              </w:rPr>
              <w:t xml:space="preserve"> ir</w:t>
            </w:r>
          </w:p>
          <w:p w14:paraId="54109271" w14:textId="1191B4CB" w:rsidR="005667F3" w:rsidRPr="0008228D" w:rsidRDefault="005667F3" w:rsidP="00403FAC">
            <w:pPr>
              <w:widowControl w:val="0"/>
              <w:ind w:left="102"/>
              <w:contextualSpacing/>
              <w:jc w:val="center"/>
              <w:rPr>
                <w:rFonts w:eastAsia="Aptos"/>
                <w:b/>
                <w:bCs/>
              </w:rPr>
            </w:pPr>
            <w:r w:rsidRPr="00B40A43">
              <w:rPr>
                <w:rFonts w:eastAsia="Aptos"/>
                <w:b/>
                <w:bCs/>
              </w:rPr>
              <w:lastRenderedPageBreak/>
              <w:t xml:space="preserve">  Nr.</w:t>
            </w:r>
          </w:p>
        </w:tc>
        <w:tc>
          <w:tcPr>
            <w:tcW w:w="3544" w:type="dxa"/>
            <w:shd w:val="clear" w:color="auto" w:fill="C0E1FF"/>
          </w:tcPr>
          <w:p w14:paraId="1ACEE433" w14:textId="77777777" w:rsidR="005667F3" w:rsidRPr="00946317" w:rsidRDefault="005667F3" w:rsidP="00403FAC">
            <w:pPr>
              <w:widowControl w:val="0"/>
              <w:ind w:left="102"/>
              <w:contextualSpacing/>
              <w:jc w:val="center"/>
              <w:rPr>
                <w:rFonts w:eastAsia="Calibri"/>
                <w:b/>
                <w:szCs w:val="24"/>
              </w:rPr>
            </w:pPr>
            <w:r w:rsidRPr="0008228D">
              <w:rPr>
                <w:rFonts w:eastAsia="Aptos"/>
                <w:b/>
                <w:bCs/>
              </w:rPr>
              <w:lastRenderedPageBreak/>
              <w:t>Vietos plėtros projektų atrankos kriterijus</w:t>
            </w:r>
          </w:p>
        </w:tc>
        <w:tc>
          <w:tcPr>
            <w:tcW w:w="4111" w:type="dxa"/>
            <w:gridSpan w:val="3"/>
            <w:shd w:val="clear" w:color="auto" w:fill="C0E1FF"/>
          </w:tcPr>
          <w:p w14:paraId="0E1548A1" w14:textId="77777777" w:rsidR="005667F3" w:rsidRPr="00946317" w:rsidRDefault="005667F3" w:rsidP="00403FAC">
            <w:pPr>
              <w:widowControl w:val="0"/>
              <w:ind w:left="102"/>
              <w:contextualSpacing/>
              <w:jc w:val="center"/>
              <w:rPr>
                <w:rFonts w:eastAsia="Calibri"/>
                <w:b/>
                <w:szCs w:val="24"/>
              </w:rPr>
            </w:pPr>
            <w:r w:rsidRPr="0008228D">
              <w:rPr>
                <w:rFonts w:eastAsia="Aptos"/>
                <w:b/>
                <w:bCs/>
              </w:rPr>
              <w:t>Vietos plėtros projektų atrankos kriterijaus detalizavimas</w:t>
            </w:r>
          </w:p>
        </w:tc>
        <w:tc>
          <w:tcPr>
            <w:tcW w:w="1984" w:type="dxa"/>
            <w:gridSpan w:val="2"/>
            <w:shd w:val="clear" w:color="auto" w:fill="C0E1FF"/>
          </w:tcPr>
          <w:p w14:paraId="619002A2" w14:textId="77777777" w:rsidR="005667F3" w:rsidRPr="00946317" w:rsidRDefault="005667F3" w:rsidP="00403FAC">
            <w:pPr>
              <w:widowControl w:val="0"/>
              <w:ind w:left="102"/>
              <w:contextualSpacing/>
              <w:jc w:val="center"/>
              <w:rPr>
                <w:rFonts w:eastAsia="Calibri"/>
                <w:b/>
                <w:szCs w:val="24"/>
              </w:rPr>
            </w:pPr>
            <w:r w:rsidRPr="0008228D">
              <w:rPr>
                <w:b/>
                <w:bCs/>
                <w:lang w:eastAsia="lt-LT"/>
              </w:rPr>
              <w:t>Didžiausias galimas surinkti balų skaičius</w:t>
            </w:r>
          </w:p>
        </w:tc>
        <w:tc>
          <w:tcPr>
            <w:tcW w:w="3969" w:type="dxa"/>
            <w:gridSpan w:val="3"/>
            <w:shd w:val="clear" w:color="auto" w:fill="C0E1FF"/>
          </w:tcPr>
          <w:p w14:paraId="6CC1D8E4" w14:textId="77777777" w:rsidR="005667F3" w:rsidRPr="00946317" w:rsidRDefault="005667F3" w:rsidP="00403FAC">
            <w:pPr>
              <w:widowControl w:val="0"/>
              <w:ind w:left="102"/>
              <w:contextualSpacing/>
              <w:jc w:val="center"/>
              <w:rPr>
                <w:rFonts w:eastAsia="Calibri"/>
                <w:b/>
                <w:bCs/>
                <w:szCs w:val="24"/>
              </w:rPr>
            </w:pPr>
            <w:r w:rsidRPr="001B0BD0">
              <w:rPr>
                <w:rFonts w:asciiTheme="majorBidi" w:eastAsia="Aptos" w:hAnsiTheme="majorBidi" w:cstheme="majorBidi"/>
                <w:b/>
                <w:bCs/>
              </w:rPr>
              <w:t>Pagrindimas</w:t>
            </w:r>
            <w:r w:rsidRPr="001B0BD0">
              <w:rPr>
                <w:rFonts w:asciiTheme="majorBidi" w:hAnsiTheme="majorBidi" w:cstheme="majorBidi"/>
                <w:b/>
                <w:bCs/>
              </w:rPr>
              <w:t xml:space="preserve"> </w:t>
            </w:r>
            <w:r w:rsidRPr="001B0BD0">
              <w:rPr>
                <w:rFonts w:asciiTheme="majorBidi" w:eastAsia="Aptos" w:hAnsiTheme="majorBidi" w:cstheme="majorBidi"/>
                <w:i/>
                <w:iCs/>
                <w:sz w:val="20"/>
              </w:rPr>
              <w:t>(Pateikiamas paaiškinimas, kaip vietos projekto paraiškos</w:t>
            </w:r>
            <w:r w:rsidRPr="00CB0CD8">
              <w:rPr>
                <w:rFonts w:asciiTheme="majorBidi" w:eastAsia="Aptos" w:hAnsiTheme="majorBidi" w:cstheme="majorBidi"/>
                <w:i/>
                <w:iCs/>
                <w:sz w:val="20"/>
              </w:rPr>
              <w:t xml:space="preserve"> vertinimo metu bus vertinama atitiktis atrankos </w:t>
            </w:r>
            <w:r w:rsidRPr="00CB0CD8">
              <w:rPr>
                <w:rFonts w:asciiTheme="majorBidi" w:eastAsia="Aptos" w:hAnsiTheme="majorBidi" w:cstheme="majorBidi"/>
                <w:i/>
                <w:iCs/>
                <w:sz w:val="20"/>
              </w:rPr>
              <w:lastRenderedPageBreak/>
              <w:t>kriterijui, t. y. kokius rašytinius įrodymus turi pateikti pareiškėjas, kad būtų teigiamai įvertinta atitiktis atrankos kriterijui)</w:t>
            </w:r>
          </w:p>
        </w:tc>
      </w:tr>
      <w:tr w:rsidR="00D34DD1" w:rsidRPr="00946317" w14:paraId="0F37C10A" w14:textId="77777777" w:rsidTr="00403FAC">
        <w:trPr>
          <w:gridAfter w:val="1"/>
          <w:wAfter w:w="6" w:type="dxa"/>
          <w:trHeight w:val="743"/>
        </w:trPr>
        <w:tc>
          <w:tcPr>
            <w:tcW w:w="1701" w:type="dxa"/>
            <w:vMerge w:val="restart"/>
            <w:tcBorders>
              <w:top w:val="single" w:sz="4" w:space="0" w:color="auto"/>
              <w:left w:val="single" w:sz="4" w:space="0" w:color="auto"/>
              <w:right w:val="single" w:sz="4" w:space="0" w:color="auto"/>
            </w:tcBorders>
          </w:tcPr>
          <w:p w14:paraId="01B25AF0" w14:textId="77777777" w:rsidR="00D34DD1" w:rsidRDefault="00D34DD1" w:rsidP="00D34DD1">
            <w:pPr>
              <w:jc w:val="center"/>
              <w:rPr>
                <w:rFonts w:eastAsia="Calibri"/>
                <w:b/>
                <w:bCs/>
                <w:szCs w:val="24"/>
              </w:rPr>
            </w:pPr>
            <w:r>
              <w:rPr>
                <w:rFonts w:eastAsia="Calibri"/>
                <w:b/>
                <w:bCs/>
                <w:szCs w:val="24"/>
              </w:rPr>
              <w:lastRenderedPageBreak/>
              <w:t>Prioritetinis</w:t>
            </w:r>
          </w:p>
          <w:p w14:paraId="5942A27C" w14:textId="32576BCD" w:rsidR="00D34DD1" w:rsidRDefault="00D34DD1" w:rsidP="00D34DD1">
            <w:pPr>
              <w:jc w:val="center"/>
              <w:rPr>
                <w:rFonts w:eastAsia="Calibri"/>
                <w:b/>
                <w:bCs/>
                <w:szCs w:val="24"/>
              </w:rPr>
            </w:pPr>
            <w:r>
              <w:rPr>
                <w:rFonts w:eastAsia="Calibri"/>
                <w:b/>
                <w:bCs/>
                <w:szCs w:val="24"/>
              </w:rPr>
              <w:t>Nr. 1</w:t>
            </w:r>
          </w:p>
        </w:tc>
        <w:tc>
          <w:tcPr>
            <w:tcW w:w="3544" w:type="dxa"/>
            <w:vMerge w:val="restart"/>
            <w:tcBorders>
              <w:top w:val="single" w:sz="4" w:space="0" w:color="auto"/>
              <w:left w:val="single" w:sz="4" w:space="0" w:color="auto"/>
              <w:right w:val="single" w:sz="4" w:space="0" w:color="auto"/>
            </w:tcBorders>
            <w:shd w:val="clear" w:color="auto" w:fill="auto"/>
          </w:tcPr>
          <w:p w14:paraId="6C6063A2" w14:textId="2AE43838" w:rsidR="00D34DD1" w:rsidRPr="002D760F" w:rsidRDefault="00D34DD1" w:rsidP="00D34DD1">
            <w:pPr>
              <w:rPr>
                <w:rFonts w:eastAsia="Aptos"/>
                <w:b/>
                <w:bCs/>
                <w:szCs w:val="24"/>
              </w:rPr>
            </w:pPr>
            <w:r w:rsidRPr="00D34DD1">
              <w:rPr>
                <w:rFonts w:eastAsia="Calibri"/>
                <w:b/>
                <w:szCs w:val="24"/>
              </w:rPr>
              <w:t>Vietos plėtros projektui yra pritarta Šilutės rajono savivaldybės tarybos</w:t>
            </w:r>
          </w:p>
        </w:tc>
        <w:tc>
          <w:tcPr>
            <w:tcW w:w="4111" w:type="dxa"/>
            <w:gridSpan w:val="3"/>
            <w:tcBorders>
              <w:top w:val="single" w:sz="4" w:space="0" w:color="auto"/>
              <w:left w:val="single" w:sz="4" w:space="0" w:color="auto"/>
              <w:right w:val="single" w:sz="4" w:space="0" w:color="auto"/>
            </w:tcBorders>
            <w:shd w:val="clear" w:color="auto" w:fill="auto"/>
          </w:tcPr>
          <w:p w14:paraId="48DB2FF8" w14:textId="77DECDAE" w:rsidR="00D34DD1" w:rsidRPr="00BF275E" w:rsidRDefault="00D34DD1" w:rsidP="00D34DD1">
            <w:pPr>
              <w:widowControl w:val="0"/>
              <w:ind w:left="102"/>
              <w:contextualSpacing/>
              <w:rPr>
                <w:rFonts w:eastAsia="Aptos"/>
                <w:szCs w:val="24"/>
              </w:rPr>
            </w:pPr>
            <w:r w:rsidRPr="00D65137">
              <w:t>Nėra Šilutės rajono savivaldybės tarybos pritarimo</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BCC0926" w14:textId="2E41E8ED" w:rsidR="00D34DD1" w:rsidRDefault="00D34DD1" w:rsidP="00D34DD1">
            <w:pPr>
              <w:widowControl w:val="0"/>
              <w:ind w:left="102"/>
              <w:contextualSpacing/>
              <w:jc w:val="center"/>
              <w:rPr>
                <w:rFonts w:eastAsia="Calibri"/>
                <w:b/>
                <w:bCs/>
                <w:szCs w:val="24"/>
              </w:rPr>
            </w:pPr>
            <w:r>
              <w:rPr>
                <w:rFonts w:eastAsia="Calibri"/>
                <w:b/>
                <w:bCs/>
                <w:szCs w:val="24"/>
              </w:rPr>
              <w:t>10</w:t>
            </w:r>
          </w:p>
        </w:tc>
        <w:tc>
          <w:tcPr>
            <w:tcW w:w="992" w:type="dxa"/>
            <w:tcBorders>
              <w:top w:val="single" w:sz="4" w:space="0" w:color="auto"/>
              <w:left w:val="single" w:sz="4" w:space="0" w:color="auto"/>
              <w:right w:val="single" w:sz="4" w:space="0" w:color="auto"/>
            </w:tcBorders>
            <w:shd w:val="clear" w:color="auto" w:fill="auto"/>
          </w:tcPr>
          <w:p w14:paraId="7D87B84A" w14:textId="31918AF7" w:rsidR="00D34DD1" w:rsidRPr="00B13FD9" w:rsidRDefault="00D34DD1" w:rsidP="00D34DD1">
            <w:pPr>
              <w:widowControl w:val="0"/>
              <w:ind w:left="102"/>
              <w:contextualSpacing/>
              <w:jc w:val="center"/>
              <w:rPr>
                <w:rFonts w:eastAsia="Calibri"/>
                <w:szCs w:val="24"/>
              </w:rPr>
            </w:pPr>
            <w:r>
              <w:rPr>
                <w:rFonts w:eastAsia="Calibri"/>
                <w:szCs w:val="24"/>
              </w:rPr>
              <w:t>0</w:t>
            </w:r>
          </w:p>
        </w:tc>
        <w:tc>
          <w:tcPr>
            <w:tcW w:w="3969" w:type="dxa"/>
            <w:gridSpan w:val="3"/>
            <w:shd w:val="clear" w:color="auto" w:fill="auto"/>
          </w:tcPr>
          <w:p w14:paraId="5AB5E5A5" w14:textId="33B7B271" w:rsidR="00D34DD1" w:rsidRPr="005E2D50" w:rsidRDefault="00D34DD1" w:rsidP="00D34DD1">
            <w:pPr>
              <w:jc w:val="both"/>
              <w:rPr>
                <w:rFonts w:eastAsia="Calibri"/>
                <w:iCs/>
                <w:szCs w:val="24"/>
              </w:rPr>
            </w:pPr>
            <w:r>
              <w:rPr>
                <w:rFonts w:eastAsia="Calibri"/>
                <w:iCs/>
              </w:rPr>
              <w:t xml:space="preserve">Nėra </w:t>
            </w:r>
            <w:r w:rsidRPr="002B41E4">
              <w:rPr>
                <w:rFonts w:eastAsia="Calibri"/>
                <w:iCs/>
              </w:rPr>
              <w:t>Šilutės rajono savivaldybės tarybos</w:t>
            </w:r>
            <w:r>
              <w:rPr>
                <w:rFonts w:eastAsia="Calibri"/>
                <w:iCs/>
              </w:rPr>
              <w:t xml:space="preserve"> sprendimo</w:t>
            </w:r>
          </w:p>
        </w:tc>
      </w:tr>
      <w:tr w:rsidR="00D34DD1" w:rsidRPr="00946317" w14:paraId="65641A68" w14:textId="77777777" w:rsidTr="00403FAC">
        <w:trPr>
          <w:gridAfter w:val="1"/>
          <w:wAfter w:w="6" w:type="dxa"/>
          <w:trHeight w:val="743"/>
        </w:trPr>
        <w:tc>
          <w:tcPr>
            <w:tcW w:w="1701" w:type="dxa"/>
            <w:vMerge/>
            <w:tcBorders>
              <w:left w:val="single" w:sz="4" w:space="0" w:color="auto"/>
              <w:right w:val="single" w:sz="4" w:space="0" w:color="auto"/>
            </w:tcBorders>
          </w:tcPr>
          <w:p w14:paraId="122D43A9" w14:textId="77777777" w:rsidR="00D34DD1" w:rsidRDefault="00D34DD1" w:rsidP="00D34DD1">
            <w:pPr>
              <w:jc w:val="center"/>
              <w:rPr>
                <w:rFonts w:eastAsia="Calibri"/>
                <w:b/>
                <w:bCs/>
                <w:szCs w:val="24"/>
              </w:rPr>
            </w:pPr>
          </w:p>
        </w:tc>
        <w:tc>
          <w:tcPr>
            <w:tcW w:w="3544" w:type="dxa"/>
            <w:vMerge/>
            <w:tcBorders>
              <w:left w:val="single" w:sz="4" w:space="0" w:color="auto"/>
              <w:right w:val="single" w:sz="4" w:space="0" w:color="auto"/>
            </w:tcBorders>
            <w:shd w:val="clear" w:color="auto" w:fill="auto"/>
          </w:tcPr>
          <w:p w14:paraId="6D896450" w14:textId="16B30CE5" w:rsidR="00D34DD1" w:rsidRPr="002D760F" w:rsidRDefault="00D34DD1" w:rsidP="00D34DD1">
            <w:pPr>
              <w:jc w:val="both"/>
              <w:rPr>
                <w:rFonts w:eastAsia="Aptos"/>
                <w:b/>
                <w:bCs/>
                <w:szCs w:val="24"/>
              </w:rPr>
            </w:pPr>
          </w:p>
        </w:tc>
        <w:tc>
          <w:tcPr>
            <w:tcW w:w="4111" w:type="dxa"/>
            <w:gridSpan w:val="3"/>
            <w:tcBorders>
              <w:top w:val="single" w:sz="4" w:space="0" w:color="auto"/>
              <w:left w:val="single" w:sz="4" w:space="0" w:color="auto"/>
              <w:right w:val="single" w:sz="4" w:space="0" w:color="auto"/>
            </w:tcBorders>
            <w:shd w:val="clear" w:color="auto" w:fill="auto"/>
          </w:tcPr>
          <w:p w14:paraId="4ADA3A90" w14:textId="398576AF" w:rsidR="00D34DD1" w:rsidRPr="00BF275E" w:rsidRDefault="00D34DD1" w:rsidP="00D34DD1">
            <w:pPr>
              <w:widowControl w:val="0"/>
              <w:ind w:left="102"/>
              <w:contextualSpacing/>
              <w:rPr>
                <w:rFonts w:eastAsia="Aptos"/>
                <w:szCs w:val="24"/>
              </w:rPr>
            </w:pPr>
            <w:r w:rsidRPr="00D65137">
              <w:t>Yra Šilutės rajono savivaldybės tarybos pritarimas</w:t>
            </w:r>
          </w:p>
        </w:tc>
        <w:tc>
          <w:tcPr>
            <w:tcW w:w="992" w:type="dxa"/>
            <w:vMerge/>
            <w:tcBorders>
              <w:left w:val="single" w:sz="4" w:space="0" w:color="auto"/>
              <w:right w:val="single" w:sz="4" w:space="0" w:color="auto"/>
            </w:tcBorders>
            <w:shd w:val="clear" w:color="auto" w:fill="auto"/>
            <w:vAlign w:val="center"/>
          </w:tcPr>
          <w:p w14:paraId="31057690" w14:textId="77777777" w:rsidR="00D34DD1" w:rsidRDefault="00D34DD1" w:rsidP="00D34DD1">
            <w:pPr>
              <w:widowControl w:val="0"/>
              <w:ind w:left="102"/>
              <w:contextualSpacing/>
              <w:jc w:val="center"/>
              <w:rPr>
                <w:rFonts w:eastAsia="Calibri"/>
                <w:b/>
                <w:bCs/>
                <w:szCs w:val="24"/>
              </w:rPr>
            </w:pPr>
          </w:p>
        </w:tc>
        <w:tc>
          <w:tcPr>
            <w:tcW w:w="992" w:type="dxa"/>
            <w:tcBorders>
              <w:top w:val="single" w:sz="4" w:space="0" w:color="auto"/>
              <w:left w:val="single" w:sz="4" w:space="0" w:color="auto"/>
              <w:right w:val="single" w:sz="4" w:space="0" w:color="auto"/>
            </w:tcBorders>
            <w:shd w:val="clear" w:color="auto" w:fill="auto"/>
          </w:tcPr>
          <w:p w14:paraId="39A23A65" w14:textId="33BD1DAC" w:rsidR="00D34DD1" w:rsidRPr="00B13FD9" w:rsidRDefault="00D34DD1" w:rsidP="00D34DD1">
            <w:pPr>
              <w:widowControl w:val="0"/>
              <w:ind w:left="102"/>
              <w:contextualSpacing/>
              <w:jc w:val="center"/>
              <w:rPr>
                <w:rFonts w:eastAsia="Calibri"/>
                <w:szCs w:val="24"/>
              </w:rPr>
            </w:pPr>
            <w:r>
              <w:rPr>
                <w:rFonts w:eastAsia="Calibri"/>
                <w:szCs w:val="24"/>
              </w:rPr>
              <w:t>10</w:t>
            </w:r>
          </w:p>
        </w:tc>
        <w:tc>
          <w:tcPr>
            <w:tcW w:w="3969" w:type="dxa"/>
            <w:gridSpan w:val="3"/>
            <w:shd w:val="clear" w:color="auto" w:fill="auto"/>
          </w:tcPr>
          <w:p w14:paraId="1FA7047E" w14:textId="64E00E55" w:rsidR="00D34DD1" w:rsidRPr="005E2D50" w:rsidRDefault="00D34DD1" w:rsidP="00D34DD1">
            <w:pPr>
              <w:jc w:val="both"/>
              <w:rPr>
                <w:rFonts w:eastAsia="Calibri"/>
                <w:iCs/>
                <w:szCs w:val="24"/>
              </w:rPr>
            </w:pPr>
            <w:r w:rsidRPr="002B41E4">
              <w:rPr>
                <w:rFonts w:eastAsia="Calibri"/>
                <w:bCs/>
                <w:szCs w:val="24"/>
              </w:rPr>
              <w:t>Vertinama pagal</w:t>
            </w:r>
            <w:r>
              <w:rPr>
                <w:rFonts w:eastAsia="Calibri"/>
                <w:bCs/>
                <w:szCs w:val="24"/>
              </w:rPr>
              <w:t xml:space="preserve"> pridėtą </w:t>
            </w:r>
            <w:r w:rsidRPr="002B41E4">
              <w:rPr>
                <w:rFonts w:eastAsia="Calibri"/>
                <w:bCs/>
                <w:szCs w:val="24"/>
              </w:rPr>
              <w:t xml:space="preserve"> Šilutės rajono savivaldybės tarybos</w:t>
            </w:r>
            <w:r>
              <w:rPr>
                <w:rFonts w:eastAsia="Calibri"/>
                <w:bCs/>
                <w:szCs w:val="24"/>
              </w:rPr>
              <w:t xml:space="preserve"> sprendimą. </w:t>
            </w:r>
          </w:p>
        </w:tc>
      </w:tr>
      <w:tr w:rsidR="00E87920" w:rsidRPr="00946317" w14:paraId="6F842347" w14:textId="77777777" w:rsidTr="00E87920">
        <w:trPr>
          <w:gridAfter w:val="1"/>
          <w:wAfter w:w="6" w:type="dxa"/>
          <w:trHeight w:val="743"/>
        </w:trPr>
        <w:tc>
          <w:tcPr>
            <w:tcW w:w="1701" w:type="dxa"/>
            <w:vMerge w:val="restart"/>
            <w:tcBorders>
              <w:top w:val="single" w:sz="4" w:space="0" w:color="auto"/>
              <w:left w:val="single" w:sz="4" w:space="0" w:color="auto"/>
              <w:right w:val="single" w:sz="4" w:space="0" w:color="auto"/>
            </w:tcBorders>
          </w:tcPr>
          <w:p w14:paraId="390263C0" w14:textId="48265D95" w:rsidR="00E87920" w:rsidRDefault="00E87920" w:rsidP="00E87920">
            <w:pPr>
              <w:jc w:val="center"/>
              <w:rPr>
                <w:rFonts w:eastAsia="Calibri"/>
                <w:b/>
                <w:bCs/>
                <w:szCs w:val="24"/>
              </w:rPr>
            </w:pPr>
            <w:r>
              <w:rPr>
                <w:rFonts w:eastAsia="Calibri"/>
                <w:b/>
                <w:bCs/>
                <w:szCs w:val="24"/>
              </w:rPr>
              <w:t>Prioritetinis</w:t>
            </w:r>
          </w:p>
          <w:p w14:paraId="20F3019F" w14:textId="783DB930" w:rsidR="00E87920" w:rsidRPr="00946317" w:rsidRDefault="00E87920" w:rsidP="00E87920">
            <w:pPr>
              <w:jc w:val="center"/>
              <w:rPr>
                <w:rFonts w:eastAsia="Calibri"/>
                <w:b/>
                <w:bCs/>
                <w:szCs w:val="24"/>
              </w:rPr>
            </w:pPr>
            <w:r>
              <w:rPr>
                <w:rFonts w:eastAsia="Calibri"/>
                <w:b/>
                <w:bCs/>
                <w:szCs w:val="24"/>
              </w:rPr>
              <w:t xml:space="preserve">Nr. </w:t>
            </w:r>
            <w:r w:rsidR="00D34DD1">
              <w:rPr>
                <w:rFonts w:eastAsia="Calibri"/>
                <w:b/>
                <w:bCs/>
                <w:szCs w:val="24"/>
              </w:rPr>
              <w:t>2</w:t>
            </w:r>
          </w:p>
        </w:tc>
        <w:tc>
          <w:tcPr>
            <w:tcW w:w="3544" w:type="dxa"/>
            <w:vMerge w:val="restart"/>
            <w:tcBorders>
              <w:top w:val="single" w:sz="4" w:space="0" w:color="auto"/>
              <w:left w:val="single" w:sz="4" w:space="0" w:color="auto"/>
              <w:right w:val="single" w:sz="4" w:space="0" w:color="auto"/>
            </w:tcBorders>
            <w:shd w:val="clear" w:color="auto" w:fill="auto"/>
          </w:tcPr>
          <w:p w14:paraId="4FD9AB86" w14:textId="77777777" w:rsidR="00E87920" w:rsidRPr="002D760F" w:rsidRDefault="00E87920" w:rsidP="00D34DD1">
            <w:pPr>
              <w:jc w:val="both"/>
              <w:rPr>
                <w:rFonts w:eastAsia="Aptos"/>
                <w:b/>
                <w:bCs/>
                <w:szCs w:val="24"/>
              </w:rPr>
            </w:pPr>
            <w:r w:rsidRPr="002D760F">
              <w:rPr>
                <w:rFonts w:eastAsia="Aptos"/>
                <w:b/>
                <w:bCs/>
                <w:szCs w:val="24"/>
              </w:rPr>
              <w:t>Pradedamos teikti naujos paslaugos jauno verslo subjektams, įtraukiant darbingus gyventojus (jaunimą), norinčius pradėti verslą</w:t>
            </w:r>
          </w:p>
          <w:p w14:paraId="259203EF" w14:textId="6C96251E" w:rsidR="00E87920" w:rsidRPr="007B2631" w:rsidRDefault="00E87920" w:rsidP="00D34DD1">
            <w:pPr>
              <w:jc w:val="both"/>
              <w:rPr>
                <w:rFonts w:eastAsia="Calibri"/>
                <w:b/>
                <w:szCs w:val="24"/>
              </w:rPr>
            </w:pPr>
            <w:r w:rsidRPr="00BF275E">
              <w:rPr>
                <w:rFonts w:eastAsia="Aptos"/>
                <w:i/>
                <w:iCs/>
                <w:szCs w:val="24"/>
              </w:rPr>
              <w:t>(laikoma, kad nauja paslauga yra tokia, kuri kvietimo paskelbimo dienai nėra teikiama Šilutės m. VVG  teritorijoje)</w:t>
            </w:r>
          </w:p>
        </w:tc>
        <w:tc>
          <w:tcPr>
            <w:tcW w:w="4111" w:type="dxa"/>
            <w:gridSpan w:val="3"/>
            <w:tcBorders>
              <w:top w:val="single" w:sz="4" w:space="0" w:color="auto"/>
              <w:left w:val="single" w:sz="4" w:space="0" w:color="auto"/>
              <w:right w:val="single" w:sz="4" w:space="0" w:color="auto"/>
            </w:tcBorders>
            <w:shd w:val="clear" w:color="auto" w:fill="auto"/>
          </w:tcPr>
          <w:p w14:paraId="6DADB320" w14:textId="03947484" w:rsidR="00E87920" w:rsidRPr="00946317" w:rsidRDefault="00E87920" w:rsidP="00E87920">
            <w:pPr>
              <w:widowControl w:val="0"/>
              <w:ind w:left="102"/>
              <w:contextualSpacing/>
              <w:rPr>
                <w:rFonts w:eastAsia="Calibri"/>
                <w:b/>
                <w:bCs/>
                <w:szCs w:val="24"/>
              </w:rPr>
            </w:pPr>
            <w:r w:rsidRPr="00BF275E">
              <w:rPr>
                <w:rFonts w:eastAsia="Aptos"/>
                <w:szCs w:val="24"/>
              </w:rPr>
              <w:t>Planuojamos pradėti teikti paslaugos nėra naujos ir jaunimas neįtraukiamas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BBDC185" w14:textId="37598920" w:rsidR="00E87920" w:rsidRPr="00946317" w:rsidRDefault="00E87920" w:rsidP="00E87920">
            <w:pPr>
              <w:widowControl w:val="0"/>
              <w:ind w:left="102"/>
              <w:contextualSpacing/>
              <w:jc w:val="center"/>
              <w:rPr>
                <w:rFonts w:eastAsia="Calibri"/>
                <w:b/>
                <w:bCs/>
                <w:szCs w:val="24"/>
              </w:rPr>
            </w:pPr>
            <w:r>
              <w:rPr>
                <w:rFonts w:eastAsia="Calibri"/>
                <w:b/>
                <w:bCs/>
                <w:szCs w:val="24"/>
              </w:rPr>
              <w:t>20</w:t>
            </w:r>
          </w:p>
        </w:tc>
        <w:tc>
          <w:tcPr>
            <w:tcW w:w="992" w:type="dxa"/>
            <w:tcBorders>
              <w:top w:val="single" w:sz="4" w:space="0" w:color="auto"/>
              <w:left w:val="single" w:sz="4" w:space="0" w:color="auto"/>
              <w:right w:val="single" w:sz="4" w:space="0" w:color="auto"/>
            </w:tcBorders>
            <w:shd w:val="clear" w:color="auto" w:fill="auto"/>
          </w:tcPr>
          <w:p w14:paraId="79B5DE8F" w14:textId="77777777" w:rsidR="00E87920" w:rsidRPr="00B13FD9" w:rsidRDefault="00E87920" w:rsidP="00E87920">
            <w:pPr>
              <w:widowControl w:val="0"/>
              <w:ind w:left="102"/>
              <w:contextualSpacing/>
              <w:jc w:val="center"/>
              <w:rPr>
                <w:rFonts w:eastAsia="Calibri"/>
                <w:szCs w:val="24"/>
              </w:rPr>
            </w:pPr>
            <w:r w:rsidRPr="00B13FD9">
              <w:rPr>
                <w:rFonts w:eastAsia="Calibri"/>
                <w:szCs w:val="24"/>
              </w:rPr>
              <w:t>0</w:t>
            </w:r>
          </w:p>
        </w:tc>
        <w:tc>
          <w:tcPr>
            <w:tcW w:w="3969" w:type="dxa"/>
            <w:gridSpan w:val="3"/>
            <w:vMerge w:val="restart"/>
            <w:tcBorders>
              <w:top w:val="single" w:sz="4" w:space="0" w:color="auto"/>
              <w:left w:val="single" w:sz="4" w:space="0" w:color="auto"/>
              <w:right w:val="single" w:sz="4" w:space="0" w:color="auto"/>
            </w:tcBorders>
            <w:shd w:val="clear" w:color="auto" w:fill="auto"/>
          </w:tcPr>
          <w:p w14:paraId="51280C95" w14:textId="77777777" w:rsidR="00E87920" w:rsidRPr="005E2D50" w:rsidRDefault="00E87920" w:rsidP="00E87920">
            <w:pPr>
              <w:jc w:val="both"/>
              <w:rPr>
                <w:rFonts w:eastAsia="Calibri"/>
                <w:iCs/>
                <w:szCs w:val="24"/>
              </w:rPr>
            </w:pPr>
            <w:r w:rsidRPr="005E2D50">
              <w:rPr>
                <w:rFonts w:eastAsia="Calibri"/>
                <w:iCs/>
                <w:szCs w:val="24"/>
              </w:rPr>
              <w:t>Vertinama pagal:</w:t>
            </w:r>
          </w:p>
          <w:p w14:paraId="08779B0E" w14:textId="77777777" w:rsidR="00E87920" w:rsidRPr="00946317" w:rsidRDefault="00E87920" w:rsidP="00E87920">
            <w:pPr>
              <w:rPr>
                <w:rFonts w:eastAsia="Calibri"/>
                <w:i/>
                <w:color w:val="FF0000"/>
                <w:szCs w:val="24"/>
              </w:rPr>
            </w:pPr>
            <w:r w:rsidRPr="005E2D50">
              <w:rPr>
                <w:rFonts w:eastAsia="Calibri"/>
                <w:iCs/>
                <w:szCs w:val="24"/>
              </w:rPr>
              <w:t>- vietos plėtros  PĮP pateiktą informaciją</w:t>
            </w:r>
            <w:r>
              <w:rPr>
                <w:rFonts w:eastAsia="Calibri"/>
                <w:iCs/>
                <w:szCs w:val="24"/>
              </w:rPr>
              <w:t>, kur p</w:t>
            </w:r>
            <w:r w:rsidRPr="00946317">
              <w:rPr>
                <w:rFonts w:eastAsia="Calibri"/>
                <w:iCs/>
                <w:szCs w:val="24"/>
              </w:rPr>
              <w:t>areiškėjas turi aiškiai nurodyti ir aprašyti, koki</w:t>
            </w:r>
            <w:r>
              <w:rPr>
                <w:rFonts w:eastAsia="Calibri"/>
                <w:iCs/>
                <w:szCs w:val="24"/>
              </w:rPr>
              <w:t xml:space="preserve">ą </w:t>
            </w:r>
            <w:r w:rsidRPr="00946317">
              <w:rPr>
                <w:rFonts w:eastAsia="Calibri"/>
                <w:iCs/>
                <w:szCs w:val="24"/>
              </w:rPr>
              <w:t>problem</w:t>
            </w:r>
            <w:r>
              <w:rPr>
                <w:rFonts w:eastAsia="Calibri"/>
                <w:iCs/>
                <w:szCs w:val="24"/>
              </w:rPr>
              <w:t xml:space="preserve">ą spręs </w:t>
            </w:r>
            <w:r w:rsidRPr="005E2D50">
              <w:rPr>
                <w:rFonts w:eastAsia="Calibri"/>
                <w:iCs/>
                <w:szCs w:val="24"/>
              </w:rPr>
              <w:t xml:space="preserve">ir </w:t>
            </w:r>
            <w:r>
              <w:rPr>
                <w:rFonts w:eastAsia="Calibri"/>
                <w:iCs/>
                <w:szCs w:val="24"/>
              </w:rPr>
              <w:t xml:space="preserve">teikiamas </w:t>
            </w:r>
            <w:r w:rsidRPr="005E2D50">
              <w:rPr>
                <w:rFonts w:eastAsia="Calibri"/>
                <w:iCs/>
                <w:szCs w:val="24"/>
              </w:rPr>
              <w:t>projektas spręs</w:t>
            </w:r>
            <w:r>
              <w:rPr>
                <w:rFonts w:eastAsia="Calibri"/>
                <w:iCs/>
                <w:szCs w:val="24"/>
              </w:rPr>
              <w:t xml:space="preserve"> </w:t>
            </w:r>
            <w:r w:rsidRPr="005E2D50">
              <w:rPr>
                <w:rFonts w:eastAsia="Calibri"/>
                <w:iCs/>
                <w:szCs w:val="24"/>
              </w:rPr>
              <w:t xml:space="preserve">Strategijoje iškeltas problemas </w:t>
            </w:r>
            <w:r>
              <w:rPr>
                <w:rFonts w:eastAsia="Calibri"/>
                <w:iCs/>
                <w:szCs w:val="24"/>
              </w:rPr>
              <w:t>(</w:t>
            </w:r>
            <w:r w:rsidRPr="00946317">
              <w:rPr>
                <w:rFonts w:eastAsia="Calibri"/>
                <w:iCs/>
                <w:szCs w:val="24"/>
              </w:rPr>
              <w:t xml:space="preserve">aprašyti priežastis, lėmusias </w:t>
            </w:r>
            <w:r>
              <w:rPr>
                <w:rFonts w:eastAsia="Calibri"/>
                <w:iCs/>
                <w:szCs w:val="24"/>
              </w:rPr>
              <w:t xml:space="preserve">tokio </w:t>
            </w:r>
            <w:r w:rsidRPr="00946317">
              <w:rPr>
                <w:rFonts w:eastAsia="Calibri"/>
                <w:iCs/>
                <w:szCs w:val="24"/>
              </w:rPr>
              <w:t>projekto įgyvendinim</w:t>
            </w:r>
            <w:r>
              <w:rPr>
                <w:rFonts w:eastAsia="Calibri"/>
                <w:iCs/>
                <w:szCs w:val="24"/>
              </w:rPr>
              <w:t>o būtinumą</w:t>
            </w:r>
            <w:r w:rsidRPr="00946317">
              <w:rPr>
                <w:rFonts w:eastAsia="Calibri"/>
                <w:iCs/>
                <w:szCs w:val="24"/>
              </w:rPr>
              <w:t>, koki</w:t>
            </w:r>
            <w:r>
              <w:rPr>
                <w:rFonts w:eastAsia="Calibri"/>
                <w:iCs/>
                <w:szCs w:val="24"/>
              </w:rPr>
              <w:t>ais</w:t>
            </w:r>
            <w:r w:rsidRPr="00946317">
              <w:rPr>
                <w:rFonts w:eastAsia="Calibri"/>
                <w:iCs/>
                <w:szCs w:val="24"/>
              </w:rPr>
              <w:t xml:space="preserve"> būd</w:t>
            </w:r>
            <w:r>
              <w:rPr>
                <w:rFonts w:eastAsia="Calibri"/>
                <w:iCs/>
                <w:szCs w:val="24"/>
              </w:rPr>
              <w:t xml:space="preserve">ais, veiklomis ir/ar veiksmais  </w:t>
            </w:r>
            <w:r w:rsidRPr="00946317">
              <w:rPr>
                <w:rFonts w:eastAsia="Calibri"/>
                <w:iCs/>
                <w:szCs w:val="24"/>
              </w:rPr>
              <w:t xml:space="preserve"> </w:t>
            </w:r>
            <w:r>
              <w:rPr>
                <w:rFonts w:eastAsia="Calibri"/>
                <w:iCs/>
                <w:szCs w:val="24"/>
              </w:rPr>
              <w:t xml:space="preserve">ir pan. bus sprendžiama problema). </w:t>
            </w:r>
          </w:p>
        </w:tc>
      </w:tr>
      <w:tr w:rsidR="00E87920" w:rsidRPr="00946317" w14:paraId="54E6CF51" w14:textId="77777777" w:rsidTr="00DB3C70">
        <w:trPr>
          <w:gridAfter w:val="1"/>
          <w:wAfter w:w="6" w:type="dxa"/>
          <w:trHeight w:val="1282"/>
        </w:trPr>
        <w:tc>
          <w:tcPr>
            <w:tcW w:w="1701" w:type="dxa"/>
            <w:vMerge/>
            <w:tcBorders>
              <w:left w:val="single" w:sz="4" w:space="0" w:color="auto"/>
              <w:right w:val="single" w:sz="4" w:space="0" w:color="auto"/>
            </w:tcBorders>
          </w:tcPr>
          <w:p w14:paraId="3B4A47AA" w14:textId="77777777" w:rsidR="00E87920" w:rsidRPr="00946317" w:rsidRDefault="00E87920" w:rsidP="00E87920">
            <w:pPr>
              <w:jc w:val="both"/>
              <w:rPr>
                <w:rFonts w:eastAsia="Calibri"/>
                <w:b/>
                <w:bCs/>
                <w:szCs w:val="24"/>
              </w:rPr>
            </w:pPr>
          </w:p>
        </w:tc>
        <w:tc>
          <w:tcPr>
            <w:tcW w:w="3544" w:type="dxa"/>
            <w:vMerge/>
            <w:tcBorders>
              <w:left w:val="single" w:sz="4" w:space="0" w:color="auto"/>
              <w:right w:val="single" w:sz="4" w:space="0" w:color="auto"/>
            </w:tcBorders>
            <w:shd w:val="clear" w:color="auto" w:fill="auto"/>
          </w:tcPr>
          <w:p w14:paraId="2BAC1BC0" w14:textId="77777777" w:rsidR="00E87920" w:rsidRPr="00946317" w:rsidRDefault="00E87920" w:rsidP="00E87920">
            <w:pPr>
              <w:jc w:val="both"/>
              <w:rPr>
                <w:rFonts w:eastAsia="Calibri"/>
                <w:b/>
                <w:bCs/>
                <w:szCs w:val="24"/>
              </w:rPr>
            </w:pPr>
          </w:p>
        </w:tc>
        <w:tc>
          <w:tcPr>
            <w:tcW w:w="4111" w:type="dxa"/>
            <w:gridSpan w:val="3"/>
            <w:tcBorders>
              <w:left w:val="single" w:sz="4" w:space="0" w:color="auto"/>
              <w:right w:val="single" w:sz="4" w:space="0" w:color="auto"/>
            </w:tcBorders>
            <w:shd w:val="clear" w:color="auto" w:fill="auto"/>
          </w:tcPr>
          <w:p w14:paraId="04B16A2C" w14:textId="3E78C3F6" w:rsidR="00E87920" w:rsidRPr="00946317" w:rsidRDefault="00E87920" w:rsidP="00E87920">
            <w:pPr>
              <w:widowControl w:val="0"/>
              <w:ind w:left="102"/>
              <w:contextualSpacing/>
              <w:jc w:val="both"/>
              <w:rPr>
                <w:rFonts w:eastAsia="Calibri"/>
                <w:b/>
                <w:bCs/>
                <w:szCs w:val="24"/>
              </w:rPr>
            </w:pPr>
            <w:r w:rsidRPr="00BF275E">
              <w:rPr>
                <w:szCs w:val="24"/>
              </w:rPr>
              <w:t xml:space="preserve">Planuojama pradėti teikti vieną naują paslaugą </w:t>
            </w:r>
            <w:r>
              <w:rPr>
                <w:szCs w:val="24"/>
              </w:rPr>
              <w:t xml:space="preserve">13 jauno verslo subjektų, </w:t>
            </w:r>
            <w:r w:rsidRPr="00BF275E">
              <w:rPr>
                <w:szCs w:val="24"/>
              </w:rPr>
              <w:t xml:space="preserve">įtraukiant 5 darbingus jaunus asmenis.  </w:t>
            </w:r>
          </w:p>
        </w:tc>
        <w:tc>
          <w:tcPr>
            <w:tcW w:w="992" w:type="dxa"/>
            <w:vMerge/>
            <w:tcBorders>
              <w:left w:val="single" w:sz="4" w:space="0" w:color="auto"/>
              <w:right w:val="single" w:sz="4" w:space="0" w:color="auto"/>
            </w:tcBorders>
            <w:shd w:val="clear" w:color="auto" w:fill="auto"/>
          </w:tcPr>
          <w:p w14:paraId="2542D029" w14:textId="77777777" w:rsidR="00E87920" w:rsidRPr="00946317" w:rsidRDefault="00E87920" w:rsidP="00E87920">
            <w:pPr>
              <w:widowControl w:val="0"/>
              <w:ind w:left="102"/>
              <w:contextualSpacing/>
              <w:jc w:val="center"/>
              <w:rPr>
                <w:rFonts w:eastAsia="Calibri"/>
                <w:b/>
                <w:bCs/>
                <w:szCs w:val="24"/>
              </w:rPr>
            </w:pPr>
          </w:p>
        </w:tc>
        <w:tc>
          <w:tcPr>
            <w:tcW w:w="992" w:type="dxa"/>
            <w:tcBorders>
              <w:top w:val="single" w:sz="4" w:space="0" w:color="auto"/>
              <w:left w:val="single" w:sz="4" w:space="0" w:color="auto"/>
              <w:right w:val="single" w:sz="4" w:space="0" w:color="auto"/>
            </w:tcBorders>
            <w:shd w:val="clear" w:color="auto" w:fill="auto"/>
          </w:tcPr>
          <w:p w14:paraId="0F3874E3" w14:textId="54C7D0CA" w:rsidR="00E87920" w:rsidRPr="00B13FD9" w:rsidRDefault="00E87920" w:rsidP="00E87920">
            <w:pPr>
              <w:widowControl w:val="0"/>
              <w:ind w:left="102"/>
              <w:contextualSpacing/>
              <w:jc w:val="center"/>
              <w:rPr>
                <w:rFonts w:eastAsia="Calibri"/>
                <w:szCs w:val="24"/>
                <w:lang w:val="en-US"/>
              </w:rPr>
            </w:pPr>
            <w:r>
              <w:rPr>
                <w:rFonts w:eastAsia="Calibri"/>
                <w:szCs w:val="24"/>
                <w:lang w:val="en-US"/>
              </w:rPr>
              <w:t>1</w:t>
            </w:r>
            <w:r w:rsidRPr="00B13FD9">
              <w:rPr>
                <w:rFonts w:eastAsia="Calibri"/>
                <w:szCs w:val="24"/>
                <w:lang w:val="en-US"/>
              </w:rPr>
              <w:t>0</w:t>
            </w:r>
          </w:p>
          <w:p w14:paraId="03E8E097" w14:textId="77777777" w:rsidR="00E87920" w:rsidRPr="00B13FD9" w:rsidRDefault="00E87920" w:rsidP="00E87920">
            <w:pPr>
              <w:rPr>
                <w:rFonts w:eastAsia="Calibri"/>
                <w:szCs w:val="24"/>
                <w:lang w:val="en-US"/>
              </w:rPr>
            </w:pPr>
          </w:p>
        </w:tc>
        <w:tc>
          <w:tcPr>
            <w:tcW w:w="3969" w:type="dxa"/>
            <w:gridSpan w:val="3"/>
            <w:vMerge/>
            <w:tcBorders>
              <w:left w:val="single" w:sz="4" w:space="0" w:color="auto"/>
              <w:right w:val="single" w:sz="4" w:space="0" w:color="auto"/>
            </w:tcBorders>
            <w:shd w:val="clear" w:color="auto" w:fill="auto"/>
          </w:tcPr>
          <w:p w14:paraId="17FCB635" w14:textId="77777777" w:rsidR="00E87920" w:rsidRPr="00946317" w:rsidRDefault="00E87920" w:rsidP="00E87920">
            <w:pPr>
              <w:jc w:val="both"/>
              <w:rPr>
                <w:rFonts w:eastAsia="Calibri"/>
                <w:i/>
                <w:szCs w:val="24"/>
              </w:rPr>
            </w:pPr>
          </w:p>
        </w:tc>
      </w:tr>
      <w:tr w:rsidR="00E87920" w:rsidRPr="00946317" w14:paraId="19BF56D4" w14:textId="77777777" w:rsidTr="00DB3C70">
        <w:trPr>
          <w:gridAfter w:val="1"/>
          <w:wAfter w:w="6" w:type="dxa"/>
          <w:trHeight w:val="1135"/>
        </w:trPr>
        <w:tc>
          <w:tcPr>
            <w:tcW w:w="1701" w:type="dxa"/>
            <w:vMerge/>
            <w:tcBorders>
              <w:left w:val="single" w:sz="4" w:space="0" w:color="auto"/>
              <w:bottom w:val="single" w:sz="4" w:space="0" w:color="auto"/>
              <w:right w:val="single" w:sz="4" w:space="0" w:color="auto"/>
            </w:tcBorders>
          </w:tcPr>
          <w:p w14:paraId="35AC3BE1" w14:textId="77777777" w:rsidR="00E87920" w:rsidRPr="00946317" w:rsidRDefault="00E87920" w:rsidP="00E87920">
            <w:pPr>
              <w:jc w:val="both"/>
              <w:rPr>
                <w:rFonts w:eastAsia="Calibri"/>
                <w:b/>
                <w:bCs/>
                <w:szCs w:val="24"/>
              </w:rPr>
            </w:pPr>
          </w:p>
        </w:tc>
        <w:tc>
          <w:tcPr>
            <w:tcW w:w="3544" w:type="dxa"/>
            <w:vMerge/>
            <w:tcBorders>
              <w:left w:val="single" w:sz="4" w:space="0" w:color="auto"/>
              <w:bottom w:val="single" w:sz="4" w:space="0" w:color="auto"/>
              <w:right w:val="single" w:sz="4" w:space="0" w:color="auto"/>
            </w:tcBorders>
            <w:shd w:val="clear" w:color="auto" w:fill="auto"/>
          </w:tcPr>
          <w:p w14:paraId="2B81FE55" w14:textId="77777777" w:rsidR="00E87920" w:rsidRPr="00946317" w:rsidRDefault="00E87920" w:rsidP="00E87920">
            <w:pPr>
              <w:jc w:val="both"/>
              <w:rPr>
                <w:rFonts w:eastAsia="Calibri"/>
                <w:b/>
                <w:bCs/>
                <w:szCs w:val="24"/>
              </w:rPr>
            </w:pPr>
          </w:p>
        </w:tc>
        <w:tc>
          <w:tcPr>
            <w:tcW w:w="4111" w:type="dxa"/>
            <w:gridSpan w:val="3"/>
            <w:tcBorders>
              <w:left w:val="single" w:sz="4" w:space="0" w:color="auto"/>
              <w:bottom w:val="single" w:sz="4" w:space="0" w:color="auto"/>
              <w:right w:val="single" w:sz="4" w:space="0" w:color="auto"/>
            </w:tcBorders>
            <w:shd w:val="clear" w:color="auto" w:fill="auto"/>
          </w:tcPr>
          <w:p w14:paraId="3506C351" w14:textId="0BFCFCA0" w:rsidR="00E87920" w:rsidRPr="00946317" w:rsidRDefault="00E87920" w:rsidP="00E87920">
            <w:pPr>
              <w:widowControl w:val="0"/>
              <w:ind w:left="102"/>
              <w:contextualSpacing/>
              <w:jc w:val="both"/>
              <w:rPr>
                <w:rFonts w:eastAsia="Calibri"/>
                <w:b/>
                <w:bCs/>
                <w:szCs w:val="24"/>
              </w:rPr>
            </w:pPr>
            <w:r w:rsidRPr="00BF275E">
              <w:rPr>
                <w:szCs w:val="24"/>
              </w:rPr>
              <w:t xml:space="preserve">Planuojama pradėti teikti daugiau nei vieną naują paslaugą </w:t>
            </w:r>
            <w:r w:rsidRPr="00BE12B8">
              <w:rPr>
                <w:szCs w:val="24"/>
              </w:rPr>
              <w:t>13 jauno verslo subjektų</w:t>
            </w:r>
            <w:r>
              <w:rPr>
                <w:szCs w:val="24"/>
              </w:rPr>
              <w:t>,</w:t>
            </w:r>
            <w:r w:rsidRPr="00BE12B8">
              <w:rPr>
                <w:szCs w:val="24"/>
              </w:rPr>
              <w:t xml:space="preserve"> </w:t>
            </w:r>
            <w:r w:rsidRPr="00BF275E">
              <w:rPr>
                <w:szCs w:val="24"/>
              </w:rPr>
              <w:t xml:space="preserve">įtraukiant </w:t>
            </w:r>
            <w:r>
              <w:rPr>
                <w:szCs w:val="24"/>
              </w:rPr>
              <w:t>12</w:t>
            </w:r>
            <w:r w:rsidRPr="00BF275E">
              <w:rPr>
                <w:szCs w:val="24"/>
              </w:rPr>
              <w:t xml:space="preserve"> </w:t>
            </w:r>
            <w:r>
              <w:rPr>
                <w:szCs w:val="24"/>
              </w:rPr>
              <w:t>i</w:t>
            </w:r>
            <w:r w:rsidRPr="00BF275E">
              <w:rPr>
                <w:szCs w:val="24"/>
              </w:rPr>
              <w:t xml:space="preserve">r daugiau darbingų jaunų asmenų.  </w:t>
            </w:r>
          </w:p>
        </w:tc>
        <w:tc>
          <w:tcPr>
            <w:tcW w:w="992" w:type="dxa"/>
            <w:vMerge/>
            <w:tcBorders>
              <w:left w:val="single" w:sz="4" w:space="0" w:color="auto"/>
              <w:bottom w:val="single" w:sz="4" w:space="0" w:color="auto"/>
              <w:right w:val="single" w:sz="4" w:space="0" w:color="auto"/>
            </w:tcBorders>
            <w:shd w:val="clear" w:color="auto" w:fill="auto"/>
          </w:tcPr>
          <w:p w14:paraId="5F7FDC5B" w14:textId="77777777" w:rsidR="00E87920" w:rsidRPr="00946317" w:rsidRDefault="00E87920" w:rsidP="00E87920">
            <w:pPr>
              <w:widowControl w:val="0"/>
              <w:ind w:left="102"/>
              <w:contextualSpacing/>
              <w:jc w:val="center"/>
              <w:rPr>
                <w:rFonts w:eastAsia="Calibri"/>
                <w:b/>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357868" w14:textId="28E83705" w:rsidR="00E87920" w:rsidRPr="00B13FD9" w:rsidRDefault="00E87920" w:rsidP="00E87920">
            <w:pPr>
              <w:widowControl w:val="0"/>
              <w:ind w:left="102"/>
              <w:contextualSpacing/>
              <w:jc w:val="center"/>
              <w:rPr>
                <w:rFonts w:eastAsia="Calibri"/>
                <w:szCs w:val="24"/>
                <w:lang w:val="en-US"/>
              </w:rPr>
            </w:pPr>
            <w:r>
              <w:rPr>
                <w:rFonts w:eastAsia="Calibri"/>
                <w:szCs w:val="24"/>
                <w:lang w:val="en-US"/>
              </w:rPr>
              <w:t>2</w:t>
            </w:r>
            <w:r w:rsidRPr="00B13FD9">
              <w:rPr>
                <w:rFonts w:eastAsia="Calibri"/>
                <w:szCs w:val="24"/>
                <w:lang w:val="en-US"/>
              </w:rPr>
              <w:t>0</w:t>
            </w:r>
          </w:p>
        </w:tc>
        <w:tc>
          <w:tcPr>
            <w:tcW w:w="3969" w:type="dxa"/>
            <w:gridSpan w:val="3"/>
            <w:vMerge/>
            <w:tcBorders>
              <w:left w:val="single" w:sz="4" w:space="0" w:color="auto"/>
              <w:bottom w:val="single" w:sz="4" w:space="0" w:color="auto"/>
              <w:right w:val="single" w:sz="4" w:space="0" w:color="auto"/>
            </w:tcBorders>
            <w:shd w:val="clear" w:color="auto" w:fill="auto"/>
          </w:tcPr>
          <w:p w14:paraId="69591674" w14:textId="77777777" w:rsidR="00E87920" w:rsidRPr="00946317" w:rsidRDefault="00E87920" w:rsidP="00E87920">
            <w:pPr>
              <w:jc w:val="both"/>
              <w:rPr>
                <w:rFonts w:eastAsia="Calibri"/>
                <w:i/>
                <w:szCs w:val="24"/>
              </w:rPr>
            </w:pPr>
          </w:p>
        </w:tc>
      </w:tr>
      <w:tr w:rsidR="0022200F" w:rsidRPr="00946317" w14:paraId="3E5C2F27" w14:textId="77777777" w:rsidTr="0022200F">
        <w:trPr>
          <w:gridAfter w:val="1"/>
          <w:wAfter w:w="6" w:type="dxa"/>
          <w:trHeight w:val="987"/>
        </w:trPr>
        <w:tc>
          <w:tcPr>
            <w:tcW w:w="1701" w:type="dxa"/>
            <w:vMerge w:val="restart"/>
            <w:tcBorders>
              <w:left w:val="single" w:sz="4" w:space="0" w:color="auto"/>
              <w:right w:val="single" w:sz="4" w:space="0" w:color="auto"/>
            </w:tcBorders>
          </w:tcPr>
          <w:p w14:paraId="3E5D1AE6" w14:textId="77777777" w:rsidR="0022200F" w:rsidRDefault="0022200F" w:rsidP="0022200F">
            <w:pPr>
              <w:jc w:val="center"/>
              <w:rPr>
                <w:rFonts w:eastAsia="Calibri"/>
                <w:b/>
                <w:bCs/>
                <w:szCs w:val="24"/>
              </w:rPr>
            </w:pPr>
            <w:r>
              <w:rPr>
                <w:rFonts w:eastAsia="Calibri"/>
                <w:b/>
                <w:bCs/>
                <w:szCs w:val="24"/>
              </w:rPr>
              <w:t>Prioritetinis</w:t>
            </w:r>
          </w:p>
          <w:p w14:paraId="5C72D210" w14:textId="6FE3C94F" w:rsidR="0022200F" w:rsidRPr="00946317" w:rsidRDefault="0022200F" w:rsidP="0022200F">
            <w:pPr>
              <w:jc w:val="center"/>
              <w:rPr>
                <w:rFonts w:eastAsia="Calibri"/>
                <w:b/>
                <w:bCs/>
                <w:szCs w:val="24"/>
              </w:rPr>
            </w:pPr>
            <w:r>
              <w:rPr>
                <w:rFonts w:eastAsia="Calibri"/>
                <w:b/>
                <w:bCs/>
                <w:szCs w:val="24"/>
              </w:rPr>
              <w:t xml:space="preserve">Nr. </w:t>
            </w:r>
            <w:r w:rsidR="00D34DD1">
              <w:rPr>
                <w:rFonts w:eastAsia="Calibri"/>
                <w:b/>
                <w:bCs/>
                <w:szCs w:val="24"/>
              </w:rPr>
              <w:t>3</w:t>
            </w:r>
          </w:p>
        </w:tc>
        <w:tc>
          <w:tcPr>
            <w:tcW w:w="3544" w:type="dxa"/>
            <w:vMerge w:val="restart"/>
            <w:tcBorders>
              <w:left w:val="single" w:sz="4" w:space="0" w:color="auto"/>
              <w:right w:val="single" w:sz="4" w:space="0" w:color="auto"/>
            </w:tcBorders>
            <w:shd w:val="clear" w:color="auto" w:fill="auto"/>
          </w:tcPr>
          <w:p w14:paraId="528A86AE" w14:textId="72325B1A" w:rsidR="0022200F" w:rsidRPr="00946317" w:rsidRDefault="0022200F" w:rsidP="0022200F">
            <w:pPr>
              <w:jc w:val="both"/>
              <w:rPr>
                <w:rFonts w:eastAsia="Calibri"/>
                <w:b/>
                <w:bCs/>
                <w:szCs w:val="24"/>
              </w:rPr>
            </w:pPr>
            <w:r w:rsidRPr="00E87920">
              <w:rPr>
                <w:rFonts w:eastAsia="Calibri"/>
                <w:b/>
                <w:szCs w:val="24"/>
              </w:rPr>
              <w:t>Vietos plėtros projektu sprendžiama vietos plėtros strategijoje identifikuota problema</w:t>
            </w:r>
            <w:r w:rsidRPr="00946317">
              <w:rPr>
                <w:rFonts w:eastAsia="Calibri"/>
                <w:b/>
                <w:bCs/>
                <w:szCs w:val="24"/>
              </w:rPr>
              <w:t xml:space="preserve"> </w:t>
            </w:r>
          </w:p>
        </w:tc>
        <w:tc>
          <w:tcPr>
            <w:tcW w:w="4111" w:type="dxa"/>
            <w:gridSpan w:val="3"/>
            <w:tcBorders>
              <w:top w:val="single" w:sz="4" w:space="0" w:color="auto"/>
              <w:left w:val="single" w:sz="4" w:space="0" w:color="auto"/>
              <w:right w:val="single" w:sz="4" w:space="0" w:color="auto"/>
            </w:tcBorders>
          </w:tcPr>
          <w:p w14:paraId="275D955B" w14:textId="72330632" w:rsidR="0022200F" w:rsidRPr="00946317" w:rsidRDefault="0022200F" w:rsidP="0022200F">
            <w:pPr>
              <w:jc w:val="both"/>
              <w:rPr>
                <w:rFonts w:eastAsia="Calibri"/>
                <w:szCs w:val="24"/>
              </w:rPr>
            </w:pPr>
            <w:r w:rsidRPr="00946317">
              <w:rPr>
                <w:rFonts w:eastAsia="Calibri"/>
                <w:szCs w:val="24"/>
              </w:rPr>
              <w:t>Projektu sprendžiama problema nenurodyta arba nesusijusi su Strategijoje nurodyta problema</w:t>
            </w:r>
          </w:p>
        </w:tc>
        <w:tc>
          <w:tcPr>
            <w:tcW w:w="992" w:type="dxa"/>
            <w:vMerge w:val="restart"/>
            <w:tcBorders>
              <w:top w:val="single" w:sz="4" w:space="0" w:color="auto"/>
              <w:left w:val="single" w:sz="4" w:space="0" w:color="auto"/>
              <w:right w:val="single" w:sz="4" w:space="0" w:color="auto"/>
            </w:tcBorders>
            <w:vAlign w:val="center"/>
          </w:tcPr>
          <w:p w14:paraId="4C379D39" w14:textId="77777777" w:rsidR="0022200F" w:rsidRPr="007F761D" w:rsidRDefault="0022200F" w:rsidP="0022200F">
            <w:pPr>
              <w:widowControl w:val="0"/>
              <w:ind w:left="102"/>
              <w:contextualSpacing/>
              <w:jc w:val="center"/>
              <w:rPr>
                <w:rFonts w:eastAsia="Calibri"/>
                <w:b/>
                <w:bCs/>
                <w:szCs w:val="24"/>
              </w:rPr>
            </w:pPr>
            <w:r w:rsidRPr="007F761D">
              <w:rPr>
                <w:rFonts w:eastAsia="Calibri"/>
                <w:b/>
                <w:bCs/>
                <w:szCs w:val="24"/>
                <w:lang w:eastAsia="lt-LT"/>
              </w:rPr>
              <w:t>20</w:t>
            </w:r>
          </w:p>
        </w:tc>
        <w:tc>
          <w:tcPr>
            <w:tcW w:w="992" w:type="dxa"/>
            <w:tcBorders>
              <w:top w:val="single" w:sz="4" w:space="0" w:color="auto"/>
              <w:left w:val="single" w:sz="4" w:space="0" w:color="auto"/>
              <w:right w:val="single" w:sz="4" w:space="0" w:color="auto"/>
            </w:tcBorders>
          </w:tcPr>
          <w:p w14:paraId="0C977365" w14:textId="77777777" w:rsidR="0022200F" w:rsidRPr="007F761D" w:rsidRDefault="0022200F" w:rsidP="0022200F">
            <w:pPr>
              <w:widowControl w:val="0"/>
              <w:ind w:left="102"/>
              <w:contextualSpacing/>
              <w:jc w:val="center"/>
              <w:rPr>
                <w:rFonts w:eastAsia="Calibri"/>
                <w:bCs/>
                <w:iCs/>
                <w:szCs w:val="24"/>
              </w:rPr>
            </w:pPr>
            <w:r w:rsidRPr="007F761D">
              <w:rPr>
                <w:rFonts w:eastAsia="Calibri"/>
                <w:bCs/>
                <w:iCs/>
                <w:szCs w:val="24"/>
                <w:lang w:eastAsia="lt-LT"/>
              </w:rPr>
              <w:t>0</w:t>
            </w:r>
          </w:p>
        </w:tc>
        <w:tc>
          <w:tcPr>
            <w:tcW w:w="3969" w:type="dxa"/>
            <w:gridSpan w:val="3"/>
            <w:vMerge w:val="restart"/>
            <w:tcBorders>
              <w:left w:val="single" w:sz="4" w:space="0" w:color="auto"/>
              <w:right w:val="single" w:sz="4" w:space="0" w:color="auto"/>
            </w:tcBorders>
            <w:shd w:val="clear" w:color="auto" w:fill="auto"/>
          </w:tcPr>
          <w:p w14:paraId="78F0CE4A" w14:textId="77777777" w:rsidR="0022200F" w:rsidRPr="0022200F" w:rsidRDefault="0022200F" w:rsidP="0022200F">
            <w:pPr>
              <w:jc w:val="both"/>
              <w:rPr>
                <w:rFonts w:eastAsia="Calibri"/>
                <w:iCs/>
                <w:sz w:val="22"/>
                <w:szCs w:val="22"/>
              </w:rPr>
            </w:pPr>
            <w:r w:rsidRPr="0022200F">
              <w:rPr>
                <w:rFonts w:eastAsia="Calibri"/>
                <w:iCs/>
                <w:sz w:val="22"/>
                <w:szCs w:val="22"/>
              </w:rPr>
              <w:t>Vertinama pagal</w:t>
            </w:r>
          </w:p>
          <w:p w14:paraId="15822F45" w14:textId="4926EEF6" w:rsidR="0022200F" w:rsidRPr="00946317" w:rsidRDefault="0022200F" w:rsidP="0022200F">
            <w:pPr>
              <w:jc w:val="both"/>
              <w:rPr>
                <w:rFonts w:eastAsia="Calibri"/>
                <w:i/>
                <w:szCs w:val="24"/>
              </w:rPr>
            </w:pPr>
            <w:r w:rsidRPr="0022200F">
              <w:rPr>
                <w:rFonts w:eastAsia="Calibri"/>
                <w:iCs/>
                <w:sz w:val="22"/>
                <w:szCs w:val="22"/>
              </w:rPr>
              <w:t>vietos plėtros  PĮP pateiktą informaciją, kur pareiškėjas turi aiškiai nurodyti ir aprašyti, kokią problemą spręs ir kaip teikiamas projektas spręs Strategijoje iškeltas problemas (aprašyti priežastis, lėmusias tokio projekto įgyvendinimo būtinumą, kokiais būdais, veiklomis ir(ar) veiksmais   ir pan. bus sprendžiama problema).</w:t>
            </w:r>
          </w:p>
        </w:tc>
      </w:tr>
      <w:tr w:rsidR="0022200F" w:rsidRPr="00946317" w14:paraId="54803BBD" w14:textId="77777777" w:rsidTr="00403FAC">
        <w:trPr>
          <w:gridAfter w:val="1"/>
          <w:wAfter w:w="6" w:type="dxa"/>
          <w:trHeight w:val="1135"/>
        </w:trPr>
        <w:tc>
          <w:tcPr>
            <w:tcW w:w="1701" w:type="dxa"/>
            <w:vMerge/>
            <w:tcBorders>
              <w:left w:val="single" w:sz="4" w:space="0" w:color="auto"/>
              <w:right w:val="single" w:sz="4" w:space="0" w:color="auto"/>
            </w:tcBorders>
          </w:tcPr>
          <w:p w14:paraId="7189B0C6" w14:textId="77777777" w:rsidR="0022200F" w:rsidRPr="00946317" w:rsidRDefault="0022200F" w:rsidP="0022200F">
            <w:pPr>
              <w:jc w:val="both"/>
              <w:rPr>
                <w:rFonts w:eastAsia="Calibri"/>
                <w:b/>
                <w:bCs/>
                <w:szCs w:val="24"/>
              </w:rPr>
            </w:pPr>
          </w:p>
        </w:tc>
        <w:tc>
          <w:tcPr>
            <w:tcW w:w="3544" w:type="dxa"/>
            <w:vMerge/>
            <w:tcBorders>
              <w:left w:val="single" w:sz="4" w:space="0" w:color="auto"/>
              <w:right w:val="single" w:sz="4" w:space="0" w:color="auto"/>
            </w:tcBorders>
            <w:shd w:val="clear" w:color="auto" w:fill="auto"/>
          </w:tcPr>
          <w:p w14:paraId="4A4F9251" w14:textId="77777777" w:rsidR="0022200F" w:rsidRPr="00946317" w:rsidRDefault="0022200F" w:rsidP="0022200F">
            <w:pPr>
              <w:jc w:val="both"/>
              <w:rPr>
                <w:rFonts w:eastAsia="Calibri"/>
                <w:b/>
                <w:bCs/>
                <w:szCs w:val="24"/>
              </w:rPr>
            </w:pPr>
          </w:p>
        </w:tc>
        <w:tc>
          <w:tcPr>
            <w:tcW w:w="4111" w:type="dxa"/>
            <w:gridSpan w:val="3"/>
            <w:tcBorders>
              <w:left w:val="single" w:sz="4" w:space="0" w:color="auto"/>
              <w:right w:val="single" w:sz="4" w:space="0" w:color="auto"/>
            </w:tcBorders>
          </w:tcPr>
          <w:p w14:paraId="69AD06F6" w14:textId="4A65736A" w:rsidR="0022200F" w:rsidRPr="00946317" w:rsidRDefault="0022200F" w:rsidP="0022200F">
            <w:pPr>
              <w:widowControl w:val="0"/>
              <w:ind w:left="102"/>
              <w:contextualSpacing/>
              <w:jc w:val="both"/>
              <w:rPr>
                <w:rFonts w:eastAsia="Calibri"/>
                <w:szCs w:val="24"/>
              </w:rPr>
            </w:pPr>
            <w:r w:rsidRPr="00946317">
              <w:rPr>
                <w:rFonts w:eastAsia="Calibri"/>
                <w:szCs w:val="24"/>
              </w:rPr>
              <w:t>Projektu sprendžiama problema</w:t>
            </w:r>
            <w:r>
              <w:rPr>
                <w:rFonts w:eastAsia="Calibri"/>
                <w:szCs w:val="24"/>
              </w:rPr>
              <w:t xml:space="preserve"> </w:t>
            </w:r>
            <w:r w:rsidRPr="00946317">
              <w:rPr>
                <w:rFonts w:eastAsia="Calibri"/>
                <w:szCs w:val="24"/>
              </w:rPr>
              <w:t>susijusi su bent viena Strategijoje nurodyta problema</w:t>
            </w:r>
          </w:p>
        </w:tc>
        <w:tc>
          <w:tcPr>
            <w:tcW w:w="992" w:type="dxa"/>
            <w:vMerge/>
            <w:tcBorders>
              <w:left w:val="single" w:sz="4" w:space="0" w:color="auto"/>
              <w:right w:val="single" w:sz="4" w:space="0" w:color="auto"/>
            </w:tcBorders>
            <w:shd w:val="clear" w:color="auto" w:fill="auto"/>
          </w:tcPr>
          <w:p w14:paraId="2DF10DE5" w14:textId="77777777" w:rsidR="0022200F" w:rsidRPr="00946317" w:rsidRDefault="0022200F" w:rsidP="0022200F">
            <w:pPr>
              <w:widowControl w:val="0"/>
              <w:ind w:left="102"/>
              <w:contextualSpacing/>
              <w:jc w:val="center"/>
              <w:rPr>
                <w:rFonts w:eastAsia="Calibri"/>
                <w:b/>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AECDB4" w14:textId="125FB3B0" w:rsidR="0022200F" w:rsidRPr="007F761D" w:rsidRDefault="0022200F" w:rsidP="0022200F">
            <w:pPr>
              <w:widowControl w:val="0"/>
              <w:ind w:left="102"/>
              <w:contextualSpacing/>
              <w:jc w:val="center"/>
              <w:rPr>
                <w:rFonts w:eastAsia="Calibri"/>
                <w:szCs w:val="24"/>
              </w:rPr>
            </w:pPr>
            <w:r>
              <w:rPr>
                <w:rFonts w:eastAsia="Calibri"/>
                <w:szCs w:val="24"/>
              </w:rPr>
              <w:t>10</w:t>
            </w:r>
          </w:p>
        </w:tc>
        <w:tc>
          <w:tcPr>
            <w:tcW w:w="3969" w:type="dxa"/>
            <w:gridSpan w:val="3"/>
            <w:vMerge/>
            <w:tcBorders>
              <w:left w:val="single" w:sz="4" w:space="0" w:color="auto"/>
              <w:right w:val="single" w:sz="4" w:space="0" w:color="auto"/>
            </w:tcBorders>
            <w:shd w:val="clear" w:color="auto" w:fill="auto"/>
          </w:tcPr>
          <w:p w14:paraId="34163F1E" w14:textId="77777777" w:rsidR="0022200F" w:rsidRPr="00946317" w:rsidRDefault="0022200F" w:rsidP="0022200F">
            <w:pPr>
              <w:jc w:val="both"/>
              <w:rPr>
                <w:rFonts w:eastAsia="Calibri"/>
                <w:i/>
                <w:szCs w:val="24"/>
              </w:rPr>
            </w:pPr>
          </w:p>
        </w:tc>
      </w:tr>
      <w:tr w:rsidR="0022200F" w:rsidRPr="00946317" w14:paraId="092273B8" w14:textId="77777777" w:rsidTr="0022200F">
        <w:trPr>
          <w:gridAfter w:val="1"/>
          <w:wAfter w:w="6" w:type="dxa"/>
          <w:trHeight w:val="847"/>
        </w:trPr>
        <w:tc>
          <w:tcPr>
            <w:tcW w:w="1701" w:type="dxa"/>
            <w:vMerge/>
            <w:tcBorders>
              <w:left w:val="single" w:sz="4" w:space="0" w:color="auto"/>
              <w:bottom w:val="single" w:sz="4" w:space="0" w:color="auto"/>
              <w:right w:val="single" w:sz="4" w:space="0" w:color="auto"/>
            </w:tcBorders>
          </w:tcPr>
          <w:p w14:paraId="53E04407" w14:textId="77777777" w:rsidR="0022200F" w:rsidRPr="00946317" w:rsidRDefault="0022200F" w:rsidP="0022200F">
            <w:pPr>
              <w:jc w:val="both"/>
              <w:rPr>
                <w:rFonts w:eastAsia="Calibri"/>
                <w:b/>
                <w:bCs/>
                <w:szCs w:val="24"/>
              </w:rPr>
            </w:pPr>
          </w:p>
        </w:tc>
        <w:tc>
          <w:tcPr>
            <w:tcW w:w="3544" w:type="dxa"/>
            <w:vMerge/>
            <w:tcBorders>
              <w:left w:val="single" w:sz="4" w:space="0" w:color="auto"/>
              <w:bottom w:val="single" w:sz="4" w:space="0" w:color="auto"/>
              <w:right w:val="single" w:sz="4" w:space="0" w:color="auto"/>
            </w:tcBorders>
            <w:shd w:val="clear" w:color="auto" w:fill="auto"/>
          </w:tcPr>
          <w:p w14:paraId="5D9EA000" w14:textId="77777777" w:rsidR="0022200F" w:rsidRPr="00946317" w:rsidRDefault="0022200F" w:rsidP="0022200F">
            <w:pPr>
              <w:jc w:val="both"/>
              <w:rPr>
                <w:rFonts w:eastAsia="Calibri"/>
                <w:b/>
                <w:bCs/>
                <w:szCs w:val="24"/>
              </w:rPr>
            </w:pPr>
          </w:p>
        </w:tc>
        <w:tc>
          <w:tcPr>
            <w:tcW w:w="4111" w:type="dxa"/>
            <w:gridSpan w:val="3"/>
            <w:tcBorders>
              <w:left w:val="single" w:sz="4" w:space="0" w:color="auto"/>
              <w:right w:val="single" w:sz="4" w:space="0" w:color="auto"/>
            </w:tcBorders>
          </w:tcPr>
          <w:p w14:paraId="296D0993" w14:textId="310985AC" w:rsidR="0022200F" w:rsidRPr="00451A06" w:rsidRDefault="0022200F" w:rsidP="0022200F">
            <w:pPr>
              <w:widowControl w:val="0"/>
              <w:ind w:left="102"/>
              <w:contextualSpacing/>
              <w:jc w:val="both"/>
              <w:rPr>
                <w:rFonts w:eastAsia="Calibri"/>
                <w:szCs w:val="24"/>
              </w:rPr>
            </w:pPr>
            <w:r w:rsidRPr="00946317">
              <w:rPr>
                <w:rFonts w:eastAsia="Calibri"/>
                <w:szCs w:val="24"/>
              </w:rPr>
              <w:t>Projektu sprendžiam</w:t>
            </w:r>
            <w:r>
              <w:rPr>
                <w:rFonts w:eastAsia="Calibri"/>
                <w:szCs w:val="24"/>
              </w:rPr>
              <w:t>a</w:t>
            </w:r>
            <w:r w:rsidRPr="00946317">
              <w:rPr>
                <w:rFonts w:eastAsia="Calibri"/>
                <w:szCs w:val="24"/>
              </w:rPr>
              <w:t xml:space="preserve"> problem</w:t>
            </w:r>
            <w:r>
              <w:rPr>
                <w:rFonts w:eastAsia="Calibri"/>
                <w:szCs w:val="24"/>
              </w:rPr>
              <w:t>a</w:t>
            </w:r>
            <w:r w:rsidRPr="00946317">
              <w:rPr>
                <w:rFonts w:eastAsia="Calibri"/>
                <w:szCs w:val="24"/>
              </w:rPr>
              <w:t xml:space="preserve"> susijusi su daugiau, nei viena Strategijoje nurodyta problema</w:t>
            </w:r>
          </w:p>
        </w:tc>
        <w:tc>
          <w:tcPr>
            <w:tcW w:w="992" w:type="dxa"/>
            <w:vMerge/>
            <w:tcBorders>
              <w:left w:val="single" w:sz="4" w:space="0" w:color="auto"/>
              <w:bottom w:val="single" w:sz="4" w:space="0" w:color="auto"/>
              <w:right w:val="single" w:sz="4" w:space="0" w:color="auto"/>
            </w:tcBorders>
            <w:shd w:val="clear" w:color="auto" w:fill="auto"/>
          </w:tcPr>
          <w:p w14:paraId="5715239E" w14:textId="77777777" w:rsidR="0022200F" w:rsidRPr="00946317" w:rsidRDefault="0022200F" w:rsidP="0022200F">
            <w:pPr>
              <w:widowControl w:val="0"/>
              <w:ind w:left="102"/>
              <w:contextualSpacing/>
              <w:jc w:val="center"/>
              <w:rPr>
                <w:rFonts w:eastAsia="Calibri"/>
                <w:b/>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044EB8" w14:textId="684290F8" w:rsidR="0022200F" w:rsidRPr="007F761D" w:rsidRDefault="0022200F" w:rsidP="0022200F">
            <w:pPr>
              <w:widowControl w:val="0"/>
              <w:ind w:left="102"/>
              <w:contextualSpacing/>
              <w:jc w:val="center"/>
              <w:rPr>
                <w:rFonts w:eastAsia="Calibri"/>
                <w:szCs w:val="24"/>
              </w:rPr>
            </w:pPr>
            <w:r>
              <w:rPr>
                <w:rFonts w:eastAsia="Calibri"/>
                <w:szCs w:val="24"/>
              </w:rPr>
              <w:t>20</w:t>
            </w:r>
          </w:p>
        </w:tc>
        <w:tc>
          <w:tcPr>
            <w:tcW w:w="3969" w:type="dxa"/>
            <w:gridSpan w:val="3"/>
            <w:vMerge/>
            <w:tcBorders>
              <w:left w:val="single" w:sz="4" w:space="0" w:color="auto"/>
              <w:bottom w:val="single" w:sz="4" w:space="0" w:color="auto"/>
              <w:right w:val="single" w:sz="4" w:space="0" w:color="auto"/>
            </w:tcBorders>
            <w:shd w:val="clear" w:color="auto" w:fill="auto"/>
          </w:tcPr>
          <w:p w14:paraId="7D4CDF60" w14:textId="77777777" w:rsidR="0022200F" w:rsidRPr="00946317" w:rsidRDefault="0022200F" w:rsidP="0022200F">
            <w:pPr>
              <w:jc w:val="both"/>
              <w:rPr>
                <w:rFonts w:eastAsia="Calibri"/>
                <w:i/>
                <w:szCs w:val="24"/>
              </w:rPr>
            </w:pPr>
          </w:p>
        </w:tc>
      </w:tr>
      <w:tr w:rsidR="0022200F" w:rsidRPr="00946317" w14:paraId="0812B80A" w14:textId="77777777" w:rsidTr="00403FAC">
        <w:trPr>
          <w:gridAfter w:val="1"/>
          <w:wAfter w:w="6" w:type="dxa"/>
          <w:trHeight w:val="608"/>
        </w:trPr>
        <w:tc>
          <w:tcPr>
            <w:tcW w:w="1701" w:type="dxa"/>
            <w:vMerge w:val="restart"/>
            <w:tcBorders>
              <w:top w:val="single" w:sz="4" w:space="0" w:color="auto"/>
              <w:left w:val="single" w:sz="4" w:space="0" w:color="auto"/>
              <w:right w:val="single" w:sz="4" w:space="0" w:color="auto"/>
            </w:tcBorders>
          </w:tcPr>
          <w:p w14:paraId="29F0D3D4" w14:textId="77777777" w:rsidR="0022200F" w:rsidRDefault="0022200F" w:rsidP="0022200F">
            <w:pPr>
              <w:jc w:val="center"/>
              <w:rPr>
                <w:rFonts w:eastAsia="Calibri"/>
                <w:b/>
                <w:bCs/>
                <w:szCs w:val="24"/>
              </w:rPr>
            </w:pPr>
            <w:r>
              <w:rPr>
                <w:rFonts w:eastAsia="Calibri"/>
                <w:b/>
                <w:bCs/>
                <w:szCs w:val="24"/>
              </w:rPr>
              <w:t>Prioritetinis</w:t>
            </w:r>
          </w:p>
          <w:p w14:paraId="56809355" w14:textId="1BF5642C" w:rsidR="0022200F" w:rsidRPr="00946317" w:rsidRDefault="0022200F" w:rsidP="0022200F">
            <w:pPr>
              <w:jc w:val="center"/>
              <w:rPr>
                <w:rFonts w:eastAsia="Calibri"/>
                <w:b/>
                <w:szCs w:val="24"/>
              </w:rPr>
            </w:pPr>
            <w:r>
              <w:rPr>
                <w:rFonts w:eastAsia="Calibri"/>
                <w:b/>
                <w:bCs/>
                <w:szCs w:val="24"/>
              </w:rPr>
              <w:t xml:space="preserve">Nr. </w:t>
            </w:r>
            <w:r w:rsidR="00D34DD1">
              <w:rPr>
                <w:rFonts w:eastAsia="Calibri"/>
                <w:b/>
                <w:bCs/>
                <w:szCs w:val="24"/>
              </w:rPr>
              <w:t>4</w:t>
            </w:r>
          </w:p>
        </w:tc>
        <w:tc>
          <w:tcPr>
            <w:tcW w:w="3544" w:type="dxa"/>
            <w:vMerge w:val="restart"/>
            <w:tcBorders>
              <w:top w:val="single" w:sz="4" w:space="0" w:color="auto"/>
              <w:left w:val="single" w:sz="4" w:space="0" w:color="auto"/>
              <w:right w:val="single" w:sz="4" w:space="0" w:color="auto"/>
            </w:tcBorders>
          </w:tcPr>
          <w:p w14:paraId="44210E4B" w14:textId="771D76DD" w:rsidR="0022200F" w:rsidRPr="00946317" w:rsidRDefault="0022200F" w:rsidP="0022200F">
            <w:pPr>
              <w:rPr>
                <w:rFonts w:eastAsia="Calibri"/>
                <w:b/>
                <w:bCs/>
                <w:szCs w:val="24"/>
                <w:lang w:eastAsia="lt-LT"/>
              </w:rPr>
            </w:pPr>
            <w:r w:rsidRPr="0022200F">
              <w:rPr>
                <w:rFonts w:eastAsia="Aptos"/>
                <w:b/>
                <w:bCs/>
                <w:kern w:val="2"/>
                <w:szCs w:val="24"/>
                <w14:ligatures w14:val="standardContextual"/>
              </w:rPr>
              <w:t xml:space="preserve">Pareiškėjo patirtis įgyvendinant verslumą skatinančias veiklas </w:t>
            </w:r>
          </w:p>
        </w:tc>
        <w:tc>
          <w:tcPr>
            <w:tcW w:w="4111" w:type="dxa"/>
            <w:gridSpan w:val="3"/>
            <w:shd w:val="clear" w:color="auto" w:fill="FFFFFF" w:themeFill="background1"/>
          </w:tcPr>
          <w:p w14:paraId="432E1F00" w14:textId="61E018A4" w:rsidR="0022200F" w:rsidRPr="00946317" w:rsidRDefault="0022200F" w:rsidP="0022200F">
            <w:pPr>
              <w:jc w:val="both"/>
              <w:rPr>
                <w:rFonts w:eastAsia="Calibri"/>
                <w:i/>
                <w:iCs/>
                <w:szCs w:val="24"/>
              </w:rPr>
            </w:pPr>
            <w:r w:rsidRPr="00B35D29">
              <w:rPr>
                <w:rFonts w:asciiTheme="majorBidi" w:hAnsiTheme="majorBidi" w:cstheme="majorBidi"/>
                <w:szCs w:val="24"/>
              </w:rPr>
              <w:t>Iki 1 metų</w:t>
            </w:r>
          </w:p>
        </w:tc>
        <w:tc>
          <w:tcPr>
            <w:tcW w:w="992" w:type="dxa"/>
            <w:vMerge w:val="restart"/>
            <w:shd w:val="clear" w:color="auto" w:fill="FFFFFF" w:themeFill="background1"/>
            <w:vAlign w:val="center"/>
          </w:tcPr>
          <w:p w14:paraId="5B680EFA" w14:textId="3C797E69" w:rsidR="0022200F" w:rsidRPr="007F761D" w:rsidRDefault="0022200F" w:rsidP="0022200F">
            <w:pPr>
              <w:jc w:val="center"/>
              <w:rPr>
                <w:rFonts w:eastAsia="Calibri"/>
                <w:b/>
                <w:bCs/>
                <w:iCs/>
                <w:szCs w:val="24"/>
              </w:rPr>
            </w:pPr>
            <w:r w:rsidRPr="00B35D29">
              <w:rPr>
                <w:b/>
                <w:bCs/>
                <w:lang w:eastAsia="lt-LT"/>
              </w:rPr>
              <w:t>1</w:t>
            </w:r>
            <w:r>
              <w:rPr>
                <w:b/>
                <w:bCs/>
                <w:lang w:eastAsia="lt-LT"/>
              </w:rPr>
              <w:t>0</w:t>
            </w:r>
          </w:p>
        </w:tc>
        <w:tc>
          <w:tcPr>
            <w:tcW w:w="992" w:type="dxa"/>
            <w:shd w:val="clear" w:color="auto" w:fill="FFFFFF" w:themeFill="background1"/>
          </w:tcPr>
          <w:p w14:paraId="42136DB4" w14:textId="5F3CC553" w:rsidR="0022200F" w:rsidRPr="007F761D" w:rsidRDefault="0022200F" w:rsidP="0022200F">
            <w:pPr>
              <w:jc w:val="center"/>
              <w:rPr>
                <w:rFonts w:eastAsia="Calibri"/>
                <w:b/>
                <w:bCs/>
                <w:iCs/>
                <w:szCs w:val="24"/>
              </w:rPr>
            </w:pPr>
            <w:r w:rsidRPr="00B35D29">
              <w:rPr>
                <w:lang w:eastAsia="lt-LT"/>
              </w:rPr>
              <w:t>0</w:t>
            </w:r>
          </w:p>
        </w:tc>
        <w:tc>
          <w:tcPr>
            <w:tcW w:w="3969" w:type="dxa"/>
            <w:gridSpan w:val="3"/>
            <w:vMerge w:val="restart"/>
            <w:tcBorders>
              <w:top w:val="single" w:sz="4" w:space="0" w:color="auto"/>
              <w:left w:val="single" w:sz="4" w:space="0" w:color="auto"/>
              <w:right w:val="single" w:sz="4" w:space="0" w:color="auto"/>
            </w:tcBorders>
          </w:tcPr>
          <w:p w14:paraId="3C11FDC9" w14:textId="77777777" w:rsidR="0022200F" w:rsidRPr="0022200F" w:rsidRDefault="0022200F" w:rsidP="0022200F">
            <w:pPr>
              <w:widowControl w:val="0"/>
              <w:contextualSpacing/>
              <w:jc w:val="both"/>
              <w:rPr>
                <w:rFonts w:eastAsia="Aptos"/>
                <w:kern w:val="2"/>
                <w:sz w:val="22"/>
                <w:szCs w:val="22"/>
                <w14:ligatures w14:val="standardContextual"/>
              </w:rPr>
            </w:pPr>
            <w:r w:rsidRPr="0022200F">
              <w:rPr>
                <w:rFonts w:eastAsia="Aptos"/>
                <w:kern w:val="2"/>
                <w:sz w:val="22"/>
                <w:szCs w:val="22"/>
                <w14:ligatures w14:val="standardContextual"/>
              </w:rPr>
              <w:t>Vertinama pagal</w:t>
            </w:r>
          </w:p>
          <w:p w14:paraId="6CCCCE49" w14:textId="1941D8DF" w:rsidR="0022200F" w:rsidRPr="00946317" w:rsidRDefault="0022200F" w:rsidP="0022200F">
            <w:pPr>
              <w:jc w:val="both"/>
              <w:rPr>
                <w:rFonts w:eastAsia="Calibri"/>
                <w:iCs/>
                <w:szCs w:val="24"/>
              </w:rPr>
            </w:pPr>
            <w:r w:rsidRPr="0022200F">
              <w:rPr>
                <w:rFonts w:eastAsia="Aptos"/>
                <w:kern w:val="2"/>
                <w:sz w:val="22"/>
                <w:szCs w:val="22"/>
                <w14:ligatures w14:val="standardContextual"/>
              </w:rPr>
              <w:lastRenderedPageBreak/>
              <w:t>vietos plėtros  PĮP pateiktą informaciją, kur pareiškėjas turi aprašyti savo veiklą, susijusią su planuojama, aiškiai nurodant, nuo kada tokia veikla teikiama. Pareiškėjas tai patvirtina pridedamais dokumentais ar nuorodomis į internete esančią viešai skelbiamą informaciją. Vertinama patirtis kvietimo paskelbimo dienai.</w:t>
            </w:r>
          </w:p>
        </w:tc>
      </w:tr>
      <w:tr w:rsidR="0022200F" w:rsidRPr="00946317" w14:paraId="52AE3D03" w14:textId="77777777" w:rsidTr="00403FAC">
        <w:trPr>
          <w:gridAfter w:val="1"/>
          <w:wAfter w:w="6" w:type="dxa"/>
          <w:trHeight w:val="606"/>
        </w:trPr>
        <w:tc>
          <w:tcPr>
            <w:tcW w:w="1701" w:type="dxa"/>
            <w:vMerge/>
            <w:tcBorders>
              <w:left w:val="single" w:sz="4" w:space="0" w:color="auto"/>
              <w:right w:val="single" w:sz="4" w:space="0" w:color="auto"/>
            </w:tcBorders>
          </w:tcPr>
          <w:p w14:paraId="512B124D" w14:textId="77777777" w:rsidR="0022200F" w:rsidRPr="00946317" w:rsidRDefault="0022200F" w:rsidP="0022200F">
            <w:pPr>
              <w:rPr>
                <w:rFonts w:eastAsia="Calibri"/>
                <w:szCs w:val="24"/>
                <w:lang w:eastAsia="lt-LT"/>
              </w:rPr>
            </w:pPr>
          </w:p>
        </w:tc>
        <w:tc>
          <w:tcPr>
            <w:tcW w:w="3544" w:type="dxa"/>
            <w:vMerge/>
            <w:tcBorders>
              <w:left w:val="single" w:sz="4" w:space="0" w:color="auto"/>
              <w:right w:val="single" w:sz="4" w:space="0" w:color="auto"/>
            </w:tcBorders>
          </w:tcPr>
          <w:p w14:paraId="7C69F66D" w14:textId="77777777" w:rsidR="0022200F" w:rsidRPr="00946317" w:rsidRDefault="0022200F" w:rsidP="0022200F">
            <w:pPr>
              <w:rPr>
                <w:rFonts w:eastAsia="Calibri"/>
                <w:szCs w:val="24"/>
                <w:lang w:eastAsia="lt-LT"/>
              </w:rPr>
            </w:pPr>
          </w:p>
        </w:tc>
        <w:tc>
          <w:tcPr>
            <w:tcW w:w="4111" w:type="dxa"/>
            <w:gridSpan w:val="3"/>
            <w:shd w:val="clear" w:color="auto" w:fill="FFFFFF" w:themeFill="background1"/>
          </w:tcPr>
          <w:p w14:paraId="081FA75E" w14:textId="562EB39D" w:rsidR="0022200F" w:rsidRPr="00946317" w:rsidRDefault="0022200F" w:rsidP="0022200F">
            <w:pPr>
              <w:jc w:val="both"/>
              <w:rPr>
                <w:rFonts w:eastAsia="Calibri"/>
                <w:i/>
                <w:iCs/>
                <w:szCs w:val="24"/>
              </w:rPr>
            </w:pPr>
            <w:r w:rsidRPr="00B35D29">
              <w:rPr>
                <w:rFonts w:asciiTheme="majorBidi" w:hAnsiTheme="majorBidi" w:cstheme="majorBidi"/>
                <w:szCs w:val="24"/>
              </w:rPr>
              <w:t xml:space="preserve">nuo 1 iki 2 metų </w:t>
            </w:r>
          </w:p>
        </w:tc>
        <w:tc>
          <w:tcPr>
            <w:tcW w:w="992" w:type="dxa"/>
            <w:vMerge/>
            <w:shd w:val="clear" w:color="auto" w:fill="FFFFFF" w:themeFill="background1"/>
          </w:tcPr>
          <w:p w14:paraId="416466B0" w14:textId="77777777" w:rsidR="0022200F" w:rsidRPr="007F761D" w:rsidRDefault="0022200F" w:rsidP="0022200F">
            <w:pPr>
              <w:jc w:val="center"/>
              <w:rPr>
                <w:rFonts w:eastAsia="Calibri"/>
                <w:b/>
                <w:bCs/>
                <w:iCs/>
                <w:color w:val="FF0000"/>
                <w:szCs w:val="24"/>
              </w:rPr>
            </w:pPr>
          </w:p>
        </w:tc>
        <w:tc>
          <w:tcPr>
            <w:tcW w:w="992" w:type="dxa"/>
            <w:shd w:val="clear" w:color="auto" w:fill="FFFFFF" w:themeFill="background1"/>
          </w:tcPr>
          <w:p w14:paraId="43C447DA" w14:textId="103A4542" w:rsidR="0022200F" w:rsidRPr="007F761D" w:rsidRDefault="0022200F" w:rsidP="0022200F">
            <w:pPr>
              <w:jc w:val="center"/>
              <w:rPr>
                <w:rFonts w:eastAsia="Calibri"/>
                <w:b/>
                <w:bCs/>
                <w:iCs/>
                <w:color w:val="FF0000"/>
                <w:szCs w:val="24"/>
              </w:rPr>
            </w:pPr>
            <w:r>
              <w:rPr>
                <w:lang w:eastAsia="lt-LT"/>
              </w:rPr>
              <w:t>5</w:t>
            </w:r>
          </w:p>
        </w:tc>
        <w:tc>
          <w:tcPr>
            <w:tcW w:w="3969" w:type="dxa"/>
            <w:gridSpan w:val="3"/>
            <w:vMerge/>
            <w:tcBorders>
              <w:left w:val="single" w:sz="4" w:space="0" w:color="auto"/>
              <w:right w:val="single" w:sz="4" w:space="0" w:color="auto"/>
            </w:tcBorders>
          </w:tcPr>
          <w:p w14:paraId="5C054ED6" w14:textId="77777777" w:rsidR="0022200F" w:rsidRPr="00946317" w:rsidRDefault="0022200F" w:rsidP="0022200F">
            <w:pPr>
              <w:jc w:val="center"/>
              <w:rPr>
                <w:rFonts w:eastAsia="Calibri"/>
                <w:b/>
                <w:bCs/>
                <w:iCs/>
                <w:szCs w:val="24"/>
              </w:rPr>
            </w:pPr>
          </w:p>
        </w:tc>
      </w:tr>
      <w:tr w:rsidR="0022200F" w:rsidRPr="00946317" w14:paraId="2C70E4C0" w14:textId="77777777" w:rsidTr="0022200F">
        <w:trPr>
          <w:gridAfter w:val="1"/>
          <w:wAfter w:w="6" w:type="dxa"/>
          <w:trHeight w:val="878"/>
        </w:trPr>
        <w:tc>
          <w:tcPr>
            <w:tcW w:w="1701" w:type="dxa"/>
            <w:vMerge/>
            <w:tcBorders>
              <w:left w:val="single" w:sz="4" w:space="0" w:color="auto"/>
              <w:right w:val="single" w:sz="4" w:space="0" w:color="auto"/>
            </w:tcBorders>
          </w:tcPr>
          <w:p w14:paraId="01676AB2" w14:textId="77777777" w:rsidR="0022200F" w:rsidRPr="00946317" w:rsidRDefault="0022200F" w:rsidP="0022200F">
            <w:pPr>
              <w:rPr>
                <w:rFonts w:eastAsia="Calibri"/>
                <w:szCs w:val="24"/>
                <w:lang w:eastAsia="lt-LT"/>
              </w:rPr>
            </w:pPr>
          </w:p>
        </w:tc>
        <w:tc>
          <w:tcPr>
            <w:tcW w:w="3544" w:type="dxa"/>
            <w:vMerge/>
            <w:tcBorders>
              <w:left w:val="single" w:sz="4" w:space="0" w:color="auto"/>
              <w:right w:val="single" w:sz="4" w:space="0" w:color="auto"/>
            </w:tcBorders>
          </w:tcPr>
          <w:p w14:paraId="7774D087" w14:textId="77777777" w:rsidR="0022200F" w:rsidRPr="00946317" w:rsidRDefault="0022200F" w:rsidP="0022200F">
            <w:pPr>
              <w:rPr>
                <w:rFonts w:eastAsia="Calibri"/>
                <w:szCs w:val="24"/>
                <w:lang w:eastAsia="lt-LT"/>
              </w:rPr>
            </w:pPr>
          </w:p>
        </w:tc>
        <w:tc>
          <w:tcPr>
            <w:tcW w:w="4111" w:type="dxa"/>
            <w:gridSpan w:val="3"/>
            <w:shd w:val="clear" w:color="auto" w:fill="FFFFFF" w:themeFill="background1"/>
          </w:tcPr>
          <w:p w14:paraId="5770CF24" w14:textId="089C90C4" w:rsidR="0022200F" w:rsidRPr="00946317" w:rsidRDefault="0022200F" w:rsidP="0022200F">
            <w:pPr>
              <w:jc w:val="both"/>
              <w:rPr>
                <w:rFonts w:eastAsia="Calibri"/>
                <w:szCs w:val="24"/>
              </w:rPr>
            </w:pPr>
            <w:r w:rsidRPr="00B35D29">
              <w:rPr>
                <w:rFonts w:asciiTheme="majorBidi" w:hAnsiTheme="majorBidi" w:cstheme="majorBidi"/>
                <w:szCs w:val="24"/>
              </w:rPr>
              <w:t xml:space="preserve">2 </w:t>
            </w:r>
            <w:r>
              <w:rPr>
                <w:rFonts w:asciiTheme="majorBidi" w:hAnsiTheme="majorBidi" w:cstheme="majorBidi"/>
                <w:szCs w:val="24"/>
              </w:rPr>
              <w:t xml:space="preserve">metai ir daugiau metų </w:t>
            </w:r>
          </w:p>
        </w:tc>
        <w:tc>
          <w:tcPr>
            <w:tcW w:w="992" w:type="dxa"/>
            <w:vMerge/>
            <w:shd w:val="clear" w:color="auto" w:fill="FFFFFF" w:themeFill="background1"/>
          </w:tcPr>
          <w:p w14:paraId="1DC78673" w14:textId="77777777" w:rsidR="0022200F" w:rsidRPr="007F761D" w:rsidRDefault="0022200F" w:rsidP="0022200F">
            <w:pPr>
              <w:rPr>
                <w:rFonts w:eastAsia="Calibri"/>
                <w:b/>
                <w:bCs/>
                <w:iCs/>
                <w:color w:val="FF0000"/>
                <w:szCs w:val="24"/>
              </w:rPr>
            </w:pPr>
          </w:p>
        </w:tc>
        <w:tc>
          <w:tcPr>
            <w:tcW w:w="992" w:type="dxa"/>
            <w:shd w:val="clear" w:color="auto" w:fill="FFFFFF" w:themeFill="background1"/>
          </w:tcPr>
          <w:p w14:paraId="0A7DB29C" w14:textId="03976506" w:rsidR="0022200F" w:rsidRPr="007F761D" w:rsidRDefault="0022200F" w:rsidP="0022200F">
            <w:pPr>
              <w:jc w:val="center"/>
              <w:rPr>
                <w:rFonts w:eastAsia="Calibri"/>
                <w:b/>
                <w:bCs/>
                <w:iCs/>
                <w:color w:val="FF0000"/>
                <w:szCs w:val="24"/>
              </w:rPr>
            </w:pPr>
            <w:r>
              <w:rPr>
                <w:lang w:eastAsia="lt-LT"/>
              </w:rPr>
              <w:t>10</w:t>
            </w:r>
          </w:p>
        </w:tc>
        <w:tc>
          <w:tcPr>
            <w:tcW w:w="3969" w:type="dxa"/>
            <w:gridSpan w:val="3"/>
            <w:vMerge/>
            <w:tcBorders>
              <w:left w:val="single" w:sz="4" w:space="0" w:color="auto"/>
              <w:right w:val="single" w:sz="4" w:space="0" w:color="auto"/>
            </w:tcBorders>
          </w:tcPr>
          <w:p w14:paraId="1339D36E" w14:textId="77777777" w:rsidR="0022200F" w:rsidRPr="00946317" w:rsidRDefault="0022200F" w:rsidP="0022200F">
            <w:pPr>
              <w:jc w:val="center"/>
              <w:rPr>
                <w:rFonts w:eastAsia="Calibri"/>
                <w:b/>
                <w:bCs/>
                <w:iCs/>
                <w:szCs w:val="24"/>
              </w:rPr>
            </w:pPr>
          </w:p>
        </w:tc>
      </w:tr>
      <w:tr w:rsidR="0022200F" w:rsidRPr="00946317" w14:paraId="6EFF1442" w14:textId="77777777" w:rsidTr="0022200F">
        <w:trPr>
          <w:gridAfter w:val="1"/>
          <w:wAfter w:w="6" w:type="dxa"/>
          <w:trHeight w:val="1234"/>
        </w:trPr>
        <w:tc>
          <w:tcPr>
            <w:tcW w:w="1701" w:type="dxa"/>
            <w:vMerge w:val="restart"/>
            <w:tcBorders>
              <w:top w:val="single" w:sz="4" w:space="0" w:color="auto"/>
              <w:left w:val="single" w:sz="4" w:space="0" w:color="auto"/>
              <w:right w:val="single" w:sz="4" w:space="0" w:color="auto"/>
            </w:tcBorders>
          </w:tcPr>
          <w:p w14:paraId="765CB48C" w14:textId="77777777" w:rsidR="0022200F" w:rsidRDefault="0022200F" w:rsidP="0022200F">
            <w:pPr>
              <w:jc w:val="center"/>
              <w:rPr>
                <w:rFonts w:eastAsia="Calibri"/>
                <w:b/>
                <w:bCs/>
                <w:szCs w:val="24"/>
              </w:rPr>
            </w:pPr>
            <w:r>
              <w:rPr>
                <w:rFonts w:eastAsia="Calibri"/>
                <w:b/>
                <w:bCs/>
                <w:szCs w:val="24"/>
              </w:rPr>
              <w:t>Prioritetinis</w:t>
            </w:r>
          </w:p>
          <w:p w14:paraId="02045FAA" w14:textId="0A9C8E34" w:rsidR="0022200F" w:rsidRPr="00946317" w:rsidRDefault="0022200F" w:rsidP="0022200F">
            <w:pPr>
              <w:jc w:val="center"/>
              <w:rPr>
                <w:rFonts w:eastAsia="Calibri"/>
                <w:b/>
                <w:szCs w:val="24"/>
                <w:lang w:eastAsia="lt-LT"/>
              </w:rPr>
            </w:pPr>
            <w:r>
              <w:rPr>
                <w:rFonts w:eastAsia="Calibri"/>
                <w:b/>
                <w:bCs/>
                <w:szCs w:val="24"/>
              </w:rPr>
              <w:t xml:space="preserve">Nr. </w:t>
            </w:r>
            <w:r w:rsidR="00D34DD1">
              <w:rPr>
                <w:rFonts w:eastAsia="Calibri"/>
                <w:b/>
                <w:bCs/>
                <w:szCs w:val="24"/>
              </w:rPr>
              <w:t>5</w:t>
            </w:r>
          </w:p>
        </w:tc>
        <w:tc>
          <w:tcPr>
            <w:tcW w:w="3544" w:type="dxa"/>
            <w:vMerge w:val="restart"/>
            <w:tcBorders>
              <w:top w:val="single" w:sz="4" w:space="0" w:color="auto"/>
              <w:left w:val="single" w:sz="4" w:space="0" w:color="auto"/>
              <w:right w:val="single" w:sz="4" w:space="0" w:color="auto"/>
            </w:tcBorders>
          </w:tcPr>
          <w:p w14:paraId="09F62A7A" w14:textId="77777777" w:rsidR="0022200F" w:rsidRPr="0022200F" w:rsidRDefault="0022200F" w:rsidP="0022200F">
            <w:pPr>
              <w:rPr>
                <w:rFonts w:eastAsia="Calibri"/>
                <w:b/>
                <w:bCs/>
                <w:szCs w:val="24"/>
                <w:lang w:eastAsia="lt-LT"/>
              </w:rPr>
            </w:pPr>
            <w:r w:rsidRPr="0022200F">
              <w:rPr>
                <w:rFonts w:eastAsia="Calibri"/>
                <w:b/>
                <w:szCs w:val="24"/>
              </w:rPr>
              <w:t>Pareiškėjo vietos plėtros projekto kokybė (idėjos/koncepcijos vertinimas)</w:t>
            </w:r>
          </w:p>
          <w:p w14:paraId="5028C285" w14:textId="77777777" w:rsidR="0022200F" w:rsidRPr="00946317" w:rsidRDefault="0022200F" w:rsidP="0022200F">
            <w:pPr>
              <w:suppressAutoHyphens/>
              <w:textAlignment w:val="center"/>
              <w:rPr>
                <w:rFonts w:eastAsia="Calibri"/>
                <w:szCs w:val="24"/>
                <w:lang w:eastAsia="lt-LT"/>
              </w:rPr>
            </w:pPr>
          </w:p>
        </w:tc>
        <w:tc>
          <w:tcPr>
            <w:tcW w:w="4111" w:type="dxa"/>
            <w:gridSpan w:val="3"/>
            <w:tcBorders>
              <w:top w:val="single" w:sz="4" w:space="0" w:color="auto"/>
              <w:left w:val="single" w:sz="4" w:space="0" w:color="auto"/>
              <w:right w:val="single" w:sz="4" w:space="0" w:color="auto"/>
            </w:tcBorders>
          </w:tcPr>
          <w:p w14:paraId="46BB369E" w14:textId="2CA13D25" w:rsidR="0022200F" w:rsidRPr="00946317" w:rsidRDefault="0022200F" w:rsidP="0022200F">
            <w:pPr>
              <w:jc w:val="both"/>
              <w:rPr>
                <w:rFonts w:eastAsia="Calibri"/>
                <w:bCs/>
                <w:i/>
                <w:iCs/>
                <w:szCs w:val="24"/>
              </w:rPr>
            </w:pPr>
            <w:r w:rsidRPr="00946317">
              <w:rPr>
                <w:rFonts w:eastAsia="Calibri"/>
                <w:szCs w:val="24"/>
              </w:rPr>
              <w:t>Vietos plėtros projekto turinys, numatytos veiklos, planuojamas jų įgyvendinimas, laukiami rezultatai yra nepagrįsti, nenuoseklūs, neveiksmingi.</w:t>
            </w:r>
          </w:p>
        </w:tc>
        <w:tc>
          <w:tcPr>
            <w:tcW w:w="992" w:type="dxa"/>
            <w:vMerge w:val="restart"/>
            <w:tcBorders>
              <w:top w:val="single" w:sz="4" w:space="0" w:color="auto"/>
              <w:left w:val="single" w:sz="4" w:space="0" w:color="auto"/>
              <w:right w:val="single" w:sz="4" w:space="0" w:color="auto"/>
            </w:tcBorders>
            <w:vAlign w:val="center"/>
          </w:tcPr>
          <w:p w14:paraId="172B1E1F" w14:textId="0D79C7EC" w:rsidR="0022200F" w:rsidRPr="00946317" w:rsidRDefault="00D34DD1" w:rsidP="0022200F">
            <w:pPr>
              <w:suppressAutoHyphens/>
              <w:jc w:val="center"/>
              <w:textAlignment w:val="center"/>
              <w:rPr>
                <w:rFonts w:eastAsia="Calibri"/>
                <w:b/>
                <w:bCs/>
                <w:i/>
                <w:iCs/>
                <w:szCs w:val="24"/>
                <w:lang w:eastAsia="lt-LT"/>
              </w:rPr>
            </w:pPr>
            <w:r>
              <w:rPr>
                <w:rFonts w:eastAsia="Calibri"/>
                <w:b/>
                <w:bCs/>
                <w:iCs/>
                <w:szCs w:val="24"/>
                <w:lang w:val="en-US"/>
              </w:rPr>
              <w:t>15</w:t>
            </w:r>
          </w:p>
        </w:tc>
        <w:tc>
          <w:tcPr>
            <w:tcW w:w="992" w:type="dxa"/>
            <w:tcBorders>
              <w:top w:val="single" w:sz="4" w:space="0" w:color="auto"/>
              <w:left w:val="single" w:sz="4" w:space="0" w:color="auto"/>
              <w:right w:val="single" w:sz="4" w:space="0" w:color="auto"/>
            </w:tcBorders>
            <w:vAlign w:val="center"/>
          </w:tcPr>
          <w:p w14:paraId="6C2F531E" w14:textId="3E6BCF1E" w:rsidR="0022200F" w:rsidRPr="00946317" w:rsidRDefault="0022200F" w:rsidP="0022200F">
            <w:pPr>
              <w:suppressAutoHyphens/>
              <w:jc w:val="center"/>
              <w:textAlignment w:val="center"/>
              <w:rPr>
                <w:rFonts w:eastAsia="Calibri"/>
                <w:b/>
                <w:i/>
                <w:szCs w:val="24"/>
                <w:lang w:eastAsia="lt-LT"/>
              </w:rPr>
            </w:pPr>
            <w:r w:rsidRPr="00A448BE">
              <w:rPr>
                <w:rFonts w:eastAsia="Calibri"/>
                <w:iCs/>
                <w:szCs w:val="24"/>
              </w:rPr>
              <w:t>0</w:t>
            </w:r>
          </w:p>
        </w:tc>
        <w:tc>
          <w:tcPr>
            <w:tcW w:w="3969" w:type="dxa"/>
            <w:gridSpan w:val="3"/>
            <w:vMerge w:val="restart"/>
            <w:tcBorders>
              <w:top w:val="single" w:sz="4" w:space="0" w:color="auto"/>
              <w:left w:val="single" w:sz="4" w:space="0" w:color="auto"/>
              <w:right w:val="single" w:sz="4" w:space="0" w:color="auto"/>
            </w:tcBorders>
          </w:tcPr>
          <w:p w14:paraId="0A0224CF" w14:textId="77777777" w:rsidR="0022200F" w:rsidRPr="0022200F" w:rsidRDefault="0022200F" w:rsidP="0022200F">
            <w:pPr>
              <w:widowControl w:val="0"/>
              <w:contextualSpacing/>
              <w:jc w:val="both"/>
              <w:rPr>
                <w:rFonts w:eastAsia="Aptos"/>
                <w:kern w:val="2"/>
                <w:sz w:val="22"/>
                <w:szCs w:val="22"/>
                <w14:ligatures w14:val="standardContextual"/>
              </w:rPr>
            </w:pPr>
            <w:r w:rsidRPr="0022200F">
              <w:rPr>
                <w:rFonts w:eastAsia="Aptos"/>
                <w:kern w:val="2"/>
                <w:sz w:val="22"/>
                <w:szCs w:val="22"/>
                <w14:ligatures w14:val="standardContextual"/>
              </w:rPr>
              <w:t>Vertinama pagal:</w:t>
            </w:r>
          </w:p>
          <w:p w14:paraId="5311DAAE" w14:textId="0F4ACE40" w:rsidR="0022200F" w:rsidRPr="00946317" w:rsidRDefault="0022200F" w:rsidP="0022200F">
            <w:pPr>
              <w:suppressAutoHyphens/>
              <w:jc w:val="both"/>
              <w:textAlignment w:val="center"/>
              <w:rPr>
                <w:rFonts w:eastAsia="Calibri"/>
                <w:iCs/>
                <w:szCs w:val="24"/>
                <w:lang w:eastAsia="lt-LT"/>
              </w:rPr>
            </w:pPr>
            <w:r w:rsidRPr="0022200F">
              <w:rPr>
                <w:rFonts w:eastAsia="Aptos"/>
                <w:kern w:val="2"/>
                <w:sz w:val="22"/>
                <w:szCs w:val="22"/>
                <w14:ligatures w14:val="standardContextual"/>
              </w:rPr>
              <w:t>- vietos plėtros  PĮP pateiktą informaciją, kur aiškiai aprašytas vietos plėtros projekto turinys (yra veiksmingos ir pagrįstos numatytos veiklos, planuojamas jų įgyvendinimas nuoseklus, pateikti laukiami rezultatai yra pamatuojami, projekto turinys dera su numatytomis projekto įgyvendinimo išlaidomis).</w:t>
            </w:r>
          </w:p>
        </w:tc>
      </w:tr>
      <w:tr w:rsidR="0022200F" w:rsidRPr="00946317" w14:paraId="22EDFD5C" w14:textId="77777777" w:rsidTr="00FA19EB">
        <w:trPr>
          <w:gridAfter w:val="1"/>
          <w:wAfter w:w="6" w:type="dxa"/>
          <w:trHeight w:val="1306"/>
        </w:trPr>
        <w:tc>
          <w:tcPr>
            <w:tcW w:w="1701" w:type="dxa"/>
            <w:vMerge/>
            <w:tcBorders>
              <w:left w:val="single" w:sz="4" w:space="0" w:color="auto"/>
              <w:right w:val="single" w:sz="4" w:space="0" w:color="auto"/>
            </w:tcBorders>
          </w:tcPr>
          <w:p w14:paraId="4AB91A04" w14:textId="77777777" w:rsidR="0022200F" w:rsidRPr="00946317" w:rsidRDefault="0022200F" w:rsidP="0022200F">
            <w:pPr>
              <w:suppressAutoHyphens/>
              <w:textAlignment w:val="center"/>
              <w:rPr>
                <w:rFonts w:eastAsia="Calibri"/>
                <w:szCs w:val="24"/>
              </w:rPr>
            </w:pPr>
          </w:p>
        </w:tc>
        <w:tc>
          <w:tcPr>
            <w:tcW w:w="3544" w:type="dxa"/>
            <w:vMerge/>
            <w:tcBorders>
              <w:left w:val="single" w:sz="4" w:space="0" w:color="auto"/>
              <w:right w:val="single" w:sz="4" w:space="0" w:color="auto"/>
            </w:tcBorders>
          </w:tcPr>
          <w:p w14:paraId="3A27F6FA" w14:textId="77777777" w:rsidR="0022200F" w:rsidRPr="00946317" w:rsidRDefault="0022200F" w:rsidP="0022200F">
            <w:pPr>
              <w:suppressAutoHyphens/>
              <w:textAlignment w:val="center"/>
              <w:rPr>
                <w:rFonts w:eastAsia="Calibri"/>
                <w:szCs w:val="24"/>
              </w:rPr>
            </w:pPr>
          </w:p>
        </w:tc>
        <w:tc>
          <w:tcPr>
            <w:tcW w:w="4111" w:type="dxa"/>
            <w:gridSpan w:val="3"/>
            <w:tcBorders>
              <w:top w:val="single" w:sz="4" w:space="0" w:color="auto"/>
              <w:left w:val="single" w:sz="4" w:space="0" w:color="auto"/>
              <w:right w:val="single" w:sz="4" w:space="0" w:color="auto"/>
            </w:tcBorders>
          </w:tcPr>
          <w:p w14:paraId="2A3AA166" w14:textId="0E4F4B39" w:rsidR="0022200F" w:rsidRPr="00E14466" w:rsidRDefault="0022200F" w:rsidP="0022200F">
            <w:pPr>
              <w:rPr>
                <w:rFonts w:eastAsia="Aptos"/>
              </w:rPr>
            </w:pPr>
            <w:r w:rsidRPr="00946317">
              <w:rPr>
                <w:rFonts w:eastAsia="Calibri"/>
                <w:szCs w:val="24"/>
              </w:rPr>
              <w:t>Vietos plėtros projekto turinys, numatytos veiklos, planuojamas jų įgyvendinimas, laukiami rezultatai yra iš dalies pagrįsti, nuoseklūs, veiksmingi.</w:t>
            </w:r>
          </w:p>
        </w:tc>
        <w:tc>
          <w:tcPr>
            <w:tcW w:w="992" w:type="dxa"/>
            <w:vMerge/>
            <w:tcBorders>
              <w:left w:val="single" w:sz="4" w:space="0" w:color="auto"/>
              <w:right w:val="single" w:sz="4" w:space="0" w:color="auto"/>
            </w:tcBorders>
            <w:vAlign w:val="center"/>
          </w:tcPr>
          <w:p w14:paraId="264E91F5" w14:textId="77777777" w:rsidR="0022200F" w:rsidRPr="00946317" w:rsidRDefault="0022200F" w:rsidP="0022200F">
            <w:pPr>
              <w:suppressAutoHyphens/>
              <w:jc w:val="center"/>
              <w:textAlignment w:val="center"/>
              <w:rPr>
                <w:rFonts w:eastAsia="Calibri"/>
                <w:szCs w:val="24"/>
                <w:lang w:eastAsia="lt-LT"/>
              </w:rPr>
            </w:pPr>
          </w:p>
        </w:tc>
        <w:tc>
          <w:tcPr>
            <w:tcW w:w="992" w:type="dxa"/>
            <w:tcBorders>
              <w:left w:val="single" w:sz="4" w:space="0" w:color="auto"/>
              <w:right w:val="single" w:sz="4" w:space="0" w:color="auto"/>
            </w:tcBorders>
            <w:vAlign w:val="center"/>
          </w:tcPr>
          <w:p w14:paraId="2F423DEB" w14:textId="13B05442" w:rsidR="0022200F" w:rsidRPr="00946317" w:rsidRDefault="00D34DD1" w:rsidP="0022200F">
            <w:pPr>
              <w:suppressAutoHyphens/>
              <w:jc w:val="center"/>
              <w:textAlignment w:val="center"/>
              <w:rPr>
                <w:rFonts w:eastAsia="Calibri"/>
                <w:b/>
                <w:i/>
                <w:szCs w:val="24"/>
                <w:lang w:eastAsia="lt-LT"/>
              </w:rPr>
            </w:pPr>
            <w:r>
              <w:rPr>
                <w:rFonts w:eastAsia="Calibri"/>
                <w:iCs/>
                <w:szCs w:val="24"/>
              </w:rPr>
              <w:t>7</w:t>
            </w:r>
          </w:p>
        </w:tc>
        <w:tc>
          <w:tcPr>
            <w:tcW w:w="3969" w:type="dxa"/>
            <w:gridSpan w:val="3"/>
            <w:vMerge/>
            <w:tcBorders>
              <w:left w:val="single" w:sz="4" w:space="0" w:color="auto"/>
              <w:right w:val="single" w:sz="4" w:space="0" w:color="auto"/>
            </w:tcBorders>
          </w:tcPr>
          <w:p w14:paraId="1B4E3904" w14:textId="77777777" w:rsidR="0022200F" w:rsidRPr="00946317" w:rsidRDefault="0022200F" w:rsidP="0022200F">
            <w:pPr>
              <w:suppressAutoHyphens/>
              <w:jc w:val="center"/>
              <w:textAlignment w:val="center"/>
              <w:rPr>
                <w:rFonts w:eastAsia="Calibri"/>
                <w:szCs w:val="24"/>
                <w:lang w:eastAsia="lt-LT"/>
              </w:rPr>
            </w:pPr>
          </w:p>
        </w:tc>
      </w:tr>
      <w:tr w:rsidR="0022200F" w:rsidRPr="00946317" w14:paraId="38DF678D" w14:textId="77777777" w:rsidTr="00FA19EB">
        <w:trPr>
          <w:gridAfter w:val="1"/>
          <w:wAfter w:w="6" w:type="dxa"/>
          <w:trHeight w:val="1165"/>
        </w:trPr>
        <w:tc>
          <w:tcPr>
            <w:tcW w:w="1701" w:type="dxa"/>
            <w:vMerge/>
            <w:tcBorders>
              <w:left w:val="single" w:sz="4" w:space="0" w:color="auto"/>
              <w:right w:val="single" w:sz="4" w:space="0" w:color="auto"/>
            </w:tcBorders>
          </w:tcPr>
          <w:p w14:paraId="1F1D8106" w14:textId="77777777" w:rsidR="0022200F" w:rsidRPr="00946317" w:rsidRDefault="0022200F" w:rsidP="0022200F">
            <w:pPr>
              <w:suppressAutoHyphens/>
              <w:textAlignment w:val="center"/>
              <w:rPr>
                <w:rFonts w:eastAsia="Calibri"/>
                <w:szCs w:val="24"/>
              </w:rPr>
            </w:pPr>
          </w:p>
        </w:tc>
        <w:tc>
          <w:tcPr>
            <w:tcW w:w="3544" w:type="dxa"/>
            <w:vMerge/>
            <w:tcBorders>
              <w:left w:val="single" w:sz="4" w:space="0" w:color="auto"/>
              <w:right w:val="single" w:sz="4" w:space="0" w:color="auto"/>
            </w:tcBorders>
          </w:tcPr>
          <w:p w14:paraId="49EB8B69" w14:textId="77777777" w:rsidR="0022200F" w:rsidRPr="00946317" w:rsidRDefault="0022200F" w:rsidP="0022200F">
            <w:pPr>
              <w:suppressAutoHyphens/>
              <w:textAlignment w:val="center"/>
              <w:rPr>
                <w:rFonts w:eastAsia="Calibri"/>
                <w:szCs w:val="24"/>
              </w:rPr>
            </w:pPr>
          </w:p>
        </w:tc>
        <w:tc>
          <w:tcPr>
            <w:tcW w:w="4111" w:type="dxa"/>
            <w:gridSpan w:val="3"/>
            <w:tcBorders>
              <w:top w:val="single" w:sz="4" w:space="0" w:color="auto"/>
              <w:left w:val="single" w:sz="4" w:space="0" w:color="auto"/>
              <w:right w:val="single" w:sz="4" w:space="0" w:color="auto"/>
            </w:tcBorders>
          </w:tcPr>
          <w:p w14:paraId="6C5018E1" w14:textId="72652DAF" w:rsidR="0022200F" w:rsidRPr="00E14466" w:rsidRDefault="0022200F" w:rsidP="0022200F">
            <w:pPr>
              <w:rPr>
                <w:rFonts w:eastAsia="Aptos"/>
              </w:rPr>
            </w:pPr>
            <w:r w:rsidRPr="00946317">
              <w:rPr>
                <w:rFonts w:eastAsia="Calibri"/>
                <w:szCs w:val="24"/>
              </w:rPr>
              <w:t>Vietos plėtros projekto turinys, numatytos veiklos, planuojamas jų įgyvendinimas, laukiami rezultatai yra pagrįsti, nuoseklūs, veiksmingi.</w:t>
            </w:r>
          </w:p>
        </w:tc>
        <w:tc>
          <w:tcPr>
            <w:tcW w:w="992" w:type="dxa"/>
            <w:vMerge/>
            <w:tcBorders>
              <w:left w:val="single" w:sz="4" w:space="0" w:color="auto"/>
              <w:right w:val="single" w:sz="4" w:space="0" w:color="auto"/>
            </w:tcBorders>
            <w:vAlign w:val="center"/>
          </w:tcPr>
          <w:p w14:paraId="57D7527E" w14:textId="77777777" w:rsidR="0022200F" w:rsidRPr="00946317" w:rsidRDefault="0022200F" w:rsidP="0022200F">
            <w:pPr>
              <w:suppressAutoHyphens/>
              <w:jc w:val="center"/>
              <w:textAlignment w:val="center"/>
              <w:rPr>
                <w:rFonts w:eastAsia="Calibri"/>
                <w:szCs w:val="24"/>
                <w:lang w:eastAsia="lt-LT"/>
              </w:rPr>
            </w:pPr>
          </w:p>
        </w:tc>
        <w:tc>
          <w:tcPr>
            <w:tcW w:w="992" w:type="dxa"/>
            <w:tcBorders>
              <w:left w:val="single" w:sz="4" w:space="0" w:color="auto"/>
              <w:right w:val="single" w:sz="4" w:space="0" w:color="auto"/>
            </w:tcBorders>
            <w:vAlign w:val="center"/>
          </w:tcPr>
          <w:p w14:paraId="7A849532" w14:textId="629AEAC1" w:rsidR="0022200F" w:rsidRPr="00946317" w:rsidRDefault="00D34DD1" w:rsidP="0022200F">
            <w:pPr>
              <w:suppressAutoHyphens/>
              <w:jc w:val="center"/>
              <w:textAlignment w:val="center"/>
              <w:rPr>
                <w:rFonts w:eastAsia="Calibri"/>
                <w:b/>
                <w:i/>
                <w:szCs w:val="24"/>
                <w:lang w:eastAsia="lt-LT"/>
              </w:rPr>
            </w:pPr>
            <w:r>
              <w:rPr>
                <w:rFonts w:eastAsia="Calibri"/>
                <w:iCs/>
                <w:szCs w:val="24"/>
              </w:rPr>
              <w:t>15</w:t>
            </w:r>
          </w:p>
        </w:tc>
        <w:tc>
          <w:tcPr>
            <w:tcW w:w="3969" w:type="dxa"/>
            <w:gridSpan w:val="3"/>
            <w:vMerge/>
            <w:tcBorders>
              <w:left w:val="single" w:sz="4" w:space="0" w:color="auto"/>
              <w:right w:val="single" w:sz="4" w:space="0" w:color="auto"/>
            </w:tcBorders>
          </w:tcPr>
          <w:p w14:paraId="4B5C8ECF" w14:textId="77777777" w:rsidR="0022200F" w:rsidRPr="00946317" w:rsidRDefault="0022200F" w:rsidP="0022200F">
            <w:pPr>
              <w:suppressAutoHyphens/>
              <w:jc w:val="center"/>
              <w:textAlignment w:val="center"/>
              <w:rPr>
                <w:rFonts w:eastAsia="Calibri"/>
                <w:szCs w:val="24"/>
                <w:lang w:eastAsia="lt-LT"/>
              </w:rPr>
            </w:pPr>
          </w:p>
        </w:tc>
      </w:tr>
      <w:tr w:rsidR="009F2F81" w:rsidRPr="00946317" w14:paraId="039011F3" w14:textId="77777777" w:rsidTr="00FA19EB">
        <w:trPr>
          <w:gridAfter w:val="1"/>
          <w:wAfter w:w="6" w:type="dxa"/>
          <w:trHeight w:val="835"/>
        </w:trPr>
        <w:tc>
          <w:tcPr>
            <w:tcW w:w="1701" w:type="dxa"/>
            <w:vMerge w:val="restart"/>
            <w:tcBorders>
              <w:left w:val="single" w:sz="4" w:space="0" w:color="auto"/>
              <w:right w:val="single" w:sz="4" w:space="0" w:color="auto"/>
            </w:tcBorders>
          </w:tcPr>
          <w:p w14:paraId="4DB0920B" w14:textId="77777777" w:rsidR="009F2F81" w:rsidRDefault="009F2F81" w:rsidP="009F2F81">
            <w:pPr>
              <w:jc w:val="center"/>
              <w:rPr>
                <w:rFonts w:eastAsia="Calibri"/>
                <w:b/>
                <w:bCs/>
                <w:szCs w:val="24"/>
              </w:rPr>
            </w:pPr>
            <w:r>
              <w:rPr>
                <w:rFonts w:eastAsia="Calibri"/>
                <w:b/>
                <w:bCs/>
                <w:szCs w:val="24"/>
              </w:rPr>
              <w:t>Prioritetinis</w:t>
            </w:r>
          </w:p>
          <w:p w14:paraId="51835687" w14:textId="4A6089D3" w:rsidR="009F2F81" w:rsidRPr="001156AF" w:rsidRDefault="009F2F81" w:rsidP="009F2F81">
            <w:pPr>
              <w:jc w:val="center"/>
              <w:rPr>
                <w:rFonts w:eastAsia="Calibri"/>
                <w:b/>
                <w:bCs/>
                <w:szCs w:val="24"/>
              </w:rPr>
            </w:pPr>
            <w:r>
              <w:rPr>
                <w:rFonts w:eastAsia="Calibri"/>
                <w:b/>
                <w:bCs/>
                <w:szCs w:val="24"/>
              </w:rPr>
              <w:t xml:space="preserve">Nr. </w:t>
            </w:r>
            <w:r w:rsidR="00291CE5">
              <w:rPr>
                <w:rFonts w:eastAsia="Calibri"/>
                <w:b/>
                <w:bCs/>
                <w:szCs w:val="24"/>
              </w:rPr>
              <w:t>6</w:t>
            </w:r>
          </w:p>
        </w:tc>
        <w:tc>
          <w:tcPr>
            <w:tcW w:w="3544" w:type="dxa"/>
            <w:vMerge w:val="restart"/>
            <w:tcBorders>
              <w:left w:val="single" w:sz="4" w:space="0" w:color="auto"/>
              <w:right w:val="single" w:sz="4" w:space="0" w:color="auto"/>
            </w:tcBorders>
          </w:tcPr>
          <w:p w14:paraId="369B67CA" w14:textId="4CF9CADE" w:rsidR="009F2F81" w:rsidRPr="001156AF" w:rsidRDefault="009F2F81" w:rsidP="009F2F81">
            <w:pPr>
              <w:rPr>
                <w:rFonts w:eastAsia="Calibri"/>
                <w:b/>
                <w:bCs/>
                <w:szCs w:val="24"/>
              </w:rPr>
            </w:pPr>
            <w:r w:rsidRPr="009F2F81">
              <w:rPr>
                <w:rFonts w:eastAsia="Aptos"/>
                <w:b/>
                <w:bCs/>
                <w:kern w:val="2"/>
                <w:szCs w:val="24"/>
                <w14:ligatures w14:val="standardContextual"/>
              </w:rPr>
              <w:t>Pareiškėjo vykdytų veiklos rūšių įvairovė ir išskirtinumas per  pastaruosius penkerius metus Šilutės mieste</w:t>
            </w:r>
          </w:p>
        </w:tc>
        <w:tc>
          <w:tcPr>
            <w:tcW w:w="4111" w:type="dxa"/>
            <w:gridSpan w:val="3"/>
            <w:shd w:val="clear" w:color="auto" w:fill="FFFFFF" w:themeFill="background1"/>
          </w:tcPr>
          <w:p w14:paraId="02E975B2" w14:textId="61D752C2" w:rsidR="009F2F81" w:rsidRPr="00946317" w:rsidRDefault="009F2F81" w:rsidP="009F2F81">
            <w:pPr>
              <w:jc w:val="both"/>
              <w:rPr>
                <w:rFonts w:eastAsia="Calibri"/>
                <w:iCs/>
                <w:szCs w:val="24"/>
              </w:rPr>
            </w:pPr>
            <w:r>
              <w:rPr>
                <w:rFonts w:asciiTheme="majorBidi" w:hAnsiTheme="majorBidi" w:cstheme="majorBidi"/>
                <w:szCs w:val="24"/>
              </w:rPr>
              <w:t>Vykdyta 1 veiklos rūšis Šilutės mieste, veikla nepasižymi išskirtinumu.</w:t>
            </w:r>
          </w:p>
        </w:tc>
        <w:tc>
          <w:tcPr>
            <w:tcW w:w="992" w:type="dxa"/>
            <w:vMerge w:val="restart"/>
            <w:shd w:val="clear" w:color="auto" w:fill="FFFFFF" w:themeFill="background1"/>
            <w:vAlign w:val="center"/>
          </w:tcPr>
          <w:p w14:paraId="5154E1D0" w14:textId="2AB7E0AA" w:rsidR="009F2F81" w:rsidRPr="0093637B" w:rsidRDefault="00291CE5" w:rsidP="009F2F81">
            <w:pPr>
              <w:suppressAutoHyphens/>
              <w:jc w:val="center"/>
              <w:textAlignment w:val="center"/>
              <w:rPr>
                <w:rFonts w:eastAsia="Calibri"/>
                <w:b/>
                <w:bCs/>
                <w:szCs w:val="24"/>
                <w:lang w:eastAsia="lt-LT"/>
              </w:rPr>
            </w:pPr>
            <w:r>
              <w:rPr>
                <w:b/>
                <w:bCs/>
                <w:lang w:eastAsia="lt-LT"/>
              </w:rPr>
              <w:t>15</w:t>
            </w:r>
          </w:p>
        </w:tc>
        <w:tc>
          <w:tcPr>
            <w:tcW w:w="992" w:type="dxa"/>
            <w:shd w:val="clear" w:color="auto" w:fill="FFFFFF" w:themeFill="background1"/>
          </w:tcPr>
          <w:p w14:paraId="4067D297" w14:textId="4285277A" w:rsidR="009F2F81" w:rsidRPr="00363A38" w:rsidRDefault="009F2F81" w:rsidP="009F2F81">
            <w:pPr>
              <w:suppressAutoHyphens/>
              <w:jc w:val="center"/>
              <w:textAlignment w:val="center"/>
              <w:rPr>
                <w:rFonts w:eastAsia="Calibri"/>
                <w:szCs w:val="24"/>
                <w:lang w:eastAsia="lt-LT"/>
              </w:rPr>
            </w:pPr>
            <w:r>
              <w:rPr>
                <w:lang w:eastAsia="lt-LT"/>
              </w:rPr>
              <w:t>5</w:t>
            </w:r>
          </w:p>
        </w:tc>
        <w:tc>
          <w:tcPr>
            <w:tcW w:w="3969" w:type="dxa"/>
            <w:gridSpan w:val="3"/>
            <w:vMerge w:val="restart"/>
            <w:tcBorders>
              <w:left w:val="single" w:sz="4" w:space="0" w:color="auto"/>
              <w:right w:val="single" w:sz="4" w:space="0" w:color="auto"/>
            </w:tcBorders>
          </w:tcPr>
          <w:p w14:paraId="51A5B3D4" w14:textId="77777777" w:rsidR="009F2F81" w:rsidRPr="009F2F81" w:rsidRDefault="009F2F81" w:rsidP="009F2F81">
            <w:pPr>
              <w:widowControl w:val="0"/>
              <w:contextualSpacing/>
              <w:jc w:val="both"/>
              <w:rPr>
                <w:rFonts w:eastAsia="Aptos"/>
                <w:kern w:val="2"/>
                <w:sz w:val="22"/>
                <w:szCs w:val="22"/>
                <w14:ligatures w14:val="standardContextual"/>
              </w:rPr>
            </w:pPr>
            <w:r>
              <w:rPr>
                <w:rFonts w:asciiTheme="majorBidi" w:eastAsia="Aptos" w:hAnsiTheme="majorBidi" w:cstheme="majorBidi"/>
              </w:rPr>
              <w:t xml:space="preserve"> </w:t>
            </w:r>
            <w:r w:rsidRPr="009F2F81">
              <w:rPr>
                <w:rFonts w:eastAsia="Aptos"/>
                <w:kern w:val="2"/>
                <w:sz w:val="22"/>
                <w:szCs w:val="22"/>
                <w14:ligatures w14:val="standardContextual"/>
              </w:rPr>
              <w:t>Vertinama:</w:t>
            </w:r>
          </w:p>
          <w:p w14:paraId="5CF0A302" w14:textId="77777777" w:rsidR="009F2F81" w:rsidRPr="009F2F81" w:rsidRDefault="009F2F81" w:rsidP="009F2F81">
            <w:pPr>
              <w:widowControl w:val="0"/>
              <w:contextualSpacing/>
              <w:jc w:val="both"/>
              <w:rPr>
                <w:rFonts w:eastAsia="Aptos"/>
                <w:kern w:val="2"/>
                <w:sz w:val="22"/>
                <w:szCs w:val="22"/>
                <w14:ligatures w14:val="standardContextual"/>
              </w:rPr>
            </w:pPr>
            <w:r w:rsidRPr="009F2F81">
              <w:rPr>
                <w:rFonts w:eastAsia="Aptos"/>
                <w:kern w:val="2"/>
                <w:sz w:val="22"/>
                <w:szCs w:val="22"/>
                <w14:ligatures w14:val="standardContextual"/>
              </w:rPr>
              <w:t xml:space="preserve">a) veiklos rūšių įvairovė </w:t>
            </w:r>
          </w:p>
          <w:p w14:paraId="16AA5926" w14:textId="77777777" w:rsidR="009F2F81" w:rsidRPr="009F2F81" w:rsidRDefault="009F2F81" w:rsidP="009F2F81">
            <w:pPr>
              <w:widowControl w:val="0"/>
              <w:contextualSpacing/>
              <w:jc w:val="both"/>
              <w:rPr>
                <w:rFonts w:eastAsia="Aptos"/>
                <w:kern w:val="2"/>
                <w:sz w:val="22"/>
                <w:szCs w:val="22"/>
                <w14:ligatures w14:val="standardContextual"/>
              </w:rPr>
            </w:pPr>
            <w:r w:rsidRPr="009F2F81">
              <w:rPr>
                <w:rFonts w:eastAsia="Aptos"/>
                <w:kern w:val="2"/>
                <w:sz w:val="22"/>
                <w:szCs w:val="22"/>
                <w14:ligatures w14:val="standardContextual"/>
              </w:rPr>
              <w:t xml:space="preserve">- pagal vietos plėtros  PĮP pateiktą informaciją,  kur pareiškėjas turi aprašyti vykdytas veiklas ir pagrįsti vykdymo faktine medžiaga - įvairių formų dokumentais; </w:t>
            </w:r>
          </w:p>
          <w:p w14:paraId="202ABCFB" w14:textId="77777777" w:rsidR="009F2F81" w:rsidRPr="009F2F81" w:rsidRDefault="009F2F81" w:rsidP="009F2F81">
            <w:pPr>
              <w:widowControl w:val="0"/>
              <w:contextualSpacing/>
              <w:jc w:val="both"/>
              <w:rPr>
                <w:rFonts w:eastAsia="Aptos"/>
                <w:kern w:val="2"/>
                <w:sz w:val="22"/>
                <w:szCs w:val="22"/>
                <w14:ligatures w14:val="standardContextual"/>
              </w:rPr>
            </w:pPr>
            <w:r w:rsidRPr="009F2F81">
              <w:rPr>
                <w:rFonts w:eastAsia="Aptos"/>
                <w:kern w:val="2"/>
                <w:sz w:val="22"/>
                <w:szCs w:val="22"/>
                <w14:ligatures w14:val="standardContextual"/>
              </w:rPr>
              <w:t xml:space="preserve">- nustatant, kiek skirtingų veiklų vykdė  </w:t>
            </w:r>
            <w:r w:rsidRPr="009F2F81">
              <w:rPr>
                <w:rFonts w:eastAsia="Aptos"/>
                <w:kern w:val="2"/>
                <w:sz w:val="22"/>
                <w:szCs w:val="22"/>
                <w14:ligatures w14:val="standardContextual"/>
              </w:rPr>
              <w:lastRenderedPageBreak/>
              <w:t xml:space="preserve">pareiškėjas  per pastaruosius penkerius metus,  remiantis  pareiškėjo pateiktu Mokesčių mokėtojų registre tvarkomų duomenų išraše mokesčių mokėtojo vykdomų/vykdytų veiklų sąrašu; </w:t>
            </w:r>
          </w:p>
          <w:p w14:paraId="22A0A92D" w14:textId="77777777" w:rsidR="009F2F81" w:rsidRPr="009F2F81" w:rsidRDefault="009F2F81" w:rsidP="009F2F81">
            <w:pPr>
              <w:widowControl w:val="0"/>
              <w:contextualSpacing/>
              <w:jc w:val="both"/>
              <w:rPr>
                <w:rFonts w:eastAsia="Aptos"/>
                <w:kern w:val="2"/>
                <w:sz w:val="22"/>
                <w:szCs w:val="22"/>
                <w14:ligatures w14:val="standardContextual"/>
              </w:rPr>
            </w:pPr>
            <w:r w:rsidRPr="009F2F81">
              <w:rPr>
                <w:rFonts w:eastAsia="Aptos"/>
                <w:kern w:val="2"/>
                <w:sz w:val="22"/>
                <w:szCs w:val="22"/>
                <w14:ligatures w14:val="standardContextual"/>
              </w:rPr>
              <w:t xml:space="preserve">b) veiklų išskirtinumas pagal pareiškėjo pateiktus veiklų išskirtinumo patvirtinimus Šilutės rajone ir Lietuvoje (Šilutės rajono savivaldybės padėkos raštai ar kt., apdovanojimai, nominacijos ir kt. Lietuvoje). </w:t>
            </w:r>
          </w:p>
          <w:p w14:paraId="025B4C70" w14:textId="0886DB79" w:rsidR="009F2F81" w:rsidRPr="00946317" w:rsidRDefault="009F2F81" w:rsidP="009F2F81">
            <w:pPr>
              <w:rPr>
                <w:rFonts w:eastAsia="Calibri"/>
                <w:b/>
                <w:bCs/>
                <w:i/>
                <w:iCs/>
                <w:szCs w:val="24"/>
                <w:lang w:eastAsia="lt-LT"/>
              </w:rPr>
            </w:pPr>
            <w:r w:rsidRPr="009F2F81">
              <w:rPr>
                <w:rFonts w:eastAsia="Aptos"/>
                <w:kern w:val="2"/>
                <w:sz w:val="22"/>
                <w:szCs w:val="22"/>
                <w14:ligatures w14:val="standardContextual"/>
              </w:rPr>
              <w:t>c) veiklos vykdymas Šilutės mieste  pagal pareiškėjo pateiktus įrodymus, kad veikla vykdyta Šilutės mieste pastaruosius 5 metus. Vertinama nuo kvietimo paskelbimo dienos.</w:t>
            </w:r>
          </w:p>
        </w:tc>
      </w:tr>
      <w:tr w:rsidR="009F2F81" w:rsidRPr="00946317" w14:paraId="053EB49F" w14:textId="77777777" w:rsidTr="009F2F81">
        <w:trPr>
          <w:gridAfter w:val="1"/>
          <w:wAfter w:w="6" w:type="dxa"/>
          <w:trHeight w:val="1378"/>
        </w:trPr>
        <w:tc>
          <w:tcPr>
            <w:tcW w:w="1701" w:type="dxa"/>
            <w:vMerge/>
            <w:tcBorders>
              <w:left w:val="single" w:sz="4" w:space="0" w:color="auto"/>
              <w:right w:val="single" w:sz="4" w:space="0" w:color="auto"/>
            </w:tcBorders>
          </w:tcPr>
          <w:p w14:paraId="3D5AD9CF" w14:textId="77777777" w:rsidR="009F2F81" w:rsidRDefault="009F2F81" w:rsidP="009F2F81">
            <w:pPr>
              <w:jc w:val="center"/>
              <w:rPr>
                <w:rFonts w:eastAsia="Calibri"/>
                <w:b/>
                <w:bCs/>
                <w:szCs w:val="24"/>
              </w:rPr>
            </w:pPr>
          </w:p>
        </w:tc>
        <w:tc>
          <w:tcPr>
            <w:tcW w:w="3544" w:type="dxa"/>
            <w:vMerge/>
            <w:tcBorders>
              <w:left w:val="single" w:sz="4" w:space="0" w:color="auto"/>
              <w:right w:val="single" w:sz="4" w:space="0" w:color="auto"/>
            </w:tcBorders>
          </w:tcPr>
          <w:p w14:paraId="6162A9FF" w14:textId="77777777" w:rsidR="009F2F81" w:rsidRPr="009F2F81" w:rsidRDefault="009F2F81" w:rsidP="009F2F81">
            <w:pPr>
              <w:rPr>
                <w:rFonts w:eastAsia="Aptos"/>
                <w:b/>
                <w:bCs/>
                <w:kern w:val="2"/>
                <w:szCs w:val="24"/>
                <w14:ligatures w14:val="standardContextual"/>
              </w:rPr>
            </w:pPr>
          </w:p>
        </w:tc>
        <w:tc>
          <w:tcPr>
            <w:tcW w:w="4111" w:type="dxa"/>
            <w:gridSpan w:val="3"/>
            <w:shd w:val="clear" w:color="auto" w:fill="FFFFFF" w:themeFill="background1"/>
          </w:tcPr>
          <w:p w14:paraId="212086A3" w14:textId="094854E1" w:rsidR="009F2F81" w:rsidRPr="00363A38" w:rsidRDefault="009F2F81" w:rsidP="009F2F81">
            <w:pPr>
              <w:jc w:val="center"/>
              <w:rPr>
                <w:rFonts w:eastAsia="Calibri"/>
                <w:iCs/>
                <w:szCs w:val="24"/>
              </w:rPr>
            </w:pPr>
            <w:r>
              <w:rPr>
                <w:rFonts w:asciiTheme="majorBidi" w:hAnsiTheme="majorBidi" w:cstheme="majorBidi"/>
                <w:szCs w:val="24"/>
              </w:rPr>
              <w:t>Vykdytos 2 veiklos rūšys,</w:t>
            </w:r>
            <w:r>
              <w:t xml:space="preserve">  </w:t>
            </w:r>
            <w:r>
              <w:rPr>
                <w:rFonts w:eastAsia="Aptos"/>
              </w:rPr>
              <w:t xml:space="preserve"> v</w:t>
            </w:r>
            <w:r w:rsidRPr="00E34C57">
              <w:rPr>
                <w:rFonts w:eastAsia="Aptos"/>
              </w:rPr>
              <w:t>eiklos</w:t>
            </w:r>
            <w:r>
              <w:rPr>
                <w:rFonts w:eastAsia="Aptos"/>
              </w:rPr>
              <w:t xml:space="preserve"> </w:t>
            </w:r>
            <w:r w:rsidRPr="00E34C57">
              <w:rPr>
                <w:rFonts w:eastAsia="Aptos"/>
              </w:rPr>
              <w:t>išskirtinumas pripažintas Šilutės rajone</w:t>
            </w:r>
            <w:r>
              <w:rPr>
                <w:rFonts w:eastAsia="Aptos"/>
              </w:rPr>
              <w:t>.</w:t>
            </w:r>
          </w:p>
        </w:tc>
        <w:tc>
          <w:tcPr>
            <w:tcW w:w="992" w:type="dxa"/>
            <w:vMerge/>
            <w:shd w:val="clear" w:color="auto" w:fill="FFFFFF" w:themeFill="background1"/>
          </w:tcPr>
          <w:p w14:paraId="77D9DD60" w14:textId="77777777" w:rsidR="009F2F81" w:rsidRDefault="009F2F81" w:rsidP="009F2F81">
            <w:pPr>
              <w:suppressAutoHyphens/>
              <w:jc w:val="center"/>
              <w:textAlignment w:val="center"/>
              <w:rPr>
                <w:rFonts w:eastAsia="Calibri"/>
                <w:b/>
                <w:bCs/>
                <w:szCs w:val="24"/>
                <w:lang w:eastAsia="lt-LT"/>
              </w:rPr>
            </w:pPr>
          </w:p>
        </w:tc>
        <w:tc>
          <w:tcPr>
            <w:tcW w:w="992" w:type="dxa"/>
            <w:shd w:val="clear" w:color="auto" w:fill="FFFFFF" w:themeFill="background1"/>
          </w:tcPr>
          <w:p w14:paraId="7C0E949F" w14:textId="70EB5961" w:rsidR="009F2F81" w:rsidRPr="00363A38" w:rsidRDefault="00291CE5" w:rsidP="009F2F81">
            <w:pPr>
              <w:suppressAutoHyphens/>
              <w:jc w:val="center"/>
              <w:textAlignment w:val="center"/>
              <w:rPr>
                <w:rFonts w:eastAsia="Calibri"/>
                <w:szCs w:val="24"/>
                <w:lang w:eastAsia="lt-LT"/>
              </w:rPr>
            </w:pPr>
            <w:r>
              <w:rPr>
                <w:lang w:eastAsia="lt-LT"/>
              </w:rPr>
              <w:t>10</w:t>
            </w:r>
          </w:p>
        </w:tc>
        <w:tc>
          <w:tcPr>
            <w:tcW w:w="3969" w:type="dxa"/>
            <w:gridSpan w:val="3"/>
            <w:vMerge/>
            <w:tcBorders>
              <w:left w:val="single" w:sz="4" w:space="0" w:color="auto"/>
              <w:right w:val="single" w:sz="4" w:space="0" w:color="auto"/>
            </w:tcBorders>
          </w:tcPr>
          <w:p w14:paraId="56689591" w14:textId="77777777" w:rsidR="009F2F81" w:rsidRDefault="009F2F81" w:rsidP="009F2F81">
            <w:pPr>
              <w:rPr>
                <w:rFonts w:asciiTheme="majorBidi" w:eastAsia="Aptos" w:hAnsiTheme="majorBidi" w:cstheme="majorBidi"/>
              </w:rPr>
            </w:pPr>
          </w:p>
        </w:tc>
      </w:tr>
      <w:tr w:rsidR="009F2F81" w:rsidRPr="00946317" w14:paraId="1C3B3163" w14:textId="77777777" w:rsidTr="00403FAC">
        <w:trPr>
          <w:gridAfter w:val="1"/>
          <w:wAfter w:w="6" w:type="dxa"/>
          <w:trHeight w:val="2093"/>
        </w:trPr>
        <w:tc>
          <w:tcPr>
            <w:tcW w:w="1701" w:type="dxa"/>
            <w:vMerge/>
            <w:tcBorders>
              <w:left w:val="single" w:sz="4" w:space="0" w:color="auto"/>
              <w:right w:val="single" w:sz="4" w:space="0" w:color="auto"/>
            </w:tcBorders>
          </w:tcPr>
          <w:p w14:paraId="490D3FAA" w14:textId="77777777" w:rsidR="009F2F81" w:rsidRPr="00946317" w:rsidRDefault="009F2F81" w:rsidP="009F2F81">
            <w:pPr>
              <w:rPr>
                <w:rFonts w:eastAsia="Calibri"/>
                <w:szCs w:val="24"/>
              </w:rPr>
            </w:pPr>
          </w:p>
        </w:tc>
        <w:tc>
          <w:tcPr>
            <w:tcW w:w="3544" w:type="dxa"/>
            <w:vMerge/>
            <w:tcBorders>
              <w:left w:val="single" w:sz="4" w:space="0" w:color="auto"/>
              <w:right w:val="single" w:sz="4" w:space="0" w:color="auto"/>
            </w:tcBorders>
          </w:tcPr>
          <w:p w14:paraId="1C5049EC" w14:textId="77777777" w:rsidR="009F2F81" w:rsidRPr="00946317" w:rsidRDefault="009F2F81" w:rsidP="009F2F81">
            <w:pPr>
              <w:rPr>
                <w:rFonts w:eastAsia="Calibri"/>
                <w:szCs w:val="24"/>
              </w:rPr>
            </w:pPr>
          </w:p>
        </w:tc>
        <w:tc>
          <w:tcPr>
            <w:tcW w:w="4111" w:type="dxa"/>
            <w:gridSpan w:val="3"/>
            <w:shd w:val="clear" w:color="auto" w:fill="FFFFFF" w:themeFill="background1"/>
          </w:tcPr>
          <w:p w14:paraId="4F309FE0" w14:textId="595E0A49" w:rsidR="009F2F81" w:rsidRPr="00946317" w:rsidRDefault="009F2F81" w:rsidP="009F2F81">
            <w:pPr>
              <w:jc w:val="both"/>
              <w:rPr>
                <w:rFonts w:eastAsia="Calibri"/>
                <w:iCs/>
                <w:szCs w:val="24"/>
              </w:rPr>
            </w:pPr>
            <w:r>
              <w:rPr>
                <w:rFonts w:asciiTheme="majorBidi" w:hAnsiTheme="majorBidi" w:cstheme="majorBidi"/>
                <w:szCs w:val="24"/>
              </w:rPr>
              <w:t xml:space="preserve">Vykdytos 3  trys veiklos rūšys, </w:t>
            </w:r>
            <w:r w:rsidRPr="00A42E75">
              <w:rPr>
                <w:rFonts w:asciiTheme="majorBidi" w:hAnsiTheme="majorBidi" w:cstheme="majorBidi"/>
                <w:szCs w:val="24"/>
              </w:rPr>
              <w:t xml:space="preserve">veiklos </w:t>
            </w:r>
            <w:r w:rsidRPr="00764024">
              <w:rPr>
                <w:rFonts w:eastAsia="Aptos"/>
                <w:szCs w:val="24"/>
              </w:rPr>
              <w:t>išskirtinumas pripažintas Lietuvoje</w:t>
            </w:r>
            <w:r>
              <w:rPr>
                <w:rFonts w:eastAsia="Aptos"/>
                <w:szCs w:val="24"/>
              </w:rPr>
              <w:t>.</w:t>
            </w:r>
          </w:p>
        </w:tc>
        <w:tc>
          <w:tcPr>
            <w:tcW w:w="992" w:type="dxa"/>
            <w:vMerge/>
            <w:shd w:val="clear" w:color="auto" w:fill="FFFFFF" w:themeFill="background1"/>
          </w:tcPr>
          <w:p w14:paraId="1772369C" w14:textId="77777777" w:rsidR="009F2F81" w:rsidRPr="00946317" w:rsidRDefault="009F2F81" w:rsidP="009F2F81">
            <w:pPr>
              <w:suppressAutoHyphens/>
              <w:jc w:val="center"/>
              <w:textAlignment w:val="center"/>
              <w:rPr>
                <w:rFonts w:eastAsia="Calibri"/>
                <w:b/>
                <w:bCs/>
                <w:i/>
                <w:iCs/>
                <w:szCs w:val="24"/>
                <w:lang w:eastAsia="lt-LT"/>
              </w:rPr>
            </w:pPr>
          </w:p>
        </w:tc>
        <w:tc>
          <w:tcPr>
            <w:tcW w:w="992" w:type="dxa"/>
            <w:shd w:val="clear" w:color="auto" w:fill="FFFFFF" w:themeFill="background1"/>
          </w:tcPr>
          <w:p w14:paraId="13A5B72C" w14:textId="0109005A" w:rsidR="009F2F81" w:rsidRPr="00363A38" w:rsidRDefault="00291CE5" w:rsidP="009F2F81">
            <w:pPr>
              <w:suppressAutoHyphens/>
              <w:jc w:val="center"/>
              <w:textAlignment w:val="center"/>
              <w:rPr>
                <w:rFonts w:eastAsia="Calibri"/>
                <w:szCs w:val="24"/>
                <w:lang w:eastAsia="lt-LT"/>
              </w:rPr>
            </w:pPr>
            <w:r>
              <w:rPr>
                <w:lang w:eastAsia="lt-LT"/>
              </w:rPr>
              <w:t>15</w:t>
            </w:r>
          </w:p>
        </w:tc>
        <w:tc>
          <w:tcPr>
            <w:tcW w:w="3969" w:type="dxa"/>
            <w:gridSpan w:val="3"/>
            <w:vMerge/>
            <w:tcBorders>
              <w:left w:val="single" w:sz="4" w:space="0" w:color="auto"/>
              <w:right w:val="single" w:sz="4" w:space="0" w:color="auto"/>
            </w:tcBorders>
          </w:tcPr>
          <w:p w14:paraId="5770C4D0" w14:textId="77777777" w:rsidR="009F2F81" w:rsidRPr="00946317" w:rsidRDefault="009F2F81" w:rsidP="009F2F81">
            <w:pPr>
              <w:suppressAutoHyphens/>
              <w:jc w:val="center"/>
              <w:textAlignment w:val="center"/>
              <w:rPr>
                <w:rFonts w:eastAsia="Calibri"/>
                <w:b/>
                <w:bCs/>
                <w:i/>
                <w:iCs/>
                <w:szCs w:val="24"/>
                <w:lang w:eastAsia="lt-LT"/>
              </w:rPr>
            </w:pPr>
          </w:p>
        </w:tc>
      </w:tr>
      <w:tr w:rsidR="009F2F81" w:rsidRPr="00946317" w14:paraId="18EAAECC" w14:textId="77777777" w:rsidTr="009F2F81">
        <w:trPr>
          <w:gridAfter w:val="1"/>
          <w:wAfter w:w="6" w:type="dxa"/>
          <w:trHeight w:val="1399"/>
        </w:trPr>
        <w:tc>
          <w:tcPr>
            <w:tcW w:w="1701" w:type="dxa"/>
            <w:vMerge w:val="restart"/>
            <w:tcBorders>
              <w:left w:val="single" w:sz="4" w:space="0" w:color="auto"/>
              <w:right w:val="single" w:sz="4" w:space="0" w:color="auto"/>
            </w:tcBorders>
          </w:tcPr>
          <w:p w14:paraId="33DD5CC2" w14:textId="77777777" w:rsidR="009F2F81" w:rsidRDefault="009F2F81" w:rsidP="009F2F81">
            <w:pPr>
              <w:jc w:val="center"/>
              <w:rPr>
                <w:rFonts w:eastAsia="Calibri"/>
                <w:b/>
                <w:bCs/>
                <w:szCs w:val="24"/>
              </w:rPr>
            </w:pPr>
            <w:r>
              <w:rPr>
                <w:rFonts w:eastAsia="Calibri"/>
                <w:b/>
                <w:bCs/>
                <w:szCs w:val="24"/>
              </w:rPr>
              <w:t>Prioritetinis</w:t>
            </w:r>
          </w:p>
          <w:p w14:paraId="15C50029" w14:textId="74642F53" w:rsidR="009F2F81" w:rsidRPr="00946317" w:rsidRDefault="009F2F81" w:rsidP="009F2F81">
            <w:pPr>
              <w:jc w:val="center"/>
              <w:rPr>
                <w:rFonts w:eastAsia="Calibri"/>
                <w:szCs w:val="24"/>
              </w:rPr>
            </w:pPr>
            <w:r>
              <w:rPr>
                <w:rFonts w:eastAsia="Calibri"/>
                <w:b/>
                <w:bCs/>
                <w:szCs w:val="24"/>
              </w:rPr>
              <w:t xml:space="preserve">Nr. </w:t>
            </w:r>
            <w:r w:rsidR="00291CE5">
              <w:rPr>
                <w:rFonts w:eastAsia="Calibri"/>
                <w:b/>
                <w:bCs/>
                <w:szCs w:val="24"/>
              </w:rPr>
              <w:t>7</w:t>
            </w:r>
          </w:p>
        </w:tc>
        <w:tc>
          <w:tcPr>
            <w:tcW w:w="3544" w:type="dxa"/>
            <w:tcBorders>
              <w:left w:val="single" w:sz="4" w:space="0" w:color="auto"/>
              <w:right w:val="single" w:sz="4" w:space="0" w:color="auto"/>
            </w:tcBorders>
          </w:tcPr>
          <w:p w14:paraId="1D858C67" w14:textId="77777777" w:rsidR="009F2F81" w:rsidRPr="009F2F81" w:rsidRDefault="009F2F81" w:rsidP="009F2F81">
            <w:pPr>
              <w:suppressAutoHyphens/>
              <w:textAlignment w:val="center"/>
              <w:rPr>
                <w:rFonts w:eastAsia="Calibri"/>
                <w:b/>
                <w:bCs/>
                <w:szCs w:val="24"/>
                <w:lang w:eastAsia="lt-LT"/>
              </w:rPr>
            </w:pPr>
            <w:r w:rsidRPr="009F2F81">
              <w:rPr>
                <w:rFonts w:eastAsia="Calibri"/>
                <w:b/>
                <w:bCs/>
                <w:szCs w:val="24"/>
              </w:rPr>
              <w:t xml:space="preserve">Pareiškėjo projektų,  finansuotų iš ES ir kitų fondų, įgyvendinimo patirtis per pastaruosius 5 metus. </w:t>
            </w:r>
          </w:p>
          <w:p w14:paraId="41A3D7B2" w14:textId="77777777" w:rsidR="009F2F81" w:rsidRPr="00946317" w:rsidRDefault="009F2F81" w:rsidP="009F2F81">
            <w:pPr>
              <w:rPr>
                <w:rFonts w:eastAsia="Calibri"/>
                <w:szCs w:val="24"/>
              </w:rPr>
            </w:pPr>
          </w:p>
        </w:tc>
        <w:tc>
          <w:tcPr>
            <w:tcW w:w="4111" w:type="dxa"/>
            <w:gridSpan w:val="3"/>
            <w:tcBorders>
              <w:top w:val="single" w:sz="4" w:space="0" w:color="auto"/>
              <w:left w:val="single" w:sz="4" w:space="0" w:color="auto"/>
              <w:right w:val="single" w:sz="4" w:space="0" w:color="auto"/>
            </w:tcBorders>
          </w:tcPr>
          <w:p w14:paraId="4596A759" w14:textId="640B136D" w:rsidR="009F2F81" w:rsidRPr="00363A38" w:rsidRDefault="009F2F81" w:rsidP="009F2F81">
            <w:pPr>
              <w:jc w:val="both"/>
              <w:rPr>
                <w:rFonts w:eastAsia="Calibri"/>
                <w:szCs w:val="24"/>
              </w:rPr>
            </w:pPr>
            <w:r w:rsidRPr="00E14466">
              <w:rPr>
                <w:rFonts w:eastAsia="Aptos"/>
              </w:rPr>
              <w:t xml:space="preserve">Per pastaruosius 5 metus neįgyvendino </w:t>
            </w:r>
            <w:r>
              <w:rPr>
                <w:rFonts w:eastAsia="Aptos"/>
              </w:rPr>
              <w:t xml:space="preserve">nei vieno </w:t>
            </w:r>
            <w:r w:rsidRPr="00E14466">
              <w:rPr>
                <w:rFonts w:eastAsia="Aptos"/>
              </w:rPr>
              <w:t>projekt</w:t>
            </w:r>
            <w:r>
              <w:rPr>
                <w:rFonts w:eastAsia="Aptos"/>
              </w:rPr>
              <w:t>o</w:t>
            </w:r>
            <w:r w:rsidRPr="00E14466">
              <w:rPr>
                <w:rFonts w:eastAsia="Aptos"/>
              </w:rPr>
              <w:t>, finansuot</w:t>
            </w:r>
            <w:r>
              <w:rPr>
                <w:rFonts w:eastAsia="Aptos"/>
              </w:rPr>
              <w:t>o</w:t>
            </w:r>
            <w:r w:rsidRPr="00E14466">
              <w:rPr>
                <w:rFonts w:eastAsia="Aptos"/>
              </w:rPr>
              <w:t xml:space="preserve"> iš ES ir kitų fondų</w:t>
            </w:r>
            <w:r>
              <w:rPr>
                <w:rFonts w:eastAsia="Aptos"/>
              </w:rPr>
              <w:t>.</w:t>
            </w:r>
            <w:r w:rsidRPr="00E14466">
              <w:rPr>
                <w:rFonts w:eastAsia="Aptos"/>
              </w:rPr>
              <w:t xml:space="preserve"> </w:t>
            </w:r>
          </w:p>
        </w:tc>
        <w:tc>
          <w:tcPr>
            <w:tcW w:w="992" w:type="dxa"/>
            <w:vMerge w:val="restart"/>
            <w:tcBorders>
              <w:top w:val="single" w:sz="4" w:space="0" w:color="auto"/>
              <w:left w:val="single" w:sz="4" w:space="0" w:color="auto"/>
              <w:right w:val="single" w:sz="4" w:space="0" w:color="auto"/>
            </w:tcBorders>
            <w:vAlign w:val="center"/>
          </w:tcPr>
          <w:p w14:paraId="3F9ED973" w14:textId="17F52A72" w:rsidR="009F2F81" w:rsidRPr="00946317" w:rsidRDefault="009F2F81" w:rsidP="009F2F81">
            <w:pPr>
              <w:suppressAutoHyphens/>
              <w:jc w:val="center"/>
              <w:textAlignment w:val="center"/>
              <w:rPr>
                <w:rFonts w:eastAsia="Calibri"/>
                <w:b/>
                <w:bCs/>
                <w:i/>
                <w:iCs/>
                <w:szCs w:val="24"/>
                <w:lang w:eastAsia="lt-LT"/>
              </w:rPr>
            </w:pPr>
            <w:r>
              <w:rPr>
                <w:rFonts w:eastAsia="Calibri"/>
                <w:b/>
                <w:bCs/>
                <w:szCs w:val="24"/>
                <w:lang w:eastAsia="lt-LT"/>
              </w:rPr>
              <w:t>10</w:t>
            </w:r>
          </w:p>
        </w:tc>
        <w:tc>
          <w:tcPr>
            <w:tcW w:w="992" w:type="dxa"/>
          </w:tcPr>
          <w:p w14:paraId="4C08DBA1" w14:textId="336A15D5" w:rsidR="009F2F81" w:rsidRPr="00363A38" w:rsidRDefault="009F2F81" w:rsidP="009F2F81">
            <w:pPr>
              <w:suppressAutoHyphens/>
              <w:jc w:val="center"/>
              <w:textAlignment w:val="center"/>
              <w:rPr>
                <w:rFonts w:eastAsia="Calibri"/>
                <w:szCs w:val="24"/>
                <w:lang w:eastAsia="lt-LT"/>
              </w:rPr>
            </w:pPr>
            <w:r w:rsidRPr="005C7077">
              <w:rPr>
                <w:rFonts w:eastAsia="Aptos"/>
              </w:rPr>
              <w:t>0</w:t>
            </w:r>
          </w:p>
        </w:tc>
        <w:tc>
          <w:tcPr>
            <w:tcW w:w="3969" w:type="dxa"/>
            <w:gridSpan w:val="3"/>
            <w:tcBorders>
              <w:left w:val="single" w:sz="4" w:space="0" w:color="auto"/>
              <w:right w:val="single" w:sz="4" w:space="0" w:color="auto"/>
            </w:tcBorders>
          </w:tcPr>
          <w:p w14:paraId="0ADE9AF0" w14:textId="42375516" w:rsidR="009F2F81" w:rsidRPr="00946317" w:rsidRDefault="009F2F81" w:rsidP="009F2F81">
            <w:pPr>
              <w:suppressAutoHyphens/>
              <w:jc w:val="both"/>
              <w:textAlignment w:val="center"/>
              <w:rPr>
                <w:rFonts w:eastAsia="Calibri"/>
                <w:b/>
                <w:bCs/>
                <w:i/>
                <w:iCs/>
                <w:szCs w:val="24"/>
                <w:lang w:eastAsia="lt-LT"/>
              </w:rPr>
            </w:pPr>
            <w:r w:rsidRPr="00EC79A9">
              <w:rPr>
                <w:rFonts w:asciiTheme="majorBidi" w:eastAsia="Aptos" w:hAnsiTheme="majorBidi" w:cstheme="majorBidi"/>
              </w:rPr>
              <w:t xml:space="preserve">Vertinama pagal vietos plėtros  PĮP pateiktą informaciją, kur turi būti trumpai aprašyti įgyvendinti projektai,  nurodant projekto laikotarpį, sutarties numerį, finansavimo šaltinį. </w:t>
            </w:r>
          </w:p>
        </w:tc>
      </w:tr>
      <w:tr w:rsidR="009F2F81" w:rsidRPr="00946317" w14:paraId="425FD46E" w14:textId="77777777" w:rsidTr="009F2F81">
        <w:trPr>
          <w:gridAfter w:val="1"/>
          <w:wAfter w:w="6" w:type="dxa"/>
          <w:trHeight w:val="1136"/>
        </w:trPr>
        <w:tc>
          <w:tcPr>
            <w:tcW w:w="1701" w:type="dxa"/>
            <w:vMerge/>
            <w:tcBorders>
              <w:left w:val="single" w:sz="4" w:space="0" w:color="auto"/>
              <w:right w:val="single" w:sz="4" w:space="0" w:color="auto"/>
            </w:tcBorders>
          </w:tcPr>
          <w:p w14:paraId="72859C4F" w14:textId="77777777" w:rsidR="009F2F81" w:rsidRPr="00946317" w:rsidRDefault="009F2F81" w:rsidP="009F2F81">
            <w:pPr>
              <w:rPr>
                <w:rFonts w:eastAsia="Calibri"/>
                <w:szCs w:val="24"/>
              </w:rPr>
            </w:pPr>
          </w:p>
        </w:tc>
        <w:tc>
          <w:tcPr>
            <w:tcW w:w="3544" w:type="dxa"/>
            <w:tcBorders>
              <w:left w:val="single" w:sz="4" w:space="0" w:color="auto"/>
              <w:right w:val="single" w:sz="4" w:space="0" w:color="auto"/>
            </w:tcBorders>
          </w:tcPr>
          <w:p w14:paraId="0ACA878D" w14:textId="77777777" w:rsidR="009F2F81" w:rsidRPr="00946317" w:rsidRDefault="009F2F81" w:rsidP="009F2F81">
            <w:pPr>
              <w:rPr>
                <w:rFonts w:eastAsia="Calibri"/>
                <w:szCs w:val="24"/>
              </w:rPr>
            </w:pPr>
          </w:p>
        </w:tc>
        <w:tc>
          <w:tcPr>
            <w:tcW w:w="4111" w:type="dxa"/>
            <w:gridSpan w:val="3"/>
            <w:tcBorders>
              <w:left w:val="single" w:sz="4" w:space="0" w:color="auto"/>
              <w:right w:val="single" w:sz="4" w:space="0" w:color="auto"/>
            </w:tcBorders>
          </w:tcPr>
          <w:p w14:paraId="16BEE1A6" w14:textId="07D44B9F" w:rsidR="009F2F81" w:rsidRPr="00363A38" w:rsidRDefault="009F2F81" w:rsidP="009F2F81">
            <w:pPr>
              <w:jc w:val="both"/>
              <w:rPr>
                <w:rFonts w:eastAsia="Calibri"/>
                <w:szCs w:val="24"/>
              </w:rPr>
            </w:pPr>
            <w:r>
              <w:rPr>
                <w:rFonts w:eastAsia="Aptos"/>
              </w:rPr>
              <w:t>P</w:t>
            </w:r>
            <w:r w:rsidRPr="00C808CE">
              <w:rPr>
                <w:rFonts w:eastAsia="Aptos"/>
              </w:rPr>
              <w:t xml:space="preserve">er pastaruosius 5 metus įgyvendino </w:t>
            </w:r>
            <w:r>
              <w:rPr>
                <w:rFonts w:eastAsia="Aptos"/>
              </w:rPr>
              <w:t xml:space="preserve">1 </w:t>
            </w:r>
            <w:r w:rsidRPr="00C808CE">
              <w:rPr>
                <w:rFonts w:eastAsia="Aptos"/>
              </w:rPr>
              <w:t>projekt</w:t>
            </w:r>
            <w:r>
              <w:rPr>
                <w:rFonts w:eastAsia="Aptos"/>
              </w:rPr>
              <w:t>ą</w:t>
            </w:r>
            <w:r w:rsidRPr="00C808CE">
              <w:rPr>
                <w:rFonts w:eastAsia="Aptos"/>
              </w:rPr>
              <w:t>, finansuot</w:t>
            </w:r>
            <w:r>
              <w:rPr>
                <w:rFonts w:eastAsia="Aptos"/>
              </w:rPr>
              <w:t>ą</w:t>
            </w:r>
            <w:r w:rsidRPr="00C808CE">
              <w:rPr>
                <w:rFonts w:eastAsia="Aptos"/>
              </w:rPr>
              <w:t xml:space="preserve"> iš ES</w:t>
            </w:r>
            <w:r>
              <w:rPr>
                <w:rFonts w:eastAsia="Aptos"/>
              </w:rPr>
              <w:t>.</w:t>
            </w:r>
            <w:r w:rsidRPr="00C808CE">
              <w:rPr>
                <w:rFonts w:eastAsia="Aptos"/>
              </w:rPr>
              <w:t xml:space="preserve"> </w:t>
            </w:r>
          </w:p>
        </w:tc>
        <w:tc>
          <w:tcPr>
            <w:tcW w:w="992" w:type="dxa"/>
            <w:vMerge/>
            <w:tcBorders>
              <w:left w:val="single" w:sz="4" w:space="0" w:color="auto"/>
              <w:right w:val="single" w:sz="4" w:space="0" w:color="auto"/>
            </w:tcBorders>
            <w:vAlign w:val="center"/>
          </w:tcPr>
          <w:p w14:paraId="33E36456" w14:textId="77777777" w:rsidR="009F2F81" w:rsidRPr="00946317" w:rsidRDefault="009F2F81" w:rsidP="009F2F81">
            <w:pPr>
              <w:suppressAutoHyphens/>
              <w:jc w:val="center"/>
              <w:textAlignment w:val="center"/>
              <w:rPr>
                <w:rFonts w:eastAsia="Calibri"/>
                <w:b/>
                <w:bCs/>
                <w:i/>
                <w:iCs/>
                <w:szCs w:val="24"/>
                <w:lang w:eastAsia="lt-LT"/>
              </w:rPr>
            </w:pPr>
          </w:p>
        </w:tc>
        <w:tc>
          <w:tcPr>
            <w:tcW w:w="992" w:type="dxa"/>
          </w:tcPr>
          <w:p w14:paraId="358D1893" w14:textId="7665D1EC" w:rsidR="009F2F81" w:rsidRPr="00363A38" w:rsidRDefault="009F2F81" w:rsidP="009F2F81">
            <w:pPr>
              <w:suppressAutoHyphens/>
              <w:jc w:val="center"/>
              <w:textAlignment w:val="center"/>
              <w:rPr>
                <w:rFonts w:eastAsia="Calibri"/>
                <w:szCs w:val="24"/>
                <w:lang w:eastAsia="lt-LT"/>
              </w:rPr>
            </w:pPr>
            <w:r>
              <w:rPr>
                <w:rFonts w:eastAsia="Aptos"/>
              </w:rPr>
              <w:t>5</w:t>
            </w:r>
          </w:p>
        </w:tc>
        <w:tc>
          <w:tcPr>
            <w:tcW w:w="3969" w:type="dxa"/>
            <w:gridSpan w:val="3"/>
            <w:tcBorders>
              <w:left w:val="single" w:sz="4" w:space="0" w:color="auto"/>
              <w:right w:val="single" w:sz="4" w:space="0" w:color="auto"/>
            </w:tcBorders>
          </w:tcPr>
          <w:p w14:paraId="00F4975F" w14:textId="5FC7F3F3" w:rsidR="009F2F81" w:rsidRPr="00946317" w:rsidRDefault="009F2F81" w:rsidP="009F2F81">
            <w:pPr>
              <w:suppressAutoHyphens/>
              <w:jc w:val="both"/>
              <w:textAlignment w:val="center"/>
              <w:rPr>
                <w:rFonts w:eastAsia="Calibri"/>
                <w:b/>
                <w:bCs/>
                <w:i/>
                <w:iCs/>
                <w:szCs w:val="24"/>
                <w:lang w:eastAsia="lt-LT"/>
              </w:rPr>
            </w:pPr>
            <w:r w:rsidRPr="00EC79A9">
              <w:rPr>
                <w:rFonts w:asciiTheme="majorBidi" w:eastAsia="Aptos" w:hAnsiTheme="majorBidi" w:cstheme="majorBidi"/>
              </w:rPr>
              <w:t>Projekto statusui nustatyti prašoma pateikti paramos sutarties kopiją ar nuorodas į internete esančią viešai skelbiamą informaciją.</w:t>
            </w:r>
          </w:p>
        </w:tc>
      </w:tr>
      <w:tr w:rsidR="009F2F81" w:rsidRPr="00946317" w14:paraId="4BD8E1CB" w14:textId="77777777" w:rsidTr="009F2F81">
        <w:trPr>
          <w:gridAfter w:val="1"/>
          <w:wAfter w:w="6" w:type="dxa"/>
          <w:trHeight w:val="977"/>
        </w:trPr>
        <w:tc>
          <w:tcPr>
            <w:tcW w:w="1701" w:type="dxa"/>
            <w:vMerge/>
            <w:tcBorders>
              <w:left w:val="single" w:sz="4" w:space="0" w:color="auto"/>
              <w:right w:val="single" w:sz="4" w:space="0" w:color="auto"/>
            </w:tcBorders>
          </w:tcPr>
          <w:p w14:paraId="2951774D" w14:textId="77777777" w:rsidR="009F2F81" w:rsidRPr="00946317" w:rsidRDefault="009F2F81" w:rsidP="009F2F81">
            <w:pPr>
              <w:rPr>
                <w:rFonts w:eastAsia="Calibri"/>
                <w:szCs w:val="24"/>
              </w:rPr>
            </w:pPr>
          </w:p>
        </w:tc>
        <w:tc>
          <w:tcPr>
            <w:tcW w:w="3544" w:type="dxa"/>
            <w:tcBorders>
              <w:left w:val="single" w:sz="4" w:space="0" w:color="auto"/>
              <w:right w:val="single" w:sz="4" w:space="0" w:color="auto"/>
            </w:tcBorders>
          </w:tcPr>
          <w:p w14:paraId="355A7F1E" w14:textId="77777777" w:rsidR="009F2F81" w:rsidRPr="00946317" w:rsidRDefault="009F2F81" w:rsidP="009F2F81">
            <w:pPr>
              <w:rPr>
                <w:rFonts w:eastAsia="Calibri"/>
                <w:szCs w:val="24"/>
              </w:rPr>
            </w:pPr>
          </w:p>
        </w:tc>
        <w:tc>
          <w:tcPr>
            <w:tcW w:w="4111" w:type="dxa"/>
            <w:gridSpan w:val="3"/>
            <w:tcBorders>
              <w:left w:val="single" w:sz="4" w:space="0" w:color="auto"/>
              <w:right w:val="single" w:sz="4" w:space="0" w:color="auto"/>
            </w:tcBorders>
          </w:tcPr>
          <w:p w14:paraId="6BCB79F0" w14:textId="3B334FA8" w:rsidR="009F2F81" w:rsidRPr="00363A38" w:rsidRDefault="009F2F81" w:rsidP="009F2F81">
            <w:pPr>
              <w:jc w:val="both"/>
              <w:rPr>
                <w:rFonts w:eastAsia="Calibri"/>
                <w:szCs w:val="24"/>
              </w:rPr>
            </w:pPr>
            <w:r>
              <w:rPr>
                <w:rFonts w:eastAsia="Aptos"/>
              </w:rPr>
              <w:t>P</w:t>
            </w:r>
            <w:r w:rsidRPr="00C808CE">
              <w:rPr>
                <w:rFonts w:eastAsia="Aptos"/>
              </w:rPr>
              <w:t>er pastaruosius 5 metus įgyvendino</w:t>
            </w:r>
            <w:r>
              <w:rPr>
                <w:rFonts w:eastAsia="Aptos"/>
              </w:rPr>
              <w:t xml:space="preserve"> daugiau   nei 1</w:t>
            </w:r>
            <w:r w:rsidRPr="00C808CE">
              <w:rPr>
                <w:rFonts w:eastAsia="Aptos"/>
              </w:rPr>
              <w:t xml:space="preserve"> projekt</w:t>
            </w:r>
            <w:r>
              <w:rPr>
                <w:rFonts w:eastAsia="Aptos"/>
              </w:rPr>
              <w:t>ą</w:t>
            </w:r>
            <w:r w:rsidRPr="00C808CE">
              <w:rPr>
                <w:rFonts w:eastAsia="Aptos"/>
              </w:rPr>
              <w:t>, finansuot</w:t>
            </w:r>
            <w:r>
              <w:rPr>
                <w:rFonts w:eastAsia="Aptos"/>
              </w:rPr>
              <w:t>ą</w:t>
            </w:r>
            <w:r w:rsidRPr="00C808CE">
              <w:rPr>
                <w:rFonts w:eastAsia="Aptos"/>
              </w:rPr>
              <w:t xml:space="preserve"> iš ES ir kitų fondų.</w:t>
            </w:r>
          </w:p>
        </w:tc>
        <w:tc>
          <w:tcPr>
            <w:tcW w:w="992" w:type="dxa"/>
            <w:vMerge/>
            <w:tcBorders>
              <w:left w:val="single" w:sz="4" w:space="0" w:color="auto"/>
              <w:right w:val="single" w:sz="4" w:space="0" w:color="auto"/>
            </w:tcBorders>
            <w:vAlign w:val="center"/>
          </w:tcPr>
          <w:p w14:paraId="7811D66F" w14:textId="77777777" w:rsidR="009F2F81" w:rsidRPr="00946317" w:rsidRDefault="009F2F81" w:rsidP="009F2F81">
            <w:pPr>
              <w:suppressAutoHyphens/>
              <w:jc w:val="center"/>
              <w:textAlignment w:val="center"/>
              <w:rPr>
                <w:rFonts w:eastAsia="Calibri"/>
                <w:b/>
                <w:bCs/>
                <w:i/>
                <w:iCs/>
                <w:szCs w:val="24"/>
                <w:lang w:eastAsia="lt-LT"/>
              </w:rPr>
            </w:pPr>
          </w:p>
        </w:tc>
        <w:tc>
          <w:tcPr>
            <w:tcW w:w="992" w:type="dxa"/>
            <w:tcBorders>
              <w:left w:val="single" w:sz="4" w:space="0" w:color="auto"/>
              <w:right w:val="single" w:sz="4" w:space="0" w:color="auto"/>
            </w:tcBorders>
          </w:tcPr>
          <w:p w14:paraId="5F5C500A" w14:textId="3A83C2DD" w:rsidR="009F2F81" w:rsidRPr="00363A38" w:rsidRDefault="009F2F81" w:rsidP="009F2F81">
            <w:pPr>
              <w:suppressAutoHyphens/>
              <w:jc w:val="center"/>
              <w:textAlignment w:val="center"/>
              <w:rPr>
                <w:rFonts w:eastAsia="Calibri"/>
                <w:szCs w:val="24"/>
                <w:lang w:eastAsia="lt-LT"/>
              </w:rPr>
            </w:pPr>
            <w:r>
              <w:rPr>
                <w:rFonts w:eastAsia="Aptos"/>
              </w:rPr>
              <w:t>10</w:t>
            </w:r>
          </w:p>
        </w:tc>
        <w:tc>
          <w:tcPr>
            <w:tcW w:w="3969" w:type="dxa"/>
            <w:gridSpan w:val="3"/>
            <w:tcBorders>
              <w:left w:val="single" w:sz="4" w:space="0" w:color="auto"/>
              <w:right w:val="single" w:sz="4" w:space="0" w:color="auto"/>
            </w:tcBorders>
          </w:tcPr>
          <w:p w14:paraId="7377893D" w14:textId="14E68BA5" w:rsidR="009F2F81" w:rsidRPr="00946317" w:rsidRDefault="009F2F81" w:rsidP="009F2F81">
            <w:pPr>
              <w:suppressAutoHyphens/>
              <w:jc w:val="both"/>
              <w:textAlignment w:val="center"/>
              <w:rPr>
                <w:rFonts w:eastAsia="Calibri"/>
                <w:b/>
                <w:bCs/>
                <w:i/>
                <w:iCs/>
                <w:szCs w:val="24"/>
                <w:lang w:eastAsia="lt-LT"/>
              </w:rPr>
            </w:pPr>
            <w:r w:rsidRPr="00EC79A9">
              <w:rPr>
                <w:rFonts w:eastAsia="Calibri"/>
                <w:iCs/>
                <w:szCs w:val="24"/>
                <w:lang w:eastAsia="lt-LT"/>
              </w:rPr>
              <w:t>Vertinama nuo kvietimo paskelbimo dienos.</w:t>
            </w:r>
          </w:p>
        </w:tc>
      </w:tr>
      <w:tr w:rsidR="005667F3" w:rsidRPr="00946317" w14:paraId="43EC9861" w14:textId="77777777" w:rsidTr="00DB3C70">
        <w:trPr>
          <w:gridAfter w:val="1"/>
          <w:wAfter w:w="6" w:type="dxa"/>
        </w:trPr>
        <w:tc>
          <w:tcPr>
            <w:tcW w:w="9356" w:type="dxa"/>
            <w:gridSpan w:val="5"/>
            <w:tcBorders>
              <w:top w:val="single" w:sz="4" w:space="0" w:color="auto"/>
              <w:left w:val="single" w:sz="4" w:space="0" w:color="auto"/>
              <w:bottom w:val="single" w:sz="4" w:space="0" w:color="auto"/>
              <w:right w:val="single" w:sz="4" w:space="0" w:color="auto"/>
            </w:tcBorders>
          </w:tcPr>
          <w:p w14:paraId="25E263EE" w14:textId="77777777" w:rsidR="005667F3" w:rsidRPr="00946317" w:rsidRDefault="005667F3" w:rsidP="00403FAC">
            <w:pPr>
              <w:jc w:val="right"/>
              <w:rPr>
                <w:rFonts w:eastAsia="Calibri"/>
                <w:b/>
                <w:bCs/>
                <w:caps/>
                <w:szCs w:val="24"/>
              </w:rPr>
            </w:pPr>
            <w:r w:rsidRPr="00946317">
              <w:rPr>
                <w:rFonts w:eastAsia="Calibri"/>
                <w:b/>
                <w:bCs/>
                <w:szCs w:val="24"/>
              </w:rPr>
              <w:t>Suma</w:t>
            </w:r>
            <w:r w:rsidRPr="00946317">
              <w:rPr>
                <w:rFonts w:eastAsia="Calibri"/>
                <w:b/>
                <w:bCs/>
                <w:caps/>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9206771" w14:textId="77777777" w:rsidR="005667F3" w:rsidRPr="00363A38" w:rsidRDefault="005667F3" w:rsidP="00403FAC">
            <w:pPr>
              <w:jc w:val="center"/>
              <w:rPr>
                <w:rFonts w:eastAsia="Calibri"/>
                <w:b/>
                <w:bCs/>
                <w:szCs w:val="24"/>
              </w:rPr>
            </w:pPr>
            <w:r w:rsidRPr="00363A38">
              <w:rPr>
                <w:rFonts w:eastAsia="Calibri"/>
                <w:b/>
                <w:bCs/>
                <w:szCs w:val="24"/>
              </w:rPr>
              <w:t>100</w:t>
            </w:r>
          </w:p>
        </w:tc>
        <w:tc>
          <w:tcPr>
            <w:tcW w:w="3969" w:type="dxa"/>
            <w:gridSpan w:val="3"/>
            <w:tcBorders>
              <w:top w:val="single" w:sz="4" w:space="0" w:color="auto"/>
              <w:left w:val="single" w:sz="4" w:space="0" w:color="auto"/>
              <w:bottom w:val="single" w:sz="4" w:space="0" w:color="auto"/>
              <w:right w:val="single" w:sz="4" w:space="0" w:color="auto"/>
            </w:tcBorders>
          </w:tcPr>
          <w:p w14:paraId="6B2D4CEA" w14:textId="77777777" w:rsidR="005667F3" w:rsidRPr="00946317" w:rsidRDefault="005667F3" w:rsidP="00403FAC">
            <w:pPr>
              <w:jc w:val="center"/>
              <w:rPr>
                <w:rFonts w:eastAsia="Calibri"/>
                <w:b/>
                <w:bCs/>
                <w:i/>
                <w:iCs/>
                <w:color w:val="FF0000"/>
                <w:szCs w:val="24"/>
              </w:rPr>
            </w:pPr>
          </w:p>
        </w:tc>
      </w:tr>
      <w:tr w:rsidR="005667F3" w:rsidRPr="00946317" w14:paraId="70A0E17A" w14:textId="77777777" w:rsidTr="00DB3C70">
        <w:trPr>
          <w:gridAfter w:val="1"/>
          <w:wAfter w:w="6" w:type="dxa"/>
        </w:trPr>
        <w:tc>
          <w:tcPr>
            <w:tcW w:w="9356" w:type="dxa"/>
            <w:gridSpan w:val="5"/>
            <w:tcBorders>
              <w:top w:val="single" w:sz="4" w:space="0" w:color="auto"/>
              <w:left w:val="single" w:sz="4" w:space="0" w:color="auto"/>
              <w:bottom w:val="single" w:sz="4" w:space="0" w:color="auto"/>
              <w:right w:val="single" w:sz="4" w:space="0" w:color="auto"/>
            </w:tcBorders>
          </w:tcPr>
          <w:p w14:paraId="669EA651" w14:textId="77777777" w:rsidR="005667F3" w:rsidRPr="00946317" w:rsidRDefault="005667F3" w:rsidP="00403FAC">
            <w:pPr>
              <w:jc w:val="right"/>
              <w:rPr>
                <w:rFonts w:eastAsia="Calibri"/>
                <w:b/>
                <w:bCs/>
                <w:szCs w:val="24"/>
              </w:rPr>
            </w:pPr>
            <w:r w:rsidRPr="00946317">
              <w:rPr>
                <w:rFonts w:eastAsia="Calibri"/>
                <w:b/>
                <w:bCs/>
                <w:szCs w:val="24"/>
              </w:rPr>
              <w:t>Minimali privaloma surinkti balų suma:</w:t>
            </w:r>
          </w:p>
        </w:tc>
        <w:tc>
          <w:tcPr>
            <w:tcW w:w="1984" w:type="dxa"/>
            <w:gridSpan w:val="2"/>
            <w:tcBorders>
              <w:top w:val="single" w:sz="4" w:space="0" w:color="auto"/>
              <w:left w:val="single" w:sz="4" w:space="0" w:color="auto"/>
              <w:bottom w:val="single" w:sz="4" w:space="0" w:color="auto"/>
              <w:right w:val="single" w:sz="4" w:space="0" w:color="auto"/>
            </w:tcBorders>
            <w:hideMark/>
          </w:tcPr>
          <w:p w14:paraId="6F5F4C89" w14:textId="77777777" w:rsidR="005667F3" w:rsidRPr="00363A38" w:rsidRDefault="005667F3" w:rsidP="00403FAC">
            <w:pPr>
              <w:jc w:val="center"/>
              <w:rPr>
                <w:rFonts w:eastAsia="Calibri"/>
                <w:b/>
                <w:bCs/>
                <w:caps/>
                <w:szCs w:val="24"/>
              </w:rPr>
            </w:pPr>
            <w:r w:rsidRPr="00363A38">
              <w:rPr>
                <w:rFonts w:eastAsia="Calibri"/>
                <w:b/>
                <w:bCs/>
                <w:caps/>
                <w:szCs w:val="24"/>
                <w:lang w:val="en-US"/>
              </w:rPr>
              <w:t>50</w:t>
            </w:r>
          </w:p>
        </w:tc>
        <w:tc>
          <w:tcPr>
            <w:tcW w:w="3969" w:type="dxa"/>
            <w:gridSpan w:val="3"/>
            <w:tcBorders>
              <w:top w:val="single" w:sz="4" w:space="0" w:color="auto"/>
              <w:left w:val="single" w:sz="4" w:space="0" w:color="auto"/>
              <w:bottom w:val="single" w:sz="4" w:space="0" w:color="auto"/>
              <w:right w:val="single" w:sz="4" w:space="0" w:color="auto"/>
            </w:tcBorders>
          </w:tcPr>
          <w:p w14:paraId="36081F2D" w14:textId="77777777" w:rsidR="005667F3" w:rsidRPr="00946317" w:rsidRDefault="005667F3" w:rsidP="00403FAC">
            <w:pPr>
              <w:jc w:val="center"/>
              <w:rPr>
                <w:rFonts w:eastAsia="Calibri"/>
                <w:b/>
                <w:bCs/>
                <w:i/>
                <w:caps/>
                <w:color w:val="FF0000"/>
                <w:szCs w:val="24"/>
                <w:lang w:val="en-US"/>
              </w:rPr>
            </w:pPr>
          </w:p>
        </w:tc>
      </w:tr>
    </w:tbl>
    <w:p w14:paraId="4702A683" w14:textId="77777777" w:rsidR="005667F3" w:rsidRPr="00F60C36" w:rsidRDefault="005667F3"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481"/>
      </w:tblGrid>
      <w:tr w:rsidR="00EB0F8F" w:rsidRPr="006970B5" w14:paraId="3471268F" w14:textId="77777777" w:rsidTr="007F47DF">
        <w:tc>
          <w:tcPr>
            <w:tcW w:w="15021"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7F47DF">
        <w:tc>
          <w:tcPr>
            <w:tcW w:w="15021" w:type="dxa"/>
            <w:gridSpan w:val="5"/>
          </w:tcPr>
          <w:p w14:paraId="2065C58E" w14:textId="2E02EF1D" w:rsidR="00806DEF" w:rsidRPr="003E5939" w:rsidRDefault="006D46EC" w:rsidP="003E5939">
            <w:pPr>
              <w:pStyle w:val="Sraopastraipa"/>
              <w:numPr>
                <w:ilvl w:val="1"/>
                <w:numId w:val="14"/>
              </w:numPr>
              <w:tabs>
                <w:tab w:val="left" w:pos="589"/>
                <w:tab w:val="left" w:pos="845"/>
              </w:tabs>
              <w:ind w:left="32" w:firstLine="284"/>
              <w:jc w:val="both"/>
              <w:rPr>
                <w:szCs w:val="24"/>
              </w:rPr>
            </w:pPr>
            <w:r w:rsidRPr="003E5939">
              <w:rPr>
                <w:szCs w:val="24"/>
              </w:rPr>
              <w:lastRenderedPageBreak/>
              <w:t xml:space="preserve">Projektų išlaidos turi atitikti </w:t>
            </w:r>
            <w:r w:rsidR="007108E9" w:rsidRPr="003E5939">
              <w:rPr>
                <w:szCs w:val="24"/>
              </w:rPr>
              <w:t>PAFT</w:t>
            </w:r>
            <w:r w:rsidRPr="003E5939">
              <w:rPr>
                <w:szCs w:val="24"/>
              </w:rPr>
              <w:t xml:space="preserve"> VII skyriuje ir Rekomendacijose dėl projektų išlaidų atitikties Europos Sąjungos fondų reikalavimams</w:t>
            </w:r>
            <w:r w:rsidRPr="00872430">
              <w:rPr>
                <w:rStyle w:val="Puslapioinaosnuoroda"/>
                <w:szCs w:val="24"/>
              </w:rPr>
              <w:footnoteReference w:id="5"/>
            </w:r>
            <w:r w:rsidRPr="003E5939">
              <w:rPr>
                <w:szCs w:val="24"/>
              </w:rPr>
              <w:t>, projektų išlaidoms nustatytus reikalavimus bei reikalavimus, keliamus Reikšmingos žalos nedarymo horizontaliajam principui vertinimo reikalavimų apraše (Aprašo 4 priedas).</w:t>
            </w:r>
          </w:p>
          <w:p w14:paraId="393EBC35" w14:textId="3BDCB0C6" w:rsidR="00806DEF" w:rsidRPr="00F01FEB" w:rsidRDefault="003E5939" w:rsidP="003E5939">
            <w:pPr>
              <w:pStyle w:val="Sraopastraipa"/>
              <w:numPr>
                <w:ilvl w:val="1"/>
                <w:numId w:val="14"/>
              </w:numPr>
              <w:tabs>
                <w:tab w:val="left" w:pos="589"/>
                <w:tab w:val="left" w:pos="845"/>
              </w:tabs>
              <w:ind w:left="32" w:firstLine="284"/>
              <w:jc w:val="both"/>
              <w:rPr>
                <w:szCs w:val="24"/>
              </w:rPr>
            </w:pPr>
            <w:r w:rsidRPr="003E5939">
              <w:rPr>
                <w:szCs w:val="24"/>
              </w:rPr>
              <w:t xml:space="preserve"> </w:t>
            </w:r>
            <w:r w:rsidR="00806DEF" w:rsidRPr="003E5939">
              <w:rPr>
                <w:szCs w:val="24"/>
              </w:rPr>
              <w:t xml:space="preserve"> </w:t>
            </w:r>
            <w:r w:rsidR="00BD0390" w:rsidRPr="00F01FEB">
              <w:rPr>
                <w:szCs w:val="24"/>
              </w:rPr>
              <w:t>Didžiausia projektui galima skirti finansavimo lėšų suma yra</w:t>
            </w:r>
            <w:r w:rsidR="00583C8F" w:rsidRPr="00F01FEB">
              <w:rPr>
                <w:szCs w:val="24"/>
              </w:rPr>
              <w:t xml:space="preserve"> 193 310,00 </w:t>
            </w:r>
            <w:r w:rsidR="00BD0390" w:rsidRPr="00F01FEB">
              <w:rPr>
                <w:szCs w:val="24"/>
              </w:rPr>
              <w:t xml:space="preserve"> Eur.</w:t>
            </w:r>
          </w:p>
          <w:p w14:paraId="020C61C7" w14:textId="7E77F165" w:rsidR="00806DEF" w:rsidRPr="00F01FEB" w:rsidRDefault="00BD0390" w:rsidP="003E5939">
            <w:pPr>
              <w:pStyle w:val="Sraopastraipa"/>
              <w:numPr>
                <w:ilvl w:val="1"/>
                <w:numId w:val="14"/>
              </w:numPr>
              <w:tabs>
                <w:tab w:val="left" w:pos="589"/>
                <w:tab w:val="left" w:pos="845"/>
              </w:tabs>
              <w:ind w:left="32" w:firstLine="284"/>
              <w:jc w:val="both"/>
              <w:rPr>
                <w:szCs w:val="24"/>
              </w:rPr>
            </w:pPr>
            <w:r w:rsidRPr="00F01FEB">
              <w:rPr>
                <w:szCs w:val="24"/>
              </w:rPr>
              <w:t xml:space="preserve">Projekto finansuojamoji dalis gali sudaryti ne daugiau kaip </w:t>
            </w:r>
            <w:r w:rsidR="00583C8F" w:rsidRPr="00F01FEB">
              <w:rPr>
                <w:szCs w:val="24"/>
              </w:rPr>
              <w:t xml:space="preserve">69,90 </w:t>
            </w:r>
            <w:r w:rsidRPr="00F01FEB">
              <w:rPr>
                <w:szCs w:val="24"/>
              </w:rPr>
              <w:t>proc. visų tinkamų finansuoti projekto išlaidų.</w:t>
            </w:r>
          </w:p>
          <w:p w14:paraId="2DAA91B2" w14:textId="59F53D4D" w:rsidR="0054707C" w:rsidRPr="003E5939" w:rsidRDefault="00BD0390" w:rsidP="003E5939">
            <w:pPr>
              <w:pStyle w:val="Sraopastraipa"/>
              <w:numPr>
                <w:ilvl w:val="1"/>
                <w:numId w:val="14"/>
              </w:numPr>
              <w:tabs>
                <w:tab w:val="left" w:pos="589"/>
                <w:tab w:val="left" w:pos="845"/>
              </w:tabs>
              <w:ind w:left="32" w:firstLine="284"/>
              <w:jc w:val="both"/>
              <w:rPr>
                <w:szCs w:val="24"/>
              </w:rPr>
            </w:pPr>
            <w:r w:rsidRPr="009F2F81">
              <w:rPr>
                <w:szCs w:val="24"/>
              </w:rPr>
              <w:t xml:space="preserve">Pareiškėjas privalo savo ir (ar) kitų šaltinių lėšomis (savivaldybių biudžeto ir (ar) privačiomis lėšomis) prisidėti prie projekto finansavimo ne mažiau nei </w:t>
            </w:r>
            <w:r w:rsidR="00583C8F" w:rsidRPr="009F2F81">
              <w:rPr>
                <w:szCs w:val="24"/>
              </w:rPr>
              <w:t xml:space="preserve">30,10 </w:t>
            </w:r>
            <w:r w:rsidRPr="009F2F81">
              <w:rPr>
                <w:szCs w:val="24"/>
              </w:rPr>
              <w:t>proc. visų tinkamų finansuoti projekto išlaidų.</w:t>
            </w:r>
            <w:r w:rsidR="008359E1" w:rsidRPr="009F2F81">
              <w:rPr>
                <w:szCs w:val="24"/>
              </w:rPr>
              <w:t xml:space="preserve"> </w:t>
            </w:r>
            <w:r w:rsidR="008359E1" w:rsidRPr="009F2F81">
              <w:t>Jeigu vietos plėtros strategijos</w:t>
            </w:r>
            <w:r w:rsidR="008359E1">
              <w:t xml:space="preserve">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5426B6" w:rsidR="0054707C" w:rsidRPr="003E5939" w:rsidRDefault="00BD0390" w:rsidP="003E5939">
            <w:pPr>
              <w:pStyle w:val="Sraopastraipa"/>
              <w:numPr>
                <w:ilvl w:val="1"/>
                <w:numId w:val="14"/>
              </w:numPr>
              <w:tabs>
                <w:tab w:val="left" w:pos="589"/>
                <w:tab w:val="left" w:pos="845"/>
              </w:tabs>
              <w:ind w:left="32" w:firstLine="284"/>
              <w:jc w:val="both"/>
              <w:rPr>
                <w:szCs w:val="24"/>
              </w:rPr>
            </w:pPr>
            <w:r w:rsidRPr="003E5939">
              <w:rPr>
                <w:szCs w:val="24"/>
              </w:rPr>
              <w:t>Pareiškėjas savo iniciatyva ir savo lėšomis gali prisidėti prie projekto įgyvendinimo didesne nei reikalaujama lėšų suma.</w:t>
            </w:r>
          </w:p>
          <w:p w14:paraId="49C064E2" w14:textId="3124F900" w:rsidR="0054707C" w:rsidRPr="003E5939" w:rsidRDefault="00BD0390" w:rsidP="003E5939">
            <w:pPr>
              <w:pStyle w:val="Sraopastraipa"/>
              <w:numPr>
                <w:ilvl w:val="1"/>
                <w:numId w:val="14"/>
              </w:numPr>
              <w:tabs>
                <w:tab w:val="left" w:pos="589"/>
                <w:tab w:val="left" w:pos="845"/>
              </w:tabs>
              <w:ind w:left="32" w:firstLine="284"/>
              <w:jc w:val="both"/>
              <w:rPr>
                <w:szCs w:val="24"/>
              </w:rPr>
            </w:pPr>
            <w:r w:rsidRPr="003E5939">
              <w:rPr>
                <w:szCs w:val="24"/>
              </w:rPr>
              <w:t>Projekto tinkamų finansuoti išlaidų dalis, kurios nepadengia projektui skiriamo finansavimo lėšos, ir netinkamos finansuoti išlaidos turi būti finansuojamos iš pareiškėjo lėšų.</w:t>
            </w:r>
            <w:r w:rsidR="0054707C" w:rsidRPr="003E5939">
              <w:rPr>
                <w:szCs w:val="24"/>
              </w:rPr>
              <w:t xml:space="preserve"> </w:t>
            </w:r>
          </w:p>
          <w:p w14:paraId="0473AE0B" w14:textId="7FD4AC8E" w:rsidR="0054707C" w:rsidRPr="003E5939" w:rsidRDefault="00BD0390" w:rsidP="003E5939">
            <w:pPr>
              <w:pStyle w:val="Sraopastraipa"/>
              <w:numPr>
                <w:ilvl w:val="1"/>
                <w:numId w:val="14"/>
              </w:numPr>
              <w:tabs>
                <w:tab w:val="left" w:pos="589"/>
                <w:tab w:val="left" w:pos="845"/>
              </w:tabs>
              <w:ind w:left="32" w:firstLine="284"/>
              <w:jc w:val="both"/>
              <w:rPr>
                <w:szCs w:val="24"/>
              </w:rPr>
            </w:pPr>
            <w:r w:rsidRPr="003E5939">
              <w:rPr>
                <w:szCs w:val="24"/>
              </w:rPr>
              <w:t>Projekto išlaidos įgyvendinimo metu apmokamos išlaidų kompensavimo būdu projekto vykdytojui deklaruojant patirtas ir apmokėtas išlaidas, supaprastintai apmokamas išlaidas arba kartu derinant šias abi apmokėjimo formas.</w:t>
            </w:r>
            <w:r w:rsidR="0054707C" w:rsidRPr="003E5939">
              <w:rPr>
                <w:szCs w:val="24"/>
              </w:rPr>
              <w:t xml:space="preserve"> </w:t>
            </w:r>
          </w:p>
          <w:p w14:paraId="537663EF" w14:textId="6FC726BC" w:rsidR="001908F7" w:rsidRPr="003E5939" w:rsidRDefault="00BD0390" w:rsidP="003E5939">
            <w:pPr>
              <w:pStyle w:val="Sraopastraipa"/>
              <w:numPr>
                <w:ilvl w:val="1"/>
                <w:numId w:val="14"/>
              </w:numPr>
              <w:tabs>
                <w:tab w:val="left" w:pos="589"/>
                <w:tab w:val="left" w:pos="845"/>
              </w:tabs>
              <w:ind w:left="32" w:firstLine="284"/>
              <w:jc w:val="both"/>
              <w:rPr>
                <w:szCs w:val="24"/>
              </w:rPr>
            </w:pPr>
            <w:r w:rsidRPr="003E5939">
              <w:rPr>
                <w:szCs w:val="24"/>
              </w:rPr>
              <w:t>Finansuojamiems projektams projekto sutartyje gali būti numatytas avansas.</w:t>
            </w:r>
          </w:p>
          <w:p w14:paraId="1F5EE199" w14:textId="48DB103C" w:rsidR="001908F7" w:rsidRPr="003E5939" w:rsidRDefault="001908F7" w:rsidP="003E5939">
            <w:pPr>
              <w:pStyle w:val="Sraopastraipa"/>
              <w:numPr>
                <w:ilvl w:val="1"/>
                <w:numId w:val="14"/>
              </w:numPr>
              <w:tabs>
                <w:tab w:val="left" w:pos="589"/>
                <w:tab w:val="left" w:pos="845"/>
              </w:tabs>
              <w:ind w:left="32" w:firstLine="284"/>
              <w:jc w:val="both"/>
              <w:rPr>
                <w:szCs w:val="24"/>
              </w:rPr>
            </w:pPr>
            <w:r w:rsidRPr="003E5939">
              <w:rPr>
                <w:szCs w:val="24"/>
              </w:rPr>
              <w:t>Vienam projekto veiklų dalyviui prašoma finansuoti lėšų suma gali sudaryti ne daugiau kaip 2000 (du tūkstančius) eurų tiesioginių projekto išlaidų.</w:t>
            </w:r>
          </w:p>
          <w:p w14:paraId="2CE7CAB8" w14:textId="580F106B" w:rsidR="00D302E4" w:rsidRPr="003E5939" w:rsidRDefault="00D302E4" w:rsidP="003E5939">
            <w:pPr>
              <w:pStyle w:val="Sraopastraipa"/>
              <w:numPr>
                <w:ilvl w:val="1"/>
                <w:numId w:val="14"/>
              </w:numPr>
              <w:tabs>
                <w:tab w:val="left" w:pos="589"/>
                <w:tab w:val="left" w:pos="845"/>
                <w:tab w:val="left" w:pos="1126"/>
              </w:tabs>
              <w:ind w:left="32" w:firstLine="284"/>
              <w:jc w:val="both"/>
              <w:rPr>
                <w:szCs w:val="24"/>
              </w:rPr>
            </w:pPr>
            <w:r w:rsidRPr="003E5939">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3E5939">
            <w:pPr>
              <w:pStyle w:val="Sraopastraipa"/>
              <w:numPr>
                <w:ilvl w:val="2"/>
                <w:numId w:val="13"/>
              </w:numPr>
              <w:tabs>
                <w:tab w:val="left" w:pos="589"/>
                <w:tab w:val="left" w:pos="780"/>
                <w:tab w:val="left" w:pos="845"/>
                <w:tab w:val="left" w:pos="1126"/>
              </w:tabs>
              <w:ind w:left="32" w:firstLine="284"/>
              <w:jc w:val="both"/>
              <w:rPr>
                <w:szCs w:val="24"/>
              </w:rPr>
            </w:pPr>
            <w:r>
              <w:rPr>
                <w:color w:val="000000"/>
                <w:szCs w:val="24"/>
                <w:lang w:eastAsia="lt-LT"/>
              </w:rPr>
              <w:t xml:space="preserve"> </w:t>
            </w:r>
            <w:r w:rsidRPr="00D302E4">
              <w:rPr>
                <w:color w:val="000000"/>
                <w:szCs w:val="24"/>
                <w:lang w:eastAsia="lt-LT"/>
              </w:rPr>
              <w:t>vienam jauno verslo subjektui tenkanti skiriamo finansavimo lėšų suma gali sudaryti ne daugiau kaip 12 000 (dvylika tūkstančių) eurų tiesioginių projekto išlaidų;</w:t>
            </w:r>
          </w:p>
          <w:p w14:paraId="3601A159" w14:textId="667796E3" w:rsidR="00D302E4" w:rsidRPr="00D302E4" w:rsidRDefault="00D302E4" w:rsidP="003E5939">
            <w:pPr>
              <w:pStyle w:val="Sraopastraipa"/>
              <w:numPr>
                <w:ilvl w:val="2"/>
                <w:numId w:val="13"/>
              </w:numPr>
              <w:tabs>
                <w:tab w:val="left" w:pos="589"/>
                <w:tab w:val="left" w:pos="780"/>
                <w:tab w:val="left" w:pos="845"/>
                <w:tab w:val="left" w:pos="1111"/>
              </w:tabs>
              <w:ind w:left="32" w:firstLine="284"/>
              <w:jc w:val="both"/>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3E5939">
            <w:pPr>
              <w:pStyle w:val="Sraopastraipa"/>
              <w:numPr>
                <w:ilvl w:val="1"/>
                <w:numId w:val="13"/>
              </w:numPr>
              <w:tabs>
                <w:tab w:val="left" w:pos="731"/>
                <w:tab w:val="left" w:pos="845"/>
                <w:tab w:val="left" w:pos="1111"/>
              </w:tabs>
              <w:ind w:left="32" w:firstLine="284"/>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3E5939">
            <w:pPr>
              <w:pStyle w:val="Sraopastraipa"/>
              <w:numPr>
                <w:ilvl w:val="1"/>
                <w:numId w:val="13"/>
              </w:numPr>
              <w:tabs>
                <w:tab w:val="left" w:pos="731"/>
                <w:tab w:val="left" w:pos="845"/>
                <w:tab w:val="left" w:pos="1126"/>
              </w:tabs>
              <w:ind w:left="32" w:firstLine="284"/>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6428449D" w:rsidR="00647A8A" w:rsidRPr="00872430" w:rsidRDefault="00874774" w:rsidP="003E5939">
            <w:pPr>
              <w:pStyle w:val="Sraopastraipa"/>
              <w:numPr>
                <w:ilvl w:val="1"/>
                <w:numId w:val="13"/>
              </w:numPr>
              <w:tabs>
                <w:tab w:val="left" w:pos="845"/>
                <w:tab w:val="left" w:pos="873"/>
                <w:tab w:val="left" w:pos="1111"/>
              </w:tabs>
              <w:ind w:left="32" w:firstLine="284"/>
              <w:jc w:val="both"/>
              <w:rPr>
                <w:szCs w:val="24"/>
              </w:rPr>
            </w:pPr>
            <w:r w:rsidRPr="00872430">
              <w:rPr>
                <w:szCs w:val="24"/>
              </w:rPr>
              <w:t>Pagal Aprašą netinkamomis finansuoti išlaidomis laikomos:</w:t>
            </w:r>
          </w:p>
          <w:p w14:paraId="43348AD2" w14:textId="77777777" w:rsidR="007F32B7" w:rsidRPr="00872430" w:rsidRDefault="007F32B7" w:rsidP="003E5939">
            <w:pPr>
              <w:pStyle w:val="Sraopastraipa"/>
              <w:numPr>
                <w:ilvl w:val="2"/>
                <w:numId w:val="13"/>
              </w:numPr>
              <w:tabs>
                <w:tab w:val="left" w:pos="845"/>
                <w:tab w:val="left" w:pos="1014"/>
                <w:tab w:val="left" w:pos="1111"/>
              </w:tabs>
              <w:ind w:left="32" w:firstLine="284"/>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9F2F81">
            <w:pPr>
              <w:pStyle w:val="Sraopastraipa"/>
              <w:numPr>
                <w:ilvl w:val="2"/>
                <w:numId w:val="13"/>
              </w:numPr>
              <w:tabs>
                <w:tab w:val="left" w:pos="845"/>
                <w:tab w:val="left" w:pos="1014"/>
                <w:tab w:val="left" w:pos="1111"/>
              </w:tabs>
              <w:ind w:left="34" w:firstLine="284"/>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9F2F81">
            <w:pPr>
              <w:pStyle w:val="Sraopastraipa"/>
              <w:numPr>
                <w:ilvl w:val="2"/>
                <w:numId w:val="13"/>
              </w:numPr>
              <w:tabs>
                <w:tab w:val="left" w:pos="845"/>
                <w:tab w:val="left" w:pos="1014"/>
                <w:tab w:val="left" w:pos="1111"/>
              </w:tabs>
              <w:ind w:left="34" w:firstLine="284"/>
              <w:jc w:val="both"/>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299EACF3" w:rsidR="007F32B7" w:rsidRDefault="00702347" w:rsidP="009F2F81">
            <w:pPr>
              <w:pStyle w:val="Sraopastraipa"/>
              <w:numPr>
                <w:ilvl w:val="2"/>
                <w:numId w:val="13"/>
              </w:numPr>
              <w:tabs>
                <w:tab w:val="left" w:pos="845"/>
                <w:tab w:val="left" w:pos="1014"/>
              </w:tabs>
              <w:ind w:left="34" w:firstLine="284"/>
              <w:jc w:val="both"/>
              <w:rPr>
                <w:szCs w:val="24"/>
              </w:rPr>
            </w:pPr>
            <w:r w:rsidRPr="00702347">
              <w:rPr>
                <w:szCs w:val="24"/>
              </w:rPr>
              <w:lastRenderedPageBreak/>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9F2F81">
            <w:pPr>
              <w:pStyle w:val="Sraopastraipa"/>
              <w:numPr>
                <w:ilvl w:val="2"/>
                <w:numId w:val="13"/>
              </w:numPr>
              <w:tabs>
                <w:tab w:val="left" w:pos="845"/>
                <w:tab w:val="left" w:pos="1014"/>
              </w:tabs>
              <w:ind w:left="34" w:firstLine="284"/>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475DBE9E" w:rsidR="007832BB" w:rsidRPr="00872430" w:rsidRDefault="00874774" w:rsidP="003E5939">
            <w:pPr>
              <w:pStyle w:val="Sraopastraipa"/>
              <w:numPr>
                <w:ilvl w:val="2"/>
                <w:numId w:val="13"/>
              </w:numPr>
              <w:tabs>
                <w:tab w:val="left" w:pos="845"/>
                <w:tab w:val="left" w:pos="1014"/>
              </w:tabs>
              <w:ind w:left="32" w:firstLine="284"/>
              <w:jc w:val="both"/>
              <w:rPr>
                <w:szCs w:val="24"/>
              </w:rPr>
            </w:pPr>
            <w:r w:rsidRPr="00872430">
              <w:rPr>
                <w:szCs w:val="24"/>
              </w:rPr>
              <w:t>transporto priemonių įsigijimo išlaidos;</w:t>
            </w:r>
            <w:r w:rsidR="007F32B7" w:rsidRPr="00872430">
              <w:rPr>
                <w:szCs w:val="24"/>
              </w:rPr>
              <w:t xml:space="preserve"> </w:t>
            </w:r>
          </w:p>
          <w:p w14:paraId="65CCD747" w14:textId="72669327" w:rsidR="007832BB" w:rsidRPr="00872430" w:rsidRDefault="00874774" w:rsidP="003E5939">
            <w:pPr>
              <w:pStyle w:val="Sraopastraipa"/>
              <w:numPr>
                <w:ilvl w:val="2"/>
                <w:numId w:val="13"/>
              </w:numPr>
              <w:tabs>
                <w:tab w:val="left" w:pos="845"/>
                <w:tab w:val="left" w:pos="1014"/>
              </w:tabs>
              <w:ind w:left="32" w:firstLine="284"/>
              <w:jc w:val="both"/>
              <w:rPr>
                <w:szCs w:val="24"/>
              </w:rPr>
            </w:pPr>
            <w:r w:rsidRPr="00872430">
              <w:rPr>
                <w:szCs w:val="24"/>
              </w:rPr>
              <w:t>išperkamosios ar finansinės nuomos (lizingo) apmokėjimo išlaidos.</w:t>
            </w:r>
          </w:p>
          <w:p w14:paraId="2B67E1AA" w14:textId="7E6BA345" w:rsidR="00E958D1" w:rsidRPr="00872430" w:rsidRDefault="007832BB" w:rsidP="003E5939">
            <w:pPr>
              <w:pStyle w:val="Sraopastraipa"/>
              <w:numPr>
                <w:ilvl w:val="1"/>
                <w:numId w:val="13"/>
              </w:numPr>
              <w:tabs>
                <w:tab w:val="left" w:pos="845"/>
                <w:tab w:val="left" w:pos="873"/>
                <w:tab w:val="left" w:pos="1014"/>
              </w:tabs>
              <w:spacing w:after="120"/>
              <w:ind w:left="32" w:firstLine="284"/>
              <w:jc w:val="both"/>
              <w:rPr>
                <w:szCs w:val="24"/>
              </w:rPr>
            </w:pPr>
            <w:r w:rsidRPr="00872430">
              <w:rPr>
                <w:szCs w:val="24"/>
              </w:rPr>
              <w:t xml:space="preserve"> </w:t>
            </w:r>
            <w:r w:rsidR="00E958D1" w:rsidRPr="00872430">
              <w:rPr>
                <w:szCs w:val="24"/>
              </w:rPr>
              <w:t>Tinkamos finansuoti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6"/>
              <w:gridCol w:w="12769"/>
            </w:tblGrid>
            <w:tr w:rsidR="00E958D1" w:rsidRPr="00872430" w14:paraId="66E812B8" w14:textId="77777777" w:rsidTr="00FA19EB">
              <w:tc>
                <w:tcPr>
                  <w:tcW w:w="638" w:type="pct"/>
                  <w:shd w:val="clear" w:color="auto" w:fill="FFFFFF"/>
                  <w:tcMar>
                    <w:top w:w="0" w:type="dxa"/>
                    <w:left w:w="108" w:type="dxa"/>
                    <w:bottom w:w="0" w:type="dxa"/>
                    <w:right w:w="108" w:type="dxa"/>
                  </w:tcMar>
                  <w:vAlign w:val="center"/>
                  <w:hideMark/>
                </w:tcPr>
                <w:p w14:paraId="390C4A85" w14:textId="77777777" w:rsidR="00E958D1" w:rsidRPr="00872430" w:rsidRDefault="00E958D1" w:rsidP="003E5939">
                  <w:pPr>
                    <w:tabs>
                      <w:tab w:val="left" w:pos="845"/>
                    </w:tabs>
                    <w:ind w:firstLine="316"/>
                    <w:jc w:val="center"/>
                    <w:rPr>
                      <w:b/>
                      <w:bCs/>
                      <w:szCs w:val="24"/>
                      <w:lang w:eastAsia="lt-LT"/>
                    </w:rPr>
                  </w:pPr>
                  <w:bookmarkStart w:id="0" w:name="_Hlk183953561"/>
                  <w:r w:rsidRPr="00872430">
                    <w:rPr>
                      <w:b/>
                      <w:bCs/>
                      <w:szCs w:val="24"/>
                      <w:lang w:eastAsia="lt-LT"/>
                    </w:rPr>
                    <w:t>Išlaidų tipai</w:t>
                  </w:r>
                </w:p>
              </w:tc>
              <w:tc>
                <w:tcPr>
                  <w:tcW w:w="4362" w:type="pct"/>
                  <w:shd w:val="clear" w:color="auto" w:fill="FFFFFF"/>
                  <w:tcMar>
                    <w:top w:w="0" w:type="dxa"/>
                    <w:left w:w="108" w:type="dxa"/>
                    <w:bottom w:w="0" w:type="dxa"/>
                    <w:right w:w="108" w:type="dxa"/>
                  </w:tcMar>
                  <w:vAlign w:val="center"/>
                  <w:hideMark/>
                </w:tcPr>
                <w:p w14:paraId="2793A9DC" w14:textId="77777777" w:rsidR="00E958D1" w:rsidRPr="00872430" w:rsidRDefault="00E958D1" w:rsidP="003E5939">
                  <w:pPr>
                    <w:tabs>
                      <w:tab w:val="left" w:pos="845"/>
                    </w:tabs>
                    <w:ind w:firstLine="316"/>
                    <w:jc w:val="center"/>
                    <w:rPr>
                      <w:b/>
                      <w:bCs/>
                      <w:szCs w:val="24"/>
                      <w:lang w:eastAsia="lt-LT"/>
                    </w:rPr>
                  </w:pPr>
                  <w:r w:rsidRPr="00872430">
                    <w:rPr>
                      <w:b/>
                      <w:bCs/>
                      <w:szCs w:val="24"/>
                      <w:lang w:eastAsia="lt-LT"/>
                    </w:rPr>
                    <w:t>Reikalavimai ir paaiškinimai</w:t>
                  </w:r>
                </w:p>
              </w:tc>
            </w:tr>
            <w:tr w:rsidR="00E958D1" w:rsidRPr="00872430" w14:paraId="64490CDF" w14:textId="77777777" w:rsidTr="00FA19EB">
              <w:tc>
                <w:tcPr>
                  <w:tcW w:w="638" w:type="pct"/>
                  <w:shd w:val="clear" w:color="auto" w:fill="FFFFFF"/>
                  <w:tcMar>
                    <w:top w:w="0" w:type="dxa"/>
                    <w:left w:w="108" w:type="dxa"/>
                    <w:bottom w:w="0" w:type="dxa"/>
                    <w:right w:w="108" w:type="dxa"/>
                  </w:tcMar>
                  <w:vAlign w:val="center"/>
                  <w:hideMark/>
                </w:tcPr>
                <w:p w14:paraId="1F9CD06A" w14:textId="302211F3" w:rsidR="00E958D1" w:rsidRPr="00872430" w:rsidRDefault="00E958D1" w:rsidP="003E5939">
                  <w:pPr>
                    <w:tabs>
                      <w:tab w:val="left" w:pos="845"/>
                    </w:tabs>
                    <w:ind w:firstLine="316"/>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shd w:val="clear" w:color="auto" w:fill="FFFFFF"/>
                  <w:tcMar>
                    <w:top w:w="0" w:type="dxa"/>
                    <w:left w:w="108" w:type="dxa"/>
                    <w:bottom w:w="0" w:type="dxa"/>
                    <w:right w:w="108" w:type="dxa"/>
                  </w:tcMar>
                  <w:vAlign w:val="center"/>
                  <w:hideMark/>
                </w:tcPr>
                <w:p w14:paraId="5DF42588" w14:textId="6BF0E6A8" w:rsidR="00E958D1" w:rsidRPr="00872430" w:rsidRDefault="00E958D1" w:rsidP="009F2F81">
                  <w:pPr>
                    <w:pStyle w:val="Sraopastraipa"/>
                    <w:numPr>
                      <w:ilvl w:val="0"/>
                      <w:numId w:val="9"/>
                    </w:numPr>
                    <w:tabs>
                      <w:tab w:val="left" w:pos="565"/>
                      <w:tab w:val="left" w:pos="845"/>
                    </w:tabs>
                    <w:ind w:left="-2" w:firstLine="318"/>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872430" w:rsidRDefault="00E958D1" w:rsidP="009F2F81">
                  <w:pPr>
                    <w:tabs>
                      <w:tab w:val="left" w:pos="565"/>
                      <w:tab w:val="left" w:pos="845"/>
                    </w:tabs>
                    <w:ind w:left="-2" w:firstLine="318"/>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9F2F81">
                  <w:pPr>
                    <w:tabs>
                      <w:tab w:val="left" w:pos="565"/>
                      <w:tab w:val="left" w:pos="845"/>
                    </w:tabs>
                    <w:ind w:left="-2" w:firstLine="318"/>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9F2F81">
                  <w:pPr>
                    <w:tabs>
                      <w:tab w:val="left" w:pos="565"/>
                      <w:tab w:val="left" w:pos="845"/>
                    </w:tabs>
                    <w:ind w:left="-2" w:firstLine="318"/>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9F2F81">
                  <w:pPr>
                    <w:pStyle w:val="Sraopastraipa"/>
                    <w:numPr>
                      <w:ilvl w:val="0"/>
                      <w:numId w:val="7"/>
                    </w:numPr>
                    <w:tabs>
                      <w:tab w:val="left" w:pos="320"/>
                      <w:tab w:val="left" w:pos="565"/>
                      <w:tab w:val="left" w:pos="845"/>
                    </w:tabs>
                    <w:ind w:left="0" w:firstLine="318"/>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9F2F81">
                  <w:pPr>
                    <w:tabs>
                      <w:tab w:val="left" w:pos="845"/>
                    </w:tabs>
                    <w:ind w:firstLine="318"/>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3DE637E4" w14:textId="16FDB24E" w:rsidR="00EC2FF6" w:rsidRPr="00872430" w:rsidRDefault="00EC2FF6" w:rsidP="009F2F81">
                  <w:pPr>
                    <w:tabs>
                      <w:tab w:val="left" w:pos="845"/>
                    </w:tabs>
                    <w:ind w:firstLine="318"/>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9F2F81">
                  <w:pPr>
                    <w:tabs>
                      <w:tab w:val="left" w:pos="845"/>
                      <w:tab w:val="left" w:pos="923"/>
                    </w:tabs>
                    <w:ind w:firstLine="318"/>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9F2F81">
                  <w:pPr>
                    <w:tabs>
                      <w:tab w:val="left" w:pos="845"/>
                      <w:tab w:val="left" w:pos="923"/>
                    </w:tabs>
                    <w:ind w:firstLine="318"/>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9F2F81">
                  <w:pPr>
                    <w:tabs>
                      <w:tab w:val="left" w:pos="845"/>
                      <w:tab w:val="left" w:pos="923"/>
                    </w:tabs>
                    <w:ind w:firstLine="318"/>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9F2F81">
                  <w:pPr>
                    <w:tabs>
                      <w:tab w:val="left" w:pos="845"/>
                    </w:tabs>
                    <w:ind w:firstLine="318"/>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3E5939">
                  <w:pPr>
                    <w:tabs>
                      <w:tab w:val="left" w:pos="845"/>
                    </w:tabs>
                    <w:spacing w:before="120"/>
                    <w:ind w:firstLine="316"/>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FA19EB">
              <w:trPr>
                <w:trHeight w:val="547"/>
              </w:trPr>
              <w:tc>
                <w:tcPr>
                  <w:tcW w:w="638" w:type="pct"/>
                  <w:shd w:val="clear" w:color="auto" w:fill="FFFFFF"/>
                  <w:tcMar>
                    <w:top w:w="0" w:type="dxa"/>
                    <w:left w:w="108" w:type="dxa"/>
                    <w:bottom w:w="0" w:type="dxa"/>
                    <w:right w:w="108" w:type="dxa"/>
                  </w:tcMar>
                  <w:vAlign w:val="center"/>
                  <w:hideMark/>
                </w:tcPr>
                <w:p w14:paraId="70A586B5" w14:textId="77777777" w:rsidR="00E958D1" w:rsidRPr="00872430" w:rsidRDefault="00E958D1" w:rsidP="003E5939">
                  <w:pPr>
                    <w:tabs>
                      <w:tab w:val="left" w:pos="845"/>
                    </w:tabs>
                    <w:ind w:firstLine="316"/>
                    <w:rPr>
                      <w:szCs w:val="24"/>
                      <w:lang w:eastAsia="lt-LT"/>
                    </w:rPr>
                  </w:pPr>
                  <w:r w:rsidRPr="00872430">
                    <w:rPr>
                      <w:szCs w:val="24"/>
                      <w:lang w:eastAsia="lt-LT"/>
                    </w:rPr>
                    <w:t>Įranga, įrenginiai ir kitas turtas</w:t>
                  </w:r>
                </w:p>
              </w:tc>
              <w:tc>
                <w:tcPr>
                  <w:tcW w:w="4362" w:type="pct"/>
                  <w:shd w:val="clear" w:color="auto" w:fill="FFFFFF"/>
                  <w:tcMar>
                    <w:top w:w="0" w:type="dxa"/>
                    <w:left w:w="108" w:type="dxa"/>
                    <w:bottom w:w="0" w:type="dxa"/>
                    <w:right w:w="108" w:type="dxa"/>
                  </w:tcMar>
                  <w:vAlign w:val="center"/>
                </w:tcPr>
                <w:p w14:paraId="0AF1E290" w14:textId="77777777" w:rsidR="005B6E53" w:rsidRPr="00872430" w:rsidRDefault="005B6E53" w:rsidP="009F2F81">
                  <w:pPr>
                    <w:tabs>
                      <w:tab w:val="left" w:pos="845"/>
                    </w:tabs>
                    <w:ind w:firstLine="318"/>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9F2F81">
                  <w:pPr>
                    <w:tabs>
                      <w:tab w:val="left" w:pos="845"/>
                    </w:tabs>
                    <w:ind w:firstLine="318"/>
                    <w:jc w:val="both"/>
                    <w:rPr>
                      <w:szCs w:val="24"/>
                      <w:lang w:eastAsia="lt-LT"/>
                    </w:rPr>
                  </w:pPr>
                  <w:r w:rsidRPr="00872430">
                    <w:rPr>
                      <w:szCs w:val="24"/>
                      <w:lang w:eastAsia="lt-LT"/>
                    </w:rPr>
                    <w:lastRenderedPageBreak/>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9F2F81">
                  <w:pPr>
                    <w:tabs>
                      <w:tab w:val="left" w:pos="845"/>
                    </w:tabs>
                    <w:ind w:firstLine="318"/>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t.y.:</w:t>
                  </w:r>
                </w:p>
                <w:p w14:paraId="00629F87" w14:textId="77777777" w:rsidR="005B6E53" w:rsidRPr="00872430" w:rsidRDefault="005B6E53" w:rsidP="009F2F81">
                  <w:pPr>
                    <w:pStyle w:val="Sraopastraipa"/>
                    <w:numPr>
                      <w:ilvl w:val="0"/>
                      <w:numId w:val="2"/>
                    </w:numPr>
                    <w:tabs>
                      <w:tab w:val="left" w:pos="676"/>
                      <w:tab w:val="left" w:pos="845"/>
                    </w:tabs>
                    <w:ind w:left="19" w:firstLine="318"/>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9F2F81">
                  <w:pPr>
                    <w:pStyle w:val="Sraopastraipa"/>
                    <w:numPr>
                      <w:ilvl w:val="0"/>
                      <w:numId w:val="2"/>
                    </w:numPr>
                    <w:tabs>
                      <w:tab w:val="left" w:pos="676"/>
                      <w:tab w:val="left" w:pos="845"/>
                    </w:tabs>
                    <w:ind w:left="19" w:firstLine="318"/>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9F2F81">
                  <w:pPr>
                    <w:pStyle w:val="Sraopastraipa"/>
                    <w:numPr>
                      <w:ilvl w:val="0"/>
                      <w:numId w:val="2"/>
                    </w:numPr>
                    <w:tabs>
                      <w:tab w:val="left" w:pos="676"/>
                      <w:tab w:val="left" w:pos="845"/>
                    </w:tabs>
                    <w:ind w:left="19" w:firstLine="318"/>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9F2F81">
                  <w:pPr>
                    <w:pStyle w:val="Sraopastraipa"/>
                    <w:numPr>
                      <w:ilvl w:val="0"/>
                      <w:numId w:val="2"/>
                    </w:numPr>
                    <w:tabs>
                      <w:tab w:val="left" w:pos="676"/>
                      <w:tab w:val="left" w:pos="845"/>
                    </w:tabs>
                    <w:ind w:left="19" w:firstLine="318"/>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9F2F81">
                  <w:pPr>
                    <w:pStyle w:val="Sraopastraipa"/>
                    <w:numPr>
                      <w:ilvl w:val="0"/>
                      <w:numId w:val="2"/>
                    </w:numPr>
                    <w:tabs>
                      <w:tab w:val="left" w:pos="676"/>
                      <w:tab w:val="left" w:pos="845"/>
                    </w:tabs>
                    <w:ind w:left="19" w:firstLine="318"/>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FA19EB">
              <w:tc>
                <w:tcPr>
                  <w:tcW w:w="638" w:type="pct"/>
                  <w:shd w:val="clear" w:color="auto" w:fill="FFFFFF"/>
                  <w:tcMar>
                    <w:top w:w="0" w:type="dxa"/>
                    <w:left w:w="108" w:type="dxa"/>
                    <w:bottom w:w="0" w:type="dxa"/>
                    <w:right w:w="108" w:type="dxa"/>
                  </w:tcMar>
                  <w:vAlign w:val="center"/>
                  <w:hideMark/>
                </w:tcPr>
                <w:p w14:paraId="1CFB12D0" w14:textId="77777777" w:rsidR="00E958D1" w:rsidRPr="00872430" w:rsidRDefault="00E958D1" w:rsidP="003E5939">
                  <w:pPr>
                    <w:tabs>
                      <w:tab w:val="left" w:pos="845"/>
                    </w:tabs>
                    <w:ind w:firstLine="316"/>
                    <w:jc w:val="both"/>
                    <w:rPr>
                      <w:szCs w:val="24"/>
                      <w:lang w:eastAsia="lt-LT"/>
                    </w:rPr>
                  </w:pPr>
                  <w:r w:rsidRPr="00872430">
                    <w:rPr>
                      <w:szCs w:val="24"/>
                      <w:lang w:eastAsia="lt-LT"/>
                    </w:rPr>
                    <w:lastRenderedPageBreak/>
                    <w:t>Projekto vykdymas</w:t>
                  </w:r>
                </w:p>
              </w:tc>
              <w:tc>
                <w:tcPr>
                  <w:tcW w:w="4362" w:type="pct"/>
                  <w:shd w:val="clear" w:color="auto" w:fill="FFFFFF"/>
                  <w:tcMar>
                    <w:top w:w="0" w:type="dxa"/>
                    <w:left w:w="108" w:type="dxa"/>
                    <w:bottom w:w="0" w:type="dxa"/>
                    <w:right w:w="108" w:type="dxa"/>
                  </w:tcMar>
                  <w:vAlign w:val="center"/>
                  <w:hideMark/>
                </w:tcPr>
                <w:p w14:paraId="18E5F716" w14:textId="77777777" w:rsidR="000D4F47" w:rsidRPr="00872430" w:rsidRDefault="000D4F47" w:rsidP="000D4F47">
                  <w:pPr>
                    <w:tabs>
                      <w:tab w:val="left" w:pos="923"/>
                    </w:tabs>
                    <w:jc w:val="both"/>
                    <w:rPr>
                      <w:szCs w:val="24"/>
                      <w:lang w:eastAsia="lt-LT"/>
                    </w:rPr>
                  </w:pPr>
                  <w:r w:rsidRPr="00872430">
                    <w:rPr>
                      <w:b/>
                      <w:bCs/>
                      <w:szCs w:val="24"/>
                      <w:lang w:eastAsia="lt-LT"/>
                    </w:rPr>
                    <w:t>1</w:t>
                  </w:r>
                  <w:r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4944BE84" w14:textId="77777777" w:rsidR="000D4F47" w:rsidRDefault="000D4F47" w:rsidP="000D4F47">
                  <w:pPr>
                    <w:tabs>
                      <w:tab w:val="left" w:pos="845"/>
                      <w:tab w:val="left" w:pos="923"/>
                    </w:tabs>
                    <w:ind w:firstLine="7"/>
                    <w:jc w:val="both"/>
                    <w:rPr>
                      <w:szCs w:val="24"/>
                      <w:lang w:eastAsia="lt-LT"/>
                    </w:rPr>
                  </w:pPr>
                  <w:r w:rsidRPr="00872430">
                    <w:rPr>
                      <w:b/>
                      <w:bCs/>
                      <w:szCs w:val="24"/>
                      <w:lang w:eastAsia="lt-LT"/>
                    </w:rPr>
                    <w:t>2</w:t>
                  </w:r>
                  <w:r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Pr>
                      <w:szCs w:val="24"/>
                      <w:lang w:eastAsia="lt-LT"/>
                    </w:rPr>
                    <w:t>š</w:t>
                  </w:r>
                  <w:r w:rsidRPr="009E20D2">
                    <w:rPr>
                      <w:szCs w:val="24"/>
                      <w:lang w:eastAsia="lt-LT"/>
                    </w:rPr>
                    <w:t>ios išlaidos yra tinkamos tik kaip projekto vykdytojo nepiniginis nuosavas įnašas, kuris apskaičiuojamas:</w:t>
                  </w:r>
                </w:p>
                <w:p w14:paraId="6D4D9848" w14:textId="77777777" w:rsidR="000D4F47" w:rsidRDefault="000D4F47" w:rsidP="000D4F47">
                  <w:pPr>
                    <w:tabs>
                      <w:tab w:val="left" w:pos="845"/>
                    </w:tabs>
                    <w:ind w:firstLine="312"/>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4D7E330" w14:textId="77777777" w:rsidR="000D4F47" w:rsidRDefault="000D4F47" w:rsidP="000D4F47">
                  <w:pPr>
                    <w:tabs>
                      <w:tab w:val="left" w:pos="481"/>
                      <w:tab w:val="left" w:pos="845"/>
                    </w:tabs>
                    <w:ind w:firstLine="312"/>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79338AF7" w14:textId="77777777" w:rsidR="000D4F47" w:rsidRPr="00511B79" w:rsidRDefault="000D4F47" w:rsidP="000D4F47">
                  <w:pPr>
                    <w:tabs>
                      <w:tab w:val="left" w:pos="923"/>
                    </w:tabs>
                    <w:spacing w:before="120"/>
                    <w:jc w:val="both"/>
                    <w:rPr>
                      <w:sz w:val="2"/>
                      <w:szCs w:val="2"/>
                      <w:lang w:eastAsia="lt-LT"/>
                    </w:rPr>
                  </w:pPr>
                </w:p>
                <w:p w14:paraId="49672076" w14:textId="77777777" w:rsidR="000D4F47" w:rsidRDefault="000D4F47" w:rsidP="000D4F47">
                  <w:pPr>
                    <w:tabs>
                      <w:tab w:val="left" w:pos="923"/>
                    </w:tabs>
                    <w:jc w:val="both"/>
                    <w:rPr>
                      <w:szCs w:val="24"/>
                      <w:lang w:eastAsia="lt-LT"/>
                    </w:rPr>
                  </w:pPr>
                  <w:r w:rsidRPr="00872430">
                    <w:rPr>
                      <w:b/>
                      <w:bCs/>
                      <w:szCs w:val="24"/>
                      <w:lang w:eastAsia="lt-LT"/>
                    </w:rPr>
                    <w:t>3.</w:t>
                  </w:r>
                  <w:r w:rsidRPr="00872430">
                    <w:rPr>
                      <w:szCs w:val="24"/>
                      <w:lang w:eastAsia="lt-LT"/>
                    </w:rPr>
                    <w:t xml:space="preserve"> </w:t>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lastRenderedPageBreak/>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(-ių) nuosavas įnašas ir apskaičiuojamos:</w:t>
                  </w:r>
                </w:p>
                <w:p w14:paraId="14553D17" w14:textId="77777777" w:rsidR="000D4F47" w:rsidRDefault="000D4F47" w:rsidP="000D4F4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ir 2.1.4–2.1.5 papunkčiuose nurodytas veiklas, </w:t>
                  </w:r>
                  <w:r w:rsidRPr="0038059B">
                    <w:rPr>
                      <w:b/>
                      <w:bCs/>
                      <w:szCs w:val="24"/>
                      <w:lang w:eastAsia="lt-LT"/>
                    </w:rPr>
                    <w:t>nuosavo įnašo dydžiui</w:t>
                  </w:r>
                  <w:r>
                    <w:rPr>
                      <w:szCs w:val="24"/>
                      <w:lang w:eastAsia="lt-LT"/>
                    </w:rPr>
                    <w:t xml:space="preserve"> apskaičiuoti);</w:t>
                  </w:r>
                </w:p>
                <w:p w14:paraId="25155640" w14:textId="77777777" w:rsidR="000D4F47" w:rsidRDefault="000D4F47" w:rsidP="000D4F47">
                  <w:pPr>
                    <w:jc w:val="both"/>
                    <w:rPr>
                      <w:szCs w:val="24"/>
                      <w:lang w:eastAsia="lt-LT"/>
                    </w:rPr>
                  </w:pPr>
                  <w:r>
                    <w:rPr>
                      <w:szCs w:val="24"/>
                      <w:lang w:eastAsia="lt-LT"/>
                    </w:rPr>
                    <w:t xml:space="preserve">3.2. taikant Lietuvos Respublikos teisės aktų nustatytą minimalųjį darbo užmokestį (taikoma apskaičiuojant projekto veiklų, atitinkančių Aprašo 2.1.3.1 papunktyje nurodytas veiklas, </w:t>
                  </w:r>
                  <w:r w:rsidRPr="0038059B">
                    <w:rPr>
                      <w:b/>
                      <w:bCs/>
                      <w:szCs w:val="24"/>
                      <w:lang w:eastAsia="lt-LT"/>
                    </w:rPr>
                    <w:t>nuosavo įnašo dydžiui</w:t>
                  </w:r>
                  <w:r>
                    <w:rPr>
                      <w:szCs w:val="24"/>
                      <w:lang w:eastAsia="lt-LT"/>
                    </w:rPr>
                    <w:t xml:space="preserve"> apskaičiuoti);</w:t>
                  </w:r>
                </w:p>
                <w:p w14:paraId="3E9AA63F" w14:textId="77777777" w:rsidR="000D4F47" w:rsidRPr="00CB289A" w:rsidRDefault="000D4F47" w:rsidP="000D4F47">
                  <w:pPr>
                    <w:jc w:val="both"/>
                    <w:rPr>
                      <w:sz w:val="12"/>
                      <w:szCs w:val="12"/>
                      <w:lang w:eastAsia="lt-LT"/>
                    </w:rPr>
                  </w:pPr>
                </w:p>
                <w:p w14:paraId="4DE8A64A" w14:textId="77777777" w:rsidR="000D4F47" w:rsidRDefault="000D4F47" w:rsidP="000D4F47">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Pr>
                      <w:szCs w:val="24"/>
                      <w:lang w:eastAsia="lt-LT"/>
                    </w:rPr>
                    <w:t xml:space="preserve">Šios išlaidos yra tinkamos tik kaip </w:t>
                  </w:r>
                  <w:r w:rsidRPr="006F38A1">
                    <w:rPr>
                      <w:b/>
                      <w:bCs/>
                      <w:szCs w:val="24"/>
                      <w:lang w:eastAsia="lt-LT"/>
                    </w:rPr>
                    <w:t>projekto vykdytojo ir (ar) partnerio (-ių) nuosavas įnašas</w:t>
                  </w:r>
                  <w:r>
                    <w:rPr>
                      <w:szCs w:val="24"/>
                      <w:lang w:eastAsia="lt-LT"/>
                    </w:rPr>
                    <w:t xml:space="preserve"> ir apskaičiuojamos:</w:t>
                  </w:r>
                </w:p>
                <w:p w14:paraId="714031D5" w14:textId="77777777" w:rsidR="000D4F47" w:rsidRDefault="000D4F47" w:rsidP="000D4F47">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46C4A71F" w14:textId="77777777" w:rsidR="000D4F47" w:rsidRDefault="000D4F47" w:rsidP="000D4F47">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014C3C16" w14:textId="77777777" w:rsidR="000D4F47" w:rsidRPr="00872430" w:rsidRDefault="000D4F47" w:rsidP="000D4F47">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Pr="00872430">
                    <w:rPr>
                      <w:szCs w:val="24"/>
                      <w:lang w:eastAsia="lt-LT"/>
                    </w:rPr>
                    <w:t xml:space="preserve">projekto veikloms vykdyti reikalingo </w:t>
                  </w:r>
                  <w:r w:rsidRPr="00872430">
                    <w:rPr>
                      <w:b/>
                      <w:bCs/>
                      <w:szCs w:val="24"/>
                      <w:lang w:eastAsia="lt-LT"/>
                    </w:rPr>
                    <w:t>nekilnojamojo turto nuomos išlaidos</w:t>
                  </w:r>
                  <w:r w:rsidRPr="00872430">
                    <w:rPr>
                      <w:szCs w:val="24"/>
                      <w:lang w:eastAsia="lt-LT"/>
                    </w:rPr>
                    <w:t>; šios išlaidos tinkamos finansuoti, jeigu tenkinamos visos šios sąlygos:</w:t>
                  </w:r>
                </w:p>
                <w:p w14:paraId="64A9DA14" w14:textId="77777777" w:rsidR="000D4F47" w:rsidRPr="00872430" w:rsidRDefault="000D4F47" w:rsidP="000D4F47">
                  <w:pPr>
                    <w:jc w:val="both"/>
                    <w:rPr>
                      <w:szCs w:val="24"/>
                      <w:lang w:eastAsia="lt-LT"/>
                    </w:rPr>
                  </w:pPr>
                  <w:r w:rsidRPr="00872430">
                    <w:rPr>
                      <w:szCs w:val="24"/>
                      <w:lang w:eastAsia="lt-LT"/>
                    </w:rPr>
                    <w:t>- projekto veiklas (arba jų dalį), kurioms vykdyti nuomojamas nekilnojamasis turtas, įgyvendina pats projekto vykdytojas ir (ar) partneris;</w:t>
                  </w:r>
                </w:p>
                <w:p w14:paraId="6320130C" w14:textId="77777777" w:rsidR="000D4F47" w:rsidRPr="00872430" w:rsidRDefault="000D4F47" w:rsidP="000D4F47">
                  <w:pPr>
                    <w:jc w:val="both"/>
                    <w:rPr>
                      <w:szCs w:val="24"/>
                      <w:lang w:eastAsia="lt-LT"/>
                    </w:rPr>
                  </w:pPr>
                  <w:r w:rsidRPr="00872430">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60879A3C" w14:textId="77777777" w:rsidR="000D4F47" w:rsidRPr="00872430" w:rsidRDefault="000D4F47" w:rsidP="000D4F47">
                  <w:pPr>
                    <w:jc w:val="both"/>
                    <w:rPr>
                      <w:szCs w:val="24"/>
                      <w:lang w:eastAsia="lt-LT"/>
                    </w:rPr>
                  </w:pPr>
                  <w:r w:rsidRPr="00872430">
                    <w:rPr>
                      <w:szCs w:val="24"/>
                      <w:lang w:eastAsia="lt-LT"/>
                    </w:rPr>
                    <w:t>- projekto vykdytojas ir partneris, siekdami įgyti teisę projekto veikloms vykdyti reikalingas patalpas valdyti panaudos ir (ar) patikėjimo teise, ėmėsi visų teisėtų priemonių, reikalingų tą teisę įgyti;</w:t>
                  </w:r>
                </w:p>
                <w:p w14:paraId="4D34D8B2" w14:textId="77777777" w:rsidR="000D4F47" w:rsidRPr="00872430" w:rsidRDefault="000D4F47" w:rsidP="000D4F47">
                  <w:pPr>
                    <w:tabs>
                      <w:tab w:val="left" w:pos="923"/>
                    </w:tabs>
                    <w:spacing w:before="120"/>
                    <w:jc w:val="both"/>
                    <w:rPr>
                      <w:szCs w:val="24"/>
                      <w:lang w:eastAsia="lt-LT"/>
                    </w:rPr>
                  </w:pPr>
                  <w:r>
                    <w:rPr>
                      <w:b/>
                      <w:bCs/>
                      <w:szCs w:val="24"/>
                      <w:lang w:eastAsia="lt-LT"/>
                    </w:rPr>
                    <w:t>6</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transporto priemonių nuomos ir eksploatavimo išlaidos</w:t>
                  </w:r>
                  <w:r w:rsidRPr="00872430">
                    <w:rPr>
                      <w:szCs w:val="24"/>
                      <w:lang w:eastAsia="lt-LT"/>
                    </w:rPr>
                    <w:t>; šios išlaidos tinkamos finansuoti tuo atveju, kai projekto vykdytojas ar partneris pats vykdo projekto veiklas (arba jų dalį), kurioms vykdyti nuomojama (-os) transporto priemonė (-ės);</w:t>
                  </w:r>
                </w:p>
                <w:p w14:paraId="7F6A09E3" w14:textId="77777777" w:rsidR="000D4F47" w:rsidRPr="00872430" w:rsidRDefault="000D4F47" w:rsidP="000D4F47">
                  <w:pPr>
                    <w:tabs>
                      <w:tab w:val="left" w:pos="923"/>
                    </w:tabs>
                    <w:spacing w:before="120"/>
                    <w:jc w:val="both"/>
                    <w:rPr>
                      <w:szCs w:val="24"/>
                      <w:lang w:eastAsia="lt-LT"/>
                    </w:rPr>
                  </w:pPr>
                  <w:r>
                    <w:rPr>
                      <w:b/>
                      <w:bCs/>
                      <w:szCs w:val="24"/>
                      <w:lang w:eastAsia="lt-LT"/>
                    </w:rPr>
                    <w:lastRenderedPageBreak/>
                    <w:t>7</w:t>
                  </w:r>
                  <w:r w:rsidRPr="00872430">
                    <w:rPr>
                      <w:szCs w:val="24"/>
                      <w:lang w:eastAsia="lt-LT"/>
                    </w:rPr>
                    <w:t xml:space="preserve">. projekto veikloms vykdyti reikalingų </w:t>
                  </w:r>
                  <w:r w:rsidRPr="00872430">
                    <w:rPr>
                      <w:b/>
                      <w:bCs/>
                      <w:szCs w:val="24"/>
                      <w:lang w:eastAsia="lt-LT"/>
                    </w:rPr>
                    <w:t>baldų, įrangos, įrenginių, įrankių, kompiuterinės technikos, programinės įrangos nuomos išlaidos</w:t>
                  </w:r>
                  <w:r w:rsidRPr="00872430">
                    <w:rPr>
                      <w:szCs w:val="24"/>
                      <w:lang w:eastAsia="lt-LT"/>
                    </w:rPr>
                    <w:t xml:space="preserve"> (šios išlaidos tinkamos, kai projekto veiklas (ar jų dalį), kurioms vykdyti nuomojamas šiame papunktyje nurodytas turtas, vykdo pats projekto vykdytojas ar partneris;</w:t>
                  </w:r>
                </w:p>
                <w:p w14:paraId="220A58E1" w14:textId="77777777" w:rsidR="000D4F47" w:rsidRPr="00872430" w:rsidRDefault="000D4F47" w:rsidP="000D4F47">
                  <w:pPr>
                    <w:tabs>
                      <w:tab w:val="left" w:pos="923"/>
                    </w:tabs>
                    <w:spacing w:before="120"/>
                    <w:jc w:val="both"/>
                    <w:rPr>
                      <w:szCs w:val="24"/>
                      <w:lang w:eastAsia="lt-LT"/>
                    </w:rPr>
                  </w:pPr>
                  <w:r>
                    <w:rPr>
                      <w:b/>
                      <w:bCs/>
                      <w:szCs w:val="24"/>
                      <w:lang w:eastAsia="lt-LT"/>
                    </w:rPr>
                    <w:t>8</w:t>
                  </w:r>
                  <w:r w:rsidRPr="00872430">
                    <w:rPr>
                      <w:b/>
                      <w:bCs/>
                      <w:szCs w:val="24"/>
                      <w:lang w:eastAsia="lt-LT"/>
                    </w:rPr>
                    <w:t>.</w:t>
                  </w:r>
                  <w:r w:rsidRPr="00872430">
                    <w:rPr>
                      <w:szCs w:val="24"/>
                      <w:lang w:eastAsia="lt-LT"/>
                    </w:rPr>
                    <w:t xml:space="preserve"> </w:t>
                  </w:r>
                  <w:r w:rsidRPr="00872430">
                    <w:rPr>
                      <w:b/>
                      <w:bCs/>
                      <w:szCs w:val="24"/>
                      <w:lang w:eastAsia="lt-LT"/>
                    </w:rPr>
                    <w:t>projekto vykdytojui ar partneriui nuosavybės teise priklausančio ilgalaikio turto</w:t>
                  </w:r>
                  <w:r w:rsidRPr="00872430">
                    <w:rPr>
                      <w:szCs w:val="24"/>
                      <w:lang w:eastAsia="lt-LT"/>
                    </w:rPr>
                    <w:t xml:space="preserve"> (baldų, įrangos, įrenginių, įrankių, kompiuterinės technikos), kuris naudojamas projekto veikloms vykdyti, </w:t>
                  </w:r>
                  <w:r w:rsidRPr="00872430">
                    <w:rPr>
                      <w:b/>
                      <w:bCs/>
                      <w:szCs w:val="24"/>
                      <w:lang w:eastAsia="lt-LT"/>
                    </w:rPr>
                    <w:t>nusidėvėjimo išlaidos</w:t>
                  </w:r>
                  <w:r w:rsidRPr="00872430">
                    <w:rPr>
                      <w:szCs w:val="24"/>
                      <w:lang w:eastAsia="lt-LT"/>
                    </w:rPr>
                    <w:t xml:space="preserve"> (kiek tai susiję su projekto veiklų vykdymu); šios išlaidos tinkamos tuo atveju, jei turtas yra įsigytas nuosavomis lėšomis;</w:t>
                  </w:r>
                </w:p>
                <w:p w14:paraId="02007CB2" w14:textId="77777777" w:rsidR="000D4F47" w:rsidRPr="00872430" w:rsidRDefault="000D4F47" w:rsidP="000D4F47">
                  <w:pPr>
                    <w:tabs>
                      <w:tab w:val="left" w:pos="1065"/>
                    </w:tabs>
                    <w:spacing w:before="120"/>
                    <w:jc w:val="both"/>
                    <w:rPr>
                      <w:szCs w:val="24"/>
                      <w:lang w:eastAsia="lt-LT"/>
                    </w:rPr>
                  </w:pPr>
                  <w:r>
                    <w:rPr>
                      <w:b/>
                      <w:bCs/>
                      <w:szCs w:val="24"/>
                      <w:lang w:eastAsia="lt-LT"/>
                    </w:rPr>
                    <w:t>9</w:t>
                  </w:r>
                  <w:r w:rsidRPr="00872430">
                    <w:rPr>
                      <w:b/>
                      <w:bCs/>
                      <w:szCs w:val="24"/>
                      <w:lang w:eastAsia="lt-LT"/>
                    </w:rPr>
                    <w:t xml:space="preserve">. </w:t>
                  </w:r>
                  <w:r w:rsidRPr="00872430">
                    <w:rPr>
                      <w:szCs w:val="24"/>
                      <w:lang w:eastAsia="lt-LT"/>
                    </w:rPr>
                    <w:t xml:space="preserve">projekto veiklas vykdančių </w:t>
                  </w:r>
                  <w:r w:rsidRPr="00872430">
                    <w:rPr>
                      <w:b/>
                      <w:bCs/>
                      <w:szCs w:val="24"/>
                      <w:lang w:eastAsia="lt-LT"/>
                    </w:rPr>
                    <w:t>savanorių</w:t>
                  </w:r>
                  <w:r w:rsidRPr="00872430">
                    <w:rPr>
                      <w:szCs w:val="24"/>
                      <w:lang w:eastAsia="lt-LT"/>
                    </w:rPr>
                    <w:t xml:space="preserve"> </w:t>
                  </w:r>
                  <w:r w:rsidRPr="00872430">
                    <w:rPr>
                      <w:b/>
                      <w:bCs/>
                      <w:szCs w:val="24"/>
                      <w:lang w:eastAsia="lt-LT"/>
                    </w:rPr>
                    <w:t>ir projekto</w:t>
                  </w:r>
                  <w:r w:rsidRPr="00872430">
                    <w:rPr>
                      <w:szCs w:val="24"/>
                      <w:lang w:eastAsia="lt-LT"/>
                    </w:rPr>
                    <w:t xml:space="preserve"> veiklų </w:t>
                  </w:r>
                  <w:r w:rsidRPr="00872430">
                    <w:rPr>
                      <w:b/>
                      <w:bCs/>
                      <w:szCs w:val="24"/>
                      <w:lang w:eastAsia="lt-LT"/>
                    </w:rPr>
                    <w:t>dalyvių maitinimo išlaidos</w:t>
                  </w:r>
                  <w:r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67BC5AAE" w14:textId="77777777" w:rsidR="000D4F47" w:rsidRPr="00872430" w:rsidRDefault="000D4F47" w:rsidP="000D4F47">
                  <w:pPr>
                    <w:tabs>
                      <w:tab w:val="left" w:pos="1065"/>
                    </w:tabs>
                    <w:spacing w:before="120"/>
                    <w:jc w:val="both"/>
                    <w:rPr>
                      <w:szCs w:val="24"/>
                      <w:lang w:eastAsia="lt-LT"/>
                    </w:rPr>
                  </w:pPr>
                  <w:r>
                    <w:rPr>
                      <w:b/>
                      <w:bCs/>
                      <w:szCs w:val="24"/>
                      <w:lang w:eastAsia="lt-LT"/>
                    </w:rPr>
                    <w:t>10</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mokymo priemonių, darbo priemonių ir medžiagų, taip pat kito trumpalaikio turto (išskyrus trumpalaikiam turtui priskiriamus baldus, įrangą ir įrenginius) įsigijimo ir (ar) nuomos išlaidos</w:t>
                  </w:r>
                  <w:r w:rsidRPr="00872430">
                    <w:rPr>
                      <w:szCs w:val="24"/>
                      <w:lang w:eastAsia="lt-LT"/>
                    </w:rPr>
                    <w:t>;</w:t>
                  </w:r>
                </w:p>
                <w:p w14:paraId="3FEFB0E3" w14:textId="77777777" w:rsidR="000D4F47" w:rsidRPr="00872430" w:rsidRDefault="000D4F47" w:rsidP="000D4F47">
                  <w:pPr>
                    <w:tabs>
                      <w:tab w:val="left" w:pos="1065"/>
                    </w:tabs>
                    <w:spacing w:before="120"/>
                    <w:jc w:val="both"/>
                    <w:rPr>
                      <w:szCs w:val="24"/>
                      <w:lang w:eastAsia="lt-LT"/>
                    </w:rPr>
                  </w:pPr>
                  <w:r w:rsidRPr="00872430">
                    <w:rPr>
                      <w:b/>
                      <w:bCs/>
                      <w:szCs w:val="24"/>
                      <w:lang w:eastAsia="lt-LT"/>
                    </w:rPr>
                    <w:t>1</w:t>
                  </w:r>
                  <w:r>
                    <w:rPr>
                      <w:b/>
                      <w:bCs/>
                      <w:szCs w:val="24"/>
                      <w:lang w:eastAsia="lt-LT"/>
                    </w:rPr>
                    <w:t>1</w:t>
                  </w:r>
                  <w:r w:rsidRPr="00872430">
                    <w:rPr>
                      <w:b/>
                      <w:bCs/>
                      <w:szCs w:val="24"/>
                      <w:lang w:eastAsia="lt-LT"/>
                    </w:rPr>
                    <w:t>.</w:t>
                  </w:r>
                  <w:r w:rsidRPr="00872430">
                    <w:rPr>
                      <w:szCs w:val="24"/>
                      <w:lang w:eastAsia="lt-LT"/>
                    </w:rPr>
                    <w:t xml:space="preserve"> projekto veikloms vykdyti reikalingos </w:t>
                  </w:r>
                  <w:r w:rsidRPr="00872430">
                    <w:rPr>
                      <w:b/>
                      <w:bCs/>
                      <w:szCs w:val="24"/>
                      <w:lang w:eastAsia="lt-LT"/>
                    </w:rPr>
                    <w:t>kelionių Lietuvos Respublikos teritorijoje ir (ar) kuro išlaidos</w:t>
                  </w:r>
                  <w:r w:rsidRPr="00872430">
                    <w:rPr>
                      <w:szCs w:val="24"/>
                      <w:lang w:eastAsia="lt-LT"/>
                    </w:rPr>
                    <w:t>;</w:t>
                  </w:r>
                </w:p>
                <w:p w14:paraId="6961BF9E" w14:textId="77777777" w:rsidR="000D4F47" w:rsidRPr="00872430" w:rsidRDefault="000D4F47" w:rsidP="000D4F47">
                  <w:pPr>
                    <w:tabs>
                      <w:tab w:val="left" w:pos="1065"/>
                    </w:tabs>
                    <w:spacing w:before="120"/>
                    <w:jc w:val="both"/>
                    <w:rPr>
                      <w:szCs w:val="24"/>
                      <w:lang w:eastAsia="lt-LT"/>
                    </w:rPr>
                  </w:pPr>
                  <w:r w:rsidRPr="00872430">
                    <w:rPr>
                      <w:b/>
                      <w:bCs/>
                      <w:szCs w:val="24"/>
                      <w:lang w:eastAsia="lt-LT"/>
                    </w:rPr>
                    <w:t>1</w:t>
                  </w:r>
                  <w:r>
                    <w:rPr>
                      <w:b/>
                      <w:bCs/>
                      <w:szCs w:val="24"/>
                      <w:lang w:eastAsia="lt-LT"/>
                    </w:rPr>
                    <w:t>2</w:t>
                  </w:r>
                  <w:r w:rsidRPr="00872430">
                    <w:rPr>
                      <w:b/>
                      <w:bCs/>
                      <w:szCs w:val="24"/>
                      <w:lang w:eastAsia="lt-LT"/>
                    </w:rPr>
                    <w:t>.</w:t>
                  </w:r>
                  <w:r w:rsidRPr="00872430">
                    <w:rPr>
                      <w:szCs w:val="24"/>
                      <w:lang w:eastAsia="lt-LT"/>
                    </w:rPr>
                    <w:t xml:space="preserve"> </w:t>
                  </w:r>
                  <w:r w:rsidRPr="00872430">
                    <w:rPr>
                      <w:b/>
                      <w:bCs/>
                      <w:szCs w:val="24"/>
                      <w:lang w:eastAsia="lt-LT"/>
                    </w:rPr>
                    <w:t xml:space="preserve">dokumentų, </w:t>
                  </w:r>
                  <w:r w:rsidRPr="00872430">
                    <w:rPr>
                      <w:szCs w:val="24"/>
                      <w:lang w:eastAsia="lt-LT"/>
                    </w:rPr>
                    <w:t>reikalingų nustatyti asmens priklausymo tikslinei grupei faktą</w:t>
                  </w:r>
                  <w:r w:rsidRPr="00872430">
                    <w:rPr>
                      <w:b/>
                      <w:bCs/>
                      <w:szCs w:val="24"/>
                      <w:lang w:eastAsia="lt-LT"/>
                    </w:rPr>
                    <w:t>, išdavimo apmokėjimo išlaidos</w:t>
                  </w:r>
                  <w:r w:rsidRPr="00872430">
                    <w:rPr>
                      <w:szCs w:val="24"/>
                      <w:lang w:eastAsia="lt-LT"/>
                    </w:rPr>
                    <w:t>;</w:t>
                  </w:r>
                </w:p>
                <w:p w14:paraId="6600F15B" w14:textId="77777777" w:rsidR="000D4F47" w:rsidRPr="00872430" w:rsidRDefault="000D4F47" w:rsidP="000D4F47">
                  <w:pPr>
                    <w:tabs>
                      <w:tab w:val="left" w:pos="1065"/>
                    </w:tabs>
                    <w:spacing w:before="120"/>
                    <w:jc w:val="both"/>
                    <w:rPr>
                      <w:szCs w:val="24"/>
                      <w:lang w:eastAsia="lt-LT"/>
                    </w:rPr>
                  </w:pPr>
                  <w:r w:rsidRPr="00872430">
                    <w:rPr>
                      <w:b/>
                      <w:bCs/>
                      <w:szCs w:val="24"/>
                      <w:lang w:eastAsia="lt-LT"/>
                    </w:rPr>
                    <w:t>1</w:t>
                  </w:r>
                  <w:r>
                    <w:rPr>
                      <w:b/>
                      <w:bCs/>
                      <w:szCs w:val="24"/>
                      <w:lang w:eastAsia="lt-LT"/>
                    </w:rPr>
                    <w:t>3</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renginių organizavimo išlaidos</w:t>
                  </w:r>
                  <w:r w:rsidRPr="00872430">
                    <w:rPr>
                      <w:szCs w:val="24"/>
                      <w:lang w:eastAsia="lt-LT"/>
                    </w:rPr>
                    <w:t>; šiame papunktyje nurodytos išlaidos yra tinkamos finansuoti tik iš projekto vykdytojo ir (ar) partnerio (-ių) nuosavo įnašo, jeigu projekte nėra nė vieno projekto veiklas vykdančio savanorio;</w:t>
                  </w:r>
                </w:p>
                <w:p w14:paraId="4D380B8C" w14:textId="77777777" w:rsidR="000D4F47" w:rsidRPr="00872430" w:rsidRDefault="000D4F47" w:rsidP="000D4F47">
                  <w:pPr>
                    <w:tabs>
                      <w:tab w:val="left" w:pos="1065"/>
                    </w:tabs>
                    <w:spacing w:before="120"/>
                    <w:jc w:val="both"/>
                    <w:rPr>
                      <w:szCs w:val="24"/>
                      <w:lang w:eastAsia="lt-LT"/>
                    </w:rPr>
                  </w:pPr>
                  <w:r w:rsidRPr="00872430">
                    <w:rPr>
                      <w:b/>
                      <w:bCs/>
                      <w:szCs w:val="24"/>
                      <w:lang w:eastAsia="lt-LT"/>
                    </w:rPr>
                    <w:t>1</w:t>
                  </w:r>
                  <w:r>
                    <w:rPr>
                      <w:b/>
                      <w:bCs/>
                      <w:szCs w:val="24"/>
                      <w:lang w:eastAsia="lt-LT"/>
                    </w:rPr>
                    <w:t>4</w:t>
                  </w:r>
                  <w:r w:rsidRPr="00872430">
                    <w:rPr>
                      <w:szCs w:val="24"/>
                      <w:lang w:eastAsia="lt-LT"/>
                    </w:rPr>
                    <w:t xml:space="preserve">. projekto veikloms vykdyti reikalingų projektą vykdančio </w:t>
                  </w:r>
                  <w:r w:rsidRPr="00872430">
                    <w:rPr>
                      <w:b/>
                      <w:bCs/>
                      <w:szCs w:val="24"/>
                      <w:lang w:eastAsia="lt-LT"/>
                    </w:rPr>
                    <w:t xml:space="preserve">personalo </w:t>
                  </w:r>
                  <w:r w:rsidRPr="00872430">
                    <w:rPr>
                      <w:szCs w:val="24"/>
                      <w:lang w:eastAsia="lt-LT"/>
                    </w:rPr>
                    <w:t>(įskaitant projekto veiklas vykdančius savanorius)</w:t>
                  </w:r>
                  <w:r w:rsidRPr="00872430">
                    <w:rPr>
                      <w:b/>
                      <w:bCs/>
                      <w:szCs w:val="24"/>
                      <w:lang w:eastAsia="lt-LT"/>
                    </w:rPr>
                    <w:t xml:space="preserve"> ir projekto veiklų dalyvių dalyvavimo renginiuose, užsiėmimuose išlaidos</w:t>
                  </w:r>
                  <w:r w:rsidRPr="00872430">
                    <w:rPr>
                      <w:szCs w:val="24"/>
                      <w:lang w:eastAsia="lt-LT"/>
                    </w:rPr>
                    <w:t xml:space="preserve"> (t. y. bilietų į renginius, užsiėmimus; renginių, užsiėmimų dalyvio mokesčio išlaidas);</w:t>
                  </w:r>
                </w:p>
                <w:p w14:paraId="7A1FCB61" w14:textId="77777777" w:rsidR="000D4F47" w:rsidRPr="00872430" w:rsidRDefault="000D4F47" w:rsidP="000D4F47">
                  <w:pPr>
                    <w:tabs>
                      <w:tab w:val="left" w:pos="1065"/>
                    </w:tabs>
                    <w:spacing w:before="120"/>
                    <w:jc w:val="both"/>
                    <w:rPr>
                      <w:szCs w:val="24"/>
                      <w:lang w:eastAsia="lt-LT"/>
                    </w:rPr>
                  </w:pPr>
                  <w:r w:rsidRPr="00872430">
                    <w:rPr>
                      <w:b/>
                      <w:bCs/>
                      <w:szCs w:val="24"/>
                      <w:lang w:eastAsia="lt-LT"/>
                    </w:rPr>
                    <w:t>1</w:t>
                  </w:r>
                  <w:r>
                    <w:rPr>
                      <w:b/>
                      <w:bCs/>
                      <w:szCs w:val="24"/>
                      <w:lang w:eastAsia="lt-LT"/>
                    </w:rPr>
                    <w:t>5</w:t>
                  </w:r>
                  <w:r w:rsidRPr="00872430">
                    <w:rPr>
                      <w:b/>
                      <w:bCs/>
                      <w:szCs w:val="24"/>
                      <w:lang w:eastAsia="lt-LT"/>
                    </w:rPr>
                    <w:t>.</w:t>
                  </w:r>
                  <w:r w:rsidRPr="00872430">
                    <w:rPr>
                      <w:szCs w:val="24"/>
                      <w:lang w:eastAsia="lt-LT"/>
                    </w:rPr>
                    <w:t xml:space="preserve"> projekto veikloms vykdyti reikalingo </w:t>
                  </w:r>
                  <w:r w:rsidRPr="00872430">
                    <w:rPr>
                      <w:b/>
                      <w:bCs/>
                      <w:szCs w:val="24"/>
                      <w:lang w:eastAsia="lt-LT"/>
                    </w:rPr>
                    <w:t>svečio iš užsienio kelionių ir apgyvendinimo išlaidos</w:t>
                  </w:r>
                  <w:r w:rsidRPr="00872430">
                    <w:rPr>
                      <w:szCs w:val="24"/>
                      <w:lang w:eastAsia="lt-LT"/>
                    </w:rPr>
                    <w:t xml:space="preserve">. Šios išlaidos </w:t>
                  </w:r>
                  <w:r w:rsidRPr="00872430">
                    <w:rPr>
                      <w:lang w:eastAsia="zh-TW"/>
                    </w:rPr>
                    <w:t>tinkamos tuo atveju, kai nėra mokamas honoraras ar atlygis už suteiktą paslaugą</w:t>
                  </w:r>
                  <w:r w:rsidRPr="00872430">
                    <w:rPr>
                      <w:szCs w:val="24"/>
                      <w:lang w:eastAsia="lt-LT"/>
                    </w:rPr>
                    <w:t>;</w:t>
                  </w:r>
                </w:p>
                <w:p w14:paraId="30CA3A0E" w14:textId="77777777" w:rsidR="000D4F47" w:rsidRPr="00872430" w:rsidRDefault="000D4F47" w:rsidP="000D4F47">
                  <w:pPr>
                    <w:tabs>
                      <w:tab w:val="left" w:pos="1065"/>
                    </w:tabs>
                    <w:spacing w:before="120"/>
                    <w:jc w:val="both"/>
                    <w:rPr>
                      <w:szCs w:val="24"/>
                      <w:lang w:eastAsia="lt-LT"/>
                    </w:rPr>
                  </w:pPr>
                  <w:r w:rsidRPr="00872430">
                    <w:rPr>
                      <w:b/>
                      <w:bCs/>
                      <w:szCs w:val="24"/>
                      <w:lang w:eastAsia="lt-LT"/>
                    </w:rPr>
                    <w:t>1</w:t>
                  </w:r>
                  <w:r>
                    <w:rPr>
                      <w:b/>
                      <w:bCs/>
                      <w:szCs w:val="24"/>
                      <w:lang w:eastAsia="lt-LT"/>
                    </w:rPr>
                    <w:t>6</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interneto svetainių kūrimo ir palaikymo išlaidos, leidinių ir informacinių pranešimų rengimo, televizijos bei radijo laidų rengimo ir transliavimo išlaidos</w:t>
                  </w:r>
                  <w:r w:rsidRPr="00872430">
                    <w:rPr>
                      <w:szCs w:val="24"/>
                      <w:lang w:eastAsia="lt-LT"/>
                    </w:rPr>
                    <w:t>;</w:t>
                  </w:r>
                </w:p>
                <w:p w14:paraId="592201A0" w14:textId="77777777" w:rsidR="000D4F47" w:rsidRPr="00872430" w:rsidRDefault="000D4F47" w:rsidP="000D4F47">
                  <w:pPr>
                    <w:tabs>
                      <w:tab w:val="left" w:pos="1065"/>
                    </w:tabs>
                    <w:spacing w:before="120"/>
                    <w:jc w:val="both"/>
                    <w:rPr>
                      <w:szCs w:val="24"/>
                      <w:lang w:eastAsia="lt-LT"/>
                    </w:rPr>
                  </w:pPr>
                  <w:r w:rsidRPr="00872430">
                    <w:rPr>
                      <w:b/>
                      <w:bCs/>
                      <w:szCs w:val="24"/>
                      <w:lang w:eastAsia="lt-LT"/>
                    </w:rPr>
                    <w:t>1</w:t>
                  </w:r>
                  <w:r>
                    <w:rPr>
                      <w:b/>
                      <w:bCs/>
                      <w:szCs w:val="24"/>
                      <w:lang w:eastAsia="lt-LT"/>
                    </w:rPr>
                    <w:t>8</w:t>
                  </w:r>
                  <w:r w:rsidRPr="00872430">
                    <w:rPr>
                      <w:b/>
                      <w:bCs/>
                      <w:szCs w:val="24"/>
                      <w:lang w:eastAsia="lt-LT"/>
                    </w:rPr>
                    <w:t>.</w:t>
                  </w:r>
                  <w:r w:rsidRPr="00872430">
                    <w:rPr>
                      <w:szCs w:val="24"/>
                      <w:lang w:eastAsia="lt-LT"/>
                    </w:rPr>
                    <w:t xml:space="preserve"> </w:t>
                  </w:r>
                  <w:r w:rsidRPr="00872430">
                    <w:rPr>
                      <w:b/>
                      <w:bCs/>
                      <w:szCs w:val="24"/>
                      <w:lang w:eastAsia="lt-LT"/>
                    </w:rPr>
                    <w:t>paslaugų teikimo pagal projekto vykdytojo ir (ar) partnerio (-ių) su išorės paslaugų teikėju (-ais) sudarytą (-as) paslaugų teikimo sutartį (-is) išlaidos</w:t>
                  </w:r>
                  <w:r w:rsidRPr="00872430">
                    <w:rPr>
                      <w:szCs w:val="24"/>
                      <w:lang w:eastAsia="lt-LT"/>
                    </w:rPr>
                    <w:t>;</w:t>
                  </w:r>
                </w:p>
                <w:p w14:paraId="7408E921" w14:textId="08A54F77" w:rsidR="00E958D1" w:rsidRPr="00872430" w:rsidRDefault="000D4F47" w:rsidP="00983210">
                  <w:pPr>
                    <w:tabs>
                      <w:tab w:val="left" w:pos="845"/>
                      <w:tab w:val="left" w:pos="1065"/>
                    </w:tabs>
                    <w:jc w:val="both"/>
                    <w:rPr>
                      <w:szCs w:val="24"/>
                      <w:lang w:eastAsia="lt-LT"/>
                    </w:rPr>
                  </w:pPr>
                  <w:r w:rsidRPr="00872430">
                    <w:rPr>
                      <w:b/>
                      <w:bCs/>
                      <w:szCs w:val="24"/>
                      <w:lang w:eastAsia="lt-LT"/>
                    </w:rPr>
                    <w:t>1</w:t>
                  </w:r>
                  <w:r>
                    <w:rPr>
                      <w:b/>
                      <w:bCs/>
                      <w:szCs w:val="24"/>
                      <w:lang w:eastAsia="lt-LT"/>
                    </w:rPr>
                    <w:t>9</w:t>
                  </w:r>
                  <w:r w:rsidRPr="00872430">
                    <w:rPr>
                      <w:b/>
                      <w:bCs/>
                      <w:szCs w:val="24"/>
                      <w:lang w:eastAsia="lt-LT"/>
                    </w:rPr>
                    <w:t>.</w:t>
                  </w:r>
                  <w:r w:rsidRPr="00872430">
                    <w:rPr>
                      <w:szCs w:val="24"/>
                      <w:lang w:eastAsia="lt-LT"/>
                    </w:rPr>
                    <w:t xml:space="preserve"> kitos projekto veikloms įvykdyti ir projekto tikslams pasiekti būtinos ir pagrįstos išlaidos.</w:t>
                  </w:r>
                </w:p>
              </w:tc>
            </w:tr>
            <w:tr w:rsidR="00E958D1" w:rsidRPr="00872430" w14:paraId="066F0029" w14:textId="77777777" w:rsidTr="00FA19EB">
              <w:tc>
                <w:tcPr>
                  <w:tcW w:w="638" w:type="pct"/>
                  <w:shd w:val="clear" w:color="auto" w:fill="FFFFFF"/>
                  <w:tcMar>
                    <w:top w:w="0" w:type="dxa"/>
                    <w:left w:w="108" w:type="dxa"/>
                    <w:bottom w:w="0" w:type="dxa"/>
                    <w:right w:w="108" w:type="dxa"/>
                  </w:tcMar>
                  <w:vAlign w:val="center"/>
                  <w:hideMark/>
                </w:tcPr>
                <w:p w14:paraId="1CEB6E31" w14:textId="77777777" w:rsidR="00E958D1" w:rsidRPr="00872430" w:rsidRDefault="00E958D1" w:rsidP="003E5939">
                  <w:pPr>
                    <w:tabs>
                      <w:tab w:val="left" w:pos="845"/>
                    </w:tabs>
                    <w:ind w:firstLine="316"/>
                    <w:rPr>
                      <w:szCs w:val="24"/>
                      <w:lang w:eastAsia="lt-LT"/>
                    </w:rPr>
                  </w:pPr>
                  <w:r w:rsidRPr="00872430">
                    <w:rPr>
                      <w:color w:val="000000"/>
                      <w:shd w:val="clear" w:color="auto" w:fill="FFFFFF"/>
                    </w:rPr>
                    <w:lastRenderedPageBreak/>
                    <w:t>Projekto matomumas ir informavimas apie projektą</w:t>
                  </w:r>
                </w:p>
              </w:tc>
              <w:tc>
                <w:tcPr>
                  <w:tcW w:w="4362" w:type="pct"/>
                  <w:shd w:val="clear" w:color="auto" w:fill="FFFFFF"/>
                  <w:tcMar>
                    <w:top w:w="0" w:type="dxa"/>
                    <w:left w:w="108" w:type="dxa"/>
                    <w:bottom w:w="0" w:type="dxa"/>
                    <w:right w:w="108" w:type="dxa"/>
                  </w:tcMar>
                  <w:vAlign w:val="center"/>
                  <w:hideMark/>
                </w:tcPr>
                <w:p w14:paraId="0EEF1E6D" w14:textId="4FE48D5F" w:rsidR="00E958D1" w:rsidRPr="00872430" w:rsidRDefault="00E958D1" w:rsidP="003E5939">
                  <w:pPr>
                    <w:tabs>
                      <w:tab w:val="left" w:pos="845"/>
                    </w:tabs>
                    <w:ind w:firstLine="316"/>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FA19EB">
              <w:trPr>
                <w:trHeight w:val="1052"/>
              </w:trPr>
              <w:tc>
                <w:tcPr>
                  <w:tcW w:w="638" w:type="pct"/>
                  <w:shd w:val="clear" w:color="auto" w:fill="FFFFFF"/>
                  <w:tcMar>
                    <w:top w:w="0" w:type="dxa"/>
                    <w:left w:w="108" w:type="dxa"/>
                    <w:bottom w:w="0" w:type="dxa"/>
                    <w:right w:w="108" w:type="dxa"/>
                  </w:tcMar>
                  <w:vAlign w:val="center"/>
                  <w:hideMark/>
                </w:tcPr>
                <w:p w14:paraId="6B65E016" w14:textId="77777777" w:rsidR="00E958D1" w:rsidRPr="00872430" w:rsidRDefault="00E958D1" w:rsidP="003E5939">
                  <w:pPr>
                    <w:tabs>
                      <w:tab w:val="left" w:pos="845"/>
                    </w:tabs>
                    <w:ind w:firstLine="316"/>
                    <w:rPr>
                      <w:szCs w:val="24"/>
                      <w:lang w:eastAsia="lt-LT"/>
                    </w:rPr>
                  </w:pPr>
                  <w:r w:rsidRPr="00872430">
                    <w:rPr>
                      <w:szCs w:val="24"/>
                      <w:lang w:eastAsia="lt-LT"/>
                    </w:rPr>
                    <w:t>Netiesioginės išlaidos ir kitos išlaidos pagal fiksuotąją projekto išlaidų normą</w:t>
                  </w:r>
                </w:p>
              </w:tc>
              <w:tc>
                <w:tcPr>
                  <w:tcW w:w="4362" w:type="pct"/>
                  <w:shd w:val="clear" w:color="auto" w:fill="FFFFFF"/>
                  <w:tcMar>
                    <w:top w:w="0" w:type="dxa"/>
                    <w:left w:w="108" w:type="dxa"/>
                    <w:bottom w:w="0" w:type="dxa"/>
                    <w:right w:w="108" w:type="dxa"/>
                  </w:tcMar>
                  <w:vAlign w:val="center"/>
                  <w:hideMark/>
                </w:tcPr>
                <w:p w14:paraId="3E5298DD" w14:textId="67389721" w:rsidR="00E958D1" w:rsidRPr="00872430" w:rsidRDefault="00E958D1" w:rsidP="003E5939">
                  <w:pPr>
                    <w:tabs>
                      <w:tab w:val="left" w:pos="845"/>
                    </w:tabs>
                    <w:ind w:firstLine="316"/>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bookmarkEnd w:id="0"/>
          </w:tbl>
          <w:p w14:paraId="5DE437C5" w14:textId="50B7F4AB" w:rsidR="009D7848" w:rsidRPr="00D302E4" w:rsidRDefault="009D7848" w:rsidP="003E5939">
            <w:pPr>
              <w:tabs>
                <w:tab w:val="left" w:pos="741"/>
                <w:tab w:val="left" w:pos="845"/>
              </w:tabs>
              <w:ind w:firstLine="316"/>
              <w:jc w:val="both"/>
              <w:rPr>
                <w:color w:val="000000"/>
                <w:szCs w:val="24"/>
                <w:lang w:eastAsia="lt-LT"/>
              </w:rPr>
            </w:pPr>
          </w:p>
        </w:tc>
      </w:tr>
      <w:tr w:rsidR="00EB0F8F" w:rsidRPr="00872430" w14:paraId="2404C283" w14:textId="77777777" w:rsidTr="007F47DF">
        <w:trPr>
          <w:trHeight w:val="349"/>
        </w:trPr>
        <w:tc>
          <w:tcPr>
            <w:tcW w:w="15021" w:type="dxa"/>
            <w:gridSpan w:val="5"/>
          </w:tcPr>
          <w:p w14:paraId="04113AAD" w14:textId="3CE4E0E8"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7F47DF">
        <w:trPr>
          <w:trHeight w:val="693"/>
        </w:trPr>
        <w:tc>
          <w:tcPr>
            <w:tcW w:w="15021" w:type="dxa"/>
            <w:gridSpan w:val="5"/>
          </w:tcPr>
          <w:p w14:paraId="3593DC7D" w14:textId="3B03CFA1" w:rsidR="00EB0F8F" w:rsidRPr="00872430" w:rsidRDefault="00BE119B" w:rsidP="00FA19E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6"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tc>
      </w:tr>
      <w:tr w:rsidR="00EB3242" w:rsidRPr="00872430" w14:paraId="6146739F" w14:textId="77777777" w:rsidTr="007F47DF">
        <w:tc>
          <w:tcPr>
            <w:tcW w:w="15021" w:type="dxa"/>
            <w:gridSpan w:val="5"/>
            <w:vAlign w:val="center"/>
          </w:tcPr>
          <w:p w14:paraId="753AB504" w14:textId="77777777" w:rsidR="00EB3242" w:rsidRPr="00872430" w:rsidRDefault="00EB3242" w:rsidP="00403FAC">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403FAC">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7F47DF">
        <w:tc>
          <w:tcPr>
            <w:tcW w:w="2113" w:type="dxa"/>
            <w:vAlign w:val="center"/>
          </w:tcPr>
          <w:p w14:paraId="66CE890E" w14:textId="77777777" w:rsidR="00EB3242" w:rsidRPr="00872430" w:rsidRDefault="00EB3242" w:rsidP="00403FAC">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403FAC">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403FAC">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403FAC">
            <w:pPr>
              <w:jc w:val="center"/>
              <w:rPr>
                <w:b/>
                <w:bCs/>
                <w:szCs w:val="24"/>
              </w:rPr>
            </w:pPr>
            <w:r w:rsidRPr="00872430">
              <w:rPr>
                <w:b/>
                <w:bCs/>
                <w:szCs w:val="24"/>
              </w:rPr>
              <w:t>Supaprastintai apmokamų išlaidų dydžio pavadinimas</w:t>
            </w:r>
          </w:p>
        </w:tc>
        <w:tc>
          <w:tcPr>
            <w:tcW w:w="6481" w:type="dxa"/>
            <w:vAlign w:val="center"/>
          </w:tcPr>
          <w:p w14:paraId="0191222A" w14:textId="77777777" w:rsidR="00EB3242" w:rsidRPr="00872430" w:rsidRDefault="00EB3242" w:rsidP="00403FAC">
            <w:pPr>
              <w:jc w:val="center"/>
              <w:rPr>
                <w:b/>
                <w:bCs/>
                <w:szCs w:val="24"/>
              </w:rPr>
            </w:pPr>
            <w:r w:rsidRPr="00872430">
              <w:rPr>
                <w:b/>
                <w:bCs/>
                <w:szCs w:val="24"/>
              </w:rPr>
              <w:t>Papildoma informacija</w:t>
            </w:r>
          </w:p>
        </w:tc>
      </w:tr>
      <w:tr w:rsidR="00EB3242" w:rsidRPr="00872430" w14:paraId="6A006A4E" w14:textId="77777777" w:rsidTr="007F47DF">
        <w:tc>
          <w:tcPr>
            <w:tcW w:w="2113" w:type="dxa"/>
            <w:vAlign w:val="center"/>
          </w:tcPr>
          <w:p w14:paraId="01DC7575" w14:textId="77777777" w:rsidR="00EB3242" w:rsidRPr="00872430" w:rsidRDefault="00EB3242" w:rsidP="00403FAC">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403FAC">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403FAC">
            <w:pPr>
              <w:jc w:val="center"/>
              <w:rPr>
                <w:i/>
                <w:sz w:val="22"/>
              </w:rPr>
            </w:pPr>
            <w:r w:rsidRPr="00872430">
              <w:rPr>
                <w:sz w:val="22"/>
                <w:szCs w:val="22"/>
              </w:rPr>
              <w:t>01</w:t>
            </w:r>
          </w:p>
        </w:tc>
        <w:tc>
          <w:tcPr>
            <w:tcW w:w="2953" w:type="dxa"/>
            <w:vAlign w:val="center"/>
          </w:tcPr>
          <w:p w14:paraId="5BC121ED" w14:textId="77777777" w:rsidR="00EB3242" w:rsidRPr="00872430" w:rsidRDefault="00EB3242" w:rsidP="00403FAC">
            <w:pPr>
              <w:rPr>
                <w:i/>
                <w:sz w:val="22"/>
              </w:rPr>
            </w:pPr>
            <w:r w:rsidRPr="00872430">
              <w:rPr>
                <w:sz w:val="22"/>
                <w:szCs w:val="22"/>
              </w:rPr>
              <w:t>Iki 7 proc. netiesioginių išlaidų fiksuotoji norma</w:t>
            </w:r>
          </w:p>
        </w:tc>
        <w:tc>
          <w:tcPr>
            <w:tcW w:w="6481" w:type="dxa"/>
            <w:vAlign w:val="center"/>
          </w:tcPr>
          <w:p w14:paraId="1B3F6488" w14:textId="77777777" w:rsidR="00EB3242" w:rsidRPr="00872430" w:rsidRDefault="00EB3242" w:rsidP="00403FAC">
            <w:pPr>
              <w:rPr>
                <w:sz w:val="22"/>
              </w:rPr>
            </w:pPr>
            <w:r w:rsidRPr="00872430">
              <w:rPr>
                <w:sz w:val="22"/>
                <w:szCs w:val="22"/>
              </w:rPr>
              <w:t>7 proc.</w:t>
            </w:r>
          </w:p>
        </w:tc>
      </w:tr>
      <w:tr w:rsidR="00EB3242" w:rsidRPr="00872430" w14:paraId="64F2D3C7" w14:textId="77777777" w:rsidTr="007F47DF">
        <w:tc>
          <w:tcPr>
            <w:tcW w:w="2113" w:type="dxa"/>
            <w:vMerge w:val="restart"/>
            <w:vAlign w:val="center"/>
          </w:tcPr>
          <w:p w14:paraId="2CFB1551" w14:textId="77777777" w:rsidR="00EB3242" w:rsidRPr="00872430" w:rsidRDefault="00EB3242" w:rsidP="00403FAC">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403FAC">
            <w:pPr>
              <w:jc w:val="center"/>
              <w:rPr>
                <w:sz w:val="22"/>
              </w:rPr>
            </w:pPr>
            <w:r w:rsidRPr="00872430">
              <w:rPr>
                <w:sz w:val="22"/>
                <w:szCs w:val="22"/>
              </w:rPr>
              <w:t>FS-01-01</w:t>
            </w:r>
          </w:p>
        </w:tc>
        <w:tc>
          <w:tcPr>
            <w:tcW w:w="1737" w:type="dxa"/>
            <w:vAlign w:val="center"/>
          </w:tcPr>
          <w:p w14:paraId="030FCBDF" w14:textId="77777777" w:rsidR="00EB3242" w:rsidRPr="00872430" w:rsidRDefault="00EB3242" w:rsidP="00403FAC">
            <w:pPr>
              <w:jc w:val="center"/>
              <w:rPr>
                <w:sz w:val="22"/>
              </w:rPr>
            </w:pPr>
            <w:r w:rsidRPr="00872430">
              <w:rPr>
                <w:sz w:val="22"/>
                <w:szCs w:val="22"/>
              </w:rPr>
              <w:t>03</w:t>
            </w:r>
          </w:p>
        </w:tc>
        <w:tc>
          <w:tcPr>
            <w:tcW w:w="2953" w:type="dxa"/>
            <w:vAlign w:val="center"/>
          </w:tcPr>
          <w:p w14:paraId="100CD938" w14:textId="77777777" w:rsidR="00EB3242" w:rsidRPr="00872430" w:rsidRDefault="00EB3242" w:rsidP="00403FAC">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481" w:type="dxa"/>
            <w:vMerge w:val="restart"/>
            <w:vAlign w:val="center"/>
          </w:tcPr>
          <w:p w14:paraId="57F5FD74" w14:textId="77777777" w:rsidR="00EB3242" w:rsidRPr="00872430" w:rsidRDefault="00EB3242" w:rsidP="00403FAC">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403FAC">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EB3242" w:rsidRPr="00872430" w14:paraId="26E38B02" w14:textId="77777777" w:rsidTr="007F47DF">
        <w:tc>
          <w:tcPr>
            <w:tcW w:w="2113" w:type="dxa"/>
            <w:vMerge/>
            <w:vAlign w:val="center"/>
          </w:tcPr>
          <w:p w14:paraId="52B37526" w14:textId="77777777" w:rsidR="00EB3242" w:rsidRPr="00872430" w:rsidRDefault="00EB3242" w:rsidP="00403FAC">
            <w:pPr>
              <w:rPr>
                <w:sz w:val="22"/>
              </w:rPr>
            </w:pPr>
          </w:p>
        </w:tc>
        <w:tc>
          <w:tcPr>
            <w:tcW w:w="1737" w:type="dxa"/>
            <w:vAlign w:val="center"/>
          </w:tcPr>
          <w:p w14:paraId="49A2164F" w14:textId="77777777" w:rsidR="00EB3242" w:rsidRPr="00872430" w:rsidRDefault="00EB3242" w:rsidP="00403FAC">
            <w:pPr>
              <w:jc w:val="center"/>
              <w:rPr>
                <w:sz w:val="22"/>
              </w:rPr>
            </w:pPr>
            <w:r w:rsidRPr="00872430">
              <w:rPr>
                <w:sz w:val="22"/>
                <w:szCs w:val="22"/>
              </w:rPr>
              <w:t>FS-01-02</w:t>
            </w:r>
          </w:p>
        </w:tc>
        <w:tc>
          <w:tcPr>
            <w:tcW w:w="1737" w:type="dxa"/>
            <w:vAlign w:val="center"/>
          </w:tcPr>
          <w:p w14:paraId="6A3EB6EE" w14:textId="77777777" w:rsidR="00EB3242" w:rsidRPr="00872430" w:rsidRDefault="00EB3242" w:rsidP="00403FAC">
            <w:pPr>
              <w:jc w:val="center"/>
              <w:rPr>
                <w:sz w:val="22"/>
              </w:rPr>
            </w:pPr>
            <w:r w:rsidRPr="00872430">
              <w:rPr>
                <w:sz w:val="22"/>
                <w:szCs w:val="22"/>
              </w:rPr>
              <w:t>03</w:t>
            </w:r>
          </w:p>
        </w:tc>
        <w:tc>
          <w:tcPr>
            <w:tcW w:w="2953" w:type="dxa"/>
            <w:vAlign w:val="center"/>
          </w:tcPr>
          <w:p w14:paraId="02FCA753" w14:textId="77777777" w:rsidR="00EB3242" w:rsidRPr="00872430" w:rsidRDefault="00EB3242" w:rsidP="00403FAC">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w:t>
            </w:r>
            <w:r w:rsidRPr="00872430">
              <w:rPr>
                <w:iCs/>
                <w:sz w:val="22"/>
                <w:szCs w:val="22"/>
              </w:rPr>
              <w:lastRenderedPageBreak/>
              <w:t>veiklas fiksuotoji suma, pirmojo rinkinio FS su PVM</w:t>
            </w:r>
          </w:p>
        </w:tc>
        <w:tc>
          <w:tcPr>
            <w:tcW w:w="6481" w:type="dxa"/>
            <w:vMerge/>
            <w:vAlign w:val="center"/>
          </w:tcPr>
          <w:p w14:paraId="31ABCCFB" w14:textId="77777777" w:rsidR="00EB3242" w:rsidRPr="00872430" w:rsidRDefault="00EB3242" w:rsidP="00403FAC">
            <w:pPr>
              <w:rPr>
                <w:sz w:val="22"/>
              </w:rPr>
            </w:pPr>
          </w:p>
        </w:tc>
      </w:tr>
      <w:tr w:rsidR="00EB3242" w:rsidRPr="00872430" w14:paraId="29062C04" w14:textId="77777777" w:rsidTr="007F47DF">
        <w:tc>
          <w:tcPr>
            <w:tcW w:w="2113" w:type="dxa"/>
            <w:vMerge/>
            <w:vAlign w:val="center"/>
          </w:tcPr>
          <w:p w14:paraId="0258A3B2" w14:textId="77777777" w:rsidR="00EB3242" w:rsidRPr="00872430" w:rsidRDefault="00EB3242" w:rsidP="00403FAC">
            <w:pPr>
              <w:rPr>
                <w:sz w:val="22"/>
              </w:rPr>
            </w:pPr>
          </w:p>
        </w:tc>
        <w:tc>
          <w:tcPr>
            <w:tcW w:w="1737" w:type="dxa"/>
            <w:vAlign w:val="center"/>
          </w:tcPr>
          <w:p w14:paraId="1D8CA095" w14:textId="77777777" w:rsidR="00EB3242" w:rsidRPr="00872430" w:rsidRDefault="00EB3242" w:rsidP="00403FAC">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403FAC">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403FAC">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481" w:type="dxa"/>
            <w:vMerge/>
            <w:vAlign w:val="center"/>
          </w:tcPr>
          <w:p w14:paraId="25AE4127" w14:textId="77777777" w:rsidR="00EB3242" w:rsidRPr="00872430" w:rsidRDefault="00EB3242" w:rsidP="00403FAC">
            <w:pPr>
              <w:rPr>
                <w:sz w:val="22"/>
              </w:rPr>
            </w:pPr>
          </w:p>
        </w:tc>
      </w:tr>
      <w:tr w:rsidR="00EB3242" w:rsidRPr="00872430" w14:paraId="716A77B6" w14:textId="77777777" w:rsidTr="007F47DF">
        <w:tc>
          <w:tcPr>
            <w:tcW w:w="2113" w:type="dxa"/>
            <w:vMerge/>
            <w:vAlign w:val="center"/>
          </w:tcPr>
          <w:p w14:paraId="6CD36DCB" w14:textId="77777777" w:rsidR="00EB3242" w:rsidRPr="00872430" w:rsidRDefault="00EB3242" w:rsidP="00403FAC">
            <w:pPr>
              <w:rPr>
                <w:sz w:val="22"/>
              </w:rPr>
            </w:pPr>
          </w:p>
        </w:tc>
        <w:tc>
          <w:tcPr>
            <w:tcW w:w="1737" w:type="dxa"/>
            <w:vAlign w:val="center"/>
          </w:tcPr>
          <w:p w14:paraId="0627E482" w14:textId="77777777" w:rsidR="00EB3242" w:rsidRPr="00872430" w:rsidRDefault="00EB3242" w:rsidP="00403FAC">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403FAC">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403FAC">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481" w:type="dxa"/>
            <w:vMerge/>
            <w:vAlign w:val="center"/>
          </w:tcPr>
          <w:p w14:paraId="79955854" w14:textId="77777777" w:rsidR="00EB3242" w:rsidRPr="00872430" w:rsidRDefault="00EB3242" w:rsidP="00403FAC">
            <w:pPr>
              <w:rPr>
                <w:sz w:val="22"/>
              </w:rPr>
            </w:pPr>
          </w:p>
        </w:tc>
      </w:tr>
      <w:tr w:rsidR="00EB3242" w:rsidRPr="00872430" w14:paraId="22528E04" w14:textId="77777777" w:rsidTr="007F47DF">
        <w:tc>
          <w:tcPr>
            <w:tcW w:w="2113" w:type="dxa"/>
            <w:vMerge w:val="restart"/>
            <w:vAlign w:val="center"/>
          </w:tcPr>
          <w:p w14:paraId="1C7F8239" w14:textId="77777777" w:rsidR="00EB3242" w:rsidRPr="00872430" w:rsidRDefault="00EB3242" w:rsidP="00403FAC">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403FAC">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403FAC">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403FAC">
            <w:pPr>
              <w:rPr>
                <w:sz w:val="22"/>
              </w:rPr>
            </w:pPr>
            <w:r w:rsidRPr="00872430">
              <w:rPr>
                <w:iCs/>
                <w:sz w:val="22"/>
                <w:szCs w:val="22"/>
              </w:rPr>
              <w:t>Fiksuotoji norma, taikoma, kai priklauso 20 d. d. (jeigu dirbama 5 d. d. per savaitę) arba 24 d. d. (jeigu dirbama 6 d. d. per savaitę) kasmetinės atostogos</w:t>
            </w:r>
          </w:p>
        </w:tc>
        <w:tc>
          <w:tcPr>
            <w:tcW w:w="6481" w:type="dxa"/>
            <w:vMerge w:val="restart"/>
            <w:vAlign w:val="center"/>
          </w:tcPr>
          <w:p w14:paraId="078B4947" w14:textId="77777777" w:rsidR="00EB3242" w:rsidRPr="00872430" w:rsidRDefault="00EB3242" w:rsidP="00403FAC">
            <w:pPr>
              <w:rPr>
                <w:sz w:val="22"/>
              </w:rPr>
            </w:pPr>
            <w:r w:rsidRPr="00872430">
              <w:rPr>
                <w:sz w:val="22"/>
                <w:szCs w:val="22"/>
              </w:rPr>
              <w:t>Kasmetinių atostogų išmokų fiksuotųjų normų nustatymo tyrimas</w:t>
            </w:r>
          </w:p>
          <w:p w14:paraId="0586E02B" w14:textId="77777777" w:rsidR="00EB3242" w:rsidRPr="00872430" w:rsidRDefault="00EB3242" w:rsidP="00403FAC">
            <w:pPr>
              <w:rPr>
                <w:sz w:val="22"/>
              </w:rPr>
            </w:pPr>
            <w:r w:rsidRPr="00872430">
              <w:rPr>
                <w:sz w:val="22"/>
                <w:szCs w:val="22"/>
              </w:rPr>
              <w:t>(skelbiama interneto svetainėje esinvesticijos.lt)</w:t>
            </w:r>
          </w:p>
        </w:tc>
      </w:tr>
      <w:tr w:rsidR="00EB3242" w:rsidRPr="00872430" w14:paraId="5AA8AA24" w14:textId="77777777" w:rsidTr="007F47DF">
        <w:tc>
          <w:tcPr>
            <w:tcW w:w="2113" w:type="dxa"/>
            <w:vMerge/>
            <w:vAlign w:val="center"/>
          </w:tcPr>
          <w:p w14:paraId="541EF25D" w14:textId="77777777" w:rsidR="00EB3242" w:rsidRPr="00872430" w:rsidRDefault="00EB3242" w:rsidP="00403FAC">
            <w:pPr>
              <w:rPr>
                <w:sz w:val="22"/>
              </w:rPr>
            </w:pPr>
          </w:p>
        </w:tc>
        <w:tc>
          <w:tcPr>
            <w:tcW w:w="1737" w:type="dxa"/>
            <w:vAlign w:val="center"/>
          </w:tcPr>
          <w:p w14:paraId="4244BB7E" w14:textId="77777777" w:rsidR="00EB3242" w:rsidRPr="00872430" w:rsidRDefault="00EB3242" w:rsidP="00403FAC">
            <w:pPr>
              <w:jc w:val="center"/>
              <w:rPr>
                <w:sz w:val="22"/>
              </w:rPr>
            </w:pPr>
            <w:r w:rsidRPr="00872430">
              <w:rPr>
                <w:sz w:val="22"/>
                <w:szCs w:val="22"/>
              </w:rPr>
              <w:t>FN-05-02</w:t>
            </w:r>
          </w:p>
        </w:tc>
        <w:tc>
          <w:tcPr>
            <w:tcW w:w="1737" w:type="dxa"/>
            <w:vAlign w:val="center"/>
          </w:tcPr>
          <w:p w14:paraId="61D9A537" w14:textId="77777777" w:rsidR="00EB3242" w:rsidRPr="00872430" w:rsidRDefault="00EB3242" w:rsidP="00403FAC">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403FAC">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481" w:type="dxa"/>
            <w:vMerge/>
            <w:vAlign w:val="center"/>
          </w:tcPr>
          <w:p w14:paraId="3506A304" w14:textId="77777777" w:rsidR="00EB3242" w:rsidRPr="00872430" w:rsidRDefault="00EB3242" w:rsidP="00403FAC">
            <w:pPr>
              <w:rPr>
                <w:sz w:val="22"/>
              </w:rPr>
            </w:pPr>
          </w:p>
        </w:tc>
      </w:tr>
      <w:tr w:rsidR="00EB3242" w:rsidRPr="00872430" w14:paraId="57761942" w14:textId="77777777" w:rsidTr="007F47DF">
        <w:tc>
          <w:tcPr>
            <w:tcW w:w="2113" w:type="dxa"/>
            <w:vMerge/>
            <w:vAlign w:val="center"/>
          </w:tcPr>
          <w:p w14:paraId="1394112E" w14:textId="77777777" w:rsidR="00EB3242" w:rsidRPr="00872430" w:rsidRDefault="00EB3242" w:rsidP="00403FAC">
            <w:pPr>
              <w:rPr>
                <w:sz w:val="22"/>
              </w:rPr>
            </w:pPr>
          </w:p>
        </w:tc>
        <w:tc>
          <w:tcPr>
            <w:tcW w:w="1737" w:type="dxa"/>
            <w:vAlign w:val="center"/>
          </w:tcPr>
          <w:p w14:paraId="3263CCFB" w14:textId="77777777" w:rsidR="00EB3242" w:rsidRPr="00872430" w:rsidRDefault="00EB3242" w:rsidP="00403FAC">
            <w:pPr>
              <w:jc w:val="center"/>
              <w:rPr>
                <w:sz w:val="22"/>
              </w:rPr>
            </w:pPr>
            <w:r w:rsidRPr="00872430">
              <w:rPr>
                <w:sz w:val="22"/>
                <w:szCs w:val="22"/>
              </w:rPr>
              <w:t>FN-05-03</w:t>
            </w:r>
          </w:p>
        </w:tc>
        <w:tc>
          <w:tcPr>
            <w:tcW w:w="1737" w:type="dxa"/>
            <w:vAlign w:val="center"/>
          </w:tcPr>
          <w:p w14:paraId="39BB86A9" w14:textId="77777777" w:rsidR="00EB3242" w:rsidRPr="00872430" w:rsidRDefault="00EB3242" w:rsidP="00403FAC">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403FAC">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481" w:type="dxa"/>
            <w:vMerge/>
            <w:vAlign w:val="center"/>
          </w:tcPr>
          <w:p w14:paraId="61BE2AA0" w14:textId="77777777" w:rsidR="00EB3242" w:rsidRPr="00872430" w:rsidRDefault="00EB3242" w:rsidP="00403FAC">
            <w:pPr>
              <w:rPr>
                <w:sz w:val="22"/>
              </w:rPr>
            </w:pPr>
          </w:p>
        </w:tc>
      </w:tr>
      <w:tr w:rsidR="00EB3242" w:rsidRPr="00872430" w14:paraId="0D17E42B" w14:textId="77777777" w:rsidTr="007F47DF">
        <w:tc>
          <w:tcPr>
            <w:tcW w:w="2113" w:type="dxa"/>
            <w:vMerge/>
            <w:vAlign w:val="center"/>
          </w:tcPr>
          <w:p w14:paraId="68B3F0B6" w14:textId="77777777" w:rsidR="00EB3242" w:rsidRPr="00872430" w:rsidRDefault="00EB3242" w:rsidP="00403FAC">
            <w:pPr>
              <w:rPr>
                <w:sz w:val="22"/>
              </w:rPr>
            </w:pPr>
          </w:p>
        </w:tc>
        <w:tc>
          <w:tcPr>
            <w:tcW w:w="1737" w:type="dxa"/>
            <w:vAlign w:val="center"/>
          </w:tcPr>
          <w:p w14:paraId="5A2659FF" w14:textId="77777777" w:rsidR="00EB3242" w:rsidRPr="00872430" w:rsidRDefault="00EB3242" w:rsidP="00403FAC">
            <w:pPr>
              <w:jc w:val="center"/>
              <w:rPr>
                <w:sz w:val="22"/>
              </w:rPr>
            </w:pPr>
            <w:r w:rsidRPr="00872430">
              <w:rPr>
                <w:sz w:val="22"/>
                <w:szCs w:val="22"/>
              </w:rPr>
              <w:t>FN-05-04</w:t>
            </w:r>
          </w:p>
        </w:tc>
        <w:tc>
          <w:tcPr>
            <w:tcW w:w="1737" w:type="dxa"/>
            <w:vAlign w:val="center"/>
          </w:tcPr>
          <w:p w14:paraId="0C576A59" w14:textId="77777777" w:rsidR="00EB3242" w:rsidRPr="00872430" w:rsidRDefault="00EB3242" w:rsidP="00403FAC">
            <w:pPr>
              <w:jc w:val="center"/>
              <w:rPr>
                <w:sz w:val="22"/>
              </w:rPr>
            </w:pPr>
            <w:r w:rsidRPr="00872430">
              <w:rPr>
                <w:sz w:val="22"/>
                <w:szCs w:val="22"/>
              </w:rPr>
              <w:t>01</w:t>
            </w:r>
          </w:p>
        </w:tc>
        <w:tc>
          <w:tcPr>
            <w:tcW w:w="2953" w:type="dxa"/>
            <w:vAlign w:val="center"/>
          </w:tcPr>
          <w:p w14:paraId="1097A297" w14:textId="77777777" w:rsidR="00EB3242" w:rsidRPr="00872430" w:rsidRDefault="00EB3242" w:rsidP="00403FAC">
            <w:pPr>
              <w:rPr>
                <w:sz w:val="22"/>
              </w:rPr>
            </w:pPr>
            <w:r w:rsidRPr="00872430">
              <w:rPr>
                <w:iCs/>
                <w:sz w:val="22"/>
                <w:szCs w:val="22"/>
              </w:rPr>
              <w:t xml:space="preserve">Fiksuotoji norma, taikoma, kai priklauso nuo 31 iki 36 d. d. </w:t>
            </w:r>
            <w:r w:rsidRPr="00872430">
              <w:rPr>
                <w:iCs/>
                <w:sz w:val="22"/>
                <w:szCs w:val="22"/>
              </w:rPr>
              <w:lastRenderedPageBreak/>
              <w:t>(jeigu dirbama 5 d. d. per savaitę) arba nuo 37 iki 42 d. d. (jeigu dirbama 6 d. d. per savaitę) kasmetinės atostogos</w:t>
            </w:r>
          </w:p>
        </w:tc>
        <w:tc>
          <w:tcPr>
            <w:tcW w:w="6481" w:type="dxa"/>
            <w:vMerge/>
            <w:vAlign w:val="center"/>
          </w:tcPr>
          <w:p w14:paraId="24452E8F" w14:textId="77777777" w:rsidR="00EB3242" w:rsidRPr="00872430" w:rsidRDefault="00EB3242" w:rsidP="00403FAC">
            <w:pPr>
              <w:rPr>
                <w:sz w:val="22"/>
              </w:rPr>
            </w:pPr>
          </w:p>
        </w:tc>
      </w:tr>
      <w:tr w:rsidR="00EB3242" w:rsidRPr="00872430" w14:paraId="55983C26" w14:textId="77777777" w:rsidTr="007F47DF">
        <w:tc>
          <w:tcPr>
            <w:tcW w:w="2113" w:type="dxa"/>
            <w:vMerge/>
            <w:vAlign w:val="center"/>
          </w:tcPr>
          <w:p w14:paraId="6898EC48" w14:textId="77777777" w:rsidR="00EB3242" w:rsidRPr="00872430" w:rsidRDefault="00EB3242" w:rsidP="00403FAC">
            <w:pPr>
              <w:rPr>
                <w:sz w:val="22"/>
              </w:rPr>
            </w:pPr>
          </w:p>
        </w:tc>
        <w:tc>
          <w:tcPr>
            <w:tcW w:w="1737" w:type="dxa"/>
            <w:vAlign w:val="center"/>
          </w:tcPr>
          <w:p w14:paraId="4DAD7BDE" w14:textId="77777777" w:rsidR="00EB3242" w:rsidRPr="00872430" w:rsidRDefault="00EB3242" w:rsidP="00403FAC">
            <w:pPr>
              <w:jc w:val="center"/>
              <w:rPr>
                <w:sz w:val="22"/>
              </w:rPr>
            </w:pPr>
            <w:r w:rsidRPr="00872430">
              <w:rPr>
                <w:sz w:val="22"/>
                <w:szCs w:val="22"/>
              </w:rPr>
              <w:t>FN-05-05</w:t>
            </w:r>
          </w:p>
        </w:tc>
        <w:tc>
          <w:tcPr>
            <w:tcW w:w="1737" w:type="dxa"/>
            <w:vAlign w:val="center"/>
          </w:tcPr>
          <w:p w14:paraId="1375DB34" w14:textId="77777777" w:rsidR="00EB3242" w:rsidRPr="00872430" w:rsidRDefault="00EB3242" w:rsidP="00403FAC">
            <w:pPr>
              <w:jc w:val="center"/>
              <w:rPr>
                <w:sz w:val="22"/>
              </w:rPr>
            </w:pPr>
            <w:r w:rsidRPr="00872430">
              <w:rPr>
                <w:sz w:val="22"/>
                <w:szCs w:val="22"/>
              </w:rPr>
              <w:t>01</w:t>
            </w:r>
          </w:p>
        </w:tc>
        <w:tc>
          <w:tcPr>
            <w:tcW w:w="2953" w:type="dxa"/>
            <w:vAlign w:val="center"/>
          </w:tcPr>
          <w:p w14:paraId="2B670E6B" w14:textId="77777777" w:rsidR="00EB3242" w:rsidRPr="00872430" w:rsidRDefault="00EB3242" w:rsidP="00403FAC">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481" w:type="dxa"/>
            <w:vMerge/>
            <w:vAlign w:val="center"/>
          </w:tcPr>
          <w:p w14:paraId="2BA0DF03" w14:textId="77777777" w:rsidR="00EB3242" w:rsidRPr="00872430" w:rsidRDefault="00EB3242" w:rsidP="00403FAC">
            <w:pPr>
              <w:rPr>
                <w:sz w:val="22"/>
              </w:rPr>
            </w:pPr>
          </w:p>
        </w:tc>
      </w:tr>
      <w:tr w:rsidR="00EB3242" w:rsidRPr="00872430" w14:paraId="09E40DB7" w14:textId="77777777" w:rsidTr="007F47DF">
        <w:tc>
          <w:tcPr>
            <w:tcW w:w="2113" w:type="dxa"/>
            <w:vMerge/>
            <w:vAlign w:val="center"/>
          </w:tcPr>
          <w:p w14:paraId="4C485146" w14:textId="77777777" w:rsidR="00EB3242" w:rsidRPr="00872430" w:rsidRDefault="00EB3242" w:rsidP="00403FAC">
            <w:pPr>
              <w:rPr>
                <w:sz w:val="22"/>
              </w:rPr>
            </w:pPr>
          </w:p>
        </w:tc>
        <w:tc>
          <w:tcPr>
            <w:tcW w:w="1737" w:type="dxa"/>
            <w:vAlign w:val="center"/>
          </w:tcPr>
          <w:p w14:paraId="0D62D19C" w14:textId="77777777" w:rsidR="00EB3242" w:rsidRPr="00872430" w:rsidRDefault="00EB3242" w:rsidP="00403FAC">
            <w:pPr>
              <w:jc w:val="center"/>
              <w:rPr>
                <w:sz w:val="22"/>
              </w:rPr>
            </w:pPr>
            <w:r w:rsidRPr="00872430">
              <w:rPr>
                <w:sz w:val="22"/>
                <w:szCs w:val="22"/>
              </w:rPr>
              <w:t>FN-05-06</w:t>
            </w:r>
          </w:p>
        </w:tc>
        <w:tc>
          <w:tcPr>
            <w:tcW w:w="1737" w:type="dxa"/>
            <w:vAlign w:val="center"/>
          </w:tcPr>
          <w:p w14:paraId="231005B8" w14:textId="77777777" w:rsidR="00EB3242" w:rsidRPr="00872430" w:rsidRDefault="00EB3242" w:rsidP="00403FAC">
            <w:pPr>
              <w:jc w:val="center"/>
              <w:rPr>
                <w:sz w:val="22"/>
              </w:rPr>
            </w:pPr>
            <w:r w:rsidRPr="00872430">
              <w:rPr>
                <w:sz w:val="22"/>
                <w:szCs w:val="22"/>
              </w:rPr>
              <w:t>01</w:t>
            </w:r>
          </w:p>
        </w:tc>
        <w:tc>
          <w:tcPr>
            <w:tcW w:w="2953" w:type="dxa"/>
            <w:vAlign w:val="center"/>
          </w:tcPr>
          <w:p w14:paraId="38B83897" w14:textId="77777777" w:rsidR="00EB3242" w:rsidRPr="00872430" w:rsidRDefault="00EB3242" w:rsidP="00403FAC">
            <w:pPr>
              <w:rPr>
                <w:sz w:val="22"/>
              </w:rPr>
            </w:pPr>
            <w:r w:rsidRPr="00872430">
              <w:rPr>
                <w:iCs/>
                <w:sz w:val="22"/>
                <w:szCs w:val="22"/>
              </w:rPr>
              <w:t>Fiksuotoji norma, taikoma, kai priklauso 40 d. d. (jeigu dirbama 5 d. d. per savaitę) arba 48 d. d. (jeigu dirbama 6 d. d. per savaitę) kasmetinės atostogos</w:t>
            </w:r>
          </w:p>
        </w:tc>
        <w:tc>
          <w:tcPr>
            <w:tcW w:w="6481" w:type="dxa"/>
            <w:vMerge/>
            <w:vAlign w:val="center"/>
          </w:tcPr>
          <w:p w14:paraId="0E5FBD0B" w14:textId="77777777" w:rsidR="00EB3242" w:rsidRPr="00872430" w:rsidRDefault="00EB3242" w:rsidP="00403FAC">
            <w:pPr>
              <w:rPr>
                <w:sz w:val="22"/>
              </w:rPr>
            </w:pPr>
          </w:p>
        </w:tc>
      </w:tr>
      <w:tr w:rsidR="00EB3242" w:rsidRPr="00872430" w14:paraId="381F2D3B" w14:textId="77777777" w:rsidTr="007F47DF">
        <w:tc>
          <w:tcPr>
            <w:tcW w:w="2113" w:type="dxa"/>
            <w:vAlign w:val="center"/>
          </w:tcPr>
          <w:p w14:paraId="0CEEDA3C" w14:textId="77777777" w:rsidR="00EB3242" w:rsidRPr="00872430" w:rsidRDefault="00EB3242" w:rsidP="00403FAC">
            <w:pPr>
              <w:rPr>
                <w:sz w:val="22"/>
              </w:rPr>
            </w:pPr>
          </w:p>
        </w:tc>
        <w:tc>
          <w:tcPr>
            <w:tcW w:w="1737" w:type="dxa"/>
            <w:vAlign w:val="center"/>
          </w:tcPr>
          <w:p w14:paraId="4236DE7A" w14:textId="77777777" w:rsidR="00EB3242" w:rsidRPr="00872430" w:rsidRDefault="00EB3242" w:rsidP="00403FAC">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403FAC">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403FAC">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481" w:type="dxa"/>
            <w:vAlign w:val="center"/>
          </w:tcPr>
          <w:p w14:paraId="4A6C4EFD" w14:textId="77777777" w:rsidR="00EB3242" w:rsidRPr="00872430" w:rsidRDefault="00EB3242" w:rsidP="00403FAC">
            <w:pPr>
              <w:rPr>
                <w:sz w:val="22"/>
              </w:rPr>
            </w:pPr>
          </w:p>
        </w:tc>
      </w:tr>
      <w:tr w:rsidR="00EB3242" w:rsidRPr="00872430" w14:paraId="695B2A3C" w14:textId="77777777" w:rsidTr="007F47DF">
        <w:tc>
          <w:tcPr>
            <w:tcW w:w="2113" w:type="dxa"/>
            <w:vMerge w:val="restart"/>
            <w:vAlign w:val="center"/>
          </w:tcPr>
          <w:p w14:paraId="1F170ACD" w14:textId="77777777" w:rsidR="00EB3242" w:rsidRPr="00872430" w:rsidRDefault="00EB3242" w:rsidP="00403FAC">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403FAC">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403FAC">
            <w:pPr>
              <w:jc w:val="center"/>
              <w:rPr>
                <w:sz w:val="22"/>
              </w:rPr>
            </w:pPr>
            <w:r w:rsidRPr="00872430">
              <w:rPr>
                <w:sz w:val="22"/>
                <w:szCs w:val="22"/>
              </w:rPr>
              <w:t>02</w:t>
            </w:r>
          </w:p>
        </w:tc>
        <w:tc>
          <w:tcPr>
            <w:tcW w:w="2953" w:type="dxa"/>
            <w:vAlign w:val="center"/>
          </w:tcPr>
          <w:p w14:paraId="486F5063" w14:textId="77777777" w:rsidR="00EB3242" w:rsidRPr="00872430" w:rsidRDefault="00EB3242" w:rsidP="00403FAC">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481" w:type="dxa"/>
            <w:vMerge w:val="restart"/>
            <w:vAlign w:val="center"/>
          </w:tcPr>
          <w:p w14:paraId="716BBF6D" w14:textId="77777777" w:rsidR="00EB3242" w:rsidRPr="00872430" w:rsidRDefault="00EB3242" w:rsidP="00403FAC">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403FAC">
            <w:pPr>
              <w:rPr>
                <w:sz w:val="22"/>
              </w:rPr>
            </w:pPr>
            <w:r w:rsidRPr="00872430">
              <w:rPr>
                <w:sz w:val="22"/>
                <w:szCs w:val="22"/>
              </w:rPr>
              <w:t>(skelbiama interneto svetainėje esinvesticijos.lt)</w:t>
            </w:r>
          </w:p>
        </w:tc>
      </w:tr>
      <w:tr w:rsidR="00EB3242" w:rsidRPr="00872430" w14:paraId="4E867825" w14:textId="77777777" w:rsidTr="007F47DF">
        <w:tc>
          <w:tcPr>
            <w:tcW w:w="2113" w:type="dxa"/>
            <w:vMerge/>
            <w:vAlign w:val="center"/>
          </w:tcPr>
          <w:p w14:paraId="6970397A" w14:textId="77777777" w:rsidR="00EB3242" w:rsidRPr="00872430" w:rsidRDefault="00EB3242" w:rsidP="00403FAC">
            <w:pPr>
              <w:rPr>
                <w:b/>
                <w:color w:val="000000"/>
                <w:sz w:val="22"/>
                <w:shd w:val="clear" w:color="auto" w:fill="FFFFFF"/>
              </w:rPr>
            </w:pPr>
          </w:p>
        </w:tc>
        <w:tc>
          <w:tcPr>
            <w:tcW w:w="1737" w:type="dxa"/>
            <w:vAlign w:val="center"/>
          </w:tcPr>
          <w:p w14:paraId="1159FCED" w14:textId="77777777" w:rsidR="00EB3242" w:rsidRPr="00872430" w:rsidRDefault="00EB3242" w:rsidP="00403FAC">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403FAC">
            <w:pPr>
              <w:jc w:val="center"/>
              <w:rPr>
                <w:sz w:val="22"/>
              </w:rPr>
            </w:pPr>
            <w:r w:rsidRPr="00872430">
              <w:rPr>
                <w:sz w:val="22"/>
                <w:szCs w:val="22"/>
              </w:rPr>
              <w:t>02</w:t>
            </w:r>
          </w:p>
        </w:tc>
        <w:tc>
          <w:tcPr>
            <w:tcW w:w="2953" w:type="dxa"/>
            <w:vAlign w:val="center"/>
          </w:tcPr>
          <w:p w14:paraId="386F39F6" w14:textId="77777777" w:rsidR="00EB3242" w:rsidRPr="00872430" w:rsidRDefault="00EB3242" w:rsidP="00403FAC">
            <w:pPr>
              <w:rPr>
                <w:sz w:val="22"/>
              </w:rPr>
            </w:pPr>
            <w:r w:rsidRPr="00872430">
              <w:rPr>
                <w:color w:val="000000"/>
                <w:sz w:val="22"/>
                <w:szCs w:val="22"/>
              </w:rPr>
              <w:t xml:space="preserve">Privačių juridinių asmenų projektą vykdančio personalo vienos valandos darbo užmokesčio fiksuotasis </w:t>
            </w:r>
            <w:r w:rsidRPr="00872430">
              <w:rPr>
                <w:color w:val="000000"/>
                <w:sz w:val="22"/>
                <w:szCs w:val="22"/>
              </w:rPr>
              <w:lastRenderedPageBreak/>
              <w:t>vieneto įkainis C, Q, B, D, M ekonomikos sektoriams pagal EVRK 2 klasifikatorių</w:t>
            </w:r>
          </w:p>
        </w:tc>
        <w:tc>
          <w:tcPr>
            <w:tcW w:w="6481" w:type="dxa"/>
            <w:vMerge/>
            <w:vAlign w:val="center"/>
          </w:tcPr>
          <w:p w14:paraId="1E0F5D99" w14:textId="77777777" w:rsidR="00EB3242" w:rsidRPr="00872430" w:rsidRDefault="00EB3242" w:rsidP="00403FAC">
            <w:pPr>
              <w:rPr>
                <w:sz w:val="22"/>
              </w:rPr>
            </w:pPr>
          </w:p>
        </w:tc>
      </w:tr>
      <w:tr w:rsidR="00EB3242" w:rsidRPr="00872430" w14:paraId="7E2A909E" w14:textId="77777777" w:rsidTr="007F47DF">
        <w:tc>
          <w:tcPr>
            <w:tcW w:w="2113" w:type="dxa"/>
            <w:vMerge/>
            <w:vAlign w:val="center"/>
          </w:tcPr>
          <w:p w14:paraId="17BBFAD0" w14:textId="77777777" w:rsidR="00EB3242" w:rsidRPr="00872430" w:rsidRDefault="00EB3242" w:rsidP="00403FAC">
            <w:pPr>
              <w:rPr>
                <w:b/>
                <w:color w:val="000000"/>
                <w:sz w:val="22"/>
                <w:shd w:val="clear" w:color="auto" w:fill="FFFFFF"/>
              </w:rPr>
            </w:pPr>
          </w:p>
        </w:tc>
        <w:tc>
          <w:tcPr>
            <w:tcW w:w="1737" w:type="dxa"/>
            <w:vAlign w:val="center"/>
          </w:tcPr>
          <w:p w14:paraId="2191A919" w14:textId="77777777" w:rsidR="00EB3242" w:rsidRPr="00872430" w:rsidRDefault="00EB3242" w:rsidP="00403FAC">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403FAC">
            <w:pPr>
              <w:jc w:val="center"/>
              <w:rPr>
                <w:sz w:val="22"/>
              </w:rPr>
            </w:pPr>
            <w:r w:rsidRPr="00872430">
              <w:rPr>
                <w:sz w:val="22"/>
                <w:szCs w:val="22"/>
              </w:rPr>
              <w:t>02</w:t>
            </w:r>
          </w:p>
        </w:tc>
        <w:tc>
          <w:tcPr>
            <w:tcW w:w="2953" w:type="dxa"/>
            <w:vAlign w:val="center"/>
          </w:tcPr>
          <w:p w14:paraId="603B1750" w14:textId="77777777" w:rsidR="00EB3242" w:rsidRPr="00872430" w:rsidRDefault="00EB3242" w:rsidP="00403FAC">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481" w:type="dxa"/>
            <w:vMerge/>
            <w:vAlign w:val="center"/>
          </w:tcPr>
          <w:p w14:paraId="55FA4B60" w14:textId="77777777" w:rsidR="00EB3242" w:rsidRPr="00872430" w:rsidRDefault="00EB3242" w:rsidP="00403FAC">
            <w:pPr>
              <w:rPr>
                <w:sz w:val="22"/>
              </w:rPr>
            </w:pPr>
          </w:p>
        </w:tc>
      </w:tr>
      <w:tr w:rsidR="00EB3242" w:rsidRPr="00872430" w14:paraId="109584DF" w14:textId="77777777" w:rsidTr="007F47DF">
        <w:tc>
          <w:tcPr>
            <w:tcW w:w="2113" w:type="dxa"/>
            <w:vAlign w:val="center"/>
          </w:tcPr>
          <w:p w14:paraId="41FAE912" w14:textId="77777777" w:rsidR="00EB3242" w:rsidRPr="00872430" w:rsidRDefault="00EB3242" w:rsidP="00403FAC">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403FAC">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403FAC">
            <w:pPr>
              <w:jc w:val="center"/>
              <w:rPr>
                <w:sz w:val="22"/>
              </w:rPr>
            </w:pPr>
            <w:r w:rsidRPr="00872430">
              <w:rPr>
                <w:sz w:val="22"/>
                <w:szCs w:val="22"/>
              </w:rPr>
              <w:t>02</w:t>
            </w:r>
          </w:p>
        </w:tc>
        <w:tc>
          <w:tcPr>
            <w:tcW w:w="2953" w:type="dxa"/>
            <w:vAlign w:val="center"/>
          </w:tcPr>
          <w:p w14:paraId="5ABB11F0" w14:textId="77777777" w:rsidR="00EB3242" w:rsidRPr="00872430" w:rsidRDefault="00EB3242" w:rsidP="00403FAC">
            <w:pPr>
              <w:rPr>
                <w:color w:val="000000"/>
                <w:sz w:val="22"/>
              </w:rPr>
            </w:pPr>
            <w:r w:rsidRPr="00872430">
              <w:rPr>
                <w:color w:val="000000"/>
                <w:sz w:val="22"/>
              </w:rPr>
              <w:t>Projektą vykdančio personalo savanoriško darbo valandos fiksuotasis vieneto įkainis</w:t>
            </w:r>
          </w:p>
        </w:tc>
        <w:tc>
          <w:tcPr>
            <w:tcW w:w="6481" w:type="dxa"/>
            <w:vAlign w:val="center"/>
          </w:tcPr>
          <w:p w14:paraId="55AC1C85" w14:textId="77777777" w:rsidR="00EB3242" w:rsidRPr="00872430" w:rsidRDefault="00EB3242" w:rsidP="00403FAC">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403FAC">
            <w:pPr>
              <w:rPr>
                <w:sz w:val="22"/>
              </w:rPr>
            </w:pPr>
            <w:r w:rsidRPr="00872430">
              <w:rPr>
                <w:sz w:val="22"/>
                <w:szCs w:val="22"/>
              </w:rPr>
              <w:t>(skelbiama interneto svetainėje esinvesticijos.lt)</w:t>
            </w:r>
          </w:p>
        </w:tc>
      </w:tr>
      <w:tr w:rsidR="00EB3242" w:rsidRPr="00872430" w14:paraId="22EC9BBD" w14:textId="77777777" w:rsidTr="007F47DF">
        <w:tc>
          <w:tcPr>
            <w:tcW w:w="2113" w:type="dxa"/>
            <w:vMerge w:val="restart"/>
            <w:vAlign w:val="center"/>
          </w:tcPr>
          <w:p w14:paraId="53172C43" w14:textId="77777777" w:rsidR="00EB3242" w:rsidRPr="00872430" w:rsidRDefault="00EB3242" w:rsidP="00403FAC">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403FAC">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403FAC">
            <w:pPr>
              <w:jc w:val="center"/>
              <w:rPr>
                <w:sz w:val="22"/>
              </w:rPr>
            </w:pPr>
            <w:r w:rsidRPr="00872430">
              <w:rPr>
                <w:sz w:val="22"/>
                <w:szCs w:val="22"/>
              </w:rPr>
              <w:t>02</w:t>
            </w:r>
          </w:p>
        </w:tc>
        <w:tc>
          <w:tcPr>
            <w:tcW w:w="2953" w:type="dxa"/>
            <w:vAlign w:val="center"/>
          </w:tcPr>
          <w:p w14:paraId="03A505CC" w14:textId="77777777" w:rsidR="00EB3242" w:rsidRPr="00872430" w:rsidRDefault="00EB3242" w:rsidP="00403FAC">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481" w:type="dxa"/>
            <w:vMerge w:val="restart"/>
            <w:vAlign w:val="center"/>
          </w:tcPr>
          <w:p w14:paraId="6CDC18AE" w14:textId="77777777" w:rsidR="00EB3242" w:rsidRPr="00872430" w:rsidRDefault="00EB3242" w:rsidP="00403FAC">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403FAC">
            <w:pPr>
              <w:rPr>
                <w:sz w:val="22"/>
              </w:rPr>
            </w:pPr>
            <w:r w:rsidRPr="00872430">
              <w:rPr>
                <w:sz w:val="22"/>
                <w:szCs w:val="22"/>
              </w:rPr>
              <w:t>(skelbiama interneto svetainėje esinvesticijos.lt)</w:t>
            </w:r>
          </w:p>
        </w:tc>
      </w:tr>
      <w:tr w:rsidR="00EB3242" w:rsidRPr="00872430" w14:paraId="3BFC2B69" w14:textId="77777777" w:rsidTr="007F47DF">
        <w:tc>
          <w:tcPr>
            <w:tcW w:w="2113" w:type="dxa"/>
            <w:vMerge/>
            <w:vAlign w:val="center"/>
          </w:tcPr>
          <w:p w14:paraId="6A1F61F2" w14:textId="77777777" w:rsidR="00EB3242" w:rsidRPr="00872430" w:rsidRDefault="00EB3242" w:rsidP="00403FAC">
            <w:pPr>
              <w:rPr>
                <w:b/>
                <w:color w:val="000000"/>
                <w:sz w:val="22"/>
                <w:shd w:val="clear" w:color="auto" w:fill="FFFFFF"/>
              </w:rPr>
            </w:pPr>
          </w:p>
        </w:tc>
        <w:tc>
          <w:tcPr>
            <w:tcW w:w="1737" w:type="dxa"/>
            <w:vAlign w:val="center"/>
          </w:tcPr>
          <w:p w14:paraId="50FD7B45" w14:textId="77777777" w:rsidR="00EB3242" w:rsidRPr="00872430" w:rsidRDefault="00EB3242" w:rsidP="00403FAC">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403FAC">
            <w:pPr>
              <w:jc w:val="center"/>
              <w:rPr>
                <w:sz w:val="22"/>
              </w:rPr>
            </w:pPr>
            <w:r w:rsidRPr="00872430">
              <w:rPr>
                <w:sz w:val="22"/>
                <w:szCs w:val="22"/>
              </w:rPr>
              <w:t>02</w:t>
            </w:r>
          </w:p>
        </w:tc>
        <w:tc>
          <w:tcPr>
            <w:tcW w:w="2953" w:type="dxa"/>
            <w:vAlign w:val="center"/>
          </w:tcPr>
          <w:p w14:paraId="671FCFF4" w14:textId="77777777" w:rsidR="00EB3242" w:rsidRPr="00872430" w:rsidRDefault="00EB3242" w:rsidP="00403FAC">
            <w:pPr>
              <w:rPr>
                <w:sz w:val="22"/>
              </w:rPr>
            </w:pPr>
            <w:r w:rsidRPr="00872430">
              <w:rPr>
                <w:sz w:val="22"/>
                <w:szCs w:val="22"/>
              </w:rPr>
              <w:t>Privačių juridinių asmenų projektų dalyvių darbo užmokesčio fiksuotasis vieneto įkainis C, Q, B, D, M ekonomikos sektoriams pagal EVRK 2 klasifikatorių</w:t>
            </w:r>
          </w:p>
        </w:tc>
        <w:tc>
          <w:tcPr>
            <w:tcW w:w="6481" w:type="dxa"/>
            <w:vMerge/>
            <w:vAlign w:val="center"/>
          </w:tcPr>
          <w:p w14:paraId="4A79C15F" w14:textId="77777777" w:rsidR="00EB3242" w:rsidRPr="00872430" w:rsidRDefault="00EB3242" w:rsidP="00403FAC">
            <w:pPr>
              <w:rPr>
                <w:sz w:val="22"/>
              </w:rPr>
            </w:pPr>
          </w:p>
        </w:tc>
      </w:tr>
      <w:tr w:rsidR="00EB3242" w:rsidRPr="00872430" w14:paraId="60579BA9" w14:textId="77777777" w:rsidTr="007F47DF">
        <w:tc>
          <w:tcPr>
            <w:tcW w:w="2113" w:type="dxa"/>
            <w:vMerge/>
            <w:vAlign w:val="center"/>
          </w:tcPr>
          <w:p w14:paraId="541A2313" w14:textId="77777777" w:rsidR="00EB3242" w:rsidRPr="00872430" w:rsidRDefault="00EB3242" w:rsidP="00403FAC">
            <w:pPr>
              <w:rPr>
                <w:b/>
                <w:color w:val="000000"/>
                <w:sz w:val="22"/>
                <w:shd w:val="clear" w:color="auto" w:fill="FFFFFF"/>
              </w:rPr>
            </w:pPr>
          </w:p>
        </w:tc>
        <w:tc>
          <w:tcPr>
            <w:tcW w:w="1737" w:type="dxa"/>
            <w:vAlign w:val="center"/>
          </w:tcPr>
          <w:p w14:paraId="09C07822" w14:textId="77777777" w:rsidR="00EB3242" w:rsidRPr="00872430" w:rsidRDefault="00EB3242" w:rsidP="00403FAC">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403FAC">
            <w:pPr>
              <w:jc w:val="center"/>
              <w:rPr>
                <w:sz w:val="22"/>
              </w:rPr>
            </w:pPr>
            <w:r w:rsidRPr="00872430">
              <w:rPr>
                <w:sz w:val="22"/>
                <w:szCs w:val="22"/>
              </w:rPr>
              <w:t>02</w:t>
            </w:r>
          </w:p>
        </w:tc>
        <w:tc>
          <w:tcPr>
            <w:tcW w:w="2953" w:type="dxa"/>
            <w:vAlign w:val="center"/>
          </w:tcPr>
          <w:p w14:paraId="5B8A440F" w14:textId="77777777" w:rsidR="00EB3242" w:rsidRPr="00872430" w:rsidRDefault="00EB3242" w:rsidP="00403FAC">
            <w:pPr>
              <w:rPr>
                <w:sz w:val="22"/>
              </w:rPr>
            </w:pPr>
            <w:r w:rsidRPr="00872430">
              <w:rPr>
                <w:sz w:val="22"/>
                <w:szCs w:val="22"/>
              </w:rPr>
              <w:t>Privačių juridinių asmenų projektų dalyvių darbo užmokesčio fiksuotasis vieneto įkainis K ir J ekonomikos sektoriams pagal EVRK 2 klasifikatorių</w:t>
            </w:r>
          </w:p>
        </w:tc>
        <w:tc>
          <w:tcPr>
            <w:tcW w:w="6481" w:type="dxa"/>
            <w:vMerge/>
            <w:vAlign w:val="center"/>
          </w:tcPr>
          <w:p w14:paraId="6261E33E" w14:textId="77777777" w:rsidR="00EB3242" w:rsidRPr="00872430" w:rsidRDefault="00EB3242" w:rsidP="00403FAC">
            <w:pPr>
              <w:rPr>
                <w:sz w:val="22"/>
              </w:rPr>
            </w:pPr>
          </w:p>
        </w:tc>
      </w:tr>
      <w:tr w:rsidR="00EB3242" w:rsidRPr="00872430" w14:paraId="0240C519" w14:textId="77777777" w:rsidTr="007F47DF">
        <w:tc>
          <w:tcPr>
            <w:tcW w:w="2113" w:type="dxa"/>
            <w:vMerge/>
            <w:vAlign w:val="center"/>
          </w:tcPr>
          <w:p w14:paraId="1BFB8FF1" w14:textId="77777777" w:rsidR="00EB3242" w:rsidRPr="00872430" w:rsidRDefault="00EB3242" w:rsidP="00403FAC">
            <w:pPr>
              <w:rPr>
                <w:b/>
                <w:color w:val="000000"/>
                <w:sz w:val="22"/>
                <w:shd w:val="clear" w:color="auto" w:fill="FFFFFF"/>
              </w:rPr>
            </w:pPr>
          </w:p>
        </w:tc>
        <w:tc>
          <w:tcPr>
            <w:tcW w:w="1737" w:type="dxa"/>
            <w:vAlign w:val="center"/>
          </w:tcPr>
          <w:p w14:paraId="1CCDD975" w14:textId="77777777" w:rsidR="00EB3242" w:rsidRPr="00872430" w:rsidRDefault="00EB3242" w:rsidP="00403FAC">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403FAC">
            <w:pPr>
              <w:jc w:val="center"/>
              <w:rPr>
                <w:sz w:val="22"/>
              </w:rPr>
            </w:pPr>
            <w:r w:rsidRPr="00872430">
              <w:rPr>
                <w:sz w:val="22"/>
                <w:szCs w:val="22"/>
              </w:rPr>
              <w:t>02</w:t>
            </w:r>
          </w:p>
        </w:tc>
        <w:tc>
          <w:tcPr>
            <w:tcW w:w="2953" w:type="dxa"/>
            <w:vAlign w:val="center"/>
          </w:tcPr>
          <w:p w14:paraId="73FFEE19" w14:textId="77777777" w:rsidR="00EB3242" w:rsidRPr="00872430" w:rsidRDefault="00EB3242" w:rsidP="00403FAC">
            <w:pPr>
              <w:rPr>
                <w:sz w:val="22"/>
              </w:rPr>
            </w:pPr>
            <w:r w:rsidRPr="00872430">
              <w:rPr>
                <w:sz w:val="22"/>
                <w:szCs w:val="22"/>
              </w:rPr>
              <w:t xml:space="preserve">Viešojo valdymo institucijų projektų dalyvių darbo </w:t>
            </w:r>
            <w:r w:rsidRPr="00872430">
              <w:rPr>
                <w:sz w:val="22"/>
                <w:szCs w:val="22"/>
              </w:rPr>
              <w:lastRenderedPageBreak/>
              <w:t>užmokesčio fiksuotasis vieneto įkainis R, L, N, G, P, S, E, A, C ekonomikos sektoriams pagal EVRK 2 klasifikatorių</w:t>
            </w:r>
          </w:p>
        </w:tc>
        <w:tc>
          <w:tcPr>
            <w:tcW w:w="6481" w:type="dxa"/>
            <w:vMerge/>
            <w:vAlign w:val="center"/>
          </w:tcPr>
          <w:p w14:paraId="3C5E21BB" w14:textId="77777777" w:rsidR="00EB3242" w:rsidRPr="00872430" w:rsidRDefault="00EB3242" w:rsidP="00403FAC">
            <w:pPr>
              <w:rPr>
                <w:sz w:val="22"/>
              </w:rPr>
            </w:pPr>
          </w:p>
        </w:tc>
      </w:tr>
      <w:tr w:rsidR="00EB3242" w:rsidRPr="00872430" w14:paraId="0DD0ED55" w14:textId="77777777" w:rsidTr="007F47DF">
        <w:tc>
          <w:tcPr>
            <w:tcW w:w="2113" w:type="dxa"/>
            <w:vMerge/>
            <w:vAlign w:val="center"/>
          </w:tcPr>
          <w:p w14:paraId="09D61279" w14:textId="77777777" w:rsidR="00EB3242" w:rsidRPr="00872430" w:rsidRDefault="00EB3242" w:rsidP="00403FAC">
            <w:pPr>
              <w:rPr>
                <w:b/>
                <w:color w:val="000000"/>
                <w:sz w:val="22"/>
                <w:shd w:val="clear" w:color="auto" w:fill="FFFFFF"/>
              </w:rPr>
            </w:pPr>
          </w:p>
        </w:tc>
        <w:tc>
          <w:tcPr>
            <w:tcW w:w="1737" w:type="dxa"/>
            <w:vAlign w:val="center"/>
          </w:tcPr>
          <w:p w14:paraId="748F5CE2" w14:textId="77777777" w:rsidR="00EB3242" w:rsidRPr="00872430" w:rsidRDefault="00EB3242" w:rsidP="00403FAC">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403FAC">
            <w:pPr>
              <w:jc w:val="center"/>
              <w:rPr>
                <w:sz w:val="22"/>
              </w:rPr>
            </w:pPr>
            <w:r w:rsidRPr="00872430">
              <w:rPr>
                <w:sz w:val="22"/>
                <w:szCs w:val="22"/>
              </w:rPr>
              <w:t>02</w:t>
            </w:r>
          </w:p>
        </w:tc>
        <w:tc>
          <w:tcPr>
            <w:tcW w:w="2953" w:type="dxa"/>
            <w:vAlign w:val="center"/>
          </w:tcPr>
          <w:p w14:paraId="70C47A1A" w14:textId="77777777" w:rsidR="00EB3242" w:rsidRPr="00872430" w:rsidRDefault="00EB3242" w:rsidP="00403FAC">
            <w:pPr>
              <w:rPr>
                <w:sz w:val="22"/>
              </w:rPr>
            </w:pPr>
            <w:r w:rsidRPr="00872430">
              <w:rPr>
                <w:sz w:val="22"/>
                <w:szCs w:val="22"/>
              </w:rPr>
              <w:t>Viešojo valdymo institucijų projektų dalyvių darbo užmokesčio fiksuotasis vieneto įkainis H, Q, F, O, D, M ekonomikos sektoriams pagal EVRK 2 klasifikatorių</w:t>
            </w:r>
          </w:p>
        </w:tc>
        <w:tc>
          <w:tcPr>
            <w:tcW w:w="6481" w:type="dxa"/>
            <w:vMerge/>
            <w:vAlign w:val="center"/>
          </w:tcPr>
          <w:p w14:paraId="3C8D24FE" w14:textId="77777777" w:rsidR="00EB3242" w:rsidRPr="00872430" w:rsidRDefault="00EB3242" w:rsidP="00403FAC">
            <w:pPr>
              <w:rPr>
                <w:sz w:val="22"/>
              </w:rPr>
            </w:pPr>
          </w:p>
        </w:tc>
      </w:tr>
      <w:tr w:rsidR="00EB3242" w:rsidRPr="00872430" w14:paraId="429C467B" w14:textId="77777777" w:rsidTr="007F47DF">
        <w:tc>
          <w:tcPr>
            <w:tcW w:w="2113" w:type="dxa"/>
            <w:vMerge/>
            <w:vAlign w:val="center"/>
          </w:tcPr>
          <w:p w14:paraId="232D8D2E" w14:textId="77777777" w:rsidR="00EB3242" w:rsidRPr="00872430" w:rsidRDefault="00EB3242" w:rsidP="00403FAC">
            <w:pPr>
              <w:rPr>
                <w:b/>
                <w:color w:val="000000"/>
                <w:sz w:val="22"/>
                <w:shd w:val="clear" w:color="auto" w:fill="FFFFFF"/>
              </w:rPr>
            </w:pPr>
          </w:p>
        </w:tc>
        <w:tc>
          <w:tcPr>
            <w:tcW w:w="1737" w:type="dxa"/>
            <w:vAlign w:val="center"/>
          </w:tcPr>
          <w:p w14:paraId="258DD323" w14:textId="77777777" w:rsidR="00EB3242" w:rsidRPr="00872430" w:rsidRDefault="00EB3242" w:rsidP="00403FAC">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403FAC">
            <w:pPr>
              <w:jc w:val="center"/>
              <w:rPr>
                <w:sz w:val="22"/>
              </w:rPr>
            </w:pPr>
            <w:r w:rsidRPr="00872430">
              <w:rPr>
                <w:sz w:val="22"/>
                <w:szCs w:val="22"/>
              </w:rPr>
              <w:t>02</w:t>
            </w:r>
          </w:p>
        </w:tc>
        <w:tc>
          <w:tcPr>
            <w:tcW w:w="2953" w:type="dxa"/>
            <w:vAlign w:val="center"/>
          </w:tcPr>
          <w:p w14:paraId="3B94FCB8" w14:textId="77777777" w:rsidR="00EB3242" w:rsidRPr="00872430" w:rsidRDefault="00EB3242" w:rsidP="00403FAC">
            <w:pPr>
              <w:rPr>
                <w:sz w:val="22"/>
              </w:rPr>
            </w:pPr>
            <w:r w:rsidRPr="00872430">
              <w:rPr>
                <w:sz w:val="22"/>
                <w:szCs w:val="22"/>
              </w:rPr>
              <w:t>Viešojo valdymo institucijų projektų dalyvių darbo užmokesčio fiksuotasis vieneto įkainis J ir K ekonomikos sektoriams pagal EVRK 2 klasifikatorių</w:t>
            </w:r>
          </w:p>
        </w:tc>
        <w:tc>
          <w:tcPr>
            <w:tcW w:w="6481" w:type="dxa"/>
            <w:vMerge/>
            <w:vAlign w:val="center"/>
          </w:tcPr>
          <w:p w14:paraId="5DAFF6CF" w14:textId="77777777" w:rsidR="00EB3242" w:rsidRPr="00872430" w:rsidRDefault="00EB3242" w:rsidP="00403FAC">
            <w:pPr>
              <w:rPr>
                <w:sz w:val="22"/>
              </w:rPr>
            </w:pPr>
          </w:p>
        </w:tc>
      </w:tr>
      <w:tr w:rsidR="007F47DF" w:rsidRPr="00872430" w14:paraId="22310A5F" w14:textId="77777777" w:rsidTr="00A31C1D">
        <w:tc>
          <w:tcPr>
            <w:tcW w:w="2113" w:type="dxa"/>
            <w:vMerge w:val="restart"/>
            <w:shd w:val="clear" w:color="auto" w:fill="FFFFFF" w:themeFill="background1"/>
            <w:vAlign w:val="center"/>
          </w:tcPr>
          <w:p w14:paraId="2DAB4F8D" w14:textId="591FDFCC" w:rsidR="007F47DF" w:rsidRPr="00A31C1D" w:rsidRDefault="007F47DF" w:rsidP="00403FAC">
            <w:pPr>
              <w:rPr>
                <w:b/>
                <w:color w:val="000000"/>
                <w:sz w:val="22"/>
                <w:shd w:val="clear" w:color="auto" w:fill="FFFFFF"/>
              </w:rPr>
            </w:pPr>
            <w:r w:rsidRPr="00A31C1D">
              <w:rPr>
                <w:bCs/>
                <w:color w:val="000000"/>
                <w:shd w:val="clear" w:color="auto" w:fill="FFFFFF"/>
              </w:rPr>
              <w:t>Bendrųjų įgūdžių mokymų dalyvio vienos mokymų valandos išlaidos</w:t>
            </w:r>
          </w:p>
        </w:tc>
        <w:tc>
          <w:tcPr>
            <w:tcW w:w="1737" w:type="dxa"/>
            <w:shd w:val="clear" w:color="auto" w:fill="FFFFFF" w:themeFill="background1"/>
            <w:vAlign w:val="center"/>
          </w:tcPr>
          <w:p w14:paraId="2017AB24" w14:textId="1DD272B6" w:rsidR="007F47DF" w:rsidRPr="00A31C1D" w:rsidRDefault="007F47DF" w:rsidP="00403FAC">
            <w:pPr>
              <w:jc w:val="center"/>
              <w:rPr>
                <w:sz w:val="22"/>
                <w:szCs w:val="22"/>
              </w:rPr>
            </w:pPr>
            <w:r w:rsidRPr="00A31C1D">
              <w:rPr>
                <w:color w:val="000000"/>
                <w:sz w:val="22"/>
                <w:szCs w:val="22"/>
              </w:rPr>
              <w:t>FĮ-74-01</w:t>
            </w:r>
          </w:p>
        </w:tc>
        <w:tc>
          <w:tcPr>
            <w:tcW w:w="1737" w:type="dxa"/>
            <w:shd w:val="clear" w:color="auto" w:fill="FFFFFF" w:themeFill="background1"/>
            <w:vAlign w:val="center"/>
          </w:tcPr>
          <w:p w14:paraId="470D5287" w14:textId="78BA73C5" w:rsidR="007F47DF" w:rsidRPr="00A31C1D" w:rsidRDefault="007F47DF" w:rsidP="00403FAC">
            <w:pPr>
              <w:jc w:val="center"/>
              <w:rPr>
                <w:sz w:val="22"/>
                <w:szCs w:val="22"/>
              </w:rPr>
            </w:pPr>
            <w:r w:rsidRPr="00A31C1D">
              <w:rPr>
                <w:color w:val="000000"/>
                <w:sz w:val="22"/>
                <w:szCs w:val="22"/>
              </w:rPr>
              <w:t>2</w:t>
            </w:r>
          </w:p>
        </w:tc>
        <w:tc>
          <w:tcPr>
            <w:tcW w:w="2953" w:type="dxa"/>
            <w:shd w:val="clear" w:color="auto" w:fill="FFFFFF" w:themeFill="background1"/>
            <w:vAlign w:val="center"/>
          </w:tcPr>
          <w:p w14:paraId="6523E5B3" w14:textId="213C77E9" w:rsidR="007F47DF" w:rsidRPr="00A31C1D" w:rsidRDefault="007F47DF" w:rsidP="00403FAC">
            <w:pPr>
              <w:rPr>
                <w:sz w:val="22"/>
                <w:szCs w:val="22"/>
              </w:rPr>
            </w:pPr>
            <w:r w:rsidRPr="00A31C1D">
              <w:t>Bendrųjų įgūdžių mokymų dalyvio vienos mokymų valandos fiksuotasis vieneto įkainis, be PVM</w:t>
            </w:r>
          </w:p>
        </w:tc>
        <w:tc>
          <w:tcPr>
            <w:tcW w:w="6481" w:type="dxa"/>
            <w:vMerge w:val="restart"/>
            <w:shd w:val="clear" w:color="auto" w:fill="FFFFFF" w:themeFill="background1"/>
            <w:vAlign w:val="center"/>
          </w:tcPr>
          <w:p w14:paraId="2D2FEA02" w14:textId="4AA4843B" w:rsidR="007F47DF" w:rsidRPr="00A31C1D" w:rsidRDefault="007F47DF" w:rsidP="00403FAC">
            <w:pPr>
              <w:rPr>
                <w:sz w:val="22"/>
              </w:rPr>
            </w:pPr>
            <w:r w:rsidRPr="00A31C1D">
              <w:t>Bendrųjų įgūdžių mokymų dalyvio vienos mokymų valandos fiksuotojo vieneto įkainio nustatymo tyrimas (skelbiama interneto svetainėje esinvesticijos.lt)</w:t>
            </w:r>
          </w:p>
        </w:tc>
      </w:tr>
      <w:tr w:rsidR="007F47DF" w:rsidRPr="00872430" w14:paraId="504B91A4" w14:textId="77777777" w:rsidTr="00A31C1D">
        <w:tc>
          <w:tcPr>
            <w:tcW w:w="2113" w:type="dxa"/>
            <w:vMerge/>
            <w:shd w:val="clear" w:color="auto" w:fill="FFFFFF" w:themeFill="background1"/>
            <w:vAlign w:val="center"/>
          </w:tcPr>
          <w:p w14:paraId="04B82788" w14:textId="77777777" w:rsidR="007F47DF" w:rsidRPr="00A31C1D" w:rsidRDefault="007F47DF" w:rsidP="007F47DF">
            <w:pPr>
              <w:rPr>
                <w:bCs/>
                <w:color w:val="000000"/>
                <w:shd w:val="clear" w:color="auto" w:fill="FFFFFF"/>
              </w:rPr>
            </w:pPr>
          </w:p>
        </w:tc>
        <w:tc>
          <w:tcPr>
            <w:tcW w:w="1737" w:type="dxa"/>
            <w:shd w:val="clear" w:color="auto" w:fill="FFFFFF" w:themeFill="background1"/>
            <w:vAlign w:val="center"/>
          </w:tcPr>
          <w:p w14:paraId="27D14C8C" w14:textId="5730A966" w:rsidR="007F47DF" w:rsidRPr="00A31C1D" w:rsidRDefault="007F47DF" w:rsidP="007F47DF">
            <w:pPr>
              <w:jc w:val="center"/>
              <w:rPr>
                <w:color w:val="000000"/>
                <w:sz w:val="22"/>
                <w:szCs w:val="22"/>
              </w:rPr>
            </w:pPr>
            <w:r w:rsidRPr="00A31C1D">
              <w:rPr>
                <w:color w:val="000000"/>
                <w:sz w:val="22"/>
                <w:szCs w:val="22"/>
              </w:rPr>
              <w:t>FĮ-74-0</w:t>
            </w:r>
            <w:r w:rsidRPr="00A31C1D">
              <w:rPr>
                <w:color w:val="000000"/>
              </w:rPr>
              <w:t>2</w:t>
            </w:r>
          </w:p>
        </w:tc>
        <w:tc>
          <w:tcPr>
            <w:tcW w:w="1737" w:type="dxa"/>
            <w:shd w:val="clear" w:color="auto" w:fill="FFFFFF" w:themeFill="background1"/>
            <w:vAlign w:val="center"/>
          </w:tcPr>
          <w:p w14:paraId="23725CEB" w14:textId="13FE1F9A" w:rsidR="007F47DF" w:rsidRPr="00A31C1D" w:rsidRDefault="007F47DF" w:rsidP="007F47DF">
            <w:pPr>
              <w:jc w:val="center"/>
              <w:rPr>
                <w:color w:val="000000"/>
                <w:sz w:val="22"/>
                <w:szCs w:val="22"/>
              </w:rPr>
            </w:pPr>
            <w:r w:rsidRPr="00A31C1D">
              <w:rPr>
                <w:color w:val="000000"/>
                <w:sz w:val="22"/>
                <w:szCs w:val="22"/>
              </w:rPr>
              <w:t>2</w:t>
            </w:r>
          </w:p>
        </w:tc>
        <w:tc>
          <w:tcPr>
            <w:tcW w:w="2953" w:type="dxa"/>
            <w:shd w:val="clear" w:color="auto" w:fill="FFFFFF" w:themeFill="background1"/>
            <w:vAlign w:val="center"/>
          </w:tcPr>
          <w:p w14:paraId="756376D7" w14:textId="3FCE5789" w:rsidR="007F47DF" w:rsidRPr="00A31C1D" w:rsidRDefault="007F47DF" w:rsidP="007F47DF">
            <w:r w:rsidRPr="00A31C1D">
              <w:t>Bendrųjų įgūdžių mokymų dalyvio vienos mokymų valandos fiksuotasis vieneto įkainis, su PVM</w:t>
            </w:r>
          </w:p>
        </w:tc>
        <w:tc>
          <w:tcPr>
            <w:tcW w:w="6481" w:type="dxa"/>
            <w:vMerge/>
            <w:shd w:val="clear" w:color="auto" w:fill="FFFFFF" w:themeFill="background1"/>
            <w:vAlign w:val="center"/>
          </w:tcPr>
          <w:p w14:paraId="03D2FD49" w14:textId="77777777" w:rsidR="007F47DF" w:rsidRPr="00A31C1D" w:rsidRDefault="007F47DF" w:rsidP="007F47DF"/>
        </w:tc>
      </w:tr>
      <w:tr w:rsidR="00A31C1D" w:rsidRPr="00872430" w14:paraId="775A657C" w14:textId="77777777" w:rsidTr="00A31C1D">
        <w:tc>
          <w:tcPr>
            <w:tcW w:w="2113" w:type="dxa"/>
            <w:vMerge w:val="restart"/>
            <w:shd w:val="clear" w:color="auto" w:fill="FFFFFF" w:themeFill="background1"/>
            <w:vAlign w:val="center"/>
          </w:tcPr>
          <w:p w14:paraId="0A986B91" w14:textId="1743F2A1" w:rsidR="00A31C1D" w:rsidRPr="00A31C1D" w:rsidRDefault="00A31C1D" w:rsidP="007F47DF">
            <w:pPr>
              <w:rPr>
                <w:bCs/>
                <w:color w:val="000000"/>
                <w:shd w:val="clear" w:color="auto" w:fill="FFFFFF"/>
              </w:rPr>
            </w:pPr>
            <w:r w:rsidRPr="00A31C1D">
              <w:rPr>
                <w:bCs/>
                <w:color w:val="000000"/>
                <w:shd w:val="clear" w:color="auto" w:fill="FFFFFF"/>
              </w:rPr>
              <w:t>Projekto dalyvio ir (arba) projektą vykdančio personalo tarpmiestinės kelionės išlaidos Lietuvoje</w:t>
            </w:r>
          </w:p>
        </w:tc>
        <w:tc>
          <w:tcPr>
            <w:tcW w:w="1737" w:type="dxa"/>
            <w:shd w:val="clear" w:color="auto" w:fill="FFFFFF" w:themeFill="background1"/>
            <w:vAlign w:val="center"/>
          </w:tcPr>
          <w:p w14:paraId="14633FBE" w14:textId="5791D619" w:rsidR="00A31C1D" w:rsidRPr="00A31C1D" w:rsidRDefault="00A31C1D" w:rsidP="007F47DF">
            <w:pPr>
              <w:jc w:val="center"/>
              <w:rPr>
                <w:color w:val="000000"/>
                <w:sz w:val="22"/>
                <w:szCs w:val="22"/>
              </w:rPr>
            </w:pPr>
            <w:r w:rsidRPr="00A31C1D">
              <w:t>FĮ-58-01</w:t>
            </w:r>
          </w:p>
        </w:tc>
        <w:tc>
          <w:tcPr>
            <w:tcW w:w="1737" w:type="dxa"/>
            <w:shd w:val="clear" w:color="auto" w:fill="FFFFFF" w:themeFill="background1"/>
            <w:vAlign w:val="center"/>
          </w:tcPr>
          <w:p w14:paraId="3E9119FD" w14:textId="22FD07B7" w:rsidR="00A31C1D" w:rsidRPr="00A31C1D" w:rsidRDefault="00A31C1D" w:rsidP="007F47DF">
            <w:pPr>
              <w:jc w:val="center"/>
              <w:rPr>
                <w:color w:val="000000"/>
                <w:sz w:val="22"/>
                <w:szCs w:val="22"/>
              </w:rPr>
            </w:pPr>
            <w:r w:rsidRPr="00A31C1D">
              <w:t>2</w:t>
            </w:r>
          </w:p>
        </w:tc>
        <w:tc>
          <w:tcPr>
            <w:tcW w:w="2953" w:type="dxa"/>
            <w:shd w:val="clear" w:color="auto" w:fill="FFFFFF" w:themeFill="background1"/>
            <w:vAlign w:val="center"/>
          </w:tcPr>
          <w:p w14:paraId="5F9EE111" w14:textId="5931A99A" w:rsidR="00A31C1D" w:rsidRPr="00A31C1D" w:rsidRDefault="00A31C1D" w:rsidP="007F47DF">
            <w:r w:rsidRPr="00A31C1D">
              <w:t>Projekto dalyvio ir (arba) projektą vykdančio personalo tarpmiestinės kelionės išlaidų Lietuvoje fiksuotasis vieneto įkainis, apmokamas už nuvažiuotą 1 km, be PVM</w:t>
            </w:r>
          </w:p>
        </w:tc>
        <w:tc>
          <w:tcPr>
            <w:tcW w:w="6481" w:type="dxa"/>
            <w:vMerge w:val="restart"/>
            <w:shd w:val="clear" w:color="auto" w:fill="FFFFFF" w:themeFill="background1"/>
            <w:vAlign w:val="center"/>
          </w:tcPr>
          <w:p w14:paraId="6D2D2110" w14:textId="292CB04E" w:rsidR="00A31C1D" w:rsidRPr="00A31C1D" w:rsidRDefault="00A31C1D" w:rsidP="007F47DF">
            <w:r w:rsidRPr="00A31C1D">
              <w:t>Projekto dalyvio ir (arba) projektą vykdančio personalo tarpmiestinės kelionės išlaidų Lietuvoje fiksuotojo vieneto įkainio nustatymo tyrimas (skelbiama interneto svetainėje esinvesticijos.lt)“</w:t>
            </w:r>
          </w:p>
        </w:tc>
      </w:tr>
      <w:tr w:rsidR="00A31C1D" w:rsidRPr="00872430" w14:paraId="3ABCC299" w14:textId="77777777" w:rsidTr="00A31C1D">
        <w:tc>
          <w:tcPr>
            <w:tcW w:w="2113" w:type="dxa"/>
            <w:vMerge/>
            <w:shd w:val="clear" w:color="auto" w:fill="FFFFFF" w:themeFill="background1"/>
            <w:vAlign w:val="center"/>
          </w:tcPr>
          <w:p w14:paraId="6B67002C" w14:textId="77777777" w:rsidR="00A31C1D" w:rsidRPr="00A31C1D" w:rsidRDefault="00A31C1D" w:rsidP="007F47DF">
            <w:pPr>
              <w:rPr>
                <w:bCs/>
                <w:color w:val="000000"/>
                <w:shd w:val="clear" w:color="auto" w:fill="FFFFFF"/>
              </w:rPr>
            </w:pPr>
          </w:p>
        </w:tc>
        <w:tc>
          <w:tcPr>
            <w:tcW w:w="1737" w:type="dxa"/>
            <w:shd w:val="clear" w:color="auto" w:fill="FFFFFF" w:themeFill="background1"/>
            <w:vAlign w:val="center"/>
          </w:tcPr>
          <w:p w14:paraId="697E896C" w14:textId="2CB06987" w:rsidR="00A31C1D" w:rsidRPr="00A31C1D" w:rsidRDefault="00A31C1D" w:rsidP="007F47DF">
            <w:pPr>
              <w:jc w:val="center"/>
              <w:rPr>
                <w:color w:val="000000"/>
                <w:sz w:val="22"/>
                <w:szCs w:val="22"/>
              </w:rPr>
            </w:pPr>
            <w:r w:rsidRPr="00A31C1D">
              <w:t>FĮ-58-02</w:t>
            </w:r>
          </w:p>
        </w:tc>
        <w:tc>
          <w:tcPr>
            <w:tcW w:w="1737" w:type="dxa"/>
            <w:shd w:val="clear" w:color="auto" w:fill="FFFFFF" w:themeFill="background1"/>
            <w:vAlign w:val="center"/>
          </w:tcPr>
          <w:p w14:paraId="366AF4BD" w14:textId="20ABADA9" w:rsidR="00A31C1D" w:rsidRPr="00A31C1D" w:rsidRDefault="00A31C1D" w:rsidP="007F47DF">
            <w:pPr>
              <w:jc w:val="center"/>
              <w:rPr>
                <w:color w:val="000000"/>
                <w:sz w:val="22"/>
                <w:szCs w:val="22"/>
              </w:rPr>
            </w:pPr>
            <w:r w:rsidRPr="00A31C1D">
              <w:t>2</w:t>
            </w:r>
          </w:p>
        </w:tc>
        <w:tc>
          <w:tcPr>
            <w:tcW w:w="2953" w:type="dxa"/>
            <w:shd w:val="clear" w:color="auto" w:fill="FFFFFF" w:themeFill="background1"/>
            <w:vAlign w:val="center"/>
          </w:tcPr>
          <w:p w14:paraId="403BBDD8" w14:textId="63A127D9" w:rsidR="00A31C1D" w:rsidRPr="00A31C1D" w:rsidRDefault="00A31C1D" w:rsidP="007F47DF">
            <w:r w:rsidRPr="00A31C1D">
              <w:t xml:space="preserve">Projekto dalyvio ir (arba) projektą vykdančio personalo tarpmiestinės </w:t>
            </w:r>
            <w:r w:rsidRPr="00A31C1D">
              <w:lastRenderedPageBreak/>
              <w:t>kelionės išlaidų Lietuvoje fiksuotasis vieneto įkainis, apmokamas už nuvažiuotą 1 km, su PVM</w:t>
            </w:r>
          </w:p>
        </w:tc>
        <w:tc>
          <w:tcPr>
            <w:tcW w:w="6481" w:type="dxa"/>
            <w:vMerge/>
            <w:shd w:val="clear" w:color="auto" w:fill="FFFFFF" w:themeFill="background1"/>
            <w:vAlign w:val="center"/>
          </w:tcPr>
          <w:p w14:paraId="4EEED060" w14:textId="77777777" w:rsidR="00A31C1D" w:rsidRPr="00A31C1D" w:rsidRDefault="00A31C1D" w:rsidP="007F47DF"/>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rsidSect="0022200F">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EE35" w14:textId="77777777" w:rsidR="00113915" w:rsidRDefault="00113915">
      <w:pPr>
        <w:rPr>
          <w:sz w:val="22"/>
          <w:szCs w:val="22"/>
        </w:rPr>
      </w:pPr>
      <w:r>
        <w:rPr>
          <w:sz w:val="22"/>
          <w:szCs w:val="22"/>
        </w:rPr>
        <w:separator/>
      </w:r>
    </w:p>
  </w:endnote>
  <w:endnote w:type="continuationSeparator" w:id="0">
    <w:p w14:paraId="091FC1E8" w14:textId="77777777" w:rsidR="00113915" w:rsidRDefault="00113915">
      <w:pPr>
        <w:rPr>
          <w:sz w:val="22"/>
          <w:szCs w:val="22"/>
        </w:rPr>
      </w:pPr>
      <w:r>
        <w:rPr>
          <w:sz w:val="22"/>
          <w:szCs w:val="22"/>
        </w:rPr>
        <w:continuationSeparator/>
      </w:r>
    </w:p>
  </w:endnote>
  <w:endnote w:type="continuationNotice" w:id="1">
    <w:p w14:paraId="218EE760" w14:textId="77777777" w:rsidR="00113915" w:rsidRDefault="0011391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0BB8" w14:textId="77777777" w:rsidR="00113915" w:rsidRDefault="00113915">
      <w:pPr>
        <w:rPr>
          <w:sz w:val="22"/>
          <w:szCs w:val="22"/>
        </w:rPr>
      </w:pPr>
      <w:r>
        <w:rPr>
          <w:sz w:val="22"/>
          <w:szCs w:val="22"/>
        </w:rPr>
        <w:separator/>
      </w:r>
    </w:p>
  </w:footnote>
  <w:footnote w:type="continuationSeparator" w:id="0">
    <w:p w14:paraId="179A88B7" w14:textId="77777777" w:rsidR="00113915" w:rsidRDefault="00113915">
      <w:pPr>
        <w:rPr>
          <w:sz w:val="22"/>
          <w:szCs w:val="22"/>
        </w:rPr>
      </w:pPr>
      <w:r>
        <w:rPr>
          <w:sz w:val="22"/>
          <w:szCs w:val="22"/>
        </w:rPr>
        <w:continuationSeparator/>
      </w:r>
    </w:p>
  </w:footnote>
  <w:footnote w:type="continuationNotice" w:id="1">
    <w:p w14:paraId="0360BC16" w14:textId="77777777" w:rsidR="00113915" w:rsidRDefault="00113915">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4BA691F8"/>
    <w:lvl w:ilvl="0">
      <w:start w:val="11"/>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95B4BF22"/>
    <w:lvl w:ilvl="0">
      <w:start w:val="1"/>
      <w:numFmt w:val="decimal"/>
      <w:lvlText w:val="%1."/>
      <w:lvlJc w:val="left"/>
      <w:pPr>
        <w:ind w:left="720" w:hanging="360"/>
      </w:pPr>
      <w:rPr>
        <w:rFonts w:hint="default"/>
        <w:b w:val="0"/>
        <w:bCs/>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922"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1652EAF"/>
    <w:multiLevelType w:val="multilevel"/>
    <w:tmpl w:val="7144D266"/>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3"/>
  </w:num>
  <w:num w:numId="2" w16cid:durableId="102502123">
    <w:abstractNumId w:val="7"/>
  </w:num>
  <w:num w:numId="3" w16cid:durableId="407848583">
    <w:abstractNumId w:val="12"/>
  </w:num>
  <w:num w:numId="4" w16cid:durableId="1447776720">
    <w:abstractNumId w:val="11"/>
  </w:num>
  <w:num w:numId="5" w16cid:durableId="1380940372">
    <w:abstractNumId w:val="8"/>
  </w:num>
  <w:num w:numId="6" w16cid:durableId="1349991961">
    <w:abstractNumId w:val="2"/>
  </w:num>
  <w:num w:numId="7" w16cid:durableId="88426931">
    <w:abstractNumId w:val="5"/>
  </w:num>
  <w:num w:numId="8" w16cid:durableId="310792040">
    <w:abstractNumId w:val="13"/>
  </w:num>
  <w:num w:numId="9" w16cid:durableId="1865627478">
    <w:abstractNumId w:val="6"/>
  </w:num>
  <w:num w:numId="10" w16cid:durableId="247619997">
    <w:abstractNumId w:val="0"/>
  </w:num>
  <w:num w:numId="11" w16cid:durableId="990867903">
    <w:abstractNumId w:val="4"/>
  </w:num>
  <w:num w:numId="12" w16cid:durableId="176241257">
    <w:abstractNumId w:val="1"/>
  </w:num>
  <w:num w:numId="13" w16cid:durableId="889221538">
    <w:abstractNumId w:val="9"/>
  </w:num>
  <w:num w:numId="14" w16cid:durableId="5612539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131B"/>
    <w:rsid w:val="0000354E"/>
    <w:rsid w:val="00012735"/>
    <w:rsid w:val="00014CE7"/>
    <w:rsid w:val="00022126"/>
    <w:rsid w:val="000244CA"/>
    <w:rsid w:val="00035562"/>
    <w:rsid w:val="00043A9D"/>
    <w:rsid w:val="000450A7"/>
    <w:rsid w:val="00051583"/>
    <w:rsid w:val="000524A9"/>
    <w:rsid w:val="00055F13"/>
    <w:rsid w:val="00060278"/>
    <w:rsid w:val="000607C9"/>
    <w:rsid w:val="00063830"/>
    <w:rsid w:val="00064287"/>
    <w:rsid w:val="00073302"/>
    <w:rsid w:val="000748F4"/>
    <w:rsid w:val="00080555"/>
    <w:rsid w:val="00082530"/>
    <w:rsid w:val="000A11BD"/>
    <w:rsid w:val="000A2E1F"/>
    <w:rsid w:val="000A7E8A"/>
    <w:rsid w:val="000B0670"/>
    <w:rsid w:val="000B1BC9"/>
    <w:rsid w:val="000C1427"/>
    <w:rsid w:val="000C4049"/>
    <w:rsid w:val="000D4F47"/>
    <w:rsid w:val="000D53E0"/>
    <w:rsid w:val="000E1D83"/>
    <w:rsid w:val="000F4B85"/>
    <w:rsid w:val="000F51CA"/>
    <w:rsid w:val="00106D00"/>
    <w:rsid w:val="00113438"/>
    <w:rsid w:val="00113915"/>
    <w:rsid w:val="0012191F"/>
    <w:rsid w:val="00121F78"/>
    <w:rsid w:val="00132959"/>
    <w:rsid w:val="001350F6"/>
    <w:rsid w:val="00140825"/>
    <w:rsid w:val="0014131F"/>
    <w:rsid w:val="00143D24"/>
    <w:rsid w:val="00151A7F"/>
    <w:rsid w:val="00151CD9"/>
    <w:rsid w:val="001571C2"/>
    <w:rsid w:val="001706A3"/>
    <w:rsid w:val="001908F7"/>
    <w:rsid w:val="00191C19"/>
    <w:rsid w:val="001941D2"/>
    <w:rsid w:val="001A0010"/>
    <w:rsid w:val="001A6ED3"/>
    <w:rsid w:val="001B66A1"/>
    <w:rsid w:val="001C1B55"/>
    <w:rsid w:val="001D19BC"/>
    <w:rsid w:val="001D4DB3"/>
    <w:rsid w:val="001E298C"/>
    <w:rsid w:val="001E4CA2"/>
    <w:rsid w:val="001E55D2"/>
    <w:rsid w:val="001F3278"/>
    <w:rsid w:val="001F3528"/>
    <w:rsid w:val="001F470B"/>
    <w:rsid w:val="001F51ED"/>
    <w:rsid w:val="001F5CBD"/>
    <w:rsid w:val="00216DF9"/>
    <w:rsid w:val="0022022E"/>
    <w:rsid w:val="0022200F"/>
    <w:rsid w:val="0022768A"/>
    <w:rsid w:val="00233AAF"/>
    <w:rsid w:val="00241321"/>
    <w:rsid w:val="00246715"/>
    <w:rsid w:val="00247167"/>
    <w:rsid w:val="002476DF"/>
    <w:rsid w:val="00253511"/>
    <w:rsid w:val="00272564"/>
    <w:rsid w:val="00277AE4"/>
    <w:rsid w:val="00280BD6"/>
    <w:rsid w:val="00291CE5"/>
    <w:rsid w:val="002926A6"/>
    <w:rsid w:val="002A3ECB"/>
    <w:rsid w:val="002A7903"/>
    <w:rsid w:val="002B0A8A"/>
    <w:rsid w:val="002B0A91"/>
    <w:rsid w:val="002B1BAB"/>
    <w:rsid w:val="002B219C"/>
    <w:rsid w:val="002B6B0E"/>
    <w:rsid w:val="002C0013"/>
    <w:rsid w:val="002C0F85"/>
    <w:rsid w:val="002D06A6"/>
    <w:rsid w:val="002D2F27"/>
    <w:rsid w:val="002D5A8A"/>
    <w:rsid w:val="002E5B4B"/>
    <w:rsid w:val="002E731A"/>
    <w:rsid w:val="00305AB2"/>
    <w:rsid w:val="003134DA"/>
    <w:rsid w:val="00315290"/>
    <w:rsid w:val="00316D89"/>
    <w:rsid w:val="0032071E"/>
    <w:rsid w:val="00322E38"/>
    <w:rsid w:val="003319AE"/>
    <w:rsid w:val="003450C7"/>
    <w:rsid w:val="00345C2C"/>
    <w:rsid w:val="00354D6D"/>
    <w:rsid w:val="00355585"/>
    <w:rsid w:val="0036555B"/>
    <w:rsid w:val="003723B4"/>
    <w:rsid w:val="00372C0C"/>
    <w:rsid w:val="00373C73"/>
    <w:rsid w:val="00383811"/>
    <w:rsid w:val="00383E19"/>
    <w:rsid w:val="00387794"/>
    <w:rsid w:val="003A5E74"/>
    <w:rsid w:val="003A6F31"/>
    <w:rsid w:val="003B2EB9"/>
    <w:rsid w:val="003B483D"/>
    <w:rsid w:val="003B77F2"/>
    <w:rsid w:val="003B7A4C"/>
    <w:rsid w:val="003C6147"/>
    <w:rsid w:val="003C6C92"/>
    <w:rsid w:val="003D01A3"/>
    <w:rsid w:val="003D2504"/>
    <w:rsid w:val="003D2C7D"/>
    <w:rsid w:val="003E5939"/>
    <w:rsid w:val="003E7105"/>
    <w:rsid w:val="00403FAC"/>
    <w:rsid w:val="00412466"/>
    <w:rsid w:val="0042336F"/>
    <w:rsid w:val="004358F2"/>
    <w:rsid w:val="00451493"/>
    <w:rsid w:val="00463394"/>
    <w:rsid w:val="0047381D"/>
    <w:rsid w:val="00476781"/>
    <w:rsid w:val="00477FA0"/>
    <w:rsid w:val="00483861"/>
    <w:rsid w:val="00486C32"/>
    <w:rsid w:val="00490447"/>
    <w:rsid w:val="00494670"/>
    <w:rsid w:val="004A6A0F"/>
    <w:rsid w:val="004B37FA"/>
    <w:rsid w:val="004C040B"/>
    <w:rsid w:val="004C4A9D"/>
    <w:rsid w:val="004C6DA0"/>
    <w:rsid w:val="004E036C"/>
    <w:rsid w:val="004E4EF2"/>
    <w:rsid w:val="004F18CE"/>
    <w:rsid w:val="004F1933"/>
    <w:rsid w:val="004F624D"/>
    <w:rsid w:val="00501957"/>
    <w:rsid w:val="00503FF6"/>
    <w:rsid w:val="00512C38"/>
    <w:rsid w:val="00522E5B"/>
    <w:rsid w:val="00532655"/>
    <w:rsid w:val="005330F6"/>
    <w:rsid w:val="00541AAF"/>
    <w:rsid w:val="00543395"/>
    <w:rsid w:val="0054707C"/>
    <w:rsid w:val="00551920"/>
    <w:rsid w:val="005524B4"/>
    <w:rsid w:val="00554B9C"/>
    <w:rsid w:val="00564BCD"/>
    <w:rsid w:val="00565890"/>
    <w:rsid w:val="00565A06"/>
    <w:rsid w:val="005667F3"/>
    <w:rsid w:val="00570368"/>
    <w:rsid w:val="00570C16"/>
    <w:rsid w:val="005825EB"/>
    <w:rsid w:val="00583AC6"/>
    <w:rsid w:val="00583C8F"/>
    <w:rsid w:val="00585B82"/>
    <w:rsid w:val="005A2BF4"/>
    <w:rsid w:val="005A49D2"/>
    <w:rsid w:val="005A5E40"/>
    <w:rsid w:val="005B41D8"/>
    <w:rsid w:val="005B4596"/>
    <w:rsid w:val="005B6E53"/>
    <w:rsid w:val="005C0F06"/>
    <w:rsid w:val="005C3468"/>
    <w:rsid w:val="005C3913"/>
    <w:rsid w:val="005C490A"/>
    <w:rsid w:val="005D2867"/>
    <w:rsid w:val="005E54F8"/>
    <w:rsid w:val="005E78E9"/>
    <w:rsid w:val="005F1E05"/>
    <w:rsid w:val="005F4920"/>
    <w:rsid w:val="005F66D5"/>
    <w:rsid w:val="006035EC"/>
    <w:rsid w:val="006074C5"/>
    <w:rsid w:val="00615658"/>
    <w:rsid w:val="00616A13"/>
    <w:rsid w:val="0061798A"/>
    <w:rsid w:val="006230A3"/>
    <w:rsid w:val="00632570"/>
    <w:rsid w:val="006368AB"/>
    <w:rsid w:val="006416E8"/>
    <w:rsid w:val="00643777"/>
    <w:rsid w:val="00643997"/>
    <w:rsid w:val="00646FA9"/>
    <w:rsid w:val="00647A8A"/>
    <w:rsid w:val="00652684"/>
    <w:rsid w:val="006546EE"/>
    <w:rsid w:val="006571FC"/>
    <w:rsid w:val="0065771B"/>
    <w:rsid w:val="0065796B"/>
    <w:rsid w:val="00663264"/>
    <w:rsid w:val="00663693"/>
    <w:rsid w:val="006812F1"/>
    <w:rsid w:val="00686C84"/>
    <w:rsid w:val="006970B5"/>
    <w:rsid w:val="00697A5D"/>
    <w:rsid w:val="006A5331"/>
    <w:rsid w:val="006A5D4E"/>
    <w:rsid w:val="006A5F63"/>
    <w:rsid w:val="006A6DCD"/>
    <w:rsid w:val="006A7E34"/>
    <w:rsid w:val="006B008B"/>
    <w:rsid w:val="006B1819"/>
    <w:rsid w:val="006B36EC"/>
    <w:rsid w:val="006D3ACC"/>
    <w:rsid w:val="006D46EC"/>
    <w:rsid w:val="006D5F89"/>
    <w:rsid w:val="006D73DE"/>
    <w:rsid w:val="006D7C90"/>
    <w:rsid w:val="006E7FAD"/>
    <w:rsid w:val="00702347"/>
    <w:rsid w:val="00702FCE"/>
    <w:rsid w:val="007108E9"/>
    <w:rsid w:val="00720D05"/>
    <w:rsid w:val="00723B21"/>
    <w:rsid w:val="00735752"/>
    <w:rsid w:val="0074727B"/>
    <w:rsid w:val="007535A3"/>
    <w:rsid w:val="00762598"/>
    <w:rsid w:val="007713A3"/>
    <w:rsid w:val="007832BB"/>
    <w:rsid w:val="007858AA"/>
    <w:rsid w:val="00797C04"/>
    <w:rsid w:val="007A0BFA"/>
    <w:rsid w:val="007A45AC"/>
    <w:rsid w:val="007B4560"/>
    <w:rsid w:val="007B5E00"/>
    <w:rsid w:val="007B699C"/>
    <w:rsid w:val="007B769E"/>
    <w:rsid w:val="007C156D"/>
    <w:rsid w:val="007C29FA"/>
    <w:rsid w:val="007C6724"/>
    <w:rsid w:val="007D195B"/>
    <w:rsid w:val="007D275D"/>
    <w:rsid w:val="007D532F"/>
    <w:rsid w:val="007D7351"/>
    <w:rsid w:val="007E0AA5"/>
    <w:rsid w:val="007E30D6"/>
    <w:rsid w:val="007F0C09"/>
    <w:rsid w:val="007F1076"/>
    <w:rsid w:val="007F2F8B"/>
    <w:rsid w:val="007F32B7"/>
    <w:rsid w:val="007F3E10"/>
    <w:rsid w:val="007F47DF"/>
    <w:rsid w:val="00803289"/>
    <w:rsid w:val="008035F0"/>
    <w:rsid w:val="00806DEF"/>
    <w:rsid w:val="00810954"/>
    <w:rsid w:val="008170DD"/>
    <w:rsid w:val="008212A3"/>
    <w:rsid w:val="008359E1"/>
    <w:rsid w:val="00835D8E"/>
    <w:rsid w:val="00841E08"/>
    <w:rsid w:val="0084403D"/>
    <w:rsid w:val="00847514"/>
    <w:rsid w:val="00850B2C"/>
    <w:rsid w:val="00853EEF"/>
    <w:rsid w:val="008544FD"/>
    <w:rsid w:val="00864BA3"/>
    <w:rsid w:val="00871096"/>
    <w:rsid w:val="00872430"/>
    <w:rsid w:val="00874774"/>
    <w:rsid w:val="008757F9"/>
    <w:rsid w:val="00884F5C"/>
    <w:rsid w:val="00885139"/>
    <w:rsid w:val="0089361F"/>
    <w:rsid w:val="00895FF0"/>
    <w:rsid w:val="00897ADC"/>
    <w:rsid w:val="008A3104"/>
    <w:rsid w:val="008A576A"/>
    <w:rsid w:val="008A73AB"/>
    <w:rsid w:val="008B5EA6"/>
    <w:rsid w:val="008C0F39"/>
    <w:rsid w:val="008C1AB7"/>
    <w:rsid w:val="008C3AB7"/>
    <w:rsid w:val="008C5AF3"/>
    <w:rsid w:val="008D1F88"/>
    <w:rsid w:val="008D634C"/>
    <w:rsid w:val="008E57F9"/>
    <w:rsid w:val="008F03EB"/>
    <w:rsid w:val="008F0492"/>
    <w:rsid w:val="008F360E"/>
    <w:rsid w:val="00903601"/>
    <w:rsid w:val="0090385B"/>
    <w:rsid w:val="0091230C"/>
    <w:rsid w:val="00920BEA"/>
    <w:rsid w:val="009305EA"/>
    <w:rsid w:val="0093670F"/>
    <w:rsid w:val="0094192A"/>
    <w:rsid w:val="00955A59"/>
    <w:rsid w:val="00971BFA"/>
    <w:rsid w:val="009731FC"/>
    <w:rsid w:val="00974326"/>
    <w:rsid w:val="00983210"/>
    <w:rsid w:val="00986A28"/>
    <w:rsid w:val="00987308"/>
    <w:rsid w:val="00990BA8"/>
    <w:rsid w:val="00991903"/>
    <w:rsid w:val="00992939"/>
    <w:rsid w:val="00994C4C"/>
    <w:rsid w:val="00995496"/>
    <w:rsid w:val="009A041F"/>
    <w:rsid w:val="009A4257"/>
    <w:rsid w:val="009A4378"/>
    <w:rsid w:val="009A4780"/>
    <w:rsid w:val="009B05AF"/>
    <w:rsid w:val="009B27D8"/>
    <w:rsid w:val="009B57A4"/>
    <w:rsid w:val="009C12FE"/>
    <w:rsid w:val="009C25CD"/>
    <w:rsid w:val="009C6DCA"/>
    <w:rsid w:val="009D126E"/>
    <w:rsid w:val="009D596A"/>
    <w:rsid w:val="009D6871"/>
    <w:rsid w:val="009D7848"/>
    <w:rsid w:val="009E20D2"/>
    <w:rsid w:val="009F2F81"/>
    <w:rsid w:val="009F3388"/>
    <w:rsid w:val="00A009E3"/>
    <w:rsid w:val="00A00DDE"/>
    <w:rsid w:val="00A1157A"/>
    <w:rsid w:val="00A12531"/>
    <w:rsid w:val="00A31C1D"/>
    <w:rsid w:val="00A3259D"/>
    <w:rsid w:val="00A32B7A"/>
    <w:rsid w:val="00A361B0"/>
    <w:rsid w:val="00A40264"/>
    <w:rsid w:val="00A42C75"/>
    <w:rsid w:val="00A42F26"/>
    <w:rsid w:val="00A43387"/>
    <w:rsid w:val="00A45224"/>
    <w:rsid w:val="00A464A0"/>
    <w:rsid w:val="00A52AC9"/>
    <w:rsid w:val="00A534CF"/>
    <w:rsid w:val="00A55655"/>
    <w:rsid w:val="00A55BCD"/>
    <w:rsid w:val="00A56C6C"/>
    <w:rsid w:val="00A56F4D"/>
    <w:rsid w:val="00A5760A"/>
    <w:rsid w:val="00A6631C"/>
    <w:rsid w:val="00A72798"/>
    <w:rsid w:val="00A732B0"/>
    <w:rsid w:val="00A91A2E"/>
    <w:rsid w:val="00A9524D"/>
    <w:rsid w:val="00AA2A1E"/>
    <w:rsid w:val="00AA3657"/>
    <w:rsid w:val="00AB530C"/>
    <w:rsid w:val="00AB690C"/>
    <w:rsid w:val="00AC2A77"/>
    <w:rsid w:val="00AD610F"/>
    <w:rsid w:val="00AE6620"/>
    <w:rsid w:val="00B01A40"/>
    <w:rsid w:val="00B026F3"/>
    <w:rsid w:val="00B048AF"/>
    <w:rsid w:val="00B14F28"/>
    <w:rsid w:val="00B211A4"/>
    <w:rsid w:val="00B219C0"/>
    <w:rsid w:val="00B22B4E"/>
    <w:rsid w:val="00B23CF8"/>
    <w:rsid w:val="00B2761D"/>
    <w:rsid w:val="00B3773B"/>
    <w:rsid w:val="00B43174"/>
    <w:rsid w:val="00B43CA7"/>
    <w:rsid w:val="00B50B0F"/>
    <w:rsid w:val="00B51C43"/>
    <w:rsid w:val="00B62BDB"/>
    <w:rsid w:val="00B6590D"/>
    <w:rsid w:val="00B73FD4"/>
    <w:rsid w:val="00B775BC"/>
    <w:rsid w:val="00B80605"/>
    <w:rsid w:val="00B95486"/>
    <w:rsid w:val="00BA1FDE"/>
    <w:rsid w:val="00BB19CA"/>
    <w:rsid w:val="00BB6DC6"/>
    <w:rsid w:val="00BC5EEF"/>
    <w:rsid w:val="00BD0390"/>
    <w:rsid w:val="00BD5114"/>
    <w:rsid w:val="00BD5748"/>
    <w:rsid w:val="00BE119B"/>
    <w:rsid w:val="00BF2A15"/>
    <w:rsid w:val="00BF33DD"/>
    <w:rsid w:val="00C00596"/>
    <w:rsid w:val="00C10A8F"/>
    <w:rsid w:val="00C1176B"/>
    <w:rsid w:val="00C11E28"/>
    <w:rsid w:val="00C142EF"/>
    <w:rsid w:val="00C156C0"/>
    <w:rsid w:val="00C20F0F"/>
    <w:rsid w:val="00C21C00"/>
    <w:rsid w:val="00C222C1"/>
    <w:rsid w:val="00C25F28"/>
    <w:rsid w:val="00C3408F"/>
    <w:rsid w:val="00C375A9"/>
    <w:rsid w:val="00C42307"/>
    <w:rsid w:val="00C541C9"/>
    <w:rsid w:val="00C6271D"/>
    <w:rsid w:val="00C7022D"/>
    <w:rsid w:val="00C8369A"/>
    <w:rsid w:val="00C842B9"/>
    <w:rsid w:val="00C94987"/>
    <w:rsid w:val="00C97404"/>
    <w:rsid w:val="00CA4848"/>
    <w:rsid w:val="00CA575E"/>
    <w:rsid w:val="00CB10DA"/>
    <w:rsid w:val="00CC120C"/>
    <w:rsid w:val="00CC24F4"/>
    <w:rsid w:val="00CC2760"/>
    <w:rsid w:val="00CD5145"/>
    <w:rsid w:val="00CD52B7"/>
    <w:rsid w:val="00CD6738"/>
    <w:rsid w:val="00CE3C43"/>
    <w:rsid w:val="00D0268C"/>
    <w:rsid w:val="00D1304F"/>
    <w:rsid w:val="00D15D78"/>
    <w:rsid w:val="00D302E4"/>
    <w:rsid w:val="00D3367C"/>
    <w:rsid w:val="00D33955"/>
    <w:rsid w:val="00D33BE1"/>
    <w:rsid w:val="00D3400A"/>
    <w:rsid w:val="00D34DD1"/>
    <w:rsid w:val="00D3576B"/>
    <w:rsid w:val="00D378CD"/>
    <w:rsid w:val="00D43096"/>
    <w:rsid w:val="00D43702"/>
    <w:rsid w:val="00D46473"/>
    <w:rsid w:val="00D616B1"/>
    <w:rsid w:val="00D631EC"/>
    <w:rsid w:val="00D803DB"/>
    <w:rsid w:val="00D81CFD"/>
    <w:rsid w:val="00D85119"/>
    <w:rsid w:val="00D9039E"/>
    <w:rsid w:val="00DA0541"/>
    <w:rsid w:val="00DA0C3B"/>
    <w:rsid w:val="00DA7FCB"/>
    <w:rsid w:val="00DB3C70"/>
    <w:rsid w:val="00DB5F5E"/>
    <w:rsid w:val="00DC5D67"/>
    <w:rsid w:val="00DC6D2E"/>
    <w:rsid w:val="00DD4116"/>
    <w:rsid w:val="00DD46FD"/>
    <w:rsid w:val="00DD55B0"/>
    <w:rsid w:val="00DD5D68"/>
    <w:rsid w:val="00DE1334"/>
    <w:rsid w:val="00DE28DD"/>
    <w:rsid w:val="00DF2B0B"/>
    <w:rsid w:val="00E11C10"/>
    <w:rsid w:val="00E12F1D"/>
    <w:rsid w:val="00E216D8"/>
    <w:rsid w:val="00E2182E"/>
    <w:rsid w:val="00E257FA"/>
    <w:rsid w:val="00E273D1"/>
    <w:rsid w:val="00E32271"/>
    <w:rsid w:val="00E331A2"/>
    <w:rsid w:val="00E52BF7"/>
    <w:rsid w:val="00E7115E"/>
    <w:rsid w:val="00E71694"/>
    <w:rsid w:val="00E73473"/>
    <w:rsid w:val="00E75580"/>
    <w:rsid w:val="00E7680B"/>
    <w:rsid w:val="00E854D2"/>
    <w:rsid w:val="00E87920"/>
    <w:rsid w:val="00E90E9F"/>
    <w:rsid w:val="00E958D1"/>
    <w:rsid w:val="00EA01DE"/>
    <w:rsid w:val="00EB0F8F"/>
    <w:rsid w:val="00EB17B5"/>
    <w:rsid w:val="00EB3242"/>
    <w:rsid w:val="00EB46CA"/>
    <w:rsid w:val="00EC2014"/>
    <w:rsid w:val="00EC2FF6"/>
    <w:rsid w:val="00EC5F8F"/>
    <w:rsid w:val="00ED4DA7"/>
    <w:rsid w:val="00ED5CBD"/>
    <w:rsid w:val="00EE5EE6"/>
    <w:rsid w:val="00EE7CE3"/>
    <w:rsid w:val="00EF328B"/>
    <w:rsid w:val="00EF7309"/>
    <w:rsid w:val="00F008E5"/>
    <w:rsid w:val="00F01FEB"/>
    <w:rsid w:val="00F157ED"/>
    <w:rsid w:val="00F211EC"/>
    <w:rsid w:val="00F225B1"/>
    <w:rsid w:val="00F26406"/>
    <w:rsid w:val="00F26D31"/>
    <w:rsid w:val="00F31F21"/>
    <w:rsid w:val="00F3335C"/>
    <w:rsid w:val="00F37B6D"/>
    <w:rsid w:val="00F4402E"/>
    <w:rsid w:val="00F46D01"/>
    <w:rsid w:val="00F50893"/>
    <w:rsid w:val="00F51992"/>
    <w:rsid w:val="00F54A90"/>
    <w:rsid w:val="00F562C4"/>
    <w:rsid w:val="00F60C36"/>
    <w:rsid w:val="00F621BD"/>
    <w:rsid w:val="00F624E9"/>
    <w:rsid w:val="00F63654"/>
    <w:rsid w:val="00F63904"/>
    <w:rsid w:val="00F63FC7"/>
    <w:rsid w:val="00F722C8"/>
    <w:rsid w:val="00F85EA3"/>
    <w:rsid w:val="00FA038E"/>
    <w:rsid w:val="00FA19EB"/>
    <w:rsid w:val="00FA6FFE"/>
    <w:rsid w:val="00FB07C6"/>
    <w:rsid w:val="00FB1D15"/>
    <w:rsid w:val="00FE1F54"/>
    <w:rsid w:val="00FF0DD6"/>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24A2290-0F82-46C7-A42A-BB39E53F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1C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05625260">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24</Pages>
  <Words>39236</Words>
  <Characters>22366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61480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Rimutė Pilipavičienė</cp:lastModifiedBy>
  <cp:revision>4</cp:revision>
  <dcterms:created xsi:type="dcterms:W3CDTF">2024-11-17T12:42:00Z</dcterms:created>
  <dcterms:modified xsi:type="dcterms:W3CDTF">2025-07-02T11:48:00Z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