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44C6FFFD" w:rsidR="00283533" w:rsidRPr="00E91CBC" w:rsidRDefault="00431F1D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bCs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15774C3" wp14:editId="33272D3D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43C8C243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Pr="00197ABA">
        <w:rPr>
          <w:rFonts w:ascii="Times New Roman" w:hAnsi="Times New Roman" w:cs="Times New Roman"/>
        </w:rPr>
        <w:t>202</w:t>
      </w:r>
      <w:r w:rsidR="00C32A21" w:rsidRPr="00197ABA">
        <w:rPr>
          <w:rFonts w:ascii="Times New Roman" w:hAnsi="Times New Roman" w:cs="Times New Roman"/>
        </w:rPr>
        <w:t>5</w:t>
      </w:r>
      <w:r w:rsidRPr="00197ABA">
        <w:rPr>
          <w:rFonts w:ascii="Times New Roman" w:hAnsi="Times New Roman" w:cs="Times New Roman"/>
        </w:rPr>
        <w:t xml:space="preserve"> m. </w:t>
      </w:r>
      <w:r w:rsidR="00705F20">
        <w:rPr>
          <w:rFonts w:ascii="Times New Roman" w:hAnsi="Times New Roman" w:cs="Times New Roman"/>
        </w:rPr>
        <w:t>spalio</w:t>
      </w:r>
      <w:r w:rsidRPr="00197ABA">
        <w:rPr>
          <w:rFonts w:ascii="Times New Roman" w:hAnsi="Times New Roman" w:cs="Times New Roman"/>
        </w:rPr>
        <w:t xml:space="preserve"> </w:t>
      </w:r>
      <w:r w:rsidR="00197ABA" w:rsidRPr="00197ABA">
        <w:rPr>
          <w:rFonts w:ascii="Times New Roman" w:hAnsi="Times New Roman" w:cs="Times New Roman"/>
        </w:rPr>
        <w:t>1</w:t>
      </w:r>
      <w:r w:rsidR="00705F20">
        <w:rPr>
          <w:rFonts w:ascii="Times New Roman" w:hAnsi="Times New Roman" w:cs="Times New Roman"/>
        </w:rPr>
        <w:t>6</w:t>
      </w:r>
      <w:r w:rsidRPr="00197ABA">
        <w:rPr>
          <w:rFonts w:ascii="Times New Roman" w:hAnsi="Times New Roman" w:cs="Times New Roman"/>
        </w:rPr>
        <w:t xml:space="preserve"> d. protokolu Nr. T2</w:t>
      </w:r>
      <w:r w:rsidR="008C143E" w:rsidRPr="00197ABA">
        <w:rPr>
          <w:rFonts w:ascii="Times New Roman" w:hAnsi="Times New Roman" w:cs="Times New Roman"/>
        </w:rPr>
        <w:t>025-</w:t>
      </w:r>
      <w:r w:rsidR="00197ABA" w:rsidRPr="00197ABA">
        <w:rPr>
          <w:rFonts w:ascii="Times New Roman" w:hAnsi="Times New Roman" w:cs="Times New Roman"/>
        </w:rPr>
        <w:t>9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E4263" w14:textId="35A4ED97" w:rsidR="00B12F6E" w:rsidRDefault="00B12F6E" w:rsidP="00B12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 xml:space="preserve"> 1.2.</w:t>
      </w:r>
      <w:r w:rsidR="002B22F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>. veiksm</w:t>
      </w:r>
      <w:r w:rsidR="00C32A21">
        <w:rPr>
          <w:rFonts w:ascii="Times New Roman" w:hAnsi="Times New Roman" w:cs="Times New Roman"/>
          <w:b/>
          <w:bCs/>
          <w:sz w:val="32"/>
          <w:szCs w:val="32"/>
        </w:rPr>
        <w:t>ui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2B22FE">
        <w:rPr>
          <w:rFonts w:ascii="Times New Roman" w:hAnsi="Times New Roman" w:cs="Times New Roman"/>
          <w:b/>
          <w:bCs/>
          <w:sz w:val="32"/>
          <w:szCs w:val="32"/>
        </w:rPr>
        <w:t>Socialinių įgūdžių</w:t>
      </w:r>
      <w:r w:rsidR="00561117">
        <w:rPr>
          <w:rStyle w:val="Puslapioinaosnuoroda"/>
          <w:rFonts w:ascii="Times New Roman" w:hAnsi="Times New Roman" w:cs="Times New Roman"/>
          <w:b/>
          <w:bCs/>
          <w:sz w:val="32"/>
          <w:szCs w:val="32"/>
        </w:rPr>
        <w:footnoteReference w:id="1"/>
      </w:r>
      <w:r w:rsidR="002B22FE">
        <w:rPr>
          <w:rFonts w:ascii="Times New Roman" w:hAnsi="Times New Roman" w:cs="Times New Roman"/>
          <w:b/>
          <w:bCs/>
          <w:sz w:val="32"/>
          <w:szCs w:val="32"/>
        </w:rPr>
        <w:t>palaikymo paslaugų senyvo amžiaus ir neįgaliems asmenims plėtojimas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534D05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bookmarkEnd w:id="0"/>
      <w:tr w:rsidR="00B12F6E" w:rsidRPr="00A93C3F" w14:paraId="7D5AC2BB" w14:textId="77777777" w:rsidTr="00534D05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B12F6E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20C1035" w14:textId="77777777" w:rsidR="00B12F6E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B12F6E" w:rsidRPr="00F744BD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756113" w14:textId="47B0691C" w:rsidR="00B12F6E" w:rsidRPr="001605EF" w:rsidRDefault="00B12F6E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 w:rsidR="00CA651F" w:rsidRPr="001605EF">
              <w:rPr>
                <w:rFonts w:ascii="Times New Roman" w:hAnsi="Times New Roman" w:cs="Times New Roman"/>
                <w:sz w:val="24"/>
                <w:szCs w:val="24"/>
              </w:rPr>
              <w:t>iki 36 asmenų</w:t>
            </w:r>
          </w:p>
        </w:tc>
        <w:tc>
          <w:tcPr>
            <w:tcW w:w="1417" w:type="dxa"/>
          </w:tcPr>
          <w:p w14:paraId="1619D54B" w14:textId="5B50C211" w:rsidR="00B12F6E" w:rsidRPr="001605E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47073973" w:rsidR="00B12F6E" w:rsidRPr="00A93C3F" w:rsidRDefault="001605EF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2F6E">
              <w:rPr>
                <w:rFonts w:ascii="Times New Roman" w:hAnsi="Times New Roman" w:cs="Times New Roman"/>
                <w:sz w:val="24"/>
                <w:szCs w:val="24"/>
              </w:rPr>
              <w:t>rojekto tikslin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B12F6E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 – senyvo amžiaus</w:t>
            </w:r>
            <w:r w:rsidR="00561117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neįgalieji asmenys. Pareiškėjas turi nurodyti</w:t>
            </w:r>
            <w:r w:rsidR="00B12F6E">
              <w:rPr>
                <w:rFonts w:ascii="Times New Roman" w:hAnsi="Times New Roman" w:cs="Times New Roman"/>
                <w:sz w:val="24"/>
                <w:szCs w:val="24"/>
              </w:rPr>
              <w:t xml:space="preserve"> planuojamų dalyvių skaičių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pasiskirstymą pagal grupes</w:t>
            </w:r>
            <w:r w:rsidR="00B12F6E">
              <w:rPr>
                <w:rFonts w:ascii="Times New Roman" w:hAnsi="Times New Roman" w:cs="Times New Roman"/>
                <w:sz w:val="24"/>
                <w:szCs w:val="24"/>
              </w:rPr>
              <w:t>. Projekto įgyvendinimo metu turės būti pateikti dokumentai, įrodantys dalyvio priklausymą tai tikslinei grupei.</w:t>
            </w:r>
          </w:p>
        </w:tc>
      </w:tr>
      <w:tr w:rsidR="00B12F6E" w:rsidRPr="00A93C3F" w14:paraId="63727081" w14:textId="77777777" w:rsidTr="00534D05">
        <w:trPr>
          <w:trHeight w:val="569"/>
        </w:trPr>
        <w:tc>
          <w:tcPr>
            <w:tcW w:w="993" w:type="dxa"/>
            <w:vMerge/>
          </w:tcPr>
          <w:p w14:paraId="63B4F706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20A613D4" w:rsidR="00B12F6E" w:rsidRPr="001605EF" w:rsidRDefault="00B12F6E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 w:rsidR="00C32A21" w:rsidRPr="00160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51F" w:rsidRPr="00160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651F" w:rsidRPr="001605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="00CA651F" w:rsidRPr="001605EF">
              <w:rPr>
                <w:rFonts w:ascii="Times New Roman" w:hAnsi="Times New Roman" w:cs="Times New Roman"/>
                <w:sz w:val="24"/>
                <w:szCs w:val="24"/>
              </w:rPr>
              <w:t>ų, iš kurių ne mažiau kaip 10 proc. vienos tikslinės grupės</w:t>
            </w:r>
            <w:r w:rsidR="001605EF" w:rsidRPr="001605EF">
              <w:rPr>
                <w:rFonts w:ascii="Times New Roman" w:hAnsi="Times New Roman" w:cs="Times New Roman"/>
                <w:sz w:val="24"/>
                <w:szCs w:val="24"/>
              </w:rPr>
              <w:t xml:space="preserve"> atstovai</w:t>
            </w:r>
          </w:p>
        </w:tc>
        <w:tc>
          <w:tcPr>
            <w:tcW w:w="1417" w:type="dxa"/>
          </w:tcPr>
          <w:p w14:paraId="697CE507" w14:textId="0311C1E3" w:rsidR="00B12F6E" w:rsidRPr="001605E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A21" w:rsidRPr="00160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776B1E33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EF" w:rsidRPr="00A93C3F" w14:paraId="4C898778" w14:textId="77777777" w:rsidTr="001605EF">
        <w:trPr>
          <w:trHeight w:val="1237"/>
        </w:trPr>
        <w:tc>
          <w:tcPr>
            <w:tcW w:w="993" w:type="dxa"/>
            <w:vMerge/>
          </w:tcPr>
          <w:p w14:paraId="55E8C141" w14:textId="77777777" w:rsidR="001605EF" w:rsidRPr="00A93C3F" w:rsidRDefault="001605EF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1605EF" w:rsidRPr="00A93C3F" w:rsidRDefault="001605EF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D4ACB01" w14:textId="0BCD6829" w:rsidR="001605EF" w:rsidRPr="00A93C3F" w:rsidRDefault="001605EF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AD0E3" w14:textId="3CE14AE0" w:rsidR="001605EF" w:rsidRPr="001605EF" w:rsidRDefault="001605EF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Projekto veiklų dalyvių skaičius didesnis nei 40 asmenų iš kurių ne mažiau kaip 10 proc. vienos tikslinės grupės atstovai</w:t>
            </w:r>
          </w:p>
        </w:tc>
        <w:tc>
          <w:tcPr>
            <w:tcW w:w="1417" w:type="dxa"/>
          </w:tcPr>
          <w:p w14:paraId="4C0C610B" w14:textId="52379A69" w:rsidR="001605EF" w:rsidRPr="001605EF" w:rsidRDefault="001605EF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11F3AEE7" w14:textId="77777777" w:rsidR="001605EF" w:rsidRPr="00A93C3F" w:rsidRDefault="001605EF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BB1CC0A" w14:textId="77777777" w:rsidTr="00534D05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C75F242" w14:textId="74BCC95C" w:rsidR="00244FF3" w:rsidRPr="00EB57BB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244FF3" w:rsidRPr="00EB57BB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0CB70" w14:textId="11A9928F" w:rsidR="00244FF3" w:rsidRPr="00EB57BB" w:rsidRDefault="00244FF3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14:paraId="62C95F5A" w14:textId="77777777" w:rsidR="00244FF3" w:rsidRPr="00EB57BB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7E340FCF" w:rsidR="00244FF3" w:rsidRDefault="00244FF3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</w:t>
            </w:r>
            <w:r w:rsidR="00EB57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dalinis </w:t>
            </w:r>
            <w:r w:rsidR="00EB57BB">
              <w:rPr>
                <w:rFonts w:ascii="Times New Roman" w:hAnsi="Times New Roman" w:cs="Times New Roman"/>
                <w:sz w:val="24"/>
                <w:szCs w:val="24"/>
              </w:rPr>
              <w:t>veiklų vykdymas, piniginis įnašas (ne mažiau 5 proc. projekto vertės). Projekto ir projekto veiklų viešinimas nelaikomas tinkamu partnerio prisidėjimu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5BED77" w14:textId="48D95A10" w:rsidR="00244FF3" w:rsidRPr="00A93C3F" w:rsidRDefault="00244FF3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FF3" w:rsidRPr="00A93C3F" w14:paraId="015121C4" w14:textId="77777777" w:rsidTr="00534D05">
        <w:trPr>
          <w:trHeight w:val="144"/>
        </w:trPr>
        <w:tc>
          <w:tcPr>
            <w:tcW w:w="993" w:type="dxa"/>
            <w:vMerge/>
          </w:tcPr>
          <w:p w14:paraId="6EED855B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244FF3" w:rsidRPr="00EB57BB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4DC3F466" w:rsidR="00244FF3" w:rsidRPr="00EB57BB" w:rsidRDefault="00244FF3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14:paraId="2CCDC3B6" w14:textId="043FBAED" w:rsidR="00244FF3" w:rsidRPr="00EB57BB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584001A6" w14:textId="77777777" w:rsidTr="00534D05">
        <w:trPr>
          <w:trHeight w:val="144"/>
        </w:trPr>
        <w:tc>
          <w:tcPr>
            <w:tcW w:w="993" w:type="dxa"/>
            <w:vMerge/>
          </w:tcPr>
          <w:p w14:paraId="20890C1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A15E17" w14:textId="2BA2FC8E" w:rsidR="00244FF3" w:rsidRPr="00EB57BB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3833D" w14:textId="6EE8CBF9" w:rsidR="00244FF3" w:rsidRPr="00EB57BB" w:rsidRDefault="00244FF3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</w:t>
            </w:r>
            <w:r w:rsidR="008C143E"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C3E55"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ne mažiau kaip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dviem partneriais, kurių </w:t>
            </w:r>
            <w:r w:rsidR="003C3E55"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bent 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vienas yra NVO </w:t>
            </w:r>
          </w:p>
        </w:tc>
        <w:tc>
          <w:tcPr>
            <w:tcW w:w="1417" w:type="dxa"/>
          </w:tcPr>
          <w:p w14:paraId="04EEAC75" w14:textId="19A89B38" w:rsidR="00244FF3" w:rsidRPr="00EB57BB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E55"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35AAA3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BB" w:rsidRPr="00A93C3F" w14:paraId="6C692FE2" w14:textId="77777777" w:rsidTr="00F852EC">
        <w:trPr>
          <w:trHeight w:val="828"/>
        </w:trPr>
        <w:tc>
          <w:tcPr>
            <w:tcW w:w="993" w:type="dxa"/>
            <w:vMerge/>
          </w:tcPr>
          <w:p w14:paraId="2A8C3411" w14:textId="77777777" w:rsidR="00EB57BB" w:rsidRPr="00A93C3F" w:rsidRDefault="00EB57BB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EB57BB" w:rsidRPr="00A93C3F" w:rsidRDefault="00EB57BB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B64631" w14:textId="21112FEC" w:rsidR="00EB57BB" w:rsidRPr="00EB57BB" w:rsidRDefault="00EB57BB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AFB3B8" w14:textId="098DB2EE" w:rsidR="00EB57BB" w:rsidRPr="00EB57BB" w:rsidRDefault="00EB57BB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mažiaus kaip 3 partneriais, kurių ne mažiau kaip vienas yra NVO </w:t>
            </w:r>
          </w:p>
        </w:tc>
        <w:tc>
          <w:tcPr>
            <w:tcW w:w="1417" w:type="dxa"/>
          </w:tcPr>
          <w:p w14:paraId="658E8597" w14:textId="2C77576E" w:rsidR="00EB57BB" w:rsidRPr="00EB57BB" w:rsidRDefault="00EB57BB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27A7D37D" w14:textId="77777777" w:rsidR="00EB57BB" w:rsidRPr="00A93C3F" w:rsidRDefault="00EB57BB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46DD2A86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260EB3" w:rsidRPr="00A328FA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260EB3" w:rsidRPr="00A328FA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26A32904" w14:textId="50F3A288" w:rsidR="00260EB3" w:rsidRP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 xml:space="preserve">Numatytų </w:t>
            </w:r>
            <w:r w:rsidR="001605EF">
              <w:rPr>
                <w:rFonts w:ascii="Times New Roman" w:hAnsi="Times New Roman" w:cs="Times New Roman"/>
                <w:sz w:val="24"/>
                <w:szCs w:val="24"/>
              </w:rPr>
              <w:t>socialinių įgūdžių palaikymo paslaugų</w:t>
            </w: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</w:p>
          <w:p w14:paraId="6E69CD9C" w14:textId="77777777" w:rsidR="00260EB3" w:rsidRPr="00A93C3F" w:rsidRDefault="00260EB3" w:rsidP="00260EB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1BA54" w14:textId="71EA2DC4" w:rsidR="00260EB3" w:rsidRPr="00E5056D" w:rsidRDefault="001605EF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Socialinių įgūdžių palaikymo paslaugos nenumatytos</w:t>
            </w:r>
          </w:p>
        </w:tc>
        <w:tc>
          <w:tcPr>
            <w:tcW w:w="1417" w:type="dxa"/>
          </w:tcPr>
          <w:p w14:paraId="19560EA5" w14:textId="77777777" w:rsidR="00260EB3" w:rsidRPr="00E5056D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3B053DF" w14:textId="77777777" w:rsidR="00260EB3" w:rsidRPr="00E5056D" w:rsidRDefault="00260EB3" w:rsidP="0026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</w:t>
            </w:r>
            <w:r w:rsidR="00561117" w:rsidRPr="00E5056D">
              <w:rPr>
                <w:rFonts w:ascii="Times New Roman" w:hAnsi="Times New Roman" w:cs="Times New Roman"/>
                <w:sz w:val="24"/>
                <w:szCs w:val="24"/>
              </w:rPr>
              <w:t>os paslaugos. Vienos paslaugos trukmė – ne mažiau 2 val. (paslaugų skaičius neribojamas).</w:t>
            </w:r>
          </w:p>
          <w:p w14:paraId="681D4B43" w14:textId="2B3ACD94" w:rsidR="00561117" w:rsidRPr="00E5056D" w:rsidRDefault="00561117" w:rsidP="0026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Pareiškėjas privalo paslaugų teikimo metu integruoti informacinius technologinius sprendimus.</w:t>
            </w:r>
          </w:p>
        </w:tc>
      </w:tr>
      <w:tr w:rsidR="00260EB3" w:rsidRPr="00A93C3F" w14:paraId="50D866E0" w14:textId="77777777" w:rsidTr="00534D05">
        <w:trPr>
          <w:trHeight w:val="144"/>
        </w:trPr>
        <w:tc>
          <w:tcPr>
            <w:tcW w:w="993" w:type="dxa"/>
            <w:vMerge/>
          </w:tcPr>
          <w:p w14:paraId="2DB520B6" w14:textId="77777777" w:rsidR="00260EB3" w:rsidRPr="00A328FA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1B8F5E" w14:textId="51FD47EB" w:rsidR="00260EB3" w:rsidRPr="00E5056D" w:rsidRDefault="001605EF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Numatytos</w:t>
            </w:r>
            <w:r w:rsidR="00561117" w:rsidRPr="00E5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 xml:space="preserve">socialinių įgūdžių palaikymo paslaugos </w:t>
            </w:r>
            <w:r w:rsidR="00561117" w:rsidRPr="00E5056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skirtingomis temomis</w:t>
            </w:r>
          </w:p>
        </w:tc>
        <w:tc>
          <w:tcPr>
            <w:tcW w:w="1417" w:type="dxa"/>
          </w:tcPr>
          <w:p w14:paraId="4A57FB6A" w14:textId="77777777" w:rsidR="00260EB3" w:rsidRPr="00E5056D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260EB3" w:rsidRPr="00E5056D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6A1A7F80" w14:textId="77777777" w:rsidTr="00534D05">
        <w:trPr>
          <w:trHeight w:val="144"/>
        </w:trPr>
        <w:tc>
          <w:tcPr>
            <w:tcW w:w="993" w:type="dxa"/>
            <w:vMerge/>
          </w:tcPr>
          <w:p w14:paraId="18EF74A5" w14:textId="77777777" w:rsidR="00260EB3" w:rsidRPr="00A328FA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55AAC8B" w14:textId="403CF53F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9A18B9" w14:textId="5EA6555A" w:rsidR="00260EB3" w:rsidRPr="00E5056D" w:rsidRDefault="00561117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Numatytos socialinių įgūdžių palaikymo paslaugos 3 skirtingomis temomis</w:t>
            </w:r>
          </w:p>
        </w:tc>
        <w:tc>
          <w:tcPr>
            <w:tcW w:w="1417" w:type="dxa"/>
          </w:tcPr>
          <w:p w14:paraId="1CB3754F" w14:textId="77777777" w:rsidR="00260EB3" w:rsidRPr="00E5056D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A8142B" w14:textId="77777777" w:rsidR="00260EB3" w:rsidRPr="00E5056D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450509DF" w14:textId="77777777" w:rsidTr="00534D05">
        <w:trPr>
          <w:trHeight w:val="144"/>
        </w:trPr>
        <w:tc>
          <w:tcPr>
            <w:tcW w:w="993" w:type="dxa"/>
            <w:vMerge/>
          </w:tcPr>
          <w:p w14:paraId="159A2F17" w14:textId="77777777" w:rsidR="00260EB3" w:rsidRPr="00A328FA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A9B9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70D33CF" w14:textId="7A93D761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897DB8" w14:textId="665A39BA" w:rsidR="00260EB3" w:rsidRPr="00E5056D" w:rsidRDefault="00561117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Numatytos socialinių įgūdžių palaikymo paslaugos 4 skirtingomis temomis</w:t>
            </w:r>
          </w:p>
        </w:tc>
        <w:tc>
          <w:tcPr>
            <w:tcW w:w="1417" w:type="dxa"/>
          </w:tcPr>
          <w:p w14:paraId="25A8B671" w14:textId="77777777" w:rsidR="00260EB3" w:rsidRPr="00E5056D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46BC22D" w14:textId="77777777" w:rsidR="00260EB3" w:rsidRPr="00E5056D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61AE89F5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260EB3" w:rsidRPr="00A328FA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260EB3" w:rsidRPr="00A328FA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9DEFD98" w14:textId="31FCDBB9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Paslaugų teikimo reguliarumas</w:t>
            </w:r>
          </w:p>
          <w:p w14:paraId="4AB363B2" w14:textId="77777777" w:rsidR="00260EB3" w:rsidRPr="00A328FA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7556" w14:textId="77777777" w:rsidR="00260EB3" w:rsidRPr="00A328FA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E13" w14:textId="44EB13D2" w:rsidR="00260EB3" w:rsidRPr="00A328FA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55105" w14:textId="744185B7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ne reguliariai</w:t>
            </w:r>
          </w:p>
        </w:tc>
        <w:tc>
          <w:tcPr>
            <w:tcW w:w="1417" w:type="dxa"/>
          </w:tcPr>
          <w:p w14:paraId="37A1F8DF" w14:textId="10B3C328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F28F792" w14:textId="27889312" w:rsidR="00260EB3" w:rsidRPr="00A328FA" w:rsidRDefault="0086730C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 paslaugų teikimo modelį ir pateikia planuojamą paslaugų teikimo grafiką.</w:t>
            </w:r>
          </w:p>
        </w:tc>
      </w:tr>
      <w:tr w:rsidR="00260EB3" w:rsidRPr="00A93C3F" w14:paraId="284067ED" w14:textId="77777777" w:rsidTr="00534D05">
        <w:trPr>
          <w:trHeight w:val="144"/>
        </w:trPr>
        <w:tc>
          <w:tcPr>
            <w:tcW w:w="993" w:type="dxa"/>
            <w:vMerge/>
          </w:tcPr>
          <w:p w14:paraId="7FEF67D2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E6EF21B" w14:textId="4C872BC5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AB161" w14:textId="5A572564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1 kartą per mėnesį</w:t>
            </w:r>
          </w:p>
        </w:tc>
        <w:tc>
          <w:tcPr>
            <w:tcW w:w="1417" w:type="dxa"/>
          </w:tcPr>
          <w:p w14:paraId="49839939" w14:textId="5C426596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89A0861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260EB3" w:rsidRPr="00A93C3F" w14:paraId="62B398AA" w14:textId="77777777" w:rsidTr="00534D05">
        <w:trPr>
          <w:trHeight w:val="144"/>
        </w:trPr>
        <w:tc>
          <w:tcPr>
            <w:tcW w:w="993" w:type="dxa"/>
            <w:vMerge/>
          </w:tcPr>
          <w:p w14:paraId="49DFBE26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8E837C" w14:textId="3C380DE6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56F10F" w14:textId="6D281DCB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Paslaugos teikiamos 2 kartus per mėnesį</w:t>
            </w:r>
          </w:p>
        </w:tc>
        <w:tc>
          <w:tcPr>
            <w:tcW w:w="1417" w:type="dxa"/>
          </w:tcPr>
          <w:p w14:paraId="1F6A8B17" w14:textId="5D2349AA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566C580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260EB3" w:rsidRPr="00A93C3F" w14:paraId="6671B017" w14:textId="77777777" w:rsidTr="00534D05">
        <w:trPr>
          <w:trHeight w:val="144"/>
        </w:trPr>
        <w:tc>
          <w:tcPr>
            <w:tcW w:w="993" w:type="dxa"/>
            <w:vMerge/>
          </w:tcPr>
          <w:p w14:paraId="1EF49172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7C742B" w14:textId="5CABA4D9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816079" w14:textId="21EE4D76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3 kartus per mėnesį</w:t>
            </w:r>
          </w:p>
        </w:tc>
        <w:tc>
          <w:tcPr>
            <w:tcW w:w="1417" w:type="dxa"/>
          </w:tcPr>
          <w:p w14:paraId="3A5EED68" w14:textId="7F917A65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66C6748A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260EB3" w:rsidRPr="00A93C3F" w14:paraId="3E796C0F" w14:textId="77777777" w:rsidTr="00534D05">
        <w:trPr>
          <w:trHeight w:val="853"/>
        </w:trPr>
        <w:tc>
          <w:tcPr>
            <w:tcW w:w="993" w:type="dxa"/>
            <w:vMerge/>
          </w:tcPr>
          <w:p w14:paraId="327D5A04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E734D5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DF3285E" w14:textId="0D8A40DE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605A9E" w14:textId="26770CD7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4 kartus</w:t>
            </w:r>
            <w:r w:rsidR="00DC54A3">
              <w:rPr>
                <w:rFonts w:ascii="Times New Roman" w:hAnsi="Times New Roman" w:cs="Times New Roman"/>
                <w:sz w:val="24"/>
                <w:szCs w:val="24"/>
              </w:rPr>
              <w:t xml:space="preserve"> ir daugiau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mėnesį</w:t>
            </w:r>
          </w:p>
        </w:tc>
        <w:tc>
          <w:tcPr>
            <w:tcW w:w="1417" w:type="dxa"/>
          </w:tcPr>
          <w:p w14:paraId="3F812947" w14:textId="3F965772" w:rsidR="00260EB3" w:rsidRPr="00A328FA" w:rsidRDefault="00A328FA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9196661" w14:textId="77777777" w:rsidR="00260EB3" w:rsidRPr="004F1105" w:rsidRDefault="00260EB3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C34EA5" w:rsidRPr="00A93C3F" w14:paraId="781A8A9D" w14:textId="77777777" w:rsidTr="00082984">
        <w:trPr>
          <w:trHeight w:val="1125"/>
        </w:trPr>
        <w:tc>
          <w:tcPr>
            <w:tcW w:w="993" w:type="dxa"/>
          </w:tcPr>
          <w:p w14:paraId="1FE3C0F8" w14:textId="77777777" w:rsidR="00C34EA5" w:rsidRPr="00A93C3F" w:rsidRDefault="00C34EA5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C34EA5" w:rsidRPr="00A93C3F" w:rsidRDefault="00C34EA5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50ACF" w14:textId="7A4BD9C9" w:rsidR="00C34EA5" w:rsidRPr="00A93C3F" w:rsidRDefault="00C34EA5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</w:tcPr>
          <w:p w14:paraId="7F6EAB6D" w14:textId="7EDBFAEC" w:rsidR="00C34EA5" w:rsidRPr="00A93C3F" w:rsidRDefault="00C34EA5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Numatytos naujos, inovatyvios paslaugos Skuodo mieste</w:t>
            </w:r>
          </w:p>
          <w:p w14:paraId="53B383C9" w14:textId="77777777" w:rsidR="00C34EA5" w:rsidRPr="00A93C3F" w:rsidRDefault="00C34EA5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C34EA5" w:rsidRPr="00A93C3F" w:rsidRDefault="00C34EA5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33E283" w14:textId="28D3945B" w:rsidR="00C34EA5" w:rsidRPr="003C3E55" w:rsidRDefault="00C34EA5" w:rsidP="00260EB3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5926F" w14:textId="4AF4C1D2" w:rsidR="00C34EA5" w:rsidRDefault="00C34EA5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14:paraId="61344650" w14:textId="77777777" w:rsidR="00DC54A3" w:rsidRDefault="00C34EA5" w:rsidP="00C3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aprašo planuojamų teikti paslaugų naujumą, inovatyvumą, nurodant informacijos šaltinius.</w:t>
            </w:r>
          </w:p>
          <w:p w14:paraId="794F73CD" w14:textId="4CB6A9D5" w:rsidR="00C34EA5" w:rsidRPr="00A93C3F" w:rsidRDefault="00DC54A3" w:rsidP="00C3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numatytos paslaugos nėra naujos ir inovatyvios, balai nesuteikiami.</w:t>
            </w: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9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D720" w14:textId="77777777" w:rsidR="00C27815" w:rsidRDefault="00C27815" w:rsidP="00A926B8">
      <w:pPr>
        <w:spacing w:after="0" w:line="240" w:lineRule="auto"/>
      </w:pPr>
      <w:r>
        <w:separator/>
      </w:r>
    </w:p>
  </w:endnote>
  <w:endnote w:type="continuationSeparator" w:id="0">
    <w:p w14:paraId="3BA0E53D" w14:textId="77777777" w:rsidR="00C27815" w:rsidRDefault="00C27815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1258" w14:textId="77777777" w:rsidR="00C27815" w:rsidRDefault="00C27815" w:rsidP="00A926B8">
      <w:pPr>
        <w:spacing w:after="0" w:line="240" w:lineRule="auto"/>
      </w:pPr>
      <w:r>
        <w:separator/>
      </w:r>
    </w:p>
  </w:footnote>
  <w:footnote w:type="continuationSeparator" w:id="0">
    <w:p w14:paraId="4F896638" w14:textId="77777777" w:rsidR="00C27815" w:rsidRDefault="00C27815" w:rsidP="00A926B8">
      <w:pPr>
        <w:spacing w:after="0" w:line="240" w:lineRule="auto"/>
      </w:pPr>
      <w:r>
        <w:continuationSeparator/>
      </w:r>
    </w:p>
  </w:footnote>
  <w:footnote w:id="1">
    <w:p w14:paraId="3C1F2873" w14:textId="5BAE12DB" w:rsidR="00561117" w:rsidRDefault="0056111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61117">
        <w:rPr>
          <w:rFonts w:ascii="Times New Roman" w:hAnsi="Times New Roman" w:cs="Times New Roman"/>
          <w:b/>
          <w:bCs/>
          <w:shd w:val="clear" w:color="auto" w:fill="FBFBFB"/>
        </w:rPr>
        <w:t>sociãliniai įgūdžiai</w:t>
      </w:r>
      <w:r w:rsidRPr="00561117">
        <w:rPr>
          <w:rFonts w:ascii="Times New Roman" w:hAnsi="Times New Roman" w:cs="Times New Roman"/>
          <w:shd w:val="clear" w:color="auto" w:fill="FBFBFB"/>
        </w:rPr>
        <w:t>, asmens savybių visuma, leidžianti užmegzti ryšius su kitais žmonėmis </w:t>
      </w:r>
      <w:hyperlink r:id="rId1" w:history="1">
        <w:r w:rsidRPr="00561117">
          <w:rPr>
            <w:rFonts w:ascii="Times New Roman" w:hAnsi="Times New Roman" w:cs="Times New Roman"/>
          </w:rPr>
          <w:t>socialines normas</w:t>
        </w:r>
      </w:hyperlink>
      <w:r w:rsidRPr="00561117">
        <w:rPr>
          <w:rFonts w:ascii="Times New Roman" w:hAnsi="Times New Roman" w:cs="Times New Roman"/>
          <w:shd w:val="clear" w:color="auto" w:fill="FBFBFB"/>
        </w:rPr>
        <w:t> atitinkančiais būdais; socialinio bendravimo patirtis</w:t>
      </w:r>
      <w:r>
        <w:rPr>
          <w:rFonts w:ascii="Times New Roman" w:hAnsi="Times New Roman" w:cs="Times New Roman"/>
          <w:shd w:val="clear" w:color="auto" w:fill="FBFBFB"/>
        </w:rPr>
        <w:t>;</w:t>
      </w:r>
    </w:p>
  </w:footnote>
  <w:footnote w:id="2">
    <w:p w14:paraId="7B33CBA9" w14:textId="401639F8" w:rsidR="00561117" w:rsidRDefault="0056111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605E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Senyvo amžiaus asmuo</w:t>
      </w:r>
      <w:r w:rsidRPr="001605EF">
        <w:rPr>
          <w:rFonts w:ascii="Times New Roman" w:hAnsi="Times New Roman" w:cs="Times New Roman"/>
          <w:color w:val="000000"/>
          <w:shd w:val="clear" w:color="auto" w:fill="FFFFFF"/>
        </w:rPr>
        <w:t> – sukakęs socialinio draudimo senatvės pensijos amžių asmuo, kuris dėl amžiaus iš dalies ar visiškai netekęs gebėjimų savarankiškai rūpintis asmeniniu (šeimos) gyvenimu ir dalyvauti visuomenės gyvenime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hyperlink r:id="rId2" w:tgtFrame="_blank" w:history="1">
        <w:r w:rsidRPr="001605EF">
          <w:rPr>
            <w:rStyle w:val="Hipersaitas"/>
            <w:rFonts w:ascii="Times New Roman" w:hAnsi="Times New Roman" w:cs="Times New Roman"/>
            <w:shd w:val="clear" w:color="auto" w:fill="FFFFFF"/>
          </w:rPr>
          <w:t>Lietuvos Respublikos socialinių paslaugų įstatymas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4641A"/>
    <w:rsid w:val="00050B27"/>
    <w:rsid w:val="00082984"/>
    <w:rsid w:val="000862FB"/>
    <w:rsid w:val="000A6D87"/>
    <w:rsid w:val="00123371"/>
    <w:rsid w:val="001245D7"/>
    <w:rsid w:val="001245F0"/>
    <w:rsid w:val="001605EF"/>
    <w:rsid w:val="0017495E"/>
    <w:rsid w:val="00190916"/>
    <w:rsid w:val="00196B01"/>
    <w:rsid w:val="00197ABA"/>
    <w:rsid w:val="0020476B"/>
    <w:rsid w:val="00244FF3"/>
    <w:rsid w:val="00251282"/>
    <w:rsid w:val="00260EB3"/>
    <w:rsid w:val="00283533"/>
    <w:rsid w:val="002B1EDF"/>
    <w:rsid w:val="002B22FE"/>
    <w:rsid w:val="002B4E96"/>
    <w:rsid w:val="002B65D7"/>
    <w:rsid w:val="003129D7"/>
    <w:rsid w:val="003301FA"/>
    <w:rsid w:val="00381816"/>
    <w:rsid w:val="003C3E55"/>
    <w:rsid w:val="003C4A22"/>
    <w:rsid w:val="003C554B"/>
    <w:rsid w:val="00431431"/>
    <w:rsid w:val="00431F1D"/>
    <w:rsid w:val="004A53EF"/>
    <w:rsid w:val="004C2653"/>
    <w:rsid w:val="004D6E31"/>
    <w:rsid w:val="004F1105"/>
    <w:rsid w:val="004F454E"/>
    <w:rsid w:val="005150D5"/>
    <w:rsid w:val="00534D05"/>
    <w:rsid w:val="00535163"/>
    <w:rsid w:val="00547459"/>
    <w:rsid w:val="00561117"/>
    <w:rsid w:val="005837DF"/>
    <w:rsid w:val="005B5267"/>
    <w:rsid w:val="005D5905"/>
    <w:rsid w:val="00606FE1"/>
    <w:rsid w:val="00614B79"/>
    <w:rsid w:val="00632ED2"/>
    <w:rsid w:val="00673F4E"/>
    <w:rsid w:val="006C5F76"/>
    <w:rsid w:val="00705F20"/>
    <w:rsid w:val="0071139B"/>
    <w:rsid w:val="00722D80"/>
    <w:rsid w:val="007526C9"/>
    <w:rsid w:val="007762BF"/>
    <w:rsid w:val="007E21DB"/>
    <w:rsid w:val="00847AAD"/>
    <w:rsid w:val="0086730C"/>
    <w:rsid w:val="00873F5E"/>
    <w:rsid w:val="008C143E"/>
    <w:rsid w:val="008C4484"/>
    <w:rsid w:val="00964FB6"/>
    <w:rsid w:val="009B04A5"/>
    <w:rsid w:val="009D0E1D"/>
    <w:rsid w:val="00A328FA"/>
    <w:rsid w:val="00A41068"/>
    <w:rsid w:val="00A84DB6"/>
    <w:rsid w:val="00A926B8"/>
    <w:rsid w:val="00A93C3F"/>
    <w:rsid w:val="00AA532D"/>
    <w:rsid w:val="00B0695B"/>
    <w:rsid w:val="00B12F6E"/>
    <w:rsid w:val="00B660CF"/>
    <w:rsid w:val="00B75E2F"/>
    <w:rsid w:val="00BD0ABF"/>
    <w:rsid w:val="00C11BFF"/>
    <w:rsid w:val="00C160AB"/>
    <w:rsid w:val="00C27815"/>
    <w:rsid w:val="00C32A21"/>
    <w:rsid w:val="00C34EA5"/>
    <w:rsid w:val="00C43D9F"/>
    <w:rsid w:val="00C51226"/>
    <w:rsid w:val="00C72C4E"/>
    <w:rsid w:val="00C75E0F"/>
    <w:rsid w:val="00CA651F"/>
    <w:rsid w:val="00CF3330"/>
    <w:rsid w:val="00D308AB"/>
    <w:rsid w:val="00D506DB"/>
    <w:rsid w:val="00D550FA"/>
    <w:rsid w:val="00D67D40"/>
    <w:rsid w:val="00D96FE7"/>
    <w:rsid w:val="00DB5900"/>
    <w:rsid w:val="00DC54A3"/>
    <w:rsid w:val="00E2795E"/>
    <w:rsid w:val="00E45655"/>
    <w:rsid w:val="00E4673B"/>
    <w:rsid w:val="00E5056D"/>
    <w:rsid w:val="00E67C7D"/>
    <w:rsid w:val="00E92C6F"/>
    <w:rsid w:val="00E940AB"/>
    <w:rsid w:val="00EB57BB"/>
    <w:rsid w:val="00ED66CD"/>
    <w:rsid w:val="00EE05DF"/>
    <w:rsid w:val="00EE464E"/>
    <w:rsid w:val="00EE4843"/>
    <w:rsid w:val="00EF7CA7"/>
    <w:rsid w:val="00F15582"/>
    <w:rsid w:val="00F52365"/>
    <w:rsid w:val="00F744BD"/>
    <w:rsid w:val="00F829AB"/>
    <w:rsid w:val="00F97C5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605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605E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605E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605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5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1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11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folex.lt/ta/93410" TargetMode="External"/><Relationship Id="rId1" Type="http://schemas.openxmlformats.org/officeDocument/2006/relationships/hyperlink" Target="https://www.vle.lt/8808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7</cp:revision>
  <dcterms:created xsi:type="dcterms:W3CDTF">2025-09-03T14:09:00Z</dcterms:created>
  <dcterms:modified xsi:type="dcterms:W3CDTF">2025-10-13T17:09:00Z</dcterms:modified>
</cp:coreProperties>
</file>