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EABE" w14:textId="62650325" w:rsidR="00E81586" w:rsidRPr="00516BA1" w:rsidRDefault="00F037F8" w:rsidP="00E81586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516BA1">
        <w:rPr>
          <w:rFonts w:ascii="Verdana" w:hAnsi="Verdana"/>
          <w:b/>
          <w:bCs/>
          <w:color w:val="000000" w:themeColor="text1"/>
          <w:sz w:val="20"/>
          <w:szCs w:val="20"/>
        </w:rPr>
        <w:t>KVIETIMO „SKATINTI APV TUI PAIEŠKOS IR PRITRAUKIMO VEIKLAS LIETUVOJE (VIDURIO IR VAKARŲ LIETUVOS REGIONAS)“ SU PĮP PRIVALOMŲ PATEIKTI DOKUMENTŲ SĄRAŠAS:</w:t>
      </w:r>
    </w:p>
    <w:tbl>
      <w:tblPr>
        <w:tblStyle w:val="Lentelstinklelis"/>
        <w:tblW w:w="9630" w:type="dxa"/>
        <w:tblLayout w:type="fixed"/>
        <w:tblLook w:val="06A0" w:firstRow="1" w:lastRow="0" w:firstColumn="1" w:lastColumn="0" w:noHBand="1" w:noVBand="1"/>
      </w:tblPr>
      <w:tblGrid>
        <w:gridCol w:w="690"/>
        <w:gridCol w:w="5730"/>
        <w:gridCol w:w="3210"/>
      </w:tblGrid>
      <w:tr w:rsidR="00E81586" w14:paraId="40467EF1" w14:textId="77777777" w:rsidTr="00D269CC">
        <w:trPr>
          <w:trHeight w:val="525"/>
        </w:trPr>
        <w:tc>
          <w:tcPr>
            <w:tcW w:w="690" w:type="dxa"/>
            <w:shd w:val="clear" w:color="auto" w:fill="D1D1D1" w:themeFill="background2" w:themeFillShade="E6"/>
          </w:tcPr>
          <w:p w14:paraId="2F585012" w14:textId="77777777" w:rsidR="00E81586" w:rsidRPr="662A2A8A" w:rsidRDefault="00E81586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30" w:type="dxa"/>
            <w:shd w:val="clear" w:color="auto" w:fill="F2F2F2" w:themeFill="background1" w:themeFillShade="F2"/>
          </w:tcPr>
          <w:p w14:paraId="6A047C3B" w14:textId="77777777" w:rsidR="00E81586" w:rsidRPr="003774C7" w:rsidRDefault="00E81586" w:rsidP="00D269CC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3774C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Teikiamo dokumento pavadinimas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491EDE64" w14:textId="77777777" w:rsidR="00E81586" w:rsidRPr="003774C7" w:rsidRDefault="00E81586" w:rsidP="00D269C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774C7">
              <w:rPr>
                <w:rFonts w:ascii="Verdana" w:hAnsi="Verdana"/>
                <w:b/>
                <w:bCs/>
                <w:sz w:val="18"/>
                <w:szCs w:val="18"/>
              </w:rPr>
              <w:t>Nuoroda dokumento atsisiuntimui</w:t>
            </w:r>
          </w:p>
        </w:tc>
      </w:tr>
      <w:tr w:rsidR="00A529CC" w14:paraId="455AFC48" w14:textId="77777777" w:rsidTr="00D57AF3">
        <w:trPr>
          <w:trHeight w:val="1060"/>
        </w:trPr>
        <w:tc>
          <w:tcPr>
            <w:tcW w:w="690" w:type="dxa"/>
            <w:shd w:val="clear" w:color="auto" w:fill="D1D1D1" w:themeFill="background2" w:themeFillShade="E6"/>
          </w:tcPr>
          <w:p w14:paraId="6B80AA81" w14:textId="77777777" w:rsidR="00A529CC" w:rsidRDefault="00A529CC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662A2A8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5730" w:type="dxa"/>
          </w:tcPr>
          <w:p w14:paraId="421A1797" w14:textId="77777777" w:rsidR="00A529CC" w:rsidRPr="003774C7" w:rsidRDefault="00A529CC" w:rsidP="00D269C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3774C7">
              <w:rPr>
                <w:rFonts w:ascii="Verdana" w:eastAsia="Verdana" w:hAnsi="Verdana" w:cs="Verdana"/>
                <w:sz w:val="18"/>
                <w:szCs w:val="18"/>
              </w:rPr>
              <w:t xml:space="preserve">Projektų administravimo ir finansavimo taisyklių (toliau – PAFT) 1 priedas Projekto įgyvendinimo plano forma (toliau - PĮP). </w:t>
            </w:r>
          </w:p>
          <w:p w14:paraId="7E07D817" w14:textId="77777777" w:rsidR="00A529CC" w:rsidRPr="003774C7" w:rsidRDefault="00A529CC" w:rsidP="00D269C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774C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PĮP pildomas DMS, atskirai teikti kaip priedo nereikia.</w:t>
            </w:r>
          </w:p>
        </w:tc>
        <w:tc>
          <w:tcPr>
            <w:tcW w:w="3210" w:type="dxa"/>
          </w:tcPr>
          <w:p w14:paraId="0DF9DB33" w14:textId="77777777" w:rsidR="00A529CC" w:rsidRPr="003774C7" w:rsidRDefault="00A529CC" w:rsidP="00D269CC">
            <w:pPr>
              <w:rPr>
                <w:rFonts w:ascii="Verdana" w:hAnsi="Verdana"/>
                <w:b/>
                <w:bCs/>
                <w:sz w:val="18"/>
                <w:szCs w:val="18"/>
                <w:highlight w:val="yellow"/>
                <w:u w:val="single"/>
              </w:rPr>
            </w:pPr>
            <w:hyperlink r:id="rId9">
              <w:r w:rsidRPr="003774C7">
                <w:rPr>
                  <w:rStyle w:val="Hipersaitas"/>
                  <w:rFonts w:ascii="Verdana" w:eastAsia="Verdana" w:hAnsi="Verdana" w:cs="Verdana"/>
                  <w:b/>
                  <w:bCs/>
                  <w:sz w:val="18"/>
                  <w:szCs w:val="18"/>
                </w:rPr>
                <w:t>Oficiali bendrinė forma susipažinimui</w:t>
              </w:r>
            </w:hyperlink>
          </w:p>
        </w:tc>
      </w:tr>
      <w:tr w:rsidR="00E81586" w14:paraId="334B8F2F" w14:textId="77777777" w:rsidTr="00D269CC">
        <w:trPr>
          <w:trHeight w:val="300"/>
        </w:trPr>
        <w:tc>
          <w:tcPr>
            <w:tcW w:w="690" w:type="dxa"/>
            <w:shd w:val="clear" w:color="auto" w:fill="D1D1D1" w:themeFill="background2" w:themeFillShade="E6"/>
          </w:tcPr>
          <w:p w14:paraId="27EE9336" w14:textId="77777777" w:rsidR="00E81586" w:rsidRDefault="00E81586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662A2A8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5730" w:type="dxa"/>
          </w:tcPr>
          <w:p w14:paraId="069245A7" w14:textId="1BB13EA8" w:rsidR="00E81586" w:rsidRPr="003774C7" w:rsidRDefault="00D35D5D" w:rsidP="00D269CC">
            <w:pPr>
              <w:rPr>
                <w:rFonts w:ascii="Verdana" w:hAnsi="Verdana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D35D5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Užpildytą ir pareiškėjo pasirašytą Projekto veiklų atitikties reikšmingos žalos nedarymo horizontaliajam principui deklaraciją (Aprašo </w:t>
            </w:r>
            <w:r w:rsidR="003D039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D35D5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priedas) (toliau – Reikšmingos žalos nedarymo horizontaliajam principui deklaracija), </w:t>
            </w:r>
            <w:r w:rsidRPr="00D35D5D">
              <w:rPr>
                <w:rFonts w:ascii="Verdana" w:hAnsi="Verdana"/>
                <w:color w:val="000000" w:themeColor="text1"/>
                <w:sz w:val="18"/>
                <w:szCs w:val="18"/>
              </w:rPr>
              <w:t>kurioje pateikiama informacija, reikalinga projekto atitikties reikšmingos žalos nedarymo horizontaliajam principui vertinimo reikalavimams įvertinti, kaip nustatyta Aprašo 1 priede, ir Reikšmingos žalos nedarymo horizontaliajam principui deklaracijoje nurodytus papildomus dokumentus, jei tokie teikiami</w:t>
            </w:r>
          </w:p>
        </w:tc>
        <w:tc>
          <w:tcPr>
            <w:tcW w:w="3210" w:type="dxa"/>
          </w:tcPr>
          <w:p w14:paraId="3486D2A3" w14:textId="45E7F1FF" w:rsidR="00E81586" w:rsidRPr="00D35D5D" w:rsidRDefault="00D35D5D" w:rsidP="00D269C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0" w:history="1">
              <w:r w:rsidRPr="005000EF">
                <w:rPr>
                  <w:rStyle w:val="Hipersaitas"/>
                  <w:rFonts w:ascii="Verdana" w:hAnsi="Verdana"/>
                  <w:b/>
                  <w:bCs/>
                  <w:sz w:val="18"/>
                  <w:szCs w:val="18"/>
                </w:rPr>
                <w:t xml:space="preserve">PFSA </w:t>
              </w:r>
              <w:r w:rsidR="007C2010" w:rsidRPr="005000EF">
                <w:rPr>
                  <w:rStyle w:val="Hipersaitas"/>
                  <w:rFonts w:ascii="Verdana" w:hAnsi="Verdana"/>
                  <w:b/>
                  <w:bCs/>
                  <w:sz w:val="18"/>
                  <w:szCs w:val="18"/>
                </w:rPr>
                <w:t>3</w:t>
              </w:r>
              <w:r w:rsidRPr="005000EF">
                <w:rPr>
                  <w:rStyle w:val="Hipersaitas"/>
                  <w:rFonts w:ascii="Verdana" w:hAnsi="Verdana"/>
                  <w:b/>
                  <w:bCs/>
                  <w:sz w:val="18"/>
                  <w:szCs w:val="18"/>
                </w:rPr>
                <w:t xml:space="preserve"> priedas</w:t>
              </w:r>
            </w:hyperlink>
            <w:r w:rsidRPr="00D35D5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529CC" w14:paraId="3BC780A1" w14:textId="77777777" w:rsidTr="00D35D5D">
        <w:trPr>
          <w:trHeight w:val="525"/>
        </w:trPr>
        <w:tc>
          <w:tcPr>
            <w:tcW w:w="690" w:type="dxa"/>
            <w:tcBorders>
              <w:bottom w:val="nil"/>
            </w:tcBorders>
            <w:shd w:val="clear" w:color="auto" w:fill="D1D1D1" w:themeFill="background2" w:themeFillShade="E6"/>
          </w:tcPr>
          <w:p w14:paraId="6C5EFE4D" w14:textId="0AD182C5" w:rsidR="00A529CC" w:rsidRDefault="00A529CC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662A2A8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730" w:type="dxa"/>
            <w:vMerge w:val="restart"/>
          </w:tcPr>
          <w:p w14:paraId="134ECEC1" w14:textId="5A5C26A8" w:rsidR="00A529CC" w:rsidRPr="003774C7" w:rsidRDefault="00A529CC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3774C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Užpildytas PFSA 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3774C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priedas</w:t>
            </w:r>
            <w:r w:rsidRPr="003774C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3774C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pagal pateiktą formą</w:t>
            </w:r>
            <w:r w:rsidRPr="003774C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kurioje pateikiama informacija, reikalinga projekto atitikčiai projektų atrankos kriterijams ir išlaidų tinkamumui įvertinti </w:t>
            </w:r>
          </w:p>
        </w:tc>
        <w:tc>
          <w:tcPr>
            <w:tcW w:w="3210" w:type="dxa"/>
            <w:vMerge w:val="restart"/>
          </w:tcPr>
          <w:p w14:paraId="31C05D49" w14:textId="695A75EF" w:rsidR="00A529CC" w:rsidRPr="00557539" w:rsidRDefault="00A529CC" w:rsidP="009E7675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hyperlink r:id="rId11" w:history="1">
              <w:r w:rsidRPr="00557539">
                <w:rPr>
                  <w:rStyle w:val="Hipersaitas"/>
                  <w:rFonts w:ascii="Verdana" w:hAnsi="Verdana"/>
                  <w:b/>
                  <w:bCs/>
                  <w:sz w:val="18"/>
                  <w:szCs w:val="18"/>
                </w:rPr>
                <w:t xml:space="preserve">PFSA </w:t>
              </w:r>
              <w:r w:rsidR="004E1267">
                <w:rPr>
                  <w:rStyle w:val="Hipersaitas"/>
                  <w:rFonts w:ascii="Verdana" w:hAnsi="Verdana"/>
                  <w:b/>
                  <w:bCs/>
                  <w:sz w:val="18"/>
                  <w:szCs w:val="18"/>
                </w:rPr>
                <w:t>2</w:t>
              </w:r>
              <w:r w:rsidRPr="00557539">
                <w:rPr>
                  <w:rStyle w:val="Hipersaitas"/>
                  <w:rFonts w:ascii="Verdana" w:hAnsi="Verdana"/>
                  <w:b/>
                  <w:bCs/>
                  <w:sz w:val="18"/>
                  <w:szCs w:val="18"/>
                </w:rPr>
                <w:t xml:space="preserve"> priedas</w:t>
              </w:r>
            </w:hyperlink>
            <w:r w:rsidRPr="1D927B36">
              <w:rPr>
                <w:rFonts w:ascii="Verdana" w:hAnsi="Verdana"/>
                <w:i/>
                <w:iCs/>
                <w:sz w:val="18"/>
                <w:szCs w:val="18"/>
              </w:rPr>
              <w:t xml:space="preserve"> (Dokumentas </w:t>
            </w:r>
            <w:proofErr w:type="spellStart"/>
            <w:r w:rsidRPr="1D927B36">
              <w:rPr>
                <w:rFonts w:ascii="Verdana" w:hAnsi="Verdana"/>
                <w:i/>
                <w:iCs/>
                <w:sz w:val="18"/>
                <w:szCs w:val="18"/>
              </w:rPr>
              <w:t>word</w:t>
            </w:r>
            <w:proofErr w:type="spellEnd"/>
            <w:r w:rsidRPr="1D927B36">
              <w:rPr>
                <w:rFonts w:ascii="Verdana" w:hAnsi="Verdana"/>
                <w:i/>
                <w:iCs/>
                <w:sz w:val="18"/>
                <w:szCs w:val="18"/>
              </w:rPr>
              <w:t xml:space="preserve"> formatu susipažinimui)</w:t>
            </w:r>
          </w:p>
        </w:tc>
      </w:tr>
      <w:tr w:rsidR="00A529CC" w14:paraId="0448049C" w14:textId="77777777" w:rsidTr="00D35D5D">
        <w:trPr>
          <w:trHeight w:val="555"/>
        </w:trPr>
        <w:tc>
          <w:tcPr>
            <w:tcW w:w="690" w:type="dxa"/>
            <w:tcBorders>
              <w:top w:val="nil"/>
            </w:tcBorders>
            <w:shd w:val="clear" w:color="auto" w:fill="D1D1D1" w:themeFill="background2" w:themeFillShade="E6"/>
          </w:tcPr>
          <w:p w14:paraId="6F9E626C" w14:textId="77777777" w:rsidR="00A529CC" w:rsidRPr="662A2A8A" w:rsidRDefault="00A529CC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30" w:type="dxa"/>
            <w:vMerge/>
          </w:tcPr>
          <w:p w14:paraId="2A32C372" w14:textId="77777777" w:rsidR="00A529CC" w:rsidRPr="003774C7" w:rsidRDefault="00A529CC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10" w:type="dxa"/>
            <w:vMerge/>
          </w:tcPr>
          <w:p w14:paraId="7AFE2E6D" w14:textId="1C43F2D8" w:rsidR="00A529CC" w:rsidRPr="00BC2BA4" w:rsidRDefault="00A529CC" w:rsidP="009E7675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CE46E6" w14:paraId="67EB84F2" w14:textId="77777777" w:rsidTr="00D35D5D">
        <w:trPr>
          <w:trHeight w:val="555"/>
        </w:trPr>
        <w:tc>
          <w:tcPr>
            <w:tcW w:w="690" w:type="dxa"/>
            <w:tcBorders>
              <w:top w:val="nil"/>
            </w:tcBorders>
            <w:shd w:val="clear" w:color="auto" w:fill="D1D1D1" w:themeFill="background2" w:themeFillShade="E6"/>
          </w:tcPr>
          <w:p w14:paraId="5BE03030" w14:textId="679EFB4E" w:rsidR="00CE46E6" w:rsidRPr="662A2A8A" w:rsidRDefault="006F2C4E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CE46E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5730" w:type="dxa"/>
          </w:tcPr>
          <w:p w14:paraId="42A57B0D" w14:textId="55A33CC1" w:rsidR="00CE46E6" w:rsidRPr="003774C7" w:rsidRDefault="00CE46E6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CE46E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žpildytą ir pasirašytą Prekybinių įsipareigojimų nutraukimo arba neturėjimo deklaraciją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CE46E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Aprašo 4 pried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as)</w:t>
            </w:r>
            <w:r w:rsidRPr="00CE46E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;  </w:t>
            </w:r>
          </w:p>
        </w:tc>
        <w:tc>
          <w:tcPr>
            <w:tcW w:w="3210" w:type="dxa"/>
          </w:tcPr>
          <w:p w14:paraId="616E84DA" w14:textId="5423CB2B" w:rsidR="00CE46E6" w:rsidRDefault="00CE46E6" w:rsidP="009E7675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hyperlink r:id="rId12" w:history="1">
              <w:r w:rsidRPr="00EB1D6D">
                <w:rPr>
                  <w:rStyle w:val="Hipersaitas"/>
                  <w:rFonts w:ascii="Verdana" w:hAnsi="Verdana"/>
                  <w:b/>
                  <w:bCs/>
                  <w:sz w:val="18"/>
                  <w:szCs w:val="18"/>
                </w:rPr>
                <w:t>PFSA 4 priedas</w:t>
              </w:r>
            </w:hyperlink>
          </w:p>
        </w:tc>
      </w:tr>
      <w:tr w:rsidR="00545B03" w14:paraId="35064FE6" w14:textId="77777777" w:rsidTr="00C04E83">
        <w:trPr>
          <w:trHeight w:val="555"/>
        </w:trPr>
        <w:tc>
          <w:tcPr>
            <w:tcW w:w="690" w:type="dxa"/>
            <w:tcBorders>
              <w:top w:val="nil"/>
            </w:tcBorders>
            <w:shd w:val="clear" w:color="auto" w:fill="D1D1D1" w:themeFill="background2" w:themeFillShade="E6"/>
          </w:tcPr>
          <w:p w14:paraId="052CE923" w14:textId="299CD6CF" w:rsidR="00545B03" w:rsidRDefault="000E63C3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5730" w:type="dxa"/>
          </w:tcPr>
          <w:p w14:paraId="3948B709" w14:textId="64E99D38" w:rsidR="00FF5792" w:rsidRPr="001B728F" w:rsidRDefault="001B728F" w:rsidP="00FF5792">
            <w:pPr>
              <w:jc w:val="both"/>
              <w:rPr>
                <w:rFonts w:ascii="Verdana" w:hAnsi="Verdana"/>
                <w:sz w:val="18"/>
                <w:szCs w:val="18"/>
                <w:lang w:eastAsia="lt-LT"/>
              </w:rPr>
            </w:pPr>
            <w:r w:rsidRPr="001B728F">
              <w:rPr>
                <w:rFonts w:ascii="Verdana" w:hAnsi="Verdana"/>
                <w:b/>
                <w:bCs/>
                <w:sz w:val="18"/>
                <w:szCs w:val="18"/>
                <w:lang w:eastAsia="lt-LT"/>
              </w:rPr>
              <w:t>Do</w:t>
            </w:r>
            <w:r w:rsidR="00FF5792" w:rsidRPr="001B728F">
              <w:rPr>
                <w:rFonts w:ascii="Verdana" w:hAnsi="Verdana"/>
                <w:b/>
                <w:bCs/>
                <w:sz w:val="18"/>
                <w:szCs w:val="18"/>
                <w:lang w:eastAsia="lt-LT"/>
              </w:rPr>
              <w:t>kumentus, pagrindžiančius projekto biudžetą</w:t>
            </w:r>
            <w:r w:rsidR="00FF5792" w:rsidRPr="001B728F">
              <w:rPr>
                <w:rFonts w:ascii="Verdana" w:hAnsi="Verdana"/>
                <w:sz w:val="18"/>
                <w:szCs w:val="18"/>
                <w:lang w:eastAsia="lt-LT"/>
              </w:rPr>
              <w:t xml:space="preserve"> (lygiaverčiai </w:t>
            </w:r>
            <w:r w:rsidR="00FF5792" w:rsidRPr="001B728F">
              <w:rPr>
                <w:rFonts w:ascii="Verdana" w:hAnsi="Verdana"/>
                <w:sz w:val="18"/>
                <w:szCs w:val="18"/>
              </w:rPr>
              <w:t xml:space="preserve">ir tarpusavyje palyginami </w:t>
            </w:r>
            <w:r w:rsidR="00FF5792" w:rsidRPr="001B728F">
              <w:rPr>
                <w:rFonts w:ascii="Verdana" w:hAnsi="Verdana"/>
                <w:sz w:val="18"/>
                <w:szCs w:val="18"/>
                <w:lang w:eastAsia="lt-LT"/>
              </w:rPr>
              <w:t xml:space="preserve">komerciniai pasiūlymai, nuorodos į rinkoje esančias kainas, buhalterinė pažyma apie praėjusių 6 mėnesių laikotarpio darbo užmokestį ir (arba) </w:t>
            </w:r>
            <w:r w:rsidR="00FF5792" w:rsidRPr="001B728F">
              <w:rPr>
                <w:rFonts w:ascii="Verdana" w:hAnsi="Verdana"/>
                <w:sz w:val="18"/>
                <w:szCs w:val="18"/>
              </w:rPr>
              <w:t>Valstybės duomenų agentūros arba kitų oficialią statistiką tvarkančių įstaigų skelbiami duomenys apie gaunamus darbo užmokesčius atitinkamos kategorijos pareigoms</w:t>
            </w:r>
            <w:r w:rsidR="00FF5792" w:rsidRPr="001B728F">
              <w:rPr>
                <w:rFonts w:ascii="Verdana" w:hAnsi="Verdana"/>
                <w:sz w:val="18"/>
                <w:szCs w:val="18"/>
                <w:lang w:eastAsia="lt-LT"/>
              </w:rPr>
              <w:t>);</w:t>
            </w:r>
          </w:p>
          <w:p w14:paraId="26F8A069" w14:textId="6E5F0422" w:rsidR="00545B03" w:rsidRPr="001B728F" w:rsidRDefault="00545B03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BFBFBF" w:themeFill="background1" w:themeFillShade="BF"/>
          </w:tcPr>
          <w:p w14:paraId="202582EB" w14:textId="77777777" w:rsidR="00545B03" w:rsidRDefault="00545B03" w:rsidP="009E7675"/>
          <w:p w14:paraId="04C70A1F" w14:textId="77777777" w:rsidR="00AD1CA2" w:rsidRDefault="00AD1CA2" w:rsidP="00AD1CA2"/>
          <w:p w14:paraId="2B2E9491" w14:textId="77777777" w:rsidR="00AD1CA2" w:rsidRPr="00AD1CA2" w:rsidRDefault="00AD1CA2" w:rsidP="00AD1CA2"/>
        </w:tc>
      </w:tr>
      <w:tr w:rsidR="0002744C" w14:paraId="72AA2377" w14:textId="77777777" w:rsidTr="00C04E83">
        <w:trPr>
          <w:trHeight w:val="555"/>
        </w:trPr>
        <w:tc>
          <w:tcPr>
            <w:tcW w:w="690" w:type="dxa"/>
            <w:tcBorders>
              <w:top w:val="nil"/>
            </w:tcBorders>
            <w:shd w:val="clear" w:color="auto" w:fill="D1D1D1" w:themeFill="background2" w:themeFillShade="E6"/>
          </w:tcPr>
          <w:p w14:paraId="6C2812B3" w14:textId="1A6BBAA4" w:rsidR="0002744C" w:rsidRDefault="000E63C3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5730" w:type="dxa"/>
          </w:tcPr>
          <w:p w14:paraId="586251FD" w14:textId="705A677C" w:rsidR="0002744C" w:rsidRPr="001B728F" w:rsidRDefault="001B728F" w:rsidP="00FF5792">
            <w:pPr>
              <w:jc w:val="both"/>
              <w:rPr>
                <w:rFonts w:ascii="Verdana" w:hAnsi="Verdana"/>
                <w:sz w:val="18"/>
                <w:szCs w:val="18"/>
                <w:lang w:eastAsia="lt-LT"/>
              </w:rPr>
            </w:pPr>
            <w:r w:rsidRPr="001B728F">
              <w:rPr>
                <w:rFonts w:ascii="Verdana" w:hAnsi="Verdana"/>
                <w:b/>
                <w:bCs/>
                <w:sz w:val="18"/>
                <w:szCs w:val="18"/>
              </w:rPr>
              <w:t>F</w:t>
            </w:r>
            <w:r w:rsidR="00672EF9" w:rsidRPr="001B728F">
              <w:rPr>
                <w:rFonts w:ascii="Verdana" w:hAnsi="Verdana"/>
                <w:b/>
                <w:bCs/>
                <w:sz w:val="18"/>
                <w:szCs w:val="18"/>
              </w:rPr>
              <w:t>inansavimo šaltinius pagrindžiančius dokumentus</w:t>
            </w:r>
            <w:r w:rsidR="00672EF9" w:rsidRPr="001B728F">
              <w:rPr>
                <w:rFonts w:ascii="Verdana" w:hAnsi="Verdana"/>
                <w:sz w:val="18"/>
                <w:szCs w:val="18"/>
              </w:rPr>
              <w:t xml:space="preserve"> netinkamoms finansuoti išlaidoms padengti;</w:t>
            </w:r>
          </w:p>
        </w:tc>
        <w:tc>
          <w:tcPr>
            <w:tcW w:w="3210" w:type="dxa"/>
            <w:shd w:val="clear" w:color="auto" w:fill="BFBFBF" w:themeFill="background1" w:themeFillShade="BF"/>
          </w:tcPr>
          <w:p w14:paraId="4EF04594" w14:textId="77777777" w:rsidR="0002744C" w:rsidRPr="00F117F5" w:rsidRDefault="0002744C" w:rsidP="009E7675"/>
        </w:tc>
      </w:tr>
      <w:tr w:rsidR="00E42C8F" w14:paraId="724A3E4E" w14:textId="77777777" w:rsidTr="00C04E83">
        <w:trPr>
          <w:trHeight w:val="555"/>
        </w:trPr>
        <w:tc>
          <w:tcPr>
            <w:tcW w:w="690" w:type="dxa"/>
            <w:tcBorders>
              <w:top w:val="nil"/>
            </w:tcBorders>
            <w:shd w:val="clear" w:color="auto" w:fill="D1D1D1" w:themeFill="background2" w:themeFillShade="E6"/>
          </w:tcPr>
          <w:p w14:paraId="073B84A6" w14:textId="0C24D59C" w:rsidR="00E42C8F" w:rsidRDefault="000E63C3" w:rsidP="00D269C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5730" w:type="dxa"/>
          </w:tcPr>
          <w:p w14:paraId="115C8157" w14:textId="7265F7FF" w:rsidR="00E42C8F" w:rsidRPr="001B728F" w:rsidRDefault="001B728F" w:rsidP="00FF5792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B728F">
              <w:rPr>
                <w:rFonts w:ascii="Verdana" w:hAnsi="Verdana"/>
                <w:b/>
                <w:bCs/>
                <w:sz w:val="18"/>
                <w:szCs w:val="18"/>
              </w:rPr>
              <w:t>D</w:t>
            </w:r>
            <w:r w:rsidR="00E42C8F" w:rsidRPr="001B728F">
              <w:rPr>
                <w:rFonts w:ascii="Verdana" w:hAnsi="Verdana"/>
                <w:b/>
                <w:bCs/>
                <w:sz w:val="18"/>
                <w:szCs w:val="18"/>
              </w:rPr>
              <w:t>okumentą, kuriame išsamiai nurodomos biudžeto veiklos ir išlaidos.</w:t>
            </w:r>
          </w:p>
        </w:tc>
        <w:tc>
          <w:tcPr>
            <w:tcW w:w="3210" w:type="dxa"/>
            <w:shd w:val="clear" w:color="auto" w:fill="BFBFBF" w:themeFill="background1" w:themeFillShade="BF"/>
          </w:tcPr>
          <w:p w14:paraId="24DAA074" w14:textId="77777777" w:rsidR="00E42C8F" w:rsidRPr="00F117F5" w:rsidRDefault="00E42C8F" w:rsidP="009E7675"/>
        </w:tc>
      </w:tr>
    </w:tbl>
    <w:p w14:paraId="10F75C7F" w14:textId="77777777" w:rsidR="00E81586" w:rsidRDefault="00E81586" w:rsidP="00E81586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42650EA1" w14:textId="2B1BD1B1" w:rsidR="00E81586" w:rsidRPr="00F117F5" w:rsidRDefault="00E81586" w:rsidP="00F117F5">
      <w:pPr>
        <w:jc w:val="both"/>
        <w:rPr>
          <w:rFonts w:ascii="Verdana" w:hAnsi="Verdana"/>
          <w:sz w:val="18"/>
          <w:szCs w:val="18"/>
        </w:rPr>
      </w:pPr>
      <w:r w:rsidRPr="489ECABE">
        <w:rPr>
          <w:rFonts w:ascii="Verdana" w:hAnsi="Verdana"/>
          <w:b/>
          <w:bCs/>
          <w:sz w:val="18"/>
          <w:szCs w:val="18"/>
        </w:rPr>
        <w:t>Kiti dokumentai skirti susipažinti su keliamais reikalavimais:</w:t>
      </w:r>
      <w:r w:rsidRPr="489ECABE">
        <w:rPr>
          <w:rFonts w:ascii="Verdana" w:hAnsi="Verdana"/>
          <w:sz w:val="18"/>
          <w:szCs w:val="18"/>
        </w:rPr>
        <w:t xml:space="preserve"> </w:t>
      </w:r>
    </w:p>
    <w:p w14:paraId="1DEDE314" w14:textId="45B32D73" w:rsidR="0086272B" w:rsidRPr="006F2C4E" w:rsidRDefault="006C181D" w:rsidP="00E815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hyperlink r:id="rId13" w:history="1">
        <w:r w:rsidRPr="00897E0A">
          <w:rPr>
            <w:rStyle w:val="Hipersaitas"/>
            <w:rFonts w:ascii="Verdana" w:hAnsi="Verdana"/>
            <w:b/>
            <w:bCs/>
            <w:sz w:val="18"/>
            <w:szCs w:val="18"/>
          </w:rPr>
          <w:t>Mokslinių tyrimų ir eksperimentinės plėtros ir inovacijų (sumaniosios specializacijos) koncepcija </w:t>
        </w:r>
      </w:hyperlink>
    </w:p>
    <w:p w14:paraId="1E541F80" w14:textId="5E332E3B" w:rsidR="00865751" w:rsidRPr="00DB279D" w:rsidRDefault="00D35D5D" w:rsidP="00DB279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hyperlink r:id="rId14" w:history="1">
        <w:r w:rsidRPr="006F2C4E">
          <w:rPr>
            <w:rStyle w:val="Hipersaitas"/>
            <w:rFonts w:ascii="Verdana" w:eastAsia="Times New Roman" w:hAnsi="Verdana" w:cs="Times New Roman"/>
            <w:b/>
            <w:bCs/>
            <w:sz w:val="18"/>
            <w:szCs w:val="18"/>
          </w:rPr>
          <w:t>Rekomendacijos dėl projektų išlaidų atitikties Europos Sąjungos fondų reikalavimams</w:t>
        </w:r>
      </w:hyperlink>
      <w:r w:rsidR="006F2C4E">
        <w:rPr>
          <w:rFonts w:ascii="Verdana" w:eastAsia="Times New Roman" w:hAnsi="Verdana" w:cs="Times New Roman"/>
          <w:b/>
          <w:bCs/>
          <w:sz w:val="18"/>
          <w:szCs w:val="18"/>
        </w:rPr>
        <w:t>;</w:t>
      </w:r>
      <w:r w:rsidRPr="006F2C4E">
        <w:rPr>
          <w:rFonts w:ascii="Verdana" w:eastAsia="Times New Roman" w:hAnsi="Verdana" w:cs="Times New Roman"/>
          <w:b/>
          <w:bCs/>
          <w:sz w:val="18"/>
          <w:szCs w:val="18"/>
        </w:rPr>
        <w:t xml:space="preserve"> </w:t>
      </w:r>
    </w:p>
    <w:p w14:paraId="79DEF8AB" w14:textId="08DC19EA" w:rsidR="00865751" w:rsidRPr="006F2C4E" w:rsidRDefault="00865751" w:rsidP="00865751">
      <w:pPr>
        <w:pStyle w:val="Sraopastraipa"/>
        <w:numPr>
          <w:ilvl w:val="0"/>
          <w:numId w:val="1"/>
        </w:numPr>
        <w:spacing w:line="257" w:lineRule="auto"/>
        <w:ind w:right="-23"/>
        <w:jc w:val="both"/>
        <w:rPr>
          <w:rStyle w:val="Hipersaitas"/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hyperlink r:id="rId15" w:history="1">
        <w:r w:rsidRPr="006F2C4E">
          <w:rPr>
            <w:rStyle w:val="Hipersaitas"/>
            <w:rFonts w:ascii="Verdana" w:hAnsi="Verdana" w:cs="Times New Roman"/>
            <w:b/>
            <w:bCs/>
            <w:sz w:val="18"/>
            <w:szCs w:val="18"/>
          </w:rPr>
          <w:t>2021–2027 metų Europos Sąjungos fondų Investicijų programos projektų išlaidų paskirstymo regionams rekomendacijos</w:t>
        </w:r>
        <w:r w:rsidR="006F2C4E" w:rsidRPr="006F2C4E">
          <w:rPr>
            <w:rStyle w:val="Hipersaitas"/>
            <w:rFonts w:ascii="Verdana" w:hAnsi="Verdana" w:cs="Times New Roman"/>
            <w:b/>
            <w:bCs/>
            <w:sz w:val="18"/>
            <w:szCs w:val="18"/>
          </w:rPr>
          <w:t>;</w:t>
        </w:r>
      </w:hyperlink>
      <w:r w:rsidRPr="006F2C4E">
        <w:rPr>
          <w:rFonts w:ascii="Verdana" w:hAnsi="Verdana" w:cs="Times New Roman"/>
          <w:b/>
          <w:bCs/>
          <w:sz w:val="18"/>
          <w:szCs w:val="18"/>
        </w:rPr>
        <w:t xml:space="preserve"> </w:t>
      </w:r>
    </w:p>
    <w:p w14:paraId="216357D7" w14:textId="1965DFE7" w:rsidR="00865751" w:rsidRPr="00807F1F" w:rsidRDefault="00865751" w:rsidP="00865751">
      <w:pPr>
        <w:pStyle w:val="Sraopastraipa"/>
        <w:numPr>
          <w:ilvl w:val="0"/>
          <w:numId w:val="1"/>
        </w:numPr>
        <w:spacing w:line="257" w:lineRule="auto"/>
        <w:ind w:right="-23"/>
        <w:jc w:val="both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hyperlink r:id="rId16" w:history="1">
        <w:r w:rsidRPr="006F2C4E">
          <w:rPr>
            <w:rStyle w:val="Hipersaitas"/>
            <w:rFonts w:ascii="Verdana" w:eastAsia="Times New Roman" w:hAnsi="Verdana" w:cs="Times New Roman"/>
            <w:b/>
            <w:bCs/>
            <w:sz w:val="18"/>
            <w:szCs w:val="18"/>
          </w:rPr>
          <w:t>Projekto sutarties forma</w:t>
        </w:r>
      </w:hyperlink>
      <w:r w:rsidR="006F2C4E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;</w:t>
      </w:r>
      <w:r w:rsidRPr="006F2C4E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 xml:space="preserve"> </w:t>
      </w:r>
    </w:p>
    <w:p w14:paraId="25832207" w14:textId="5688366E" w:rsidR="00807F1F" w:rsidRPr="006F2C4E" w:rsidRDefault="00807F1F" w:rsidP="00865751">
      <w:pPr>
        <w:pStyle w:val="Sraopastraipa"/>
        <w:numPr>
          <w:ilvl w:val="0"/>
          <w:numId w:val="1"/>
        </w:numPr>
        <w:spacing w:line="257" w:lineRule="auto"/>
        <w:ind w:right="-23"/>
        <w:jc w:val="both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hyperlink r:id="rId17" w:history="1">
        <w:r w:rsidRPr="00A96D9F">
          <w:rPr>
            <w:rStyle w:val="Hipersaitas"/>
            <w:rFonts w:ascii="Verdana" w:eastAsia="Times New Roman" w:hAnsi="Verdana" w:cs="Times New Roman"/>
            <w:b/>
            <w:bCs/>
            <w:sz w:val="18"/>
            <w:szCs w:val="18"/>
          </w:rPr>
          <w:t>Rodiklių kortel</w:t>
        </w:r>
        <w:r w:rsidR="001D394B" w:rsidRPr="00A96D9F">
          <w:rPr>
            <w:rStyle w:val="Hipersaitas"/>
            <w:rFonts w:ascii="Verdana" w:eastAsia="Times New Roman" w:hAnsi="Verdana" w:cs="Times New Roman"/>
            <w:b/>
            <w:bCs/>
            <w:sz w:val="18"/>
            <w:szCs w:val="18"/>
          </w:rPr>
          <w:t>ės</w:t>
        </w:r>
      </w:hyperlink>
    </w:p>
    <w:p w14:paraId="2A949D57" w14:textId="77777777" w:rsidR="00AD1CA2" w:rsidRPr="003774C7" w:rsidRDefault="00AD1CA2" w:rsidP="00AD1CA2">
      <w:pPr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42EC2688" w14:textId="198FAFE2" w:rsidR="00CE46E6" w:rsidRPr="006F2C4E" w:rsidRDefault="00CE46E6" w:rsidP="00DB279D">
      <w:pPr>
        <w:pStyle w:val="Sraopastraipa"/>
        <w:spacing w:line="257" w:lineRule="auto"/>
        <w:ind w:left="502" w:right="-2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F185BEA" w14:textId="77777777" w:rsidR="00E81586" w:rsidRPr="00802826" w:rsidRDefault="00E81586" w:rsidP="00E81586">
      <w:pPr>
        <w:jc w:val="both"/>
        <w:rPr>
          <w:rFonts w:ascii="Verdana" w:hAnsi="Verdana"/>
          <w:sz w:val="18"/>
          <w:szCs w:val="18"/>
        </w:rPr>
      </w:pPr>
    </w:p>
    <w:p w14:paraId="348AD74E" w14:textId="77777777" w:rsidR="00E81586" w:rsidRPr="00802826" w:rsidRDefault="00E81586" w:rsidP="00E81586">
      <w:pPr>
        <w:jc w:val="both"/>
        <w:rPr>
          <w:rFonts w:ascii="Verdana" w:hAnsi="Verdana"/>
          <w:sz w:val="18"/>
          <w:szCs w:val="18"/>
        </w:rPr>
      </w:pPr>
      <w:r w:rsidRPr="489ECABE">
        <w:rPr>
          <w:rFonts w:ascii="Verdana" w:hAnsi="Verdana"/>
          <w:b/>
          <w:bCs/>
          <w:sz w:val="18"/>
          <w:szCs w:val="18"/>
        </w:rPr>
        <w:t xml:space="preserve">Kita informacija (PFSA, PAFT ar kiti aktualūs teisės aktai) pateikiama „TEISĖS AKTAI“ skiltyje. </w:t>
      </w:r>
    </w:p>
    <w:p w14:paraId="7B1F91F0" w14:textId="77777777" w:rsidR="00EA75A4" w:rsidRDefault="00EA75A4"/>
    <w:sectPr w:rsidR="00EA75A4" w:rsidSect="00F117F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149"/>
    <w:multiLevelType w:val="hybridMultilevel"/>
    <w:tmpl w:val="78B42E9E"/>
    <w:lvl w:ilvl="0" w:tplc="DF88229E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/>
        <w:bCs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032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727B7A"/>
    <w:multiLevelType w:val="hybridMultilevel"/>
    <w:tmpl w:val="E6889C8E"/>
    <w:lvl w:ilvl="0" w:tplc="1EA2B630">
      <w:start w:val="1"/>
      <w:numFmt w:val="decimal"/>
      <w:lvlText w:val="%1."/>
      <w:lvlJc w:val="left"/>
      <w:pPr>
        <w:ind w:left="337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057" w:hanging="360"/>
      </w:pPr>
    </w:lvl>
    <w:lvl w:ilvl="2" w:tplc="0427001B" w:tentative="1">
      <w:start w:val="1"/>
      <w:numFmt w:val="lowerRoman"/>
      <w:lvlText w:val="%3."/>
      <w:lvlJc w:val="right"/>
      <w:pPr>
        <w:ind w:left="1777" w:hanging="180"/>
      </w:pPr>
    </w:lvl>
    <w:lvl w:ilvl="3" w:tplc="0427000F" w:tentative="1">
      <w:start w:val="1"/>
      <w:numFmt w:val="decimal"/>
      <w:lvlText w:val="%4."/>
      <w:lvlJc w:val="left"/>
      <w:pPr>
        <w:ind w:left="2497" w:hanging="360"/>
      </w:pPr>
    </w:lvl>
    <w:lvl w:ilvl="4" w:tplc="04270019" w:tentative="1">
      <w:start w:val="1"/>
      <w:numFmt w:val="lowerLetter"/>
      <w:lvlText w:val="%5."/>
      <w:lvlJc w:val="left"/>
      <w:pPr>
        <w:ind w:left="3217" w:hanging="360"/>
      </w:pPr>
    </w:lvl>
    <w:lvl w:ilvl="5" w:tplc="0427001B" w:tentative="1">
      <w:start w:val="1"/>
      <w:numFmt w:val="lowerRoman"/>
      <w:lvlText w:val="%6."/>
      <w:lvlJc w:val="right"/>
      <w:pPr>
        <w:ind w:left="3937" w:hanging="180"/>
      </w:pPr>
    </w:lvl>
    <w:lvl w:ilvl="6" w:tplc="0427000F" w:tentative="1">
      <w:start w:val="1"/>
      <w:numFmt w:val="decimal"/>
      <w:lvlText w:val="%7."/>
      <w:lvlJc w:val="left"/>
      <w:pPr>
        <w:ind w:left="4657" w:hanging="360"/>
      </w:pPr>
    </w:lvl>
    <w:lvl w:ilvl="7" w:tplc="04270019" w:tentative="1">
      <w:start w:val="1"/>
      <w:numFmt w:val="lowerLetter"/>
      <w:lvlText w:val="%8."/>
      <w:lvlJc w:val="left"/>
      <w:pPr>
        <w:ind w:left="5377" w:hanging="360"/>
      </w:pPr>
    </w:lvl>
    <w:lvl w:ilvl="8" w:tplc="0427001B" w:tentative="1">
      <w:start w:val="1"/>
      <w:numFmt w:val="lowerRoman"/>
      <w:lvlText w:val="%9."/>
      <w:lvlJc w:val="right"/>
      <w:pPr>
        <w:ind w:left="6097" w:hanging="180"/>
      </w:pPr>
    </w:lvl>
  </w:abstractNum>
  <w:num w:numId="1" w16cid:durableId="789862807">
    <w:abstractNumId w:val="0"/>
  </w:num>
  <w:num w:numId="2" w16cid:durableId="1985042517">
    <w:abstractNumId w:val="2"/>
  </w:num>
  <w:num w:numId="3" w16cid:durableId="16845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86"/>
    <w:rsid w:val="000234F7"/>
    <w:rsid w:val="0002744C"/>
    <w:rsid w:val="000307E4"/>
    <w:rsid w:val="00053F80"/>
    <w:rsid w:val="0007133A"/>
    <w:rsid w:val="000944F1"/>
    <w:rsid w:val="000E63C3"/>
    <w:rsid w:val="000F62FD"/>
    <w:rsid w:val="00106FCD"/>
    <w:rsid w:val="001B46B0"/>
    <w:rsid w:val="001B728F"/>
    <w:rsid w:val="001D394B"/>
    <w:rsid w:val="0020524A"/>
    <w:rsid w:val="0022566F"/>
    <w:rsid w:val="00234B95"/>
    <w:rsid w:val="00263041"/>
    <w:rsid w:val="0028041E"/>
    <w:rsid w:val="002E078C"/>
    <w:rsid w:val="002F24EE"/>
    <w:rsid w:val="003078D6"/>
    <w:rsid w:val="003574FF"/>
    <w:rsid w:val="003D0393"/>
    <w:rsid w:val="003E180E"/>
    <w:rsid w:val="003E694E"/>
    <w:rsid w:val="004561AF"/>
    <w:rsid w:val="00485A91"/>
    <w:rsid w:val="004B7C69"/>
    <w:rsid w:val="004D4A1E"/>
    <w:rsid w:val="004E1267"/>
    <w:rsid w:val="004F2674"/>
    <w:rsid w:val="005000EF"/>
    <w:rsid w:val="00516BA1"/>
    <w:rsid w:val="00527A7A"/>
    <w:rsid w:val="00545B03"/>
    <w:rsid w:val="0055073C"/>
    <w:rsid w:val="00557539"/>
    <w:rsid w:val="0058355F"/>
    <w:rsid w:val="0058607C"/>
    <w:rsid w:val="005A5591"/>
    <w:rsid w:val="006524C5"/>
    <w:rsid w:val="00672EF9"/>
    <w:rsid w:val="006C181D"/>
    <w:rsid w:val="006C77C5"/>
    <w:rsid w:val="006D3B24"/>
    <w:rsid w:val="006F2C4E"/>
    <w:rsid w:val="007A7D42"/>
    <w:rsid w:val="007B2DA7"/>
    <w:rsid w:val="007C2010"/>
    <w:rsid w:val="00807F1F"/>
    <w:rsid w:val="008164BF"/>
    <w:rsid w:val="00827384"/>
    <w:rsid w:val="00834B37"/>
    <w:rsid w:val="0086272B"/>
    <w:rsid w:val="00865751"/>
    <w:rsid w:val="00897E0A"/>
    <w:rsid w:val="008B1B87"/>
    <w:rsid w:val="008B246A"/>
    <w:rsid w:val="009537AF"/>
    <w:rsid w:val="00957EBC"/>
    <w:rsid w:val="00971F4D"/>
    <w:rsid w:val="009B0A28"/>
    <w:rsid w:val="009B25FD"/>
    <w:rsid w:val="009B29E1"/>
    <w:rsid w:val="009E7675"/>
    <w:rsid w:val="009F09C0"/>
    <w:rsid w:val="00A00C36"/>
    <w:rsid w:val="00A0680B"/>
    <w:rsid w:val="00A529CC"/>
    <w:rsid w:val="00A81601"/>
    <w:rsid w:val="00A82911"/>
    <w:rsid w:val="00A96D9F"/>
    <w:rsid w:val="00AB1302"/>
    <w:rsid w:val="00AB41A2"/>
    <w:rsid w:val="00AD1CA2"/>
    <w:rsid w:val="00B25369"/>
    <w:rsid w:val="00B61126"/>
    <w:rsid w:val="00BC2BA4"/>
    <w:rsid w:val="00BD4347"/>
    <w:rsid w:val="00BF23E3"/>
    <w:rsid w:val="00BF47EA"/>
    <w:rsid w:val="00C04E83"/>
    <w:rsid w:val="00C203BF"/>
    <w:rsid w:val="00C252F3"/>
    <w:rsid w:val="00C352A3"/>
    <w:rsid w:val="00C362F3"/>
    <w:rsid w:val="00C77807"/>
    <w:rsid w:val="00C90D4B"/>
    <w:rsid w:val="00CE46E6"/>
    <w:rsid w:val="00D05B96"/>
    <w:rsid w:val="00D206C9"/>
    <w:rsid w:val="00D35D5D"/>
    <w:rsid w:val="00D56EE7"/>
    <w:rsid w:val="00DB279D"/>
    <w:rsid w:val="00DE3918"/>
    <w:rsid w:val="00DE55DD"/>
    <w:rsid w:val="00E0545F"/>
    <w:rsid w:val="00E17052"/>
    <w:rsid w:val="00E42C8F"/>
    <w:rsid w:val="00E577B8"/>
    <w:rsid w:val="00E63D66"/>
    <w:rsid w:val="00E77203"/>
    <w:rsid w:val="00E81586"/>
    <w:rsid w:val="00EA75A4"/>
    <w:rsid w:val="00EB1D6D"/>
    <w:rsid w:val="00EB2CC1"/>
    <w:rsid w:val="00EC364D"/>
    <w:rsid w:val="00EE518F"/>
    <w:rsid w:val="00F0343F"/>
    <w:rsid w:val="00F037F8"/>
    <w:rsid w:val="00F07EEE"/>
    <w:rsid w:val="00F117F5"/>
    <w:rsid w:val="00F633D6"/>
    <w:rsid w:val="00F70F84"/>
    <w:rsid w:val="00F739C6"/>
    <w:rsid w:val="00F9207C"/>
    <w:rsid w:val="00FC3C57"/>
    <w:rsid w:val="00FC7C85"/>
    <w:rsid w:val="00FC7FF6"/>
    <w:rsid w:val="00FF425E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0B66"/>
  <w15:chartTrackingRefBased/>
  <w15:docId w15:val="{E461A883-906F-4B0C-A8B9-E695EE9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1586"/>
  </w:style>
  <w:style w:type="paragraph" w:styleId="Antrat1">
    <w:name w:val="heading 1"/>
    <w:basedOn w:val="prastasis"/>
    <w:next w:val="prastasis"/>
    <w:link w:val="Antrat1Diagrama"/>
    <w:uiPriority w:val="9"/>
    <w:qFormat/>
    <w:rsid w:val="00E81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1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1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1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1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1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1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1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1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1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1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158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158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15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15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15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15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1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1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1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1586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E815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158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1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158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158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rsid w:val="00E81586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8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58607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0343F"/>
    <w:rPr>
      <w:color w:val="96607D" w:themeColor="followedHyperlink"/>
      <w:u w:val="single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865751"/>
  </w:style>
  <w:style w:type="paragraph" w:styleId="prastasiniatinklio">
    <w:name w:val="Normal (Web)"/>
    <w:basedOn w:val="prastasis"/>
    <w:uiPriority w:val="99"/>
    <w:unhideWhenUsed/>
    <w:rsid w:val="0086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-tar.lt/portal/lt/legalAct/9f349d40221011edb4cae1b158f98ea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investicijos.lt/uploads/documents/docs/2026-02/b865074e9cfaccaeac667fa8ff0b19065be0e8e4902b99eeb9d8f59f8767e8f0.docx" TargetMode="External"/><Relationship Id="rId17" Type="http://schemas.openxmlformats.org/officeDocument/2006/relationships/hyperlink" Target="https://www.esinvesticijos.lt/uploads/documents/docs/2026-02/d833fd4d34590aab92f970a47aecb4ead352b2cb4a0963954b7b25c55459225c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2021.esinvesticijos.lt/dokumentai/projekto-sutarties-forma-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investicijos.lt/uploads/documents/docs/2026-02/f493c0a4121e27cc45bdaff1186b74ed5793de1cb442fce56ae0bd28fe785363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2021.esinvesticijos.lt/dokumentai/2021-2027-metu-europos-sajungos-fondu-investiciju-programos-projektu-islaidu-paskirstymo-regionams-rekomendacijos" TargetMode="External"/><Relationship Id="rId10" Type="http://schemas.openxmlformats.org/officeDocument/2006/relationships/hyperlink" Target="https://www.esinvesticijos.lt/uploads/documents/docs/2026-02/3ea7d90f49ef088d5a7f779e0770c5f426216ae2021c788be0a2df4c8413d62f.docx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esinvesticijos.lt/dokumentai/projekto-igyvendinimo-plano-forma" TargetMode="External"/><Relationship Id="rId14" Type="http://schemas.openxmlformats.org/officeDocument/2006/relationships/hyperlink" Target="https://www.esinvesticijos.lt/dokumentai/rekomendacijos-del-projektu-islaidu-atitikties-europos-sajungos-fondu-reikalavim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17F49F73-FD53-47B5-ACB6-04DD88B27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DB0C9-1617-4AE7-8E40-CE86B4617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9279B-EEC9-4EFE-8E7E-D2AEFEDE17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E82CC1-6B27-472C-8B95-9CFCB3EDAC89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2136</Characters>
  <Application>Microsoft Office Word</Application>
  <DocSecurity>0</DocSecurity>
  <Lines>74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Čičinskaitė</dc:creator>
  <cp:keywords/>
  <dc:description/>
  <cp:lastModifiedBy>Jolanta Nebilevičienė</cp:lastModifiedBy>
  <cp:revision>38</cp:revision>
  <dcterms:created xsi:type="dcterms:W3CDTF">2026-01-30T11:28:00Z</dcterms:created>
  <dcterms:modified xsi:type="dcterms:W3CDTF">2026-02-06T12:58:00Z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