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E9FE" w14:textId="77777777" w:rsidR="005E4929" w:rsidRPr="00B77AF6" w:rsidRDefault="005E4929" w:rsidP="00474B01">
      <w:pPr>
        <w:pStyle w:val="paragraph"/>
        <w:ind w:left="5387"/>
        <w:textAlignment w:val="baseline"/>
      </w:pPr>
      <w:r w:rsidRPr="00B77AF6">
        <w:rPr>
          <w:rStyle w:val="normaltextrun"/>
          <w:color w:val="000000"/>
          <w:sz w:val="22"/>
          <w:szCs w:val="22"/>
        </w:rPr>
        <w:t>FORMAI PRITARTA </w:t>
      </w:r>
      <w:r w:rsidRPr="00B77AF6">
        <w:rPr>
          <w:rStyle w:val="eop"/>
          <w:color w:val="000000"/>
          <w:sz w:val="22"/>
          <w:szCs w:val="22"/>
        </w:rPr>
        <w:t> </w:t>
      </w:r>
    </w:p>
    <w:p w14:paraId="5B8CAE82" w14:textId="77777777" w:rsidR="005E4929" w:rsidRPr="00B77AF6" w:rsidRDefault="005E4929" w:rsidP="00474B01">
      <w:pPr>
        <w:pStyle w:val="paragraph"/>
        <w:ind w:left="5387"/>
        <w:textAlignment w:val="baseline"/>
        <w:rPr>
          <w:rStyle w:val="spellingerror"/>
          <w:color w:val="000000" w:themeColor="text1"/>
          <w:sz w:val="22"/>
          <w:szCs w:val="22"/>
        </w:rPr>
      </w:pPr>
      <w:r w:rsidRPr="00B77AF6">
        <w:rPr>
          <w:rStyle w:val="spellingerror"/>
          <w:color w:val="000000" w:themeColor="text1"/>
          <w:sz w:val="22"/>
          <w:szCs w:val="22"/>
        </w:rPr>
        <w:t>Tarpinstitucinės</w:t>
      </w:r>
      <w:r w:rsidRPr="00B77AF6">
        <w:rPr>
          <w:rStyle w:val="normaltextrun"/>
          <w:color w:val="000000" w:themeColor="text1"/>
          <w:sz w:val="22"/>
          <w:szCs w:val="22"/>
        </w:rPr>
        <w:t> </w:t>
      </w:r>
      <w:r w:rsidRPr="00B77AF6">
        <w:rPr>
          <w:rStyle w:val="spellingerror"/>
          <w:color w:val="000000" w:themeColor="text1"/>
          <w:sz w:val="22"/>
          <w:szCs w:val="22"/>
        </w:rPr>
        <w:t>darbo</w:t>
      </w:r>
      <w:r w:rsidRPr="00B77AF6">
        <w:rPr>
          <w:rStyle w:val="normaltextrun"/>
          <w:color w:val="000000" w:themeColor="text1"/>
          <w:sz w:val="22"/>
          <w:szCs w:val="22"/>
        </w:rPr>
        <w:t> </w:t>
      </w:r>
      <w:r w:rsidRPr="00B77AF6">
        <w:rPr>
          <w:rStyle w:val="spellingerror"/>
          <w:color w:val="000000" w:themeColor="text1"/>
          <w:sz w:val="22"/>
          <w:szCs w:val="22"/>
        </w:rPr>
        <w:t>grupės</w:t>
      </w:r>
      <w:r w:rsidRPr="00B77AF6">
        <w:rPr>
          <w:rStyle w:val="normaltextrun"/>
          <w:color w:val="000000" w:themeColor="text1"/>
          <w:sz w:val="22"/>
          <w:szCs w:val="22"/>
        </w:rPr>
        <w:t>, </w:t>
      </w:r>
      <w:r w:rsidRPr="00B77AF6">
        <w:rPr>
          <w:rStyle w:val="spellingerror"/>
          <w:color w:val="000000" w:themeColor="text1"/>
          <w:sz w:val="22"/>
          <w:szCs w:val="22"/>
        </w:rPr>
        <w:t>sudarytos</w:t>
      </w:r>
      <w:r w:rsidRPr="00B77AF6">
        <w:rPr>
          <w:rStyle w:val="normaltextrun"/>
          <w:color w:val="000000" w:themeColor="text1"/>
          <w:sz w:val="22"/>
          <w:szCs w:val="22"/>
        </w:rPr>
        <w:t> Lietuvos </w:t>
      </w:r>
      <w:r w:rsidRPr="00B77AF6">
        <w:rPr>
          <w:rStyle w:val="spellingerror"/>
          <w:color w:val="000000" w:themeColor="text1"/>
          <w:sz w:val="22"/>
          <w:szCs w:val="22"/>
        </w:rPr>
        <w:t>Respublikos</w:t>
      </w:r>
      <w:r w:rsidR="00474B01" w:rsidRPr="00B77AF6">
        <w:rPr>
          <w:rStyle w:val="spellingerror"/>
          <w:color w:val="000000" w:themeColor="text1"/>
          <w:sz w:val="22"/>
          <w:szCs w:val="22"/>
        </w:rPr>
        <w:t xml:space="preserve"> </w:t>
      </w:r>
      <w:r w:rsidRPr="00B77AF6">
        <w:rPr>
          <w:rStyle w:val="spellingerror"/>
          <w:color w:val="000000" w:themeColor="text1"/>
          <w:sz w:val="22"/>
          <w:szCs w:val="22"/>
        </w:rPr>
        <w:t>finansų</w:t>
      </w:r>
      <w:r w:rsidR="00474B01" w:rsidRPr="00B77AF6">
        <w:rPr>
          <w:rStyle w:val="spellingerror"/>
          <w:color w:val="000000" w:themeColor="text1"/>
          <w:sz w:val="22"/>
          <w:szCs w:val="22"/>
        </w:rPr>
        <w:t xml:space="preserve"> </w:t>
      </w:r>
      <w:r w:rsidRPr="00B77AF6">
        <w:rPr>
          <w:rStyle w:val="spellingerror"/>
          <w:color w:val="000000" w:themeColor="text1"/>
          <w:sz w:val="22"/>
          <w:szCs w:val="22"/>
        </w:rPr>
        <w:t>ministro</w:t>
      </w:r>
      <w:r w:rsidR="00474B01" w:rsidRPr="00B77AF6">
        <w:rPr>
          <w:rStyle w:val="normaltextrun"/>
          <w:color w:val="000000" w:themeColor="text1"/>
          <w:sz w:val="22"/>
          <w:szCs w:val="22"/>
        </w:rPr>
        <w:t xml:space="preserve"> 2021 m. </w:t>
      </w:r>
      <w:r w:rsidRPr="00B77AF6">
        <w:rPr>
          <w:rStyle w:val="spellingerror"/>
          <w:color w:val="000000" w:themeColor="text1"/>
          <w:sz w:val="22"/>
          <w:szCs w:val="22"/>
        </w:rPr>
        <w:t>birželio</w:t>
      </w:r>
      <w:r w:rsidRPr="00B77AF6">
        <w:rPr>
          <w:rStyle w:val="normaltextrun"/>
          <w:color w:val="000000" w:themeColor="text1"/>
          <w:sz w:val="22"/>
          <w:szCs w:val="22"/>
        </w:rPr>
        <w:t> 11</w:t>
      </w:r>
      <w:r w:rsidR="00474B01" w:rsidRPr="00B77AF6">
        <w:rPr>
          <w:rStyle w:val="normaltextrun"/>
          <w:color w:val="000000" w:themeColor="text1"/>
          <w:sz w:val="22"/>
          <w:szCs w:val="22"/>
        </w:rPr>
        <w:t xml:space="preserve">d. </w:t>
      </w:r>
      <w:r w:rsidRPr="00B77AF6">
        <w:rPr>
          <w:rStyle w:val="spellingerror"/>
          <w:color w:val="000000" w:themeColor="text1"/>
          <w:sz w:val="22"/>
          <w:szCs w:val="22"/>
        </w:rPr>
        <w:t>įsakymu</w:t>
      </w:r>
      <w:r w:rsidRPr="00B77AF6">
        <w:rPr>
          <w:rStyle w:val="spellingerror"/>
        </w:rPr>
        <w:t xml:space="preserve"> Nr. </w:t>
      </w:r>
      <w:r w:rsidRPr="00B77AF6">
        <w:rPr>
          <w:rStyle w:val="spellingerror"/>
          <w:color w:val="000000" w:themeColor="text1"/>
          <w:sz w:val="22"/>
          <w:szCs w:val="22"/>
        </w:rPr>
        <w:t>1K-219</w:t>
      </w:r>
      <w:r w:rsidR="00474B01" w:rsidRPr="00B77AF6">
        <w:rPr>
          <w:rStyle w:val="spellingerror"/>
          <w:color w:val="000000" w:themeColor="text1"/>
          <w:sz w:val="22"/>
          <w:szCs w:val="22"/>
        </w:rPr>
        <w:t xml:space="preserve"> </w:t>
      </w:r>
      <w:r w:rsidRPr="00B77AF6">
        <w:rPr>
          <w:rStyle w:val="spellingerror"/>
          <w:color w:val="000000" w:themeColor="text1"/>
          <w:sz w:val="22"/>
          <w:szCs w:val="22"/>
        </w:rPr>
        <w:t>„Dėl tarpinstitucinės</w:t>
      </w:r>
      <w:r w:rsidR="00474B01" w:rsidRPr="00B77AF6">
        <w:rPr>
          <w:rStyle w:val="spellingerror"/>
          <w:color w:val="000000" w:themeColor="text1"/>
          <w:sz w:val="22"/>
          <w:szCs w:val="22"/>
        </w:rPr>
        <w:t xml:space="preserve"> </w:t>
      </w:r>
      <w:r w:rsidRPr="00B77AF6">
        <w:rPr>
          <w:rStyle w:val="spellingerror"/>
          <w:color w:val="000000" w:themeColor="text1"/>
          <w:sz w:val="22"/>
          <w:szCs w:val="22"/>
        </w:rPr>
        <w:t>darbo</w:t>
      </w:r>
      <w:r w:rsidR="00474B01" w:rsidRPr="00B77AF6">
        <w:rPr>
          <w:rStyle w:val="spellingerror"/>
          <w:color w:val="000000" w:themeColor="text1"/>
          <w:sz w:val="22"/>
          <w:szCs w:val="22"/>
        </w:rPr>
        <w:t xml:space="preserve"> </w:t>
      </w:r>
      <w:r w:rsidRPr="00B77AF6">
        <w:rPr>
          <w:rStyle w:val="spellingerror"/>
          <w:color w:val="000000" w:themeColor="text1"/>
          <w:sz w:val="22"/>
          <w:szCs w:val="22"/>
        </w:rPr>
        <w:t>grupės sudarymo“, 202</w:t>
      </w:r>
      <w:r w:rsidR="4DD85EA2" w:rsidRPr="00B77AF6">
        <w:rPr>
          <w:rStyle w:val="spellingerror"/>
          <w:color w:val="000000" w:themeColor="text1"/>
          <w:sz w:val="22"/>
          <w:szCs w:val="22"/>
        </w:rPr>
        <w:t>5</w:t>
      </w:r>
      <w:r w:rsidRPr="00B77AF6">
        <w:rPr>
          <w:rStyle w:val="spellingerror"/>
          <w:color w:val="000000" w:themeColor="text1"/>
          <w:sz w:val="22"/>
          <w:szCs w:val="22"/>
        </w:rPr>
        <w:t xml:space="preserve"> m. </w:t>
      </w:r>
      <w:r w:rsidR="1A991E86" w:rsidRPr="00B77AF6">
        <w:rPr>
          <w:rStyle w:val="spellingerror"/>
          <w:color w:val="000000" w:themeColor="text1"/>
          <w:sz w:val="22"/>
          <w:szCs w:val="22"/>
        </w:rPr>
        <w:t>vasario 26</w:t>
      </w:r>
      <w:r w:rsidR="00025451" w:rsidRPr="00B77AF6">
        <w:rPr>
          <w:rStyle w:val="spellingerror"/>
          <w:color w:val="000000" w:themeColor="text1"/>
          <w:sz w:val="22"/>
          <w:szCs w:val="22"/>
        </w:rPr>
        <w:t xml:space="preserve"> </w:t>
      </w:r>
      <w:r w:rsidR="00474B01" w:rsidRPr="00B77AF6">
        <w:rPr>
          <w:rStyle w:val="spellingerror"/>
          <w:color w:val="000000" w:themeColor="text1"/>
          <w:sz w:val="22"/>
          <w:szCs w:val="22"/>
        </w:rPr>
        <w:t xml:space="preserve">d. </w:t>
      </w:r>
      <w:r w:rsidRPr="00B77AF6">
        <w:rPr>
          <w:rStyle w:val="spellingerror"/>
          <w:color w:val="000000" w:themeColor="text1"/>
          <w:sz w:val="22"/>
          <w:szCs w:val="22"/>
        </w:rPr>
        <w:t>posėdžio</w:t>
      </w:r>
      <w:r w:rsidR="00474B01" w:rsidRPr="00B77AF6">
        <w:rPr>
          <w:rStyle w:val="spellingerror"/>
          <w:color w:val="000000" w:themeColor="text1"/>
          <w:sz w:val="22"/>
          <w:szCs w:val="22"/>
        </w:rPr>
        <w:t xml:space="preserve"> </w:t>
      </w:r>
      <w:r w:rsidRPr="00B77AF6">
        <w:rPr>
          <w:rStyle w:val="spellingerror"/>
          <w:color w:val="000000" w:themeColor="text1"/>
          <w:sz w:val="22"/>
          <w:szCs w:val="22"/>
        </w:rPr>
        <w:t>protokolu Nr.</w:t>
      </w:r>
      <w:r w:rsidR="00830448" w:rsidRPr="00B77AF6">
        <w:rPr>
          <w:rStyle w:val="spellingerror"/>
          <w:color w:val="000000" w:themeColor="text1"/>
          <w:sz w:val="22"/>
          <w:szCs w:val="22"/>
        </w:rPr>
        <w:t xml:space="preserve"> </w:t>
      </w:r>
      <w:r w:rsidR="0FA277BA" w:rsidRPr="00B77AF6">
        <w:rPr>
          <w:rStyle w:val="spellingerror"/>
          <w:color w:val="000000" w:themeColor="text1"/>
          <w:sz w:val="22"/>
          <w:szCs w:val="22"/>
        </w:rPr>
        <w:t>2</w:t>
      </w:r>
      <w:r w:rsidR="538BC479" w:rsidRPr="00B77AF6">
        <w:rPr>
          <w:rStyle w:val="spellingerror"/>
          <w:color w:val="000000" w:themeColor="text1"/>
          <w:sz w:val="22"/>
          <w:szCs w:val="22"/>
        </w:rPr>
        <w:t>5</w:t>
      </w:r>
    </w:p>
    <w:p w14:paraId="3F0F872B" w14:textId="77777777" w:rsidR="00156DD3" w:rsidRPr="00B77AF6" w:rsidRDefault="7313090B" w:rsidP="00C53DAD">
      <w:pPr>
        <w:pStyle w:val="paragraph"/>
        <w:ind w:left="5387"/>
        <w:textAlignment w:val="baseline"/>
        <w:rPr>
          <w:rStyle w:val="spellingerror"/>
          <w:color w:val="000000" w:themeColor="text1"/>
          <w:sz w:val="22"/>
          <w:szCs w:val="22"/>
        </w:rPr>
      </w:pPr>
      <w:r w:rsidRPr="00B77AF6">
        <w:rPr>
          <w:rStyle w:val="spellingerror"/>
          <w:sz w:val="22"/>
          <w:szCs w:val="22"/>
        </w:rPr>
        <w:t>Jungtinių projektų valdymo proceso 2 priedas  </w:t>
      </w:r>
    </w:p>
    <w:p w14:paraId="51C16392" w14:textId="77777777" w:rsidR="4F8AE923" w:rsidRPr="00B77AF6" w:rsidRDefault="4F8AE923" w:rsidP="4F8AE923">
      <w:pPr>
        <w:spacing w:after="0" w:line="240" w:lineRule="auto"/>
        <w:jc w:val="center"/>
        <w:rPr>
          <w:rFonts w:eastAsia="Times New Roman" w:cs="Times New Roman"/>
          <w:b/>
          <w:bCs/>
          <w:sz w:val="24"/>
          <w:szCs w:val="24"/>
        </w:rPr>
      </w:pPr>
    </w:p>
    <w:p w14:paraId="0315C7E9" w14:textId="77777777" w:rsidR="00156DD3" w:rsidRPr="00B77AF6" w:rsidRDefault="00156DD3" w:rsidP="00156DD3">
      <w:pPr>
        <w:spacing w:after="0" w:line="240" w:lineRule="auto"/>
        <w:jc w:val="center"/>
        <w:rPr>
          <w:rFonts w:eastAsia="Times New Roman" w:cs="Times New Roman"/>
          <w:b/>
          <w:bCs/>
          <w:sz w:val="24"/>
          <w:szCs w:val="24"/>
        </w:rPr>
      </w:pPr>
      <w:r w:rsidRPr="00B77AF6">
        <w:rPr>
          <w:rFonts w:eastAsia="Times New Roman" w:cs="Times New Roman"/>
          <w:b/>
          <w:bCs/>
          <w:sz w:val="24"/>
          <w:szCs w:val="24"/>
        </w:rPr>
        <w:t>(</w:t>
      </w:r>
      <w:r w:rsidRPr="00B77AF6">
        <w:rPr>
          <w:rFonts w:eastAsia="Times New Roman" w:cs="Times New Roman"/>
          <w:b/>
          <w:bCs/>
        </w:rPr>
        <w:t>Kvietimo teikti paraiškas finansuoti jungtinio projekto projekt</w:t>
      </w:r>
      <w:r w:rsidR="0B069B70" w:rsidRPr="00B77AF6">
        <w:rPr>
          <w:rFonts w:eastAsia="Times New Roman" w:cs="Times New Roman"/>
          <w:b/>
          <w:bCs/>
        </w:rPr>
        <w:t>us</w:t>
      </w:r>
      <w:r w:rsidRPr="00B77AF6">
        <w:rPr>
          <w:rFonts w:eastAsia="Times New Roman" w:cs="Times New Roman"/>
          <w:b/>
          <w:bCs/>
        </w:rPr>
        <w:t xml:space="preserve"> forma</w:t>
      </w:r>
      <w:r w:rsidRPr="00B77AF6">
        <w:rPr>
          <w:rFonts w:eastAsia="Times New Roman" w:cs="Times New Roman"/>
          <w:b/>
          <w:bCs/>
          <w:sz w:val="24"/>
          <w:szCs w:val="24"/>
        </w:rPr>
        <w:t>)</w:t>
      </w:r>
    </w:p>
    <w:p w14:paraId="75A2F063" w14:textId="77777777" w:rsidR="00AC25C6" w:rsidRPr="00B77AF6" w:rsidRDefault="00AC25C6" w:rsidP="00AC25C6">
      <w:pPr>
        <w:pStyle w:val="paragraph"/>
        <w:spacing w:before="0" w:beforeAutospacing="0" w:after="0" w:afterAutospacing="0"/>
        <w:jc w:val="center"/>
        <w:textAlignment w:val="baseline"/>
        <w:rPr>
          <w:sz w:val="18"/>
          <w:szCs w:val="18"/>
        </w:rPr>
      </w:pPr>
      <w:r w:rsidRPr="00B77AF6">
        <w:rPr>
          <w:rStyle w:val="eop"/>
          <w:sz w:val="22"/>
          <w:szCs w:val="22"/>
        </w:rPr>
        <w:t> </w:t>
      </w:r>
    </w:p>
    <w:p w14:paraId="06ECEF65" w14:textId="77777777" w:rsidR="00156DD3" w:rsidRPr="00B77AF6" w:rsidRDefault="00156DD3" w:rsidP="34C2DF8D">
      <w:pPr>
        <w:pStyle w:val="Heading1"/>
        <w:jc w:val="center"/>
        <w:rPr>
          <w:rFonts w:ascii="Times New Roman" w:hAnsi="Times New Roman" w:cs="Times New Roman"/>
          <w:b/>
          <w:bCs/>
          <w:color w:val="auto"/>
          <w:sz w:val="24"/>
          <w:szCs w:val="24"/>
        </w:rPr>
      </w:pPr>
      <w:r w:rsidRPr="00B77AF6">
        <w:rPr>
          <w:rFonts w:ascii="Times New Roman" w:hAnsi="Times New Roman" w:cs="Times New Roman"/>
          <w:b/>
          <w:bCs/>
          <w:color w:val="auto"/>
          <w:sz w:val="24"/>
          <w:szCs w:val="24"/>
        </w:rPr>
        <w:t>KVIETIMAS TEIKTI PARAIŠKAS FINANSUOTI JUNGTINIO PROJEKTO PROJEKT</w:t>
      </w:r>
      <w:r w:rsidR="6D41B99E" w:rsidRPr="00B77AF6">
        <w:rPr>
          <w:rFonts w:ascii="Times New Roman" w:hAnsi="Times New Roman" w:cs="Times New Roman"/>
          <w:b/>
          <w:bCs/>
          <w:color w:val="auto"/>
          <w:sz w:val="24"/>
          <w:szCs w:val="24"/>
        </w:rPr>
        <w:t>US</w:t>
      </w:r>
      <w:r w:rsidRPr="00B77AF6">
        <w:rPr>
          <w:rFonts w:ascii="Times New Roman" w:hAnsi="Times New Roman" w:cs="Times New Roman"/>
          <w:b/>
          <w:bCs/>
          <w:color w:val="auto"/>
          <w:sz w:val="24"/>
          <w:szCs w:val="24"/>
        </w:rPr>
        <w:t xml:space="preserve"> </w:t>
      </w:r>
    </w:p>
    <w:p w14:paraId="4AA8AF9C" w14:textId="77777777" w:rsidR="00D15273" w:rsidRPr="00B77AF6" w:rsidRDefault="00D15273" w:rsidP="4634024A">
      <w:pPr>
        <w:jc w:val="center"/>
        <w:rPr>
          <w:rFonts w:cs="Times New Roman"/>
          <w:i/>
          <w:iCs/>
          <w:color w:val="808080" w:themeColor="background1" w:themeShade="80"/>
        </w:rPr>
      </w:pPr>
    </w:p>
    <w:p w14:paraId="4465DD2C" w14:textId="77777777" w:rsidR="00D56A2C" w:rsidRPr="00B77AF6" w:rsidRDefault="00D56A2C" w:rsidP="008421AC">
      <w:pPr>
        <w:pStyle w:val="ListParagraph"/>
        <w:ind w:left="1080"/>
        <w:rPr>
          <w:rFonts w:cs="Times New Roman"/>
          <w:b/>
        </w:rPr>
      </w:pPr>
      <w:r w:rsidRPr="00B77AF6">
        <w:rPr>
          <w:rFonts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B77AF6" w14:paraId="6CFF1189" w14:textId="77777777" w:rsidTr="0AB2B071">
        <w:trPr>
          <w:trHeight w:val="300"/>
        </w:trPr>
        <w:tc>
          <w:tcPr>
            <w:tcW w:w="1818" w:type="dxa"/>
            <w:shd w:val="clear" w:color="auto" w:fill="DEEAF6" w:themeFill="accent1" w:themeFillTint="33"/>
          </w:tcPr>
          <w:p w14:paraId="12E2B13C" w14:textId="77777777" w:rsidR="00D56A2C" w:rsidRPr="00B77AF6" w:rsidRDefault="003777AF" w:rsidP="00E92ACD">
            <w:pPr>
              <w:rPr>
                <w:rFonts w:cs="Times New Roman"/>
                <w:b/>
                <w:bCs/>
              </w:rPr>
            </w:pPr>
            <w:r w:rsidRPr="00B77AF6">
              <w:rPr>
                <w:rFonts w:eastAsia="Times New Roman" w:cs="Times New Roman"/>
                <w:b/>
                <w:bCs/>
              </w:rPr>
              <w:t>Lauko pavadinimas</w:t>
            </w:r>
          </w:p>
        </w:tc>
        <w:tc>
          <w:tcPr>
            <w:tcW w:w="7994" w:type="dxa"/>
            <w:shd w:val="clear" w:color="auto" w:fill="DEEAF6" w:themeFill="accent1" w:themeFillTint="33"/>
          </w:tcPr>
          <w:p w14:paraId="1DB612E1" w14:textId="77777777" w:rsidR="00D56A2C" w:rsidRPr="00B77AF6" w:rsidRDefault="003777AF" w:rsidP="00E92ACD">
            <w:pPr>
              <w:rPr>
                <w:rFonts w:cs="Times New Roman"/>
                <w:b/>
                <w:bCs/>
              </w:rPr>
            </w:pPr>
            <w:r w:rsidRPr="00B77AF6">
              <w:rPr>
                <w:rFonts w:eastAsia="Times New Roman" w:cs="Times New Roman"/>
                <w:b/>
                <w:bCs/>
              </w:rPr>
              <w:t>Lauko aprašymas</w:t>
            </w:r>
          </w:p>
        </w:tc>
      </w:tr>
      <w:tr w:rsidR="00555CB8" w:rsidRPr="00B77AF6" w14:paraId="35BE6A52" w14:textId="77777777" w:rsidTr="0AB2B071">
        <w:trPr>
          <w:trHeight w:val="565"/>
        </w:trPr>
        <w:tc>
          <w:tcPr>
            <w:tcW w:w="1818" w:type="dxa"/>
          </w:tcPr>
          <w:p w14:paraId="10509FC5" w14:textId="77777777" w:rsidR="00555CB8" w:rsidRPr="00B77AF6" w:rsidRDefault="00555CB8" w:rsidP="00555CB8">
            <w:pPr>
              <w:rPr>
                <w:rFonts w:cs="Times New Roman"/>
                <w:b/>
              </w:rPr>
            </w:pPr>
            <w:r w:rsidRPr="00B77AF6">
              <w:rPr>
                <w:rFonts w:eastAsia="Times New Roman" w:cs="Times New Roman"/>
                <w:b/>
              </w:rPr>
              <w:t>JP atsakinga  institucija</w:t>
            </w:r>
            <w:r w:rsidR="004A0F7C" w:rsidRPr="00B77AF6">
              <w:rPr>
                <w:rFonts w:eastAsia="Times New Roman" w:cs="Times New Roman"/>
                <w:b/>
              </w:rPr>
              <w:t xml:space="preserve"> </w:t>
            </w:r>
            <w:r w:rsidR="00E42726" w:rsidRPr="00B77AF6">
              <w:rPr>
                <w:rFonts w:eastAsia="Times New Roman" w:cs="Times New Roman"/>
                <w:b/>
                <w:bCs/>
              </w:rPr>
              <w:t>*</w:t>
            </w:r>
            <w:r w:rsidR="00E2052A" w:rsidRPr="00B77AF6">
              <w:rPr>
                <w:rStyle w:val="FootnoteReference"/>
                <w:rFonts w:eastAsia="Times New Roman" w:cs="Times New Roman"/>
                <w:b/>
                <w:bCs/>
              </w:rPr>
              <w:footnoteReference w:id="2"/>
            </w:r>
          </w:p>
        </w:tc>
        <w:tc>
          <w:tcPr>
            <w:tcW w:w="7994" w:type="dxa"/>
          </w:tcPr>
          <w:p w14:paraId="000E0ABB" w14:textId="77777777" w:rsidR="00892049" w:rsidRPr="00B77AF6" w:rsidRDefault="002D6ADD">
            <w:r w:rsidRPr="00B77AF6">
              <w:rPr>
                <w:rFonts w:eastAsia="Times New Roman"/>
              </w:rPr>
              <w:t>Europos socialinio fondo agentūra</w:t>
            </w:r>
          </w:p>
        </w:tc>
      </w:tr>
      <w:tr w:rsidR="00243AC3" w:rsidRPr="00B77AF6" w14:paraId="70378D76" w14:textId="77777777" w:rsidTr="0AB2B071">
        <w:trPr>
          <w:trHeight w:val="565"/>
        </w:trPr>
        <w:tc>
          <w:tcPr>
            <w:tcW w:w="1818" w:type="dxa"/>
          </w:tcPr>
          <w:p w14:paraId="6501A314" w14:textId="77777777" w:rsidR="00243AC3" w:rsidRPr="00B77AF6" w:rsidRDefault="00243AC3" w:rsidP="00243AC3">
            <w:pPr>
              <w:rPr>
                <w:rFonts w:cs="Times New Roman"/>
                <w:b/>
              </w:rPr>
            </w:pPr>
            <w:r w:rsidRPr="00B77AF6">
              <w:rPr>
                <w:rFonts w:eastAsia="Times New Roman" w:cs="Times New Roman"/>
                <w:b/>
                <w:bCs/>
              </w:rPr>
              <w:t>JP projektų atrankos būdas</w:t>
            </w:r>
            <w:r w:rsidR="00E42726" w:rsidRPr="00B77AF6">
              <w:rPr>
                <w:rFonts w:eastAsia="Times New Roman" w:cs="Times New Roman"/>
                <w:b/>
                <w:bCs/>
              </w:rPr>
              <w:t xml:space="preserve"> </w:t>
            </w:r>
            <w:r w:rsidR="00E42726" w:rsidRPr="00B77AF6">
              <w:rPr>
                <w:rFonts w:eastAsia="Times New Roman" w:cs="Times New Roman"/>
                <w:b/>
              </w:rPr>
              <w:t>*</w:t>
            </w:r>
          </w:p>
        </w:tc>
        <w:tc>
          <w:tcPr>
            <w:tcW w:w="7994" w:type="dxa"/>
          </w:tcPr>
          <w:p w14:paraId="0ADA3533" w14:textId="77777777" w:rsidR="00892049" w:rsidRPr="002825C0" w:rsidRDefault="002D6ADD">
            <w:r w:rsidRPr="002825C0">
              <w:rPr>
                <w:rFonts w:eastAsia="Times New Roman"/>
              </w:rPr>
              <w:t>Tęstinė atranka</w:t>
            </w:r>
          </w:p>
        </w:tc>
      </w:tr>
      <w:tr w:rsidR="003C4D1C" w:rsidRPr="00B77AF6" w14:paraId="22B6C165" w14:textId="77777777" w:rsidTr="0AB2B071">
        <w:trPr>
          <w:trHeight w:val="565"/>
        </w:trPr>
        <w:tc>
          <w:tcPr>
            <w:tcW w:w="1818" w:type="dxa"/>
          </w:tcPr>
          <w:p w14:paraId="1E3AE0F4" w14:textId="77777777" w:rsidR="003C4D1C" w:rsidRPr="00B77AF6" w:rsidRDefault="00B579E7" w:rsidP="00E92ACD">
            <w:pPr>
              <w:rPr>
                <w:rFonts w:cs="Times New Roman"/>
                <w:b/>
              </w:rPr>
            </w:pPr>
            <w:r w:rsidRPr="00B77AF6">
              <w:rPr>
                <w:rFonts w:eastAsia="Times New Roman" w:cs="Times New Roman"/>
                <w:b/>
              </w:rPr>
              <w:t>N</w:t>
            </w:r>
            <w:r w:rsidR="003C4D1C" w:rsidRPr="00B77AF6">
              <w:rPr>
                <w:rFonts w:eastAsia="Times New Roman" w:cs="Times New Roman"/>
                <w:b/>
              </w:rPr>
              <w:t>umeris</w:t>
            </w:r>
            <w:r w:rsidR="00892A45" w:rsidRPr="00B77AF6">
              <w:rPr>
                <w:rFonts w:eastAsia="Times New Roman" w:cs="Times New Roman"/>
                <w:b/>
              </w:rPr>
              <w:t xml:space="preserve"> </w:t>
            </w:r>
            <w:r w:rsidR="00892A45" w:rsidRPr="00B77AF6">
              <w:rPr>
                <w:rFonts w:eastAsia="Times New Roman" w:cs="Times New Roman"/>
                <w:b/>
                <w:bCs/>
              </w:rPr>
              <w:t>*</w:t>
            </w:r>
          </w:p>
        </w:tc>
        <w:tc>
          <w:tcPr>
            <w:tcW w:w="7994" w:type="dxa"/>
          </w:tcPr>
          <w:p w14:paraId="53D4B87F" w14:textId="18B411FD" w:rsidR="00892049" w:rsidRPr="002825C0" w:rsidRDefault="007075C3">
            <w:r w:rsidRPr="002825C0">
              <w:t>07-021-J-0001-J01</w:t>
            </w:r>
          </w:p>
        </w:tc>
      </w:tr>
      <w:tr w:rsidR="00BD2605" w:rsidRPr="00B77AF6" w14:paraId="0C9B318F" w14:textId="77777777" w:rsidTr="0AB2B071">
        <w:trPr>
          <w:trHeight w:val="547"/>
        </w:trPr>
        <w:tc>
          <w:tcPr>
            <w:tcW w:w="1818" w:type="dxa"/>
          </w:tcPr>
          <w:p w14:paraId="582610B0" w14:textId="77777777" w:rsidR="00BD2605" w:rsidRPr="00B77AF6" w:rsidRDefault="00B579E7" w:rsidP="00E92ACD">
            <w:pPr>
              <w:rPr>
                <w:rFonts w:cs="Times New Roman"/>
                <w:b/>
              </w:rPr>
            </w:pPr>
            <w:r w:rsidRPr="00B77AF6">
              <w:rPr>
                <w:rFonts w:eastAsia="Times New Roman" w:cs="Times New Roman"/>
                <w:b/>
                <w:bCs/>
              </w:rPr>
              <w:t>P</w:t>
            </w:r>
            <w:r w:rsidR="00BD2605" w:rsidRPr="00B77AF6">
              <w:rPr>
                <w:rFonts w:eastAsia="Times New Roman" w:cs="Times New Roman"/>
                <w:b/>
                <w:bCs/>
              </w:rPr>
              <w:t>avadinimas</w:t>
            </w:r>
            <w:r w:rsidR="00892A45" w:rsidRPr="00B77AF6">
              <w:rPr>
                <w:rFonts w:eastAsia="Times New Roman" w:cs="Times New Roman"/>
                <w:b/>
                <w:bCs/>
              </w:rPr>
              <w:t xml:space="preserve"> </w:t>
            </w:r>
            <w:r w:rsidR="00892A45" w:rsidRPr="00B77AF6">
              <w:rPr>
                <w:rFonts w:eastAsia="Times New Roman" w:cs="Times New Roman"/>
                <w:b/>
              </w:rPr>
              <w:t>*</w:t>
            </w:r>
          </w:p>
        </w:tc>
        <w:tc>
          <w:tcPr>
            <w:tcW w:w="7994" w:type="dxa"/>
          </w:tcPr>
          <w:p w14:paraId="475B1757" w14:textId="15FB99E7" w:rsidR="00892049" w:rsidRPr="002825C0" w:rsidRDefault="007075C3">
            <w:r w:rsidRPr="002825C0">
              <w:rPr>
                <w:rFonts w:eastAsia="Times New Roman"/>
              </w:rPr>
              <w:t>Darbo užmokesčio kompensavimas</w:t>
            </w:r>
          </w:p>
        </w:tc>
      </w:tr>
      <w:tr w:rsidR="00BD0D9F" w:rsidRPr="00B77AF6" w14:paraId="49B788B6" w14:textId="77777777" w:rsidTr="0AB2B071">
        <w:trPr>
          <w:trHeight w:val="718"/>
        </w:trPr>
        <w:tc>
          <w:tcPr>
            <w:tcW w:w="1818" w:type="dxa"/>
          </w:tcPr>
          <w:p w14:paraId="38C90355" w14:textId="77777777" w:rsidR="00BD0D9F" w:rsidRPr="00B77AF6" w:rsidRDefault="00BD0D9F" w:rsidP="0AB2B071">
            <w:pPr>
              <w:rPr>
                <w:rFonts w:cs="Times New Roman"/>
                <w:b/>
                <w:bCs/>
              </w:rPr>
            </w:pPr>
            <w:r w:rsidRPr="00B77AF6">
              <w:rPr>
                <w:rFonts w:eastAsia="Times New Roman" w:cs="Times New Roman"/>
                <w:b/>
                <w:bCs/>
              </w:rPr>
              <w:t>Administruojan</w:t>
            </w:r>
            <w:r w:rsidR="00BF4FBA" w:rsidRPr="00B77AF6">
              <w:rPr>
                <w:rFonts w:eastAsia="Times New Roman" w:cs="Times New Roman"/>
                <w:b/>
                <w:bCs/>
              </w:rPr>
              <w:t>-</w:t>
            </w:r>
            <w:r w:rsidRPr="00B77AF6">
              <w:rPr>
                <w:rFonts w:eastAsia="Times New Roman" w:cs="Times New Roman"/>
                <w:b/>
                <w:bCs/>
              </w:rPr>
              <w:t>čioji institucija</w:t>
            </w:r>
            <w:r w:rsidR="00892A45" w:rsidRPr="00B77AF6">
              <w:rPr>
                <w:rFonts w:eastAsia="Times New Roman" w:cs="Times New Roman"/>
                <w:b/>
                <w:bCs/>
              </w:rPr>
              <w:t xml:space="preserve"> </w:t>
            </w:r>
            <w:r w:rsidR="00892A45" w:rsidRPr="00B77AF6">
              <w:rPr>
                <w:rFonts w:eastAsia="Times New Roman" w:cs="Times New Roman"/>
                <w:b/>
              </w:rPr>
              <w:t>*</w:t>
            </w:r>
          </w:p>
        </w:tc>
        <w:tc>
          <w:tcPr>
            <w:tcW w:w="7994" w:type="dxa"/>
          </w:tcPr>
          <w:p w14:paraId="12919931" w14:textId="77777777" w:rsidR="00892049" w:rsidRPr="00B77AF6" w:rsidRDefault="002D6ADD">
            <w:r w:rsidRPr="00B77AF6">
              <w:rPr>
                <w:rFonts w:eastAsia="Times New Roman"/>
              </w:rPr>
              <w:t>Pasirenkama iš:</w:t>
            </w:r>
          </w:p>
          <w:p w14:paraId="76AEA0F3" w14:textId="77777777" w:rsidR="00892049" w:rsidRPr="002825C0" w:rsidRDefault="002D6ADD">
            <w:r w:rsidRPr="00B77AF6">
              <w:rPr>
                <w:rFonts w:eastAsia="Times New Roman"/>
              </w:rPr>
              <w:t xml:space="preserve">☒ </w:t>
            </w:r>
            <w:r w:rsidRPr="002825C0">
              <w:rPr>
                <w:rFonts w:eastAsia="Times New Roman"/>
              </w:rPr>
              <w:t>viešoji įstaiga Centrinė projektų valdymo agentūra</w:t>
            </w:r>
          </w:p>
          <w:p w14:paraId="2461744E" w14:textId="77777777" w:rsidR="00892049" w:rsidRPr="00B77AF6" w:rsidRDefault="002D6ADD">
            <w:r w:rsidRPr="00B77AF6">
              <w:rPr>
                <w:rFonts w:eastAsia="Times New Roman"/>
              </w:rPr>
              <w:t>☐ viešoji įstaiga Inovacijų agentūra</w:t>
            </w:r>
          </w:p>
        </w:tc>
      </w:tr>
      <w:tr w:rsidR="00AB307B" w:rsidRPr="00B77AF6" w14:paraId="00E1251A" w14:textId="77777777" w:rsidTr="0AB2B071">
        <w:trPr>
          <w:trHeight w:val="718"/>
        </w:trPr>
        <w:tc>
          <w:tcPr>
            <w:tcW w:w="1818" w:type="dxa"/>
          </w:tcPr>
          <w:p w14:paraId="210486AF" w14:textId="77777777" w:rsidR="00AB307B" w:rsidRPr="00B77AF6" w:rsidRDefault="0035189D" w:rsidP="00AB307B">
            <w:pPr>
              <w:rPr>
                <w:rFonts w:cs="Times New Roman"/>
                <w:b/>
              </w:rPr>
            </w:pPr>
            <w:r w:rsidRPr="00B77AF6">
              <w:rPr>
                <w:rFonts w:eastAsia="Times New Roman" w:cs="Times New Roman"/>
                <w:b/>
                <w:bCs/>
              </w:rPr>
              <w:t>P</w:t>
            </w:r>
            <w:r w:rsidR="00AB307B" w:rsidRPr="00B77AF6">
              <w:rPr>
                <w:rFonts w:eastAsia="Times New Roman" w:cs="Times New Roman"/>
                <w:b/>
                <w:bCs/>
              </w:rPr>
              <w:t>radžios data</w:t>
            </w:r>
            <w:r w:rsidR="00892A45" w:rsidRPr="00B77AF6">
              <w:rPr>
                <w:rFonts w:eastAsia="Times New Roman" w:cs="Times New Roman"/>
                <w:b/>
                <w:bCs/>
              </w:rPr>
              <w:t xml:space="preserve"> *</w:t>
            </w:r>
          </w:p>
        </w:tc>
        <w:tc>
          <w:tcPr>
            <w:tcW w:w="7994" w:type="dxa"/>
          </w:tcPr>
          <w:p w14:paraId="45AFB5E0" w14:textId="77777777" w:rsidR="00892049" w:rsidRPr="002825C0" w:rsidRDefault="002D6ADD">
            <w:r w:rsidRPr="002825C0">
              <w:rPr>
                <w:rFonts w:eastAsia="Times New Roman"/>
              </w:rPr>
              <w:t>2026-06-22 08:00:00</w:t>
            </w:r>
          </w:p>
        </w:tc>
      </w:tr>
      <w:tr w:rsidR="00AB307B" w:rsidRPr="00B77AF6" w14:paraId="475B68C2" w14:textId="77777777" w:rsidTr="0AB2B071">
        <w:trPr>
          <w:trHeight w:val="718"/>
        </w:trPr>
        <w:tc>
          <w:tcPr>
            <w:tcW w:w="1818" w:type="dxa"/>
          </w:tcPr>
          <w:p w14:paraId="5858F7F0" w14:textId="77777777" w:rsidR="00AB307B" w:rsidRPr="00B77AF6" w:rsidRDefault="0035189D" w:rsidP="00AB307B">
            <w:pPr>
              <w:rPr>
                <w:rFonts w:cs="Times New Roman"/>
                <w:b/>
              </w:rPr>
            </w:pPr>
            <w:r w:rsidRPr="00B77AF6">
              <w:rPr>
                <w:rFonts w:eastAsia="Times New Roman" w:cs="Times New Roman"/>
                <w:b/>
                <w:bCs/>
              </w:rPr>
              <w:t>P</w:t>
            </w:r>
            <w:r w:rsidR="00AB307B" w:rsidRPr="00B77AF6">
              <w:rPr>
                <w:rFonts w:eastAsia="Times New Roman" w:cs="Times New Roman"/>
                <w:b/>
                <w:bCs/>
              </w:rPr>
              <w:t>abaigos data</w:t>
            </w:r>
            <w:r w:rsidR="00892A45" w:rsidRPr="00B77AF6">
              <w:rPr>
                <w:rFonts w:eastAsia="Times New Roman" w:cs="Times New Roman"/>
                <w:b/>
                <w:bCs/>
              </w:rPr>
              <w:t xml:space="preserve"> *</w:t>
            </w:r>
          </w:p>
        </w:tc>
        <w:tc>
          <w:tcPr>
            <w:tcW w:w="7994" w:type="dxa"/>
          </w:tcPr>
          <w:p w14:paraId="682C9372" w14:textId="6C7D93A8" w:rsidR="00892049" w:rsidRPr="002825C0" w:rsidRDefault="002D6ADD">
            <w:r w:rsidRPr="002825C0">
              <w:rPr>
                <w:rFonts w:eastAsia="Times New Roman"/>
              </w:rPr>
              <w:t>202</w:t>
            </w:r>
            <w:r w:rsidR="005303E2" w:rsidRPr="002825C0">
              <w:rPr>
                <w:rFonts w:eastAsia="Times New Roman"/>
              </w:rPr>
              <w:t>8</w:t>
            </w:r>
            <w:r w:rsidRPr="002825C0">
              <w:rPr>
                <w:rFonts w:eastAsia="Times New Roman"/>
              </w:rPr>
              <w:t>-</w:t>
            </w:r>
            <w:r w:rsidR="005303E2" w:rsidRPr="002825C0">
              <w:rPr>
                <w:rFonts w:eastAsia="Times New Roman"/>
              </w:rPr>
              <w:t>12</w:t>
            </w:r>
            <w:r w:rsidRPr="002825C0">
              <w:rPr>
                <w:rFonts w:eastAsia="Times New Roman"/>
              </w:rPr>
              <w:t>-3</w:t>
            </w:r>
            <w:r w:rsidR="005303E2" w:rsidRPr="002825C0">
              <w:rPr>
                <w:rFonts w:eastAsia="Times New Roman"/>
              </w:rPr>
              <w:t>1</w:t>
            </w:r>
            <w:r w:rsidRPr="002825C0">
              <w:rPr>
                <w:rFonts w:eastAsia="Times New Roman"/>
              </w:rPr>
              <w:t xml:space="preserve"> 17:00:00</w:t>
            </w:r>
          </w:p>
          <w:p w14:paraId="112158E1" w14:textId="145435DB" w:rsidR="00892049" w:rsidRPr="002825C0" w:rsidRDefault="00892049"/>
        </w:tc>
      </w:tr>
      <w:tr w:rsidR="004C40E8" w:rsidRPr="00B77AF6" w14:paraId="3BB9B0E8" w14:textId="77777777" w:rsidTr="0AB2B071">
        <w:trPr>
          <w:trHeight w:val="718"/>
        </w:trPr>
        <w:tc>
          <w:tcPr>
            <w:tcW w:w="1818" w:type="dxa"/>
          </w:tcPr>
          <w:p w14:paraId="18CEBD16" w14:textId="77777777" w:rsidR="004C40E8" w:rsidRPr="00B77AF6" w:rsidRDefault="004C40E8" w:rsidP="004C40E8">
            <w:pPr>
              <w:rPr>
                <w:rFonts w:cs="Times New Roman"/>
                <w:b/>
                <w:bCs/>
              </w:rPr>
            </w:pPr>
            <w:r w:rsidRPr="00B77AF6">
              <w:rPr>
                <w:rFonts w:eastAsia="Times New Roman" w:cs="Times New Roman"/>
                <w:b/>
              </w:rPr>
              <w:t>Programa</w:t>
            </w:r>
            <w:r w:rsidR="00E12EA9" w:rsidRPr="00B77AF6">
              <w:rPr>
                <w:rFonts w:eastAsia="Times New Roman" w:cs="Times New Roman"/>
                <w:b/>
              </w:rPr>
              <w:t xml:space="preserve"> </w:t>
            </w:r>
            <w:r w:rsidR="00E12EA9" w:rsidRPr="00B77AF6">
              <w:rPr>
                <w:rFonts w:eastAsia="Times New Roman" w:cs="Times New Roman"/>
                <w:b/>
                <w:bCs/>
              </w:rPr>
              <w:t>*</w:t>
            </w:r>
          </w:p>
        </w:tc>
        <w:tc>
          <w:tcPr>
            <w:tcW w:w="7994" w:type="dxa"/>
          </w:tcPr>
          <w:p w14:paraId="4E38A9F7" w14:textId="77777777" w:rsidR="00892049" w:rsidRPr="00B77AF6" w:rsidRDefault="002D6ADD">
            <w:r w:rsidRPr="00B77AF6">
              <w:rPr>
                <w:rFonts w:eastAsia="Times New Roman"/>
              </w:rPr>
              <w:t>☒ 2021–2027 m. ES fondų investicijų programa</w:t>
            </w:r>
          </w:p>
          <w:p w14:paraId="6EDD52AD" w14:textId="77777777" w:rsidR="00892049" w:rsidRPr="00B77AF6" w:rsidRDefault="002D6ADD">
            <w:r w:rsidRPr="00B77AF6">
              <w:rPr>
                <w:rFonts w:eastAsia="Times New Roman"/>
              </w:rPr>
              <w:t>☐ Planas „Naujos kartos Lietuva“</w:t>
            </w:r>
          </w:p>
        </w:tc>
      </w:tr>
      <w:tr w:rsidR="00F025E7" w:rsidRPr="00B77AF6" w14:paraId="735BB01D" w14:textId="77777777" w:rsidTr="0AB2B071">
        <w:trPr>
          <w:trHeight w:val="718"/>
        </w:trPr>
        <w:tc>
          <w:tcPr>
            <w:tcW w:w="1818" w:type="dxa"/>
          </w:tcPr>
          <w:p w14:paraId="5DC48A13" w14:textId="77777777" w:rsidR="00F025E7" w:rsidRPr="00B77AF6" w:rsidRDefault="00F025E7" w:rsidP="00F025E7">
            <w:pPr>
              <w:rPr>
                <w:rFonts w:cs="Times New Roman"/>
                <w:b/>
              </w:rPr>
            </w:pPr>
            <w:r w:rsidRPr="00B77AF6">
              <w:rPr>
                <w:rFonts w:eastAsia="Times New Roman" w:cs="Times New Roman"/>
                <w:b/>
                <w:bCs/>
              </w:rPr>
              <w:t>Finansavimo forma</w:t>
            </w:r>
            <w:r w:rsidR="005728CB" w:rsidRPr="00B77AF6">
              <w:rPr>
                <w:rFonts w:eastAsia="Times New Roman" w:cs="Times New Roman"/>
                <w:b/>
              </w:rPr>
              <w:t xml:space="preserve"> *</w:t>
            </w:r>
          </w:p>
        </w:tc>
        <w:tc>
          <w:tcPr>
            <w:tcW w:w="7994" w:type="dxa"/>
          </w:tcPr>
          <w:p w14:paraId="57F1D3EB" w14:textId="77777777" w:rsidR="00892049" w:rsidRPr="00B77AF6" w:rsidRDefault="002D6ADD">
            <w:r w:rsidRPr="00B77AF6">
              <w:rPr>
                <w:rFonts w:eastAsia="Times New Roman"/>
              </w:rPr>
              <w:t>Dotacija</w:t>
            </w:r>
          </w:p>
        </w:tc>
      </w:tr>
      <w:tr w:rsidR="00AE5A72" w:rsidRPr="00B77AF6" w14:paraId="3737EE80" w14:textId="77777777" w:rsidTr="0AB2B071">
        <w:trPr>
          <w:trHeight w:val="718"/>
        </w:trPr>
        <w:tc>
          <w:tcPr>
            <w:tcW w:w="1818" w:type="dxa"/>
          </w:tcPr>
          <w:p w14:paraId="1F804F42" w14:textId="77777777" w:rsidR="00AE5A72" w:rsidRPr="00B77AF6" w:rsidRDefault="003D7E4D" w:rsidP="00F025E7">
            <w:pPr>
              <w:rPr>
                <w:rFonts w:cs="Times New Roman"/>
                <w:b/>
                <w:bCs/>
              </w:rPr>
            </w:pPr>
            <w:r w:rsidRPr="00B77AF6">
              <w:rPr>
                <w:rFonts w:eastAsia="Times New Roman" w:cs="Times New Roman"/>
                <w:b/>
                <w:bCs/>
              </w:rPr>
              <w:t>Kvietimo</w:t>
            </w:r>
            <w:r w:rsidR="00AE5A72" w:rsidRPr="00B77AF6">
              <w:rPr>
                <w:rFonts w:eastAsia="Times New Roman" w:cs="Times New Roman"/>
                <w:b/>
                <w:bCs/>
              </w:rPr>
              <w:t xml:space="preserve"> finansavimo suma</w:t>
            </w:r>
            <w:r w:rsidRPr="00B77AF6">
              <w:rPr>
                <w:rFonts w:eastAsia="Times New Roman" w:cs="Times New Roman"/>
                <w:b/>
              </w:rPr>
              <w:t xml:space="preserve"> *</w:t>
            </w:r>
          </w:p>
        </w:tc>
        <w:tc>
          <w:tcPr>
            <w:tcW w:w="7994" w:type="dxa"/>
          </w:tcPr>
          <w:p w14:paraId="186D613C" w14:textId="6D651272" w:rsidR="00892049" w:rsidRPr="00B77AF6" w:rsidRDefault="00906F9F">
            <w:pPr>
              <w:rPr>
                <w:rFonts w:eastAsia="Times New Roman"/>
              </w:rPr>
            </w:pPr>
            <w:r w:rsidRPr="00B77AF6">
              <w:rPr>
                <w:rFonts w:eastAsia="Times New Roman"/>
              </w:rPr>
              <w:t>9 175 019,00 Eur</w:t>
            </w:r>
          </w:p>
        </w:tc>
      </w:tr>
    </w:tbl>
    <w:p w14:paraId="77C564B6" w14:textId="77777777" w:rsidR="00BF4FBA" w:rsidRPr="00B77AF6" w:rsidRDefault="00BF4FBA" w:rsidP="008421AC">
      <w:pPr>
        <w:rPr>
          <w:rFonts w:eastAsiaTheme="majorEastAsia" w:cs="Times New Roman"/>
          <w:b/>
          <w:bCs/>
        </w:rPr>
      </w:pPr>
    </w:p>
    <w:p w14:paraId="6AB58D81" w14:textId="77777777" w:rsidR="00FC71C6" w:rsidRPr="00B77AF6" w:rsidRDefault="00FC71C6" w:rsidP="008421AC">
      <w:pPr>
        <w:rPr>
          <w:rFonts w:eastAsiaTheme="majorEastAsia" w:cs="Times New Roman"/>
          <w:color w:val="1F4D78" w:themeColor="accent1" w:themeShade="7F"/>
          <w:sz w:val="24"/>
          <w:szCs w:val="24"/>
        </w:rPr>
      </w:pPr>
      <w:r w:rsidRPr="00B77AF6">
        <w:rPr>
          <w:rFonts w:eastAsiaTheme="majorEastAsia" w:cs="Times New Roman"/>
          <w:b/>
          <w:bCs/>
        </w:rPr>
        <w:t>JP veikla</w:t>
      </w:r>
      <w:r w:rsidR="002A00A1" w:rsidRPr="00B77AF6">
        <w:rPr>
          <w:rFonts w:eastAsiaTheme="majorEastAsia" w:cs="Times New Roman"/>
          <w:b/>
          <w:bCs/>
        </w:rPr>
        <w:t xml:space="preserve"> </w:t>
      </w:r>
      <w:r w:rsidR="00197C39" w:rsidRPr="00B77AF6">
        <w:rPr>
          <w:rFonts w:eastAsiaTheme="majorEastAsia" w:cs="Times New Roman"/>
          <w:sz w:val="24"/>
          <w:szCs w:val="24"/>
        </w:rPr>
        <w:t>(</w:t>
      </w:r>
      <w:r w:rsidR="00197C39" w:rsidRPr="00B77AF6">
        <w:rPr>
          <w:rFonts w:eastAsiaTheme="majorEastAsia" w:cs="Times New Roman"/>
          <w:i/>
          <w:iCs/>
          <w:sz w:val="24"/>
          <w:szCs w:val="24"/>
        </w:rPr>
        <w:t>Jei kvietimas teikti JP projektų paraiškas skirtas kelioms veikloms, lentelė kartojama kiekvienai JP veiklai ats</w:t>
      </w:r>
      <w:r w:rsidR="001530DB" w:rsidRPr="00B77AF6">
        <w:rPr>
          <w:rFonts w:eastAsiaTheme="majorEastAsia" w:cs="Times New Roman"/>
          <w:i/>
          <w:iCs/>
          <w:sz w:val="24"/>
          <w:szCs w:val="24"/>
        </w:rPr>
        <w:t>k</w:t>
      </w:r>
      <w:r w:rsidR="00197C39" w:rsidRPr="00B77AF6">
        <w:rPr>
          <w:rFonts w:eastAsiaTheme="majorEastAsia" w:cs="Times New Roman"/>
          <w:i/>
          <w:iCs/>
          <w:sz w:val="24"/>
          <w:szCs w:val="24"/>
        </w:rPr>
        <w:t>irai</w:t>
      </w:r>
      <w:r w:rsidR="00197C39" w:rsidRPr="00B77AF6">
        <w:rPr>
          <w:rFonts w:eastAsiaTheme="majorEastAsia"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B77AF6" w14:paraId="21E5BC88" w14:textId="77777777" w:rsidTr="0AB2B071">
        <w:trPr>
          <w:trHeight w:val="349"/>
        </w:trPr>
        <w:tc>
          <w:tcPr>
            <w:tcW w:w="1818" w:type="dxa"/>
            <w:shd w:val="clear" w:color="auto" w:fill="DEEAF6" w:themeFill="accent1" w:themeFillTint="33"/>
          </w:tcPr>
          <w:p w14:paraId="52028393" w14:textId="77777777" w:rsidR="00FE74BE" w:rsidRPr="00B77AF6" w:rsidRDefault="00FE74BE" w:rsidP="00FE74BE">
            <w:pPr>
              <w:rPr>
                <w:rFonts w:cs="Times New Roman"/>
                <w:b/>
                <w:bCs/>
              </w:rPr>
            </w:pPr>
            <w:r w:rsidRPr="00B77AF6">
              <w:rPr>
                <w:rFonts w:eastAsia="Times New Roman" w:cs="Times New Roman"/>
                <w:b/>
                <w:bCs/>
              </w:rPr>
              <w:t>Lauko pavadinimas</w:t>
            </w:r>
          </w:p>
        </w:tc>
        <w:tc>
          <w:tcPr>
            <w:tcW w:w="7994" w:type="dxa"/>
            <w:shd w:val="clear" w:color="auto" w:fill="DEEAF6" w:themeFill="accent1" w:themeFillTint="33"/>
          </w:tcPr>
          <w:p w14:paraId="457E85F4" w14:textId="77777777" w:rsidR="00FE74BE" w:rsidRPr="00B77AF6" w:rsidRDefault="00FE74BE" w:rsidP="00FE74BE">
            <w:pPr>
              <w:spacing w:after="120"/>
              <w:ind w:left="-57" w:right="-57"/>
              <w:rPr>
                <w:rFonts w:cs="Times New Roman"/>
                <w:i/>
                <w:iCs/>
              </w:rPr>
            </w:pPr>
            <w:r w:rsidRPr="00B77AF6">
              <w:rPr>
                <w:rFonts w:eastAsia="Times New Roman" w:cs="Times New Roman"/>
                <w:b/>
                <w:bCs/>
              </w:rPr>
              <w:t>Lauko aprašymas</w:t>
            </w:r>
          </w:p>
        </w:tc>
      </w:tr>
      <w:tr w:rsidR="00FE74BE" w:rsidRPr="00B77AF6" w14:paraId="72AF5FD7" w14:textId="77777777" w:rsidTr="0AB2B071">
        <w:trPr>
          <w:trHeight w:val="349"/>
        </w:trPr>
        <w:tc>
          <w:tcPr>
            <w:tcW w:w="1818" w:type="dxa"/>
          </w:tcPr>
          <w:p w14:paraId="057E6D8C" w14:textId="77777777" w:rsidR="00FE74BE" w:rsidRPr="00B77AF6" w:rsidRDefault="00FE74BE" w:rsidP="00FE74BE">
            <w:pPr>
              <w:rPr>
                <w:rFonts w:cs="Times New Roman"/>
                <w:b/>
                <w:bCs/>
              </w:rPr>
            </w:pPr>
            <w:r w:rsidRPr="00B77AF6">
              <w:rPr>
                <w:rFonts w:eastAsia="Times New Roman" w:cs="Times New Roman"/>
                <w:b/>
                <w:bCs/>
              </w:rPr>
              <w:t>Nebevykdoma</w:t>
            </w:r>
          </w:p>
        </w:tc>
        <w:tc>
          <w:tcPr>
            <w:tcW w:w="7994" w:type="dxa"/>
          </w:tcPr>
          <w:p w14:paraId="5E3D59EA" w14:textId="77777777" w:rsidR="00892049" w:rsidRPr="00B77AF6" w:rsidRDefault="002D6ADD">
            <w:r w:rsidRPr="00B77AF6">
              <w:rPr>
                <w:rFonts w:eastAsia="Times New Roman"/>
              </w:rPr>
              <w:t>☐ Nebevykdoma</w:t>
            </w:r>
          </w:p>
        </w:tc>
      </w:tr>
      <w:tr w:rsidR="00FE74BE" w:rsidRPr="00B77AF6" w14:paraId="49A2A94A" w14:textId="77777777" w:rsidTr="0AB2B071">
        <w:trPr>
          <w:trHeight w:val="349"/>
        </w:trPr>
        <w:tc>
          <w:tcPr>
            <w:tcW w:w="1818" w:type="dxa"/>
          </w:tcPr>
          <w:p w14:paraId="4CFCA248" w14:textId="77777777" w:rsidR="00FE74BE" w:rsidRPr="00B77AF6" w:rsidRDefault="00FE74BE" w:rsidP="00FE74BE">
            <w:pPr>
              <w:rPr>
                <w:rFonts w:cs="Times New Roman"/>
                <w:b/>
              </w:rPr>
            </w:pPr>
            <w:r w:rsidRPr="00B77AF6">
              <w:rPr>
                <w:rFonts w:eastAsia="Times New Roman" w:cs="Times New Roman"/>
                <w:b/>
                <w:bCs/>
              </w:rPr>
              <w:t>Veiklos numeris</w:t>
            </w:r>
          </w:p>
        </w:tc>
        <w:tc>
          <w:tcPr>
            <w:tcW w:w="7994" w:type="dxa"/>
          </w:tcPr>
          <w:p w14:paraId="12EA82A5" w14:textId="38A1F967" w:rsidR="00892049" w:rsidRPr="002825C0" w:rsidRDefault="002D6ADD">
            <w:r w:rsidRPr="002825C0">
              <w:rPr>
                <w:rFonts w:eastAsia="Times New Roman"/>
              </w:rPr>
              <w:t>1</w:t>
            </w:r>
          </w:p>
        </w:tc>
      </w:tr>
      <w:tr w:rsidR="00FE74BE" w:rsidRPr="00B77AF6" w14:paraId="001020A8" w14:textId="77777777" w:rsidTr="0AB2B071">
        <w:trPr>
          <w:trHeight w:val="718"/>
        </w:trPr>
        <w:tc>
          <w:tcPr>
            <w:tcW w:w="1818" w:type="dxa"/>
          </w:tcPr>
          <w:p w14:paraId="00456250" w14:textId="77777777" w:rsidR="00FE74BE" w:rsidRPr="00B77AF6" w:rsidRDefault="00FE74BE" w:rsidP="005E21FF">
            <w:pPr>
              <w:ind w:right="-57"/>
              <w:rPr>
                <w:rFonts w:cs="Times New Roman"/>
                <w:b/>
                <w:bCs/>
              </w:rPr>
            </w:pPr>
            <w:r w:rsidRPr="00B77AF6">
              <w:rPr>
                <w:rFonts w:eastAsia="Times New Roman" w:cs="Times New Roman"/>
                <w:b/>
                <w:bCs/>
              </w:rPr>
              <w:t>Veiklos pavadinimas</w:t>
            </w:r>
          </w:p>
          <w:p w14:paraId="00D95628" w14:textId="77777777" w:rsidR="00FE74BE" w:rsidRPr="00B77AF6" w:rsidRDefault="00FE74BE" w:rsidP="00FE74BE">
            <w:pPr>
              <w:rPr>
                <w:rFonts w:cs="Times New Roman"/>
                <w:b/>
              </w:rPr>
            </w:pPr>
          </w:p>
        </w:tc>
        <w:tc>
          <w:tcPr>
            <w:tcW w:w="7994" w:type="dxa"/>
          </w:tcPr>
          <w:p w14:paraId="2CCAEDC3" w14:textId="0CD844B1" w:rsidR="00892049" w:rsidRPr="00B77AF6" w:rsidRDefault="00906F9F" w:rsidP="00906F9F">
            <w:pPr>
              <w:rPr>
                <w:rFonts w:eastAsia="Times New Roman"/>
              </w:rPr>
            </w:pPr>
            <w:r w:rsidRPr="00B77AF6">
              <w:rPr>
                <w:rFonts w:eastAsia="Times New Roman"/>
              </w:rPr>
              <w:t xml:space="preserve">Subsidijų darbo užmokesčiui teikimas Verslumo skatinimo fondo 2014–2020, finansuojamo iš Europos socialinio fondo, paskolų gavėjams </w:t>
            </w:r>
            <w:r w:rsidR="000C4D25" w:rsidRPr="00B77AF6">
              <w:rPr>
                <w:rFonts w:eastAsia="Times New Roman"/>
              </w:rPr>
              <w:t>Sostinės regione</w:t>
            </w:r>
          </w:p>
        </w:tc>
      </w:tr>
      <w:tr w:rsidR="00FE74BE" w:rsidRPr="00B77AF6" w14:paraId="1BEBCE69" w14:textId="77777777" w:rsidTr="0AB2B071">
        <w:trPr>
          <w:trHeight w:val="718"/>
        </w:trPr>
        <w:tc>
          <w:tcPr>
            <w:tcW w:w="1818" w:type="dxa"/>
          </w:tcPr>
          <w:p w14:paraId="05C1786B" w14:textId="77777777" w:rsidR="00FE74BE" w:rsidRPr="00B77AF6" w:rsidRDefault="6C763C92" w:rsidP="0AB2B071">
            <w:pPr>
              <w:rPr>
                <w:rFonts w:cs="Times New Roman"/>
                <w:b/>
                <w:bCs/>
              </w:rPr>
            </w:pPr>
            <w:r w:rsidRPr="00B77AF6">
              <w:rPr>
                <w:rFonts w:eastAsia="Times New Roman" w:cs="Times New Roman"/>
                <w:b/>
                <w:bCs/>
              </w:rPr>
              <w:t>Pažangos priemonės poveiklės (finansuojamos projekto veiklos) numeris</w:t>
            </w:r>
            <w:r w:rsidR="00107340" w:rsidRPr="00B77AF6">
              <w:rPr>
                <w:rFonts w:eastAsia="Times New Roman" w:cs="Times New Roman"/>
                <w:b/>
              </w:rPr>
              <w:t xml:space="preserve"> *</w:t>
            </w:r>
          </w:p>
        </w:tc>
        <w:tc>
          <w:tcPr>
            <w:tcW w:w="7994" w:type="dxa"/>
          </w:tcPr>
          <w:p w14:paraId="6A355ADD" w14:textId="1BE09CB2" w:rsidR="00892049" w:rsidRPr="00B77AF6" w:rsidRDefault="00F755D5">
            <w:r w:rsidRPr="00B77AF6">
              <w:rPr>
                <w:rFonts w:eastAsia="Times New Roman"/>
              </w:rPr>
              <w:t>09-001-02-03-03-01-01</w:t>
            </w:r>
          </w:p>
        </w:tc>
      </w:tr>
      <w:tr w:rsidR="00C26F85" w:rsidRPr="00B77AF6" w14:paraId="7899A9F0" w14:textId="77777777" w:rsidTr="0AB2B071">
        <w:trPr>
          <w:trHeight w:val="718"/>
        </w:trPr>
        <w:tc>
          <w:tcPr>
            <w:tcW w:w="1818" w:type="dxa"/>
          </w:tcPr>
          <w:p w14:paraId="405A58A7" w14:textId="77777777" w:rsidR="00C26F85" w:rsidRPr="00B77AF6" w:rsidRDefault="7199E22E" w:rsidP="0AB2B071">
            <w:pPr>
              <w:rPr>
                <w:rFonts w:cs="Times New Roman"/>
                <w:b/>
                <w:bCs/>
              </w:rPr>
            </w:pPr>
            <w:r w:rsidRPr="00B77AF6">
              <w:rPr>
                <w:rFonts w:eastAsia="Times New Roman" w:cs="Times New Roman"/>
                <w:b/>
                <w:bCs/>
              </w:rPr>
              <w:t>Pažangos priemonės poveiklės (finansuojamos projekto veiklos) pavadinimas</w:t>
            </w:r>
            <w:r w:rsidR="00107340" w:rsidRPr="00B77AF6">
              <w:rPr>
                <w:rFonts w:eastAsia="Times New Roman" w:cs="Times New Roman"/>
                <w:b/>
              </w:rPr>
              <w:t xml:space="preserve"> *</w:t>
            </w:r>
          </w:p>
        </w:tc>
        <w:tc>
          <w:tcPr>
            <w:tcW w:w="7994" w:type="dxa"/>
          </w:tcPr>
          <w:p w14:paraId="6507D595" w14:textId="2AE76BEE" w:rsidR="00892049" w:rsidRPr="00B77AF6" w:rsidRDefault="00F755D5" w:rsidP="00F755D5">
            <w:pPr>
              <w:rPr>
                <w:rFonts w:eastAsia="Times New Roman"/>
              </w:rPr>
            </w:pPr>
            <w:r w:rsidRPr="00B77AF6">
              <w:rPr>
                <w:rFonts w:eastAsia="Times New Roman"/>
              </w:rPr>
              <w:t>Subsidijų darbo užmokesčiui teikimas Verslumo skatinimo fondo 2014–2020, finansuojamo iš Europos socialinio fondo, paskolų gavėjams Sostinės regione</w:t>
            </w:r>
          </w:p>
        </w:tc>
      </w:tr>
      <w:tr w:rsidR="00FE74BE" w:rsidRPr="00B77AF6" w14:paraId="429D4F2E" w14:textId="77777777" w:rsidTr="0AB2B071">
        <w:trPr>
          <w:trHeight w:val="718"/>
        </w:trPr>
        <w:tc>
          <w:tcPr>
            <w:tcW w:w="1818" w:type="dxa"/>
          </w:tcPr>
          <w:p w14:paraId="3A196335" w14:textId="77777777" w:rsidR="00FE74BE" w:rsidRPr="00B77AF6" w:rsidRDefault="56FF3204" w:rsidP="00FE74BE">
            <w:pPr>
              <w:rPr>
                <w:rFonts w:cs="Times New Roman"/>
                <w:b/>
                <w:bCs/>
              </w:rPr>
            </w:pPr>
            <w:r w:rsidRPr="00B77AF6">
              <w:rPr>
                <w:rFonts w:eastAsia="Times New Roman" w:cs="Times New Roman"/>
                <w:b/>
                <w:bCs/>
              </w:rPr>
              <w:t>Regionas</w:t>
            </w:r>
            <w:r w:rsidR="13A9C05E" w:rsidRPr="00B77AF6">
              <w:rPr>
                <w:rFonts w:eastAsia="Times New Roman" w:cs="Times New Roman"/>
                <w:b/>
                <w:bCs/>
              </w:rPr>
              <w:t xml:space="preserve"> </w:t>
            </w:r>
            <w:r w:rsidR="5ACD6369" w:rsidRPr="00B77AF6">
              <w:rPr>
                <w:rFonts w:eastAsia="Times New Roman" w:cs="Times New Roman"/>
                <w:b/>
              </w:rPr>
              <w:t>*</w:t>
            </w:r>
          </w:p>
        </w:tc>
        <w:tc>
          <w:tcPr>
            <w:tcW w:w="7994" w:type="dxa"/>
          </w:tcPr>
          <w:p w14:paraId="7AFFCE61" w14:textId="77777777" w:rsidR="00892049" w:rsidRPr="002825C0" w:rsidRDefault="002D6ADD">
            <w:r w:rsidRPr="002825C0">
              <w:rPr>
                <w:rFonts w:eastAsia="Times New Roman"/>
              </w:rPr>
              <w:t>Sostinės regionas</w:t>
            </w:r>
          </w:p>
        </w:tc>
      </w:tr>
      <w:tr w:rsidR="00FE74BE" w:rsidRPr="00B77AF6" w14:paraId="1CD03897" w14:textId="77777777" w:rsidTr="0AB2B071">
        <w:trPr>
          <w:trHeight w:val="718"/>
        </w:trPr>
        <w:tc>
          <w:tcPr>
            <w:tcW w:w="1818" w:type="dxa"/>
          </w:tcPr>
          <w:p w14:paraId="27F37FF0" w14:textId="77777777" w:rsidR="00FE74BE" w:rsidRPr="00B77AF6" w:rsidRDefault="00FE74BE" w:rsidP="00FE74BE">
            <w:pPr>
              <w:rPr>
                <w:rFonts w:cs="Times New Roman"/>
                <w:b/>
                <w:bCs/>
              </w:rPr>
            </w:pPr>
            <w:r w:rsidRPr="00B77AF6">
              <w:rPr>
                <w:rFonts w:eastAsia="Times New Roman" w:cs="Times New Roman"/>
                <w:b/>
                <w:bCs/>
              </w:rPr>
              <w:t>TPF apskritis</w:t>
            </w:r>
            <w:r w:rsidRPr="00B77AF6" w:rsidDel="00937D7C">
              <w:rPr>
                <w:rFonts w:eastAsia="Times New Roman" w:cs="Times New Roman"/>
                <w:b/>
                <w:bCs/>
              </w:rPr>
              <w:t xml:space="preserve"> </w:t>
            </w:r>
          </w:p>
        </w:tc>
        <w:tc>
          <w:tcPr>
            <w:tcW w:w="7994" w:type="dxa"/>
          </w:tcPr>
          <w:p w14:paraId="437FE710" w14:textId="77777777" w:rsidR="00892049" w:rsidRPr="00B77AF6" w:rsidRDefault="002D6ADD">
            <w:r w:rsidRPr="00B77AF6">
              <w:rPr>
                <w:rFonts w:eastAsia="Times New Roman"/>
              </w:rPr>
              <w:t>Netaikoma</w:t>
            </w:r>
          </w:p>
        </w:tc>
      </w:tr>
      <w:tr w:rsidR="00FE74BE" w:rsidRPr="00B77AF6" w14:paraId="68A7CEA6" w14:textId="77777777" w:rsidTr="0AB2B071">
        <w:trPr>
          <w:trHeight w:val="718"/>
        </w:trPr>
        <w:tc>
          <w:tcPr>
            <w:tcW w:w="1818" w:type="dxa"/>
          </w:tcPr>
          <w:p w14:paraId="7B17C248" w14:textId="77777777" w:rsidR="00FE74BE" w:rsidRPr="00B77AF6" w:rsidRDefault="00FE74BE" w:rsidP="00FE74BE">
            <w:pPr>
              <w:rPr>
                <w:rFonts w:cs="Times New Roman"/>
                <w:b/>
                <w:bCs/>
              </w:rPr>
            </w:pPr>
            <w:r w:rsidRPr="00B77AF6">
              <w:rPr>
                <w:rFonts w:eastAsia="Times New Roman" w:cs="Times New Roman"/>
                <w:b/>
                <w:bCs/>
              </w:rPr>
              <w:t>Finansuojama JP projektų veikla</w:t>
            </w:r>
            <w:r w:rsidR="001C4849" w:rsidRPr="00B77AF6">
              <w:rPr>
                <w:rFonts w:eastAsia="Times New Roman" w:cs="Times New Roman"/>
                <w:b/>
                <w:bCs/>
              </w:rPr>
              <w:t xml:space="preserve"> *</w:t>
            </w:r>
          </w:p>
        </w:tc>
        <w:tc>
          <w:tcPr>
            <w:tcW w:w="7994" w:type="dxa"/>
          </w:tcPr>
          <w:p w14:paraId="598544A8" w14:textId="79BD46D0" w:rsidR="00892049" w:rsidRPr="002825C0" w:rsidRDefault="00BD423F">
            <w:r w:rsidRPr="002825C0">
              <w:rPr>
                <w:rFonts w:eastAsia="Times New Roman"/>
              </w:rPr>
              <w:t xml:space="preserve">Subsidijų darbuotojo (-ų) darbo užmokesčiui teikimas </w:t>
            </w:r>
          </w:p>
        </w:tc>
      </w:tr>
      <w:tr w:rsidR="0028482D" w:rsidRPr="00B77AF6" w14:paraId="4BF1CF7C" w14:textId="77777777" w:rsidTr="0AB2B071">
        <w:trPr>
          <w:trHeight w:val="718"/>
        </w:trPr>
        <w:tc>
          <w:tcPr>
            <w:tcW w:w="1818" w:type="dxa"/>
          </w:tcPr>
          <w:p w14:paraId="08AFAC8C" w14:textId="77777777" w:rsidR="0028482D" w:rsidRPr="00B77AF6" w:rsidRDefault="0028482D" w:rsidP="0028482D">
            <w:pPr>
              <w:rPr>
                <w:rFonts w:cs="Times New Roman"/>
                <w:b/>
                <w:bCs/>
              </w:rPr>
            </w:pPr>
            <w:r w:rsidRPr="00B77AF6">
              <w:rPr>
                <w:rFonts w:eastAsia="Times New Roman" w:cs="Times New Roman"/>
                <w:b/>
                <w:bCs/>
              </w:rPr>
              <w:t>Galimi pareiškėjai</w:t>
            </w:r>
            <w:r w:rsidR="001C4849" w:rsidRPr="00B77AF6">
              <w:rPr>
                <w:rFonts w:eastAsia="Times New Roman" w:cs="Times New Roman"/>
                <w:b/>
                <w:bCs/>
              </w:rPr>
              <w:t xml:space="preserve"> *</w:t>
            </w:r>
          </w:p>
        </w:tc>
        <w:tc>
          <w:tcPr>
            <w:tcW w:w="7994" w:type="dxa"/>
          </w:tcPr>
          <w:p w14:paraId="567B1C19" w14:textId="357BD910" w:rsidR="00892049" w:rsidRPr="002825C0" w:rsidRDefault="002D6ADD">
            <w:r w:rsidRPr="002825C0">
              <w:rPr>
                <w:rFonts w:eastAsia="Times New Roman"/>
              </w:rPr>
              <w:t>Verslumo skatinimo fondo 2014–2020, finansuojamo iš Europos socialinio fondo, paskolų gavėjai, gavę ir panaudoję paskolos lėšas pagal skatinamąją priemonę VSF3</w:t>
            </w:r>
          </w:p>
        </w:tc>
      </w:tr>
      <w:tr w:rsidR="0028482D" w:rsidRPr="00B77AF6" w14:paraId="5D876D4C" w14:textId="77777777" w:rsidTr="0AB2B071">
        <w:trPr>
          <w:trHeight w:val="349"/>
        </w:trPr>
        <w:tc>
          <w:tcPr>
            <w:tcW w:w="1818" w:type="dxa"/>
          </w:tcPr>
          <w:p w14:paraId="16B1B12D" w14:textId="77777777" w:rsidR="0028482D" w:rsidRPr="00B77AF6" w:rsidRDefault="0028482D" w:rsidP="0028482D">
            <w:pPr>
              <w:rPr>
                <w:rFonts w:cs="Times New Roman"/>
                <w:b/>
                <w:bCs/>
              </w:rPr>
            </w:pPr>
            <w:r w:rsidRPr="00B77AF6">
              <w:rPr>
                <w:rFonts w:eastAsia="Times New Roman" w:cs="Times New Roman"/>
                <w:b/>
                <w:bCs/>
              </w:rPr>
              <w:t>Pareiškėjo tipas</w:t>
            </w:r>
            <w:r w:rsidR="00910CB9" w:rsidRPr="00B77AF6">
              <w:rPr>
                <w:rFonts w:eastAsia="Times New Roman" w:cs="Times New Roman"/>
                <w:b/>
                <w:bCs/>
              </w:rPr>
              <w:t xml:space="preserve"> </w:t>
            </w:r>
            <w:r w:rsidR="00910CB9" w:rsidRPr="00B77AF6">
              <w:rPr>
                <w:rFonts w:eastAsia="Times New Roman" w:cs="Times New Roman"/>
                <w:b/>
              </w:rPr>
              <w:t>*</w:t>
            </w:r>
          </w:p>
        </w:tc>
        <w:tc>
          <w:tcPr>
            <w:tcW w:w="7994" w:type="dxa"/>
          </w:tcPr>
          <w:p w14:paraId="39E6B8C1" w14:textId="77777777" w:rsidR="00892049" w:rsidRPr="00B77AF6" w:rsidRDefault="002D6ADD">
            <w:r w:rsidRPr="00B77AF6">
              <w:rPr>
                <w:rFonts w:eastAsia="Times New Roman"/>
              </w:rPr>
              <w:t>☐ Viešasis</w:t>
            </w:r>
          </w:p>
          <w:p w14:paraId="634AA0CC" w14:textId="77777777" w:rsidR="00892049" w:rsidRPr="00B77AF6" w:rsidRDefault="002D6ADD">
            <w:r w:rsidRPr="00B77AF6">
              <w:rPr>
                <w:rFonts w:eastAsia="Times New Roman"/>
              </w:rPr>
              <w:t xml:space="preserve">☒ </w:t>
            </w:r>
            <w:r w:rsidRPr="002825C0">
              <w:rPr>
                <w:rFonts w:eastAsia="Times New Roman"/>
              </w:rPr>
              <w:t>Privatusis</w:t>
            </w:r>
          </w:p>
          <w:p w14:paraId="4107A666" w14:textId="77777777" w:rsidR="00892049" w:rsidRPr="00B77AF6" w:rsidRDefault="002D6ADD">
            <w:r w:rsidRPr="00B77AF6">
              <w:rPr>
                <w:rFonts w:eastAsia="Times New Roman"/>
              </w:rPr>
              <w:t>☐ Viešasis arba privatus</w:t>
            </w:r>
          </w:p>
        </w:tc>
      </w:tr>
      <w:tr w:rsidR="0028482D" w:rsidRPr="00B77AF6" w14:paraId="24754E58" w14:textId="77777777" w:rsidTr="0AB2B071">
        <w:trPr>
          <w:trHeight w:val="259"/>
        </w:trPr>
        <w:tc>
          <w:tcPr>
            <w:tcW w:w="1818" w:type="dxa"/>
          </w:tcPr>
          <w:p w14:paraId="2F78D912" w14:textId="77777777" w:rsidR="0028482D" w:rsidRPr="00B77AF6" w:rsidRDefault="0028482D" w:rsidP="0028482D">
            <w:pPr>
              <w:rPr>
                <w:rFonts w:cs="Times New Roman"/>
                <w:b/>
                <w:bCs/>
              </w:rPr>
            </w:pPr>
            <w:r w:rsidRPr="00B77AF6">
              <w:rPr>
                <w:rFonts w:eastAsia="Times New Roman" w:cs="Times New Roman"/>
                <w:b/>
                <w:bCs/>
              </w:rPr>
              <w:t>Didžiausia galima skirti finansavimo lėšų suma JP projek</w:t>
            </w:r>
            <w:r w:rsidR="00B65474" w:rsidRPr="00B77AF6">
              <w:rPr>
                <w:rFonts w:eastAsia="Times New Roman" w:cs="Times New Roman"/>
                <w:b/>
                <w:bCs/>
              </w:rPr>
              <w:t>t</w:t>
            </w:r>
            <w:r w:rsidR="002F0075" w:rsidRPr="00B77AF6">
              <w:rPr>
                <w:rFonts w:eastAsia="Times New Roman" w:cs="Times New Roman"/>
                <w:b/>
                <w:bCs/>
              </w:rPr>
              <w:t>ui</w:t>
            </w:r>
            <w:r w:rsidR="00B65474" w:rsidRPr="00B77AF6">
              <w:rPr>
                <w:rFonts w:eastAsia="Times New Roman" w:cs="Times New Roman"/>
                <w:b/>
                <w:bCs/>
              </w:rPr>
              <w:t xml:space="preserve"> </w:t>
            </w:r>
            <w:r w:rsidRPr="00B77AF6">
              <w:rPr>
                <w:rFonts w:eastAsia="Times New Roman" w:cs="Times New Roman"/>
                <w:b/>
                <w:bCs/>
              </w:rPr>
              <w:t>įgyvendinti, eurais</w:t>
            </w:r>
            <w:r w:rsidR="0051500D" w:rsidRPr="00B77AF6">
              <w:rPr>
                <w:rFonts w:eastAsia="Times New Roman" w:cs="Times New Roman"/>
                <w:b/>
                <w:bCs/>
              </w:rPr>
              <w:t xml:space="preserve"> </w:t>
            </w:r>
            <w:r w:rsidR="0051500D" w:rsidRPr="00B77AF6">
              <w:rPr>
                <w:rFonts w:eastAsia="Times New Roman" w:cs="Times New Roman"/>
                <w:b/>
              </w:rPr>
              <w:t>*</w:t>
            </w:r>
          </w:p>
        </w:tc>
        <w:tc>
          <w:tcPr>
            <w:tcW w:w="7994" w:type="dxa"/>
          </w:tcPr>
          <w:p w14:paraId="4A2C66EC" w14:textId="6BD7B2E4" w:rsidR="00892049" w:rsidRPr="00B77AF6" w:rsidRDefault="005303E2">
            <w:pPr>
              <w:rPr>
                <w:rFonts w:eastAsia="Times New Roman"/>
              </w:rPr>
            </w:pPr>
            <w:r w:rsidRPr="0AA8B5F2">
              <w:rPr>
                <w:rFonts w:eastAsia="Times New Roman"/>
              </w:rPr>
              <w:t>25000</w:t>
            </w:r>
            <w:r w:rsidR="00CE5F09" w:rsidRPr="0AA8B5F2">
              <w:rPr>
                <w:rFonts w:eastAsia="Times New Roman"/>
              </w:rPr>
              <w:t>,00</w:t>
            </w:r>
            <w:r w:rsidR="6B1358E7" w:rsidRPr="0AA8B5F2">
              <w:rPr>
                <w:rFonts w:eastAsia="Times New Roman"/>
              </w:rPr>
              <w:t xml:space="preserve"> </w:t>
            </w:r>
            <w:r w:rsidR="00CE5F09" w:rsidRPr="0AA8B5F2">
              <w:rPr>
                <w:rFonts w:eastAsia="Times New Roman"/>
              </w:rPr>
              <w:t xml:space="preserve">Eur </w:t>
            </w:r>
          </w:p>
        </w:tc>
      </w:tr>
      <w:tr w:rsidR="0028482D" w:rsidRPr="00B77AF6" w14:paraId="68DC1731" w14:textId="77777777" w:rsidTr="0AB2B071">
        <w:trPr>
          <w:trHeight w:val="718"/>
        </w:trPr>
        <w:tc>
          <w:tcPr>
            <w:tcW w:w="1818" w:type="dxa"/>
          </w:tcPr>
          <w:p w14:paraId="434B3AF1" w14:textId="77777777" w:rsidR="0028482D" w:rsidRPr="00B77AF6" w:rsidRDefault="0028482D" w:rsidP="0028482D">
            <w:pPr>
              <w:rPr>
                <w:rFonts w:cs="Times New Roman"/>
                <w:b/>
                <w:bCs/>
              </w:rPr>
            </w:pPr>
            <w:r w:rsidRPr="00B77AF6">
              <w:rPr>
                <w:rFonts w:eastAsia="Times New Roman" w:cs="Times New Roman"/>
                <w:b/>
                <w:bCs/>
              </w:rPr>
              <w:t>Finansuojamoji dalis</w:t>
            </w:r>
            <w:r w:rsidR="0051500D" w:rsidRPr="00B77AF6">
              <w:rPr>
                <w:rFonts w:eastAsia="Times New Roman" w:cs="Times New Roman"/>
                <w:b/>
                <w:bCs/>
              </w:rPr>
              <w:t xml:space="preserve"> </w:t>
            </w:r>
            <w:r w:rsidR="0051500D" w:rsidRPr="00B77AF6">
              <w:rPr>
                <w:rFonts w:eastAsia="Times New Roman" w:cs="Times New Roman"/>
                <w:b/>
              </w:rPr>
              <w:t>*</w:t>
            </w:r>
          </w:p>
        </w:tc>
        <w:tc>
          <w:tcPr>
            <w:tcW w:w="7994" w:type="dxa"/>
          </w:tcPr>
          <w:p w14:paraId="38211980" w14:textId="77777777" w:rsidR="00892049" w:rsidRPr="002825C0" w:rsidRDefault="002D6ADD">
            <w:r w:rsidRPr="002825C0">
              <w:rPr>
                <w:rFonts w:eastAsia="Times New Roman"/>
              </w:rPr>
              <w:t>Iki 100 proc. visų tinkamų finansuoti JP projekto išlaidų.</w:t>
            </w:r>
          </w:p>
        </w:tc>
      </w:tr>
      <w:tr w:rsidR="0028482D" w:rsidRPr="00B77AF6" w14:paraId="0DA915AD" w14:textId="77777777" w:rsidTr="0AB2B071">
        <w:trPr>
          <w:trHeight w:val="718"/>
        </w:trPr>
        <w:tc>
          <w:tcPr>
            <w:tcW w:w="1818" w:type="dxa"/>
          </w:tcPr>
          <w:p w14:paraId="5E72AEE1" w14:textId="77777777" w:rsidR="0028482D" w:rsidRPr="00B77AF6" w:rsidRDefault="0028482D" w:rsidP="0028482D">
            <w:pPr>
              <w:rPr>
                <w:rFonts w:cs="Times New Roman"/>
                <w:b/>
                <w:bCs/>
              </w:rPr>
            </w:pPr>
            <w:r w:rsidRPr="00B77AF6">
              <w:rPr>
                <w:rFonts w:eastAsia="Times New Roman" w:cs="Times New Roman"/>
                <w:b/>
                <w:bCs/>
              </w:rPr>
              <w:t>Nuosavo įnašo dalis</w:t>
            </w:r>
            <w:r w:rsidR="00BC5800" w:rsidRPr="00B77AF6">
              <w:rPr>
                <w:rFonts w:eastAsia="Times New Roman" w:cs="Times New Roman"/>
                <w:b/>
                <w:bCs/>
              </w:rPr>
              <w:t xml:space="preserve"> </w:t>
            </w:r>
            <w:r w:rsidR="00BC5800" w:rsidRPr="00B77AF6">
              <w:rPr>
                <w:rFonts w:eastAsia="Times New Roman" w:cs="Times New Roman"/>
                <w:b/>
              </w:rPr>
              <w:t>*</w:t>
            </w:r>
          </w:p>
        </w:tc>
        <w:tc>
          <w:tcPr>
            <w:tcW w:w="7994" w:type="dxa"/>
          </w:tcPr>
          <w:p w14:paraId="70ABE625" w14:textId="77777777" w:rsidR="00892049" w:rsidRPr="002825C0" w:rsidRDefault="002D6ADD">
            <w:r w:rsidRPr="002825C0">
              <w:rPr>
                <w:rFonts w:eastAsia="Times New Roman"/>
              </w:rPr>
              <w:t>Netaikoma. Pareiškėjas savo iniciatyva gali prisidėti savo ir (arba) kitų šaltinių lėšomis.</w:t>
            </w:r>
          </w:p>
        </w:tc>
      </w:tr>
      <w:tr w:rsidR="004D6705" w:rsidRPr="00B77AF6" w14:paraId="31859144" w14:textId="77777777" w:rsidTr="0AB2B071">
        <w:trPr>
          <w:trHeight w:val="718"/>
        </w:trPr>
        <w:tc>
          <w:tcPr>
            <w:tcW w:w="1818" w:type="dxa"/>
          </w:tcPr>
          <w:p w14:paraId="2AB1479E" w14:textId="77777777" w:rsidR="004D6705" w:rsidRPr="00B77AF6" w:rsidRDefault="004D6705" w:rsidP="0028482D">
            <w:pPr>
              <w:rPr>
                <w:rFonts w:eastAsia="Times New Roman" w:cs="Times New Roman"/>
                <w:b/>
                <w:bCs/>
              </w:rPr>
            </w:pPr>
            <w:r w:rsidRPr="00B77AF6">
              <w:rPr>
                <w:rFonts w:eastAsia="Times New Roman" w:cs="Times New Roman"/>
                <w:b/>
                <w:bCs/>
              </w:rPr>
              <w:t>Projekto veiklų įgyvendinimui taikomi supaprastintai apmokamų išlaidų dydžiai</w:t>
            </w:r>
            <w:r w:rsidR="00BC5800" w:rsidRPr="00B77AF6">
              <w:rPr>
                <w:rFonts w:eastAsia="Times New Roman" w:cs="Times New Roman"/>
                <w:b/>
                <w:bCs/>
              </w:rPr>
              <w:t xml:space="preserve"> </w:t>
            </w:r>
            <w:r w:rsidR="00BC5800" w:rsidRPr="00B77AF6">
              <w:rPr>
                <w:rFonts w:eastAsia="Times New Roman" w:cs="Times New Roman"/>
                <w:b/>
              </w:rPr>
              <w:t>*</w:t>
            </w:r>
          </w:p>
        </w:tc>
        <w:tc>
          <w:tcPr>
            <w:tcW w:w="7994" w:type="dxa"/>
          </w:tcPr>
          <w:p w14:paraId="6E1553F5" w14:textId="77777777" w:rsidR="00892049" w:rsidRPr="00B77AF6" w:rsidRDefault="00892049"/>
          <w:tbl>
            <w:tblPr>
              <w:tblStyle w:val="TableGrid"/>
              <w:tblW w:w="7992" w:type="dxa"/>
              <w:tblLook w:val="04A0" w:firstRow="1" w:lastRow="0" w:firstColumn="1" w:lastColumn="0" w:noHBand="0" w:noVBand="1"/>
            </w:tblPr>
            <w:tblGrid>
              <w:gridCol w:w="757"/>
              <w:gridCol w:w="708"/>
              <w:gridCol w:w="1843"/>
              <w:gridCol w:w="851"/>
              <w:gridCol w:w="1842"/>
              <w:gridCol w:w="1991"/>
            </w:tblGrid>
            <w:tr w:rsidR="00892049" w:rsidRPr="00B77AF6" w14:paraId="605F8B8C" w14:textId="77777777" w:rsidTr="00933F00">
              <w:tc>
                <w:tcPr>
                  <w:tcW w:w="757" w:type="dxa"/>
                  <w:tcMar>
                    <w:top w:w="60" w:type="dxa"/>
                    <w:left w:w="60" w:type="dxa"/>
                    <w:bottom w:w="60" w:type="dxa"/>
                    <w:right w:w="60" w:type="dxa"/>
                  </w:tcMar>
                </w:tcPr>
                <w:p w14:paraId="4342DCDC" w14:textId="77777777" w:rsidR="00892049" w:rsidRPr="00B77AF6" w:rsidRDefault="002D6ADD">
                  <w:r w:rsidRPr="00B77AF6">
                    <w:rPr>
                      <w:rFonts w:eastAsia="Times New Roman"/>
                      <w:b/>
                      <w:sz w:val="16"/>
                    </w:rPr>
                    <w:t>Kodas</w:t>
                  </w:r>
                </w:p>
              </w:tc>
              <w:tc>
                <w:tcPr>
                  <w:tcW w:w="708" w:type="dxa"/>
                  <w:tcMar>
                    <w:top w:w="60" w:type="dxa"/>
                    <w:left w:w="60" w:type="dxa"/>
                    <w:bottom w:w="60" w:type="dxa"/>
                    <w:right w:w="60" w:type="dxa"/>
                  </w:tcMar>
                </w:tcPr>
                <w:p w14:paraId="771FAB53" w14:textId="77777777" w:rsidR="00892049" w:rsidRPr="00B77AF6" w:rsidRDefault="002D6ADD">
                  <w:r w:rsidRPr="00B77AF6">
                    <w:rPr>
                      <w:rFonts w:eastAsia="Times New Roman"/>
                      <w:b/>
                      <w:sz w:val="16"/>
                    </w:rPr>
                    <w:t>Versija</w:t>
                  </w:r>
                </w:p>
              </w:tc>
              <w:tc>
                <w:tcPr>
                  <w:tcW w:w="1843" w:type="dxa"/>
                  <w:tcMar>
                    <w:top w:w="60" w:type="dxa"/>
                    <w:left w:w="60" w:type="dxa"/>
                    <w:bottom w:w="60" w:type="dxa"/>
                    <w:right w:w="60" w:type="dxa"/>
                  </w:tcMar>
                </w:tcPr>
                <w:p w14:paraId="14FC9354" w14:textId="77777777" w:rsidR="00892049" w:rsidRPr="00B77AF6" w:rsidRDefault="002D6ADD">
                  <w:r w:rsidRPr="00B77AF6">
                    <w:rPr>
                      <w:rFonts w:eastAsia="Times New Roman"/>
                      <w:b/>
                      <w:sz w:val="16"/>
                    </w:rPr>
                    <w:t>Pavadinimas</w:t>
                  </w:r>
                </w:p>
              </w:tc>
              <w:tc>
                <w:tcPr>
                  <w:tcW w:w="851" w:type="dxa"/>
                  <w:tcMar>
                    <w:top w:w="60" w:type="dxa"/>
                    <w:left w:w="60" w:type="dxa"/>
                    <w:bottom w:w="60" w:type="dxa"/>
                    <w:right w:w="60" w:type="dxa"/>
                  </w:tcMar>
                </w:tcPr>
                <w:p w14:paraId="38ACC0E0" w14:textId="77777777" w:rsidR="00892049" w:rsidRPr="00B77AF6" w:rsidRDefault="002D6ADD">
                  <w:r w:rsidRPr="00B77AF6">
                    <w:rPr>
                      <w:rFonts w:eastAsia="Times New Roman"/>
                      <w:b/>
                      <w:sz w:val="16"/>
                    </w:rPr>
                    <w:t>Dydis</w:t>
                  </w:r>
                </w:p>
              </w:tc>
              <w:tc>
                <w:tcPr>
                  <w:tcW w:w="1842" w:type="dxa"/>
                  <w:tcMar>
                    <w:top w:w="60" w:type="dxa"/>
                    <w:left w:w="60" w:type="dxa"/>
                    <w:bottom w:w="60" w:type="dxa"/>
                    <w:right w:w="60" w:type="dxa"/>
                  </w:tcMar>
                </w:tcPr>
                <w:p w14:paraId="56703687" w14:textId="77777777" w:rsidR="00892049" w:rsidRPr="00B77AF6" w:rsidRDefault="002D6ADD">
                  <w:r w:rsidRPr="00B77AF6">
                    <w:rPr>
                      <w:rFonts w:eastAsia="Times New Roman"/>
                      <w:b/>
                      <w:sz w:val="16"/>
                    </w:rPr>
                    <w:t>Matavimo vienetas</w:t>
                  </w:r>
                </w:p>
              </w:tc>
              <w:tc>
                <w:tcPr>
                  <w:tcW w:w="1991" w:type="dxa"/>
                  <w:tcMar>
                    <w:top w:w="60" w:type="dxa"/>
                    <w:left w:w="60" w:type="dxa"/>
                    <w:bottom w:w="60" w:type="dxa"/>
                    <w:right w:w="60" w:type="dxa"/>
                  </w:tcMar>
                </w:tcPr>
                <w:p w14:paraId="29E8BB20" w14:textId="77777777" w:rsidR="00892049" w:rsidRPr="00B77AF6" w:rsidRDefault="002D6ADD">
                  <w:r w:rsidRPr="00B77AF6">
                    <w:rPr>
                      <w:rFonts w:eastAsia="Times New Roman"/>
                      <w:b/>
                      <w:sz w:val="16"/>
                    </w:rPr>
                    <w:t>Papildoma informacija</w:t>
                  </w:r>
                </w:p>
              </w:tc>
            </w:tr>
            <w:tr w:rsidR="00892049" w:rsidRPr="00B77AF6" w14:paraId="26CEB252" w14:textId="77777777" w:rsidTr="00933F00">
              <w:tc>
                <w:tcPr>
                  <w:tcW w:w="757" w:type="dxa"/>
                  <w:tcMar>
                    <w:top w:w="60" w:type="dxa"/>
                    <w:left w:w="60" w:type="dxa"/>
                    <w:bottom w:w="60" w:type="dxa"/>
                    <w:right w:w="60" w:type="dxa"/>
                  </w:tcMar>
                </w:tcPr>
                <w:p w14:paraId="4C795A4B" w14:textId="77777777" w:rsidR="00892049" w:rsidRPr="00B77AF6" w:rsidRDefault="002D6ADD">
                  <w:r w:rsidRPr="00B77AF6">
                    <w:rPr>
                      <w:rFonts w:eastAsia="Times New Roman"/>
                      <w:sz w:val="16"/>
                    </w:rPr>
                    <w:t>FĮ-38-02</w:t>
                  </w:r>
                </w:p>
              </w:tc>
              <w:tc>
                <w:tcPr>
                  <w:tcW w:w="708" w:type="dxa"/>
                  <w:tcMar>
                    <w:top w:w="60" w:type="dxa"/>
                    <w:left w:w="60" w:type="dxa"/>
                    <w:bottom w:w="60" w:type="dxa"/>
                    <w:right w:w="60" w:type="dxa"/>
                  </w:tcMar>
                </w:tcPr>
                <w:p w14:paraId="6689C051" w14:textId="77777777" w:rsidR="00892049" w:rsidRPr="00B77AF6" w:rsidRDefault="002D6ADD">
                  <w:r w:rsidRPr="00B77AF6">
                    <w:rPr>
                      <w:rFonts w:eastAsia="Times New Roman"/>
                      <w:sz w:val="16"/>
                    </w:rPr>
                    <w:t>03</w:t>
                  </w:r>
                </w:p>
              </w:tc>
              <w:tc>
                <w:tcPr>
                  <w:tcW w:w="1843" w:type="dxa"/>
                  <w:tcMar>
                    <w:top w:w="60" w:type="dxa"/>
                    <w:left w:w="60" w:type="dxa"/>
                    <w:bottom w:w="60" w:type="dxa"/>
                    <w:right w:w="60" w:type="dxa"/>
                  </w:tcMar>
                </w:tcPr>
                <w:p w14:paraId="4DA3D1CB" w14:textId="77777777" w:rsidR="00892049" w:rsidRPr="00B77AF6" w:rsidRDefault="002D6ADD">
                  <w:r w:rsidRPr="00B77AF6">
                    <w:rPr>
                      <w:rFonts w:eastAsia="Times New Roman"/>
                      <w:sz w:val="16"/>
                    </w:rPr>
                    <w:t>Pradedančioje verslą įmonėje dirbančio darbuotojo vieno mėnesio darbo užmokesčio fiksuotasis vieneto įkainis, kai darbuotojas priklauso bent vienai prioritetinei tikslinei grupei</w:t>
                  </w:r>
                </w:p>
              </w:tc>
              <w:tc>
                <w:tcPr>
                  <w:tcW w:w="851" w:type="dxa"/>
                  <w:tcMar>
                    <w:top w:w="60" w:type="dxa"/>
                    <w:left w:w="60" w:type="dxa"/>
                    <w:bottom w:w="60" w:type="dxa"/>
                    <w:right w:w="60" w:type="dxa"/>
                  </w:tcMar>
                </w:tcPr>
                <w:p w14:paraId="20B447F1" w14:textId="77777777" w:rsidR="00892049" w:rsidRPr="002825C0" w:rsidRDefault="002D6ADD">
                  <w:r w:rsidRPr="002825C0">
                    <w:rPr>
                      <w:rFonts w:eastAsia="Times New Roman"/>
                      <w:sz w:val="16"/>
                    </w:rPr>
                    <w:t>792,28 Eur</w:t>
                  </w:r>
                </w:p>
              </w:tc>
              <w:tc>
                <w:tcPr>
                  <w:tcW w:w="1842" w:type="dxa"/>
                  <w:tcMar>
                    <w:top w:w="60" w:type="dxa"/>
                    <w:left w:w="60" w:type="dxa"/>
                    <w:bottom w:w="60" w:type="dxa"/>
                    <w:right w:w="60" w:type="dxa"/>
                  </w:tcMar>
                </w:tcPr>
                <w:p w14:paraId="6433DE60" w14:textId="77777777" w:rsidR="005303E2" w:rsidRPr="002825C0" w:rsidRDefault="005303E2" w:rsidP="005303E2">
                  <w:pPr>
                    <w:rPr>
                      <w:rFonts w:eastAsia="Times New Roman"/>
                      <w:sz w:val="16"/>
                    </w:rPr>
                  </w:pPr>
                  <w:r w:rsidRPr="002825C0">
                    <w:rPr>
                      <w:rFonts w:eastAsia="Times New Roman"/>
                      <w:sz w:val="16"/>
                    </w:rPr>
                    <w:t>Išmokėtų pradedančioje verslą įmonėje dirbančių</w:t>
                  </w:r>
                </w:p>
                <w:p w14:paraId="34E70029" w14:textId="77777777" w:rsidR="005303E2" w:rsidRPr="002825C0" w:rsidRDefault="005303E2" w:rsidP="005303E2">
                  <w:pPr>
                    <w:rPr>
                      <w:rFonts w:eastAsia="Times New Roman"/>
                      <w:sz w:val="16"/>
                    </w:rPr>
                  </w:pPr>
                  <w:r w:rsidRPr="002825C0">
                    <w:rPr>
                      <w:rFonts w:eastAsia="Times New Roman"/>
                      <w:sz w:val="16"/>
                    </w:rPr>
                    <w:t>darbuotojų mėnesinių darbo užmokesčių (ne mažesnių</w:t>
                  </w:r>
                </w:p>
                <w:p w14:paraId="3F38B14E" w14:textId="1CFE0554" w:rsidR="00892049" w:rsidRPr="002825C0" w:rsidRDefault="005303E2" w:rsidP="005303E2">
                  <w:r w:rsidRPr="002825C0">
                    <w:rPr>
                      <w:rFonts w:eastAsia="Times New Roman"/>
                      <w:sz w:val="16"/>
                    </w:rPr>
                    <w:t>nei minimalus mėnesinis atlyginimas) skaičius</w:t>
                  </w:r>
                </w:p>
              </w:tc>
              <w:tc>
                <w:tcPr>
                  <w:tcW w:w="1991" w:type="dxa"/>
                  <w:tcMar>
                    <w:top w:w="60" w:type="dxa"/>
                    <w:left w:w="60" w:type="dxa"/>
                    <w:bottom w:w="60" w:type="dxa"/>
                    <w:right w:w="60" w:type="dxa"/>
                  </w:tcMar>
                </w:tcPr>
                <w:p w14:paraId="22B24CA2" w14:textId="57A06EB9" w:rsidR="005303E2" w:rsidRPr="002825C0" w:rsidRDefault="005303E2" w:rsidP="005303E2">
                  <w:pPr>
                    <w:rPr>
                      <w:rFonts w:eastAsia="Times New Roman"/>
                      <w:sz w:val="16"/>
                    </w:rPr>
                  </w:pPr>
                  <w:r w:rsidRPr="002825C0">
                    <w:rPr>
                      <w:rFonts w:eastAsia="Times New Roman"/>
                      <w:sz w:val="16"/>
                    </w:rPr>
                    <w:t>Parama, kaip dalies darbo užmokesčio kompensacija, teikiama taikant fiksuotąjį vieneto įkainį už</w:t>
                  </w:r>
                </w:p>
                <w:p w14:paraId="2D32A6E3" w14:textId="77777777" w:rsidR="005303E2" w:rsidRPr="002825C0" w:rsidRDefault="005303E2" w:rsidP="005303E2">
                  <w:pPr>
                    <w:rPr>
                      <w:rFonts w:eastAsia="Times New Roman"/>
                      <w:sz w:val="16"/>
                    </w:rPr>
                  </w:pPr>
                  <w:r w:rsidRPr="002825C0">
                    <w:rPr>
                      <w:rFonts w:eastAsia="Times New Roman"/>
                      <w:sz w:val="16"/>
                    </w:rPr>
                    <w:t>kiekvieną pagal darbo sutartį įdarbintą darbuotoją, kurio</w:t>
                  </w:r>
                </w:p>
                <w:p w14:paraId="0B39299C" w14:textId="77777777" w:rsidR="005303E2" w:rsidRPr="002825C0" w:rsidRDefault="005303E2" w:rsidP="005303E2">
                  <w:pPr>
                    <w:rPr>
                      <w:rFonts w:eastAsia="Times New Roman"/>
                      <w:sz w:val="16"/>
                    </w:rPr>
                  </w:pPr>
                  <w:r w:rsidRPr="002825C0">
                    <w:rPr>
                      <w:rFonts w:eastAsia="Times New Roman"/>
                      <w:sz w:val="16"/>
                    </w:rPr>
                    <w:t>darbo užmokestis (bruto) ne mažesnis kaip minimalioji</w:t>
                  </w:r>
                </w:p>
                <w:p w14:paraId="7CF6E57C" w14:textId="323C374D" w:rsidR="00892049" w:rsidRPr="002825C0" w:rsidRDefault="005303E2" w:rsidP="005303E2">
                  <w:r w:rsidRPr="002825C0">
                    <w:rPr>
                      <w:rFonts w:eastAsia="Times New Roman"/>
                      <w:sz w:val="16"/>
                    </w:rPr>
                    <w:t>mėnesinė alga.</w:t>
                  </w:r>
                  <w:r w:rsidR="00A44FA2">
                    <w:rPr>
                      <w:rFonts w:eastAsia="Times New Roman"/>
                      <w:sz w:val="16"/>
                    </w:rPr>
                    <w:t xml:space="preserve"> </w:t>
                  </w:r>
                  <w:r w:rsidR="00A44FA2" w:rsidRPr="00A44FA2">
                    <w:rPr>
                      <w:rFonts w:eastAsia="Times New Roman"/>
                      <w:sz w:val="16"/>
                    </w:rPr>
                    <w:t>Prioritetinė tikslinė grupė - tai asmenys su negalia</w:t>
                  </w:r>
                  <w:r w:rsidR="001E2CEB">
                    <w:rPr>
                      <w:rFonts w:eastAsia="Times New Roman"/>
                      <w:sz w:val="16"/>
                    </w:rPr>
                    <w:t>;</w:t>
                  </w:r>
                  <w:r w:rsidR="00A44FA2" w:rsidRPr="00A44FA2">
                    <w:rPr>
                      <w:rFonts w:eastAsia="Times New Roman"/>
                      <w:sz w:val="16"/>
                    </w:rPr>
                    <w:t xml:space="preserve"> asmenys, kuriems suteiktas pabėgėlio statusas ar perkeliamojo asmens statusas, arba asmenys, kuriems suteikta papildoma ar laikinoji apsauga</w:t>
                  </w:r>
                  <w:r w:rsidR="001E2CEB">
                    <w:rPr>
                      <w:rFonts w:eastAsia="Times New Roman"/>
                      <w:sz w:val="16"/>
                    </w:rPr>
                    <w:t>;</w:t>
                  </w:r>
                  <w:r w:rsidR="00A44FA2" w:rsidRPr="00A44FA2">
                    <w:rPr>
                      <w:rFonts w:eastAsia="Times New Roman"/>
                      <w:sz w:val="16"/>
                    </w:rPr>
                    <w:t xml:space="preserve"> 55 metų amžiaus ir vyresni asmenys; įmonės/įstaigos, turinčių socialinio verslo subjekto statusą, darbuotojai.</w:t>
                  </w:r>
                </w:p>
              </w:tc>
            </w:tr>
            <w:tr w:rsidR="00892049" w:rsidRPr="00B77AF6" w14:paraId="34DF4344" w14:textId="77777777" w:rsidTr="00933F00">
              <w:tc>
                <w:tcPr>
                  <w:tcW w:w="757" w:type="dxa"/>
                  <w:tcMar>
                    <w:top w:w="60" w:type="dxa"/>
                    <w:left w:w="60" w:type="dxa"/>
                    <w:bottom w:w="60" w:type="dxa"/>
                    <w:right w:w="60" w:type="dxa"/>
                  </w:tcMar>
                </w:tcPr>
                <w:p w14:paraId="629BB965" w14:textId="77777777" w:rsidR="00892049" w:rsidRPr="00B77AF6" w:rsidRDefault="002D6ADD">
                  <w:r w:rsidRPr="00B77AF6">
                    <w:rPr>
                      <w:rFonts w:eastAsia="Times New Roman"/>
                      <w:sz w:val="16"/>
                    </w:rPr>
                    <w:t>FĮ-38-03</w:t>
                  </w:r>
                </w:p>
              </w:tc>
              <w:tc>
                <w:tcPr>
                  <w:tcW w:w="708" w:type="dxa"/>
                  <w:tcMar>
                    <w:top w:w="60" w:type="dxa"/>
                    <w:left w:w="60" w:type="dxa"/>
                    <w:bottom w:w="60" w:type="dxa"/>
                    <w:right w:w="60" w:type="dxa"/>
                  </w:tcMar>
                </w:tcPr>
                <w:p w14:paraId="0B244E15" w14:textId="77777777" w:rsidR="00892049" w:rsidRPr="00B77AF6" w:rsidRDefault="002D6ADD">
                  <w:r w:rsidRPr="00B77AF6">
                    <w:rPr>
                      <w:rFonts w:eastAsia="Times New Roman"/>
                      <w:sz w:val="16"/>
                    </w:rPr>
                    <w:t>03</w:t>
                  </w:r>
                </w:p>
              </w:tc>
              <w:tc>
                <w:tcPr>
                  <w:tcW w:w="1843" w:type="dxa"/>
                  <w:tcMar>
                    <w:top w:w="60" w:type="dxa"/>
                    <w:left w:w="60" w:type="dxa"/>
                    <w:bottom w:w="60" w:type="dxa"/>
                    <w:right w:w="60" w:type="dxa"/>
                  </w:tcMar>
                </w:tcPr>
                <w:p w14:paraId="0AD42ECF" w14:textId="77777777" w:rsidR="00892049" w:rsidRPr="002825C0" w:rsidRDefault="002D6ADD">
                  <w:r w:rsidRPr="002825C0">
                    <w:rPr>
                      <w:rFonts w:eastAsia="Times New Roman"/>
                      <w:sz w:val="16"/>
                    </w:rPr>
                    <w:t>Pradedančioje verslą įmonėje dirbančio darbuotojo vieno mėnesio darbo užmokesčio fiksuotasis vieneto įkainis, kai darbuotojas nepriklauso nė vienai prioritetinei tikslinei grupei</w:t>
                  </w:r>
                </w:p>
              </w:tc>
              <w:tc>
                <w:tcPr>
                  <w:tcW w:w="851" w:type="dxa"/>
                  <w:tcMar>
                    <w:top w:w="60" w:type="dxa"/>
                    <w:left w:w="60" w:type="dxa"/>
                    <w:bottom w:w="60" w:type="dxa"/>
                    <w:right w:w="60" w:type="dxa"/>
                  </w:tcMar>
                </w:tcPr>
                <w:p w14:paraId="09147100" w14:textId="77777777" w:rsidR="00892049" w:rsidRPr="002825C0" w:rsidRDefault="002D6ADD">
                  <w:r w:rsidRPr="002825C0">
                    <w:rPr>
                      <w:rFonts w:eastAsia="Times New Roman"/>
                      <w:sz w:val="16"/>
                    </w:rPr>
                    <w:t>528,19 Eur</w:t>
                  </w:r>
                </w:p>
              </w:tc>
              <w:tc>
                <w:tcPr>
                  <w:tcW w:w="1842" w:type="dxa"/>
                  <w:tcMar>
                    <w:top w:w="60" w:type="dxa"/>
                    <w:left w:w="60" w:type="dxa"/>
                    <w:bottom w:w="60" w:type="dxa"/>
                    <w:right w:w="60" w:type="dxa"/>
                  </w:tcMar>
                </w:tcPr>
                <w:p w14:paraId="6E732399" w14:textId="77777777" w:rsidR="005303E2" w:rsidRPr="002825C0" w:rsidRDefault="005303E2" w:rsidP="005303E2">
                  <w:pPr>
                    <w:rPr>
                      <w:rFonts w:eastAsia="Times New Roman"/>
                      <w:sz w:val="16"/>
                    </w:rPr>
                  </w:pPr>
                  <w:r w:rsidRPr="002825C0">
                    <w:rPr>
                      <w:rFonts w:eastAsia="Times New Roman"/>
                      <w:sz w:val="16"/>
                    </w:rPr>
                    <w:t>Išmokėtų pradedančioje verslą įmonėje dirbančių</w:t>
                  </w:r>
                </w:p>
                <w:p w14:paraId="5229852A" w14:textId="77777777" w:rsidR="005303E2" w:rsidRPr="002825C0" w:rsidRDefault="005303E2" w:rsidP="005303E2">
                  <w:pPr>
                    <w:rPr>
                      <w:rFonts w:eastAsia="Times New Roman"/>
                      <w:sz w:val="16"/>
                    </w:rPr>
                  </w:pPr>
                  <w:r w:rsidRPr="002825C0">
                    <w:rPr>
                      <w:rFonts w:eastAsia="Times New Roman"/>
                      <w:sz w:val="16"/>
                    </w:rPr>
                    <w:t>darbuotojų mėnesinių darbo užmokesčių (ne mažesnių</w:t>
                  </w:r>
                </w:p>
                <w:p w14:paraId="703FD082" w14:textId="1DE67B58" w:rsidR="00892049" w:rsidRPr="002825C0" w:rsidRDefault="005303E2" w:rsidP="005303E2">
                  <w:r w:rsidRPr="002825C0">
                    <w:rPr>
                      <w:rFonts w:eastAsia="Times New Roman"/>
                      <w:sz w:val="16"/>
                    </w:rPr>
                    <w:t>nei minimalus mėnesinis atlyginimas) skaičius</w:t>
                  </w:r>
                </w:p>
              </w:tc>
              <w:tc>
                <w:tcPr>
                  <w:tcW w:w="1991" w:type="dxa"/>
                  <w:tcMar>
                    <w:top w:w="60" w:type="dxa"/>
                    <w:left w:w="60" w:type="dxa"/>
                    <w:bottom w:w="60" w:type="dxa"/>
                    <w:right w:w="60" w:type="dxa"/>
                  </w:tcMar>
                </w:tcPr>
                <w:p w14:paraId="4BDA38DC" w14:textId="77777777" w:rsidR="005303E2" w:rsidRPr="002825C0" w:rsidRDefault="005303E2" w:rsidP="005303E2">
                  <w:pPr>
                    <w:rPr>
                      <w:rFonts w:eastAsia="Times New Roman"/>
                      <w:sz w:val="16"/>
                    </w:rPr>
                  </w:pPr>
                  <w:r w:rsidRPr="002825C0">
                    <w:rPr>
                      <w:rFonts w:eastAsia="Times New Roman"/>
                      <w:sz w:val="16"/>
                    </w:rPr>
                    <w:t>Parama, kaip dalies darbo užmokesčio kompensacija, teikiama taikant fiksuotąjį vieneto įkainį už</w:t>
                  </w:r>
                </w:p>
                <w:p w14:paraId="0DC42378" w14:textId="77777777" w:rsidR="005303E2" w:rsidRPr="002825C0" w:rsidRDefault="005303E2" w:rsidP="005303E2">
                  <w:pPr>
                    <w:rPr>
                      <w:rFonts w:eastAsia="Times New Roman"/>
                      <w:sz w:val="16"/>
                    </w:rPr>
                  </w:pPr>
                  <w:r w:rsidRPr="002825C0">
                    <w:rPr>
                      <w:rFonts w:eastAsia="Times New Roman"/>
                      <w:sz w:val="16"/>
                    </w:rPr>
                    <w:t>kiekvieną pagal darbo sutartį įdarbintą darbuotoją, kurio</w:t>
                  </w:r>
                </w:p>
                <w:p w14:paraId="38917A60" w14:textId="77777777" w:rsidR="005303E2" w:rsidRPr="002825C0" w:rsidRDefault="005303E2" w:rsidP="005303E2">
                  <w:pPr>
                    <w:rPr>
                      <w:rFonts w:eastAsia="Times New Roman"/>
                      <w:sz w:val="16"/>
                    </w:rPr>
                  </w:pPr>
                  <w:r w:rsidRPr="002825C0">
                    <w:rPr>
                      <w:rFonts w:eastAsia="Times New Roman"/>
                      <w:sz w:val="16"/>
                    </w:rPr>
                    <w:t>darbo užmokestis (bruto) ne mažesnis kaip minimalioji</w:t>
                  </w:r>
                </w:p>
                <w:p w14:paraId="5B2EFE51" w14:textId="33C2A771" w:rsidR="00892049" w:rsidRPr="002825C0" w:rsidRDefault="005303E2" w:rsidP="005303E2">
                  <w:r w:rsidRPr="002825C0">
                    <w:rPr>
                      <w:rFonts w:eastAsia="Times New Roman"/>
                      <w:sz w:val="16"/>
                    </w:rPr>
                    <w:t>mėnesinė alga.</w:t>
                  </w:r>
                </w:p>
              </w:tc>
            </w:tr>
          </w:tbl>
          <w:p w14:paraId="7424595F" w14:textId="77777777" w:rsidR="00892049" w:rsidRPr="00B77AF6" w:rsidRDefault="00892049"/>
        </w:tc>
      </w:tr>
      <w:tr w:rsidR="00D458D4" w:rsidRPr="00B77AF6" w14:paraId="04521C6B" w14:textId="77777777" w:rsidTr="0AB2B071">
        <w:trPr>
          <w:trHeight w:val="718"/>
        </w:trPr>
        <w:tc>
          <w:tcPr>
            <w:tcW w:w="1818" w:type="dxa"/>
          </w:tcPr>
          <w:p w14:paraId="6C22AC00" w14:textId="77777777" w:rsidR="00D458D4" w:rsidRPr="00B77AF6" w:rsidRDefault="3A0BCE7C" w:rsidP="00D458D4">
            <w:pPr>
              <w:jc w:val="both"/>
              <w:rPr>
                <w:rFonts w:eastAsiaTheme="majorEastAsia" w:cs="Times New Roman"/>
                <w:b/>
                <w:bCs/>
                <w:lang w:val="en-US"/>
              </w:rPr>
            </w:pPr>
            <w:r w:rsidRPr="00B77AF6">
              <w:rPr>
                <w:rFonts w:eastAsiaTheme="majorEastAsia" w:cs="Times New Roman"/>
                <w:b/>
                <w:bCs/>
              </w:rPr>
              <w:t>Finansavimo šaltiniai ir sumos</w:t>
            </w:r>
          </w:p>
          <w:p w14:paraId="092D7516" w14:textId="77777777" w:rsidR="00D458D4" w:rsidRPr="00B77AF6" w:rsidRDefault="00D458D4" w:rsidP="0028482D">
            <w:pPr>
              <w:rPr>
                <w:rFonts w:eastAsia="Times New Roman" w:cs="Times New Roman"/>
                <w:b/>
                <w:bCs/>
              </w:rPr>
            </w:pPr>
          </w:p>
        </w:tc>
        <w:tc>
          <w:tcPr>
            <w:tcW w:w="7994" w:type="dxa"/>
          </w:tcPr>
          <w:p w14:paraId="2FF194DA" w14:textId="77777777" w:rsidR="00892049" w:rsidRPr="00B77AF6" w:rsidRDefault="00892049"/>
          <w:tbl>
            <w:tblPr>
              <w:tblStyle w:val="TableGrid"/>
              <w:tblW w:w="7995" w:type="dxa"/>
              <w:tblLook w:val="04A0" w:firstRow="1" w:lastRow="0" w:firstColumn="1" w:lastColumn="0" w:noHBand="0" w:noVBand="1"/>
            </w:tblPr>
            <w:tblGrid>
              <w:gridCol w:w="615"/>
              <w:gridCol w:w="3260"/>
              <w:gridCol w:w="4120"/>
            </w:tblGrid>
            <w:tr w:rsidR="00892049" w:rsidRPr="00B77AF6" w14:paraId="05134D0A" w14:textId="77777777" w:rsidTr="00933F00">
              <w:tc>
                <w:tcPr>
                  <w:tcW w:w="615" w:type="dxa"/>
                  <w:tcMar>
                    <w:top w:w="60" w:type="dxa"/>
                    <w:left w:w="60" w:type="dxa"/>
                    <w:bottom w:w="60" w:type="dxa"/>
                    <w:right w:w="60" w:type="dxa"/>
                  </w:tcMar>
                </w:tcPr>
                <w:p w14:paraId="61E82A16" w14:textId="77777777" w:rsidR="00892049" w:rsidRPr="00B77AF6" w:rsidRDefault="002D6ADD">
                  <w:r w:rsidRPr="00B77AF6">
                    <w:rPr>
                      <w:rFonts w:eastAsia="Times New Roman"/>
                      <w:b/>
                      <w:sz w:val="16"/>
                    </w:rPr>
                    <w:t>Nr.</w:t>
                  </w:r>
                </w:p>
              </w:tc>
              <w:tc>
                <w:tcPr>
                  <w:tcW w:w="3260" w:type="dxa"/>
                  <w:tcMar>
                    <w:top w:w="60" w:type="dxa"/>
                    <w:left w:w="60" w:type="dxa"/>
                    <w:bottom w:w="60" w:type="dxa"/>
                    <w:right w:w="60" w:type="dxa"/>
                  </w:tcMar>
                </w:tcPr>
                <w:p w14:paraId="22A3855B" w14:textId="77777777" w:rsidR="00892049" w:rsidRPr="00B77AF6" w:rsidRDefault="002D6ADD">
                  <w:r w:rsidRPr="00B77AF6">
                    <w:rPr>
                      <w:rFonts w:eastAsia="Times New Roman"/>
                      <w:b/>
                      <w:sz w:val="16"/>
                    </w:rPr>
                    <w:t>Finansavimo šaltinis</w:t>
                  </w:r>
                </w:p>
              </w:tc>
              <w:tc>
                <w:tcPr>
                  <w:tcW w:w="4120" w:type="dxa"/>
                  <w:tcMar>
                    <w:top w:w="60" w:type="dxa"/>
                    <w:left w:w="60" w:type="dxa"/>
                    <w:bottom w:w="60" w:type="dxa"/>
                    <w:right w:w="60" w:type="dxa"/>
                  </w:tcMar>
                </w:tcPr>
                <w:p w14:paraId="763FB518" w14:textId="77777777" w:rsidR="00892049" w:rsidRPr="00B77AF6" w:rsidRDefault="002D6ADD">
                  <w:r w:rsidRPr="00B77AF6">
                    <w:rPr>
                      <w:rFonts w:eastAsia="Times New Roman"/>
                      <w:b/>
                      <w:sz w:val="16"/>
                    </w:rPr>
                    <w:t>Finansavimo suma, Eur</w:t>
                  </w:r>
                </w:p>
              </w:tc>
            </w:tr>
            <w:tr w:rsidR="00892049" w:rsidRPr="00B77AF6" w14:paraId="710A491A" w14:textId="77777777" w:rsidTr="00933F00">
              <w:tc>
                <w:tcPr>
                  <w:tcW w:w="615" w:type="dxa"/>
                  <w:tcMar>
                    <w:top w:w="60" w:type="dxa"/>
                    <w:left w:w="60" w:type="dxa"/>
                    <w:bottom w:w="60" w:type="dxa"/>
                    <w:right w:w="60" w:type="dxa"/>
                  </w:tcMar>
                </w:tcPr>
                <w:p w14:paraId="507F1AB9" w14:textId="77777777" w:rsidR="00892049" w:rsidRPr="00B77AF6" w:rsidRDefault="002D6ADD">
                  <w:r w:rsidRPr="00B77AF6">
                    <w:rPr>
                      <w:rFonts w:eastAsia="Times New Roman"/>
                      <w:sz w:val="16"/>
                    </w:rPr>
                    <w:t>1</w:t>
                  </w:r>
                </w:p>
              </w:tc>
              <w:tc>
                <w:tcPr>
                  <w:tcW w:w="3260" w:type="dxa"/>
                  <w:tcMar>
                    <w:top w:w="60" w:type="dxa"/>
                    <w:left w:w="60" w:type="dxa"/>
                    <w:bottom w:w="60" w:type="dxa"/>
                    <w:right w:w="60" w:type="dxa"/>
                  </w:tcMar>
                </w:tcPr>
                <w:p w14:paraId="37311DD9" w14:textId="77777777" w:rsidR="00892049" w:rsidRPr="00B77AF6" w:rsidRDefault="002D6ADD">
                  <w:r w:rsidRPr="00B77AF6">
                    <w:rPr>
                      <w:rFonts w:eastAsia="Times New Roman"/>
                      <w:sz w:val="16"/>
                    </w:rPr>
                    <w:t>ES fondų lėšos (Europos socialinis fondas +)</w:t>
                  </w:r>
                </w:p>
              </w:tc>
              <w:tc>
                <w:tcPr>
                  <w:tcW w:w="4120" w:type="dxa"/>
                  <w:tcMar>
                    <w:top w:w="60" w:type="dxa"/>
                    <w:left w:w="60" w:type="dxa"/>
                    <w:bottom w:w="60" w:type="dxa"/>
                    <w:right w:w="60" w:type="dxa"/>
                  </w:tcMar>
                </w:tcPr>
                <w:p w14:paraId="7252E439" w14:textId="348A6F2B" w:rsidR="00892049" w:rsidRPr="005E66FD" w:rsidRDefault="00933F00">
                  <w:pPr>
                    <w:rPr>
                      <w:rFonts w:eastAsia="Times New Roman"/>
                      <w:sz w:val="16"/>
                    </w:rPr>
                  </w:pPr>
                  <w:r w:rsidRPr="005E66FD">
                    <w:rPr>
                      <w:rFonts w:eastAsia="Times New Roman"/>
                      <w:sz w:val="16"/>
                    </w:rPr>
                    <w:t>861 789,50</w:t>
                  </w:r>
                </w:p>
              </w:tc>
            </w:tr>
            <w:tr w:rsidR="00892049" w:rsidRPr="00B77AF6" w14:paraId="250D236F" w14:textId="77777777" w:rsidTr="00933F00">
              <w:tc>
                <w:tcPr>
                  <w:tcW w:w="615" w:type="dxa"/>
                  <w:tcMar>
                    <w:top w:w="60" w:type="dxa"/>
                    <w:left w:w="60" w:type="dxa"/>
                    <w:bottom w:w="60" w:type="dxa"/>
                    <w:right w:w="60" w:type="dxa"/>
                  </w:tcMar>
                </w:tcPr>
                <w:p w14:paraId="32A367F4" w14:textId="77777777" w:rsidR="00892049" w:rsidRPr="00B77AF6" w:rsidRDefault="002D6ADD">
                  <w:r w:rsidRPr="00B77AF6">
                    <w:rPr>
                      <w:rFonts w:eastAsia="Times New Roman"/>
                      <w:sz w:val="16"/>
                    </w:rPr>
                    <w:t>2</w:t>
                  </w:r>
                </w:p>
              </w:tc>
              <w:tc>
                <w:tcPr>
                  <w:tcW w:w="3260" w:type="dxa"/>
                  <w:tcMar>
                    <w:top w:w="60" w:type="dxa"/>
                    <w:left w:w="60" w:type="dxa"/>
                    <w:bottom w:w="60" w:type="dxa"/>
                    <w:right w:w="60" w:type="dxa"/>
                  </w:tcMar>
                </w:tcPr>
                <w:p w14:paraId="41D7B8B5" w14:textId="77777777" w:rsidR="00892049" w:rsidRPr="00B77AF6" w:rsidRDefault="002D6ADD">
                  <w:r w:rsidRPr="00B77AF6">
                    <w:rPr>
                      <w:rFonts w:eastAsia="Times New Roman"/>
                      <w:sz w:val="16"/>
                    </w:rPr>
                    <w:t>Bendrojo finansavimo lėšos</w:t>
                  </w:r>
                </w:p>
              </w:tc>
              <w:tc>
                <w:tcPr>
                  <w:tcW w:w="4120" w:type="dxa"/>
                  <w:tcMar>
                    <w:top w:w="60" w:type="dxa"/>
                    <w:left w:w="60" w:type="dxa"/>
                    <w:bottom w:w="60" w:type="dxa"/>
                    <w:right w:w="60" w:type="dxa"/>
                  </w:tcMar>
                </w:tcPr>
                <w:p w14:paraId="0BD5D305" w14:textId="6F0849B3" w:rsidR="00892049" w:rsidRPr="00220A46" w:rsidRDefault="00933F00">
                  <w:pPr>
                    <w:rPr>
                      <w:rFonts w:eastAsia="Times New Roman"/>
                      <w:sz w:val="16"/>
                    </w:rPr>
                  </w:pPr>
                  <w:r w:rsidRPr="00220A46">
                    <w:rPr>
                      <w:rFonts w:eastAsia="Times New Roman"/>
                      <w:sz w:val="16"/>
                    </w:rPr>
                    <w:t>861 789,50</w:t>
                  </w:r>
                </w:p>
              </w:tc>
            </w:tr>
            <w:tr w:rsidR="00892049" w:rsidRPr="00B77AF6" w14:paraId="452195F2" w14:textId="77777777" w:rsidTr="00933F00">
              <w:tc>
                <w:tcPr>
                  <w:tcW w:w="615" w:type="dxa"/>
                  <w:tcMar>
                    <w:top w:w="60" w:type="dxa"/>
                    <w:left w:w="60" w:type="dxa"/>
                    <w:bottom w:w="60" w:type="dxa"/>
                    <w:right w:w="60" w:type="dxa"/>
                  </w:tcMar>
                </w:tcPr>
                <w:p w14:paraId="04153125" w14:textId="77777777" w:rsidR="00892049" w:rsidRPr="00B77AF6" w:rsidRDefault="002D6ADD">
                  <w:r w:rsidRPr="00B77AF6">
                    <w:rPr>
                      <w:rFonts w:eastAsia="Times New Roman"/>
                      <w:sz w:val="16"/>
                    </w:rPr>
                    <w:t>3</w:t>
                  </w:r>
                </w:p>
              </w:tc>
              <w:tc>
                <w:tcPr>
                  <w:tcW w:w="3260" w:type="dxa"/>
                  <w:tcMar>
                    <w:top w:w="60" w:type="dxa"/>
                    <w:left w:w="60" w:type="dxa"/>
                    <w:bottom w:w="60" w:type="dxa"/>
                    <w:right w:w="60" w:type="dxa"/>
                  </w:tcMar>
                </w:tcPr>
                <w:p w14:paraId="3C0B076C" w14:textId="77777777" w:rsidR="00892049" w:rsidRPr="00B77AF6" w:rsidRDefault="002D6ADD">
                  <w:r w:rsidRPr="00B77AF6">
                    <w:rPr>
                      <w:rFonts w:eastAsia="Times New Roman"/>
                      <w:sz w:val="16"/>
                    </w:rPr>
                    <w:t>Iš viso</w:t>
                  </w:r>
                </w:p>
              </w:tc>
              <w:tc>
                <w:tcPr>
                  <w:tcW w:w="4120" w:type="dxa"/>
                  <w:tcMar>
                    <w:top w:w="60" w:type="dxa"/>
                    <w:left w:w="60" w:type="dxa"/>
                    <w:bottom w:w="60" w:type="dxa"/>
                    <w:right w:w="60" w:type="dxa"/>
                  </w:tcMar>
                </w:tcPr>
                <w:p w14:paraId="0E288FCE" w14:textId="425E662A" w:rsidR="00892049" w:rsidRPr="00220A46" w:rsidRDefault="00933F00">
                  <w:r w:rsidRPr="00220A46">
                    <w:rPr>
                      <w:rFonts w:eastAsia="Times New Roman"/>
                      <w:sz w:val="16"/>
                    </w:rPr>
                    <w:t>1 723 579,00</w:t>
                  </w:r>
                </w:p>
              </w:tc>
            </w:tr>
          </w:tbl>
          <w:p w14:paraId="34824306" w14:textId="77777777" w:rsidR="00892049" w:rsidRPr="00B77AF6" w:rsidRDefault="00892049"/>
        </w:tc>
      </w:tr>
      <w:tr w:rsidR="00FE74BE" w:rsidRPr="00B77AF6" w14:paraId="3059254C" w14:textId="77777777" w:rsidTr="0AB2B071">
        <w:trPr>
          <w:trHeight w:val="349"/>
        </w:trPr>
        <w:tc>
          <w:tcPr>
            <w:tcW w:w="1818" w:type="dxa"/>
            <w:shd w:val="clear" w:color="auto" w:fill="DEEAF6" w:themeFill="accent1" w:themeFillTint="33"/>
          </w:tcPr>
          <w:p w14:paraId="5D18E32D" w14:textId="77777777" w:rsidR="00FE74BE" w:rsidRPr="00B77AF6" w:rsidRDefault="00FE74BE" w:rsidP="00FE74BE">
            <w:pPr>
              <w:rPr>
                <w:rFonts w:cs="Times New Roman"/>
                <w:b/>
                <w:bCs/>
              </w:rPr>
            </w:pPr>
            <w:r w:rsidRPr="00B77AF6">
              <w:rPr>
                <w:rFonts w:eastAsia="Times New Roman" w:cs="Times New Roman"/>
                <w:b/>
                <w:bCs/>
              </w:rPr>
              <w:t>Lauko pavadinimas</w:t>
            </w:r>
          </w:p>
        </w:tc>
        <w:tc>
          <w:tcPr>
            <w:tcW w:w="7994" w:type="dxa"/>
            <w:shd w:val="clear" w:color="auto" w:fill="DEEAF6" w:themeFill="accent1" w:themeFillTint="33"/>
          </w:tcPr>
          <w:p w14:paraId="1ED018EE" w14:textId="77777777" w:rsidR="00FE74BE" w:rsidRPr="00B77AF6" w:rsidRDefault="00FE74BE" w:rsidP="00FE74BE">
            <w:pPr>
              <w:spacing w:after="120"/>
              <w:ind w:left="-57" w:right="-57"/>
              <w:rPr>
                <w:rFonts w:cs="Times New Roman"/>
                <w:i/>
                <w:iCs/>
              </w:rPr>
            </w:pPr>
            <w:r w:rsidRPr="00B77AF6">
              <w:rPr>
                <w:rFonts w:eastAsia="Times New Roman" w:cs="Times New Roman"/>
                <w:b/>
                <w:bCs/>
              </w:rPr>
              <w:t>Lauko aprašymas</w:t>
            </w:r>
          </w:p>
        </w:tc>
      </w:tr>
      <w:tr w:rsidR="00FE74BE" w:rsidRPr="00B77AF6" w14:paraId="59FA62DA" w14:textId="77777777" w:rsidTr="0AB2B071">
        <w:trPr>
          <w:trHeight w:val="349"/>
        </w:trPr>
        <w:tc>
          <w:tcPr>
            <w:tcW w:w="1818" w:type="dxa"/>
          </w:tcPr>
          <w:p w14:paraId="66F8AF58" w14:textId="77777777" w:rsidR="00FE74BE" w:rsidRPr="00B77AF6" w:rsidRDefault="00FE74BE" w:rsidP="00FE74BE">
            <w:pPr>
              <w:rPr>
                <w:rFonts w:cs="Times New Roman"/>
                <w:b/>
                <w:bCs/>
              </w:rPr>
            </w:pPr>
            <w:r w:rsidRPr="00B77AF6">
              <w:rPr>
                <w:rFonts w:eastAsia="Times New Roman" w:cs="Times New Roman"/>
                <w:b/>
                <w:bCs/>
              </w:rPr>
              <w:t>Nebevykdoma</w:t>
            </w:r>
          </w:p>
        </w:tc>
        <w:tc>
          <w:tcPr>
            <w:tcW w:w="7994" w:type="dxa"/>
          </w:tcPr>
          <w:p w14:paraId="6D6BC1E5" w14:textId="77777777" w:rsidR="00892049" w:rsidRPr="00B77AF6" w:rsidRDefault="002D6ADD">
            <w:r w:rsidRPr="00B77AF6">
              <w:rPr>
                <w:rFonts w:eastAsia="Times New Roman"/>
              </w:rPr>
              <w:t>☐ Nebevykdoma</w:t>
            </w:r>
          </w:p>
        </w:tc>
      </w:tr>
      <w:tr w:rsidR="00FE74BE" w:rsidRPr="00B77AF6" w14:paraId="69ED763C" w14:textId="77777777" w:rsidTr="0AB2B071">
        <w:trPr>
          <w:trHeight w:val="349"/>
        </w:trPr>
        <w:tc>
          <w:tcPr>
            <w:tcW w:w="1818" w:type="dxa"/>
          </w:tcPr>
          <w:p w14:paraId="75AF3E5A" w14:textId="77777777" w:rsidR="00FE74BE" w:rsidRPr="00B77AF6" w:rsidRDefault="00FE74BE" w:rsidP="00FE74BE">
            <w:pPr>
              <w:rPr>
                <w:rFonts w:cs="Times New Roman"/>
                <w:b/>
              </w:rPr>
            </w:pPr>
            <w:r w:rsidRPr="00B77AF6">
              <w:rPr>
                <w:rFonts w:eastAsia="Times New Roman" w:cs="Times New Roman"/>
                <w:b/>
                <w:bCs/>
              </w:rPr>
              <w:t>Veiklos numeris</w:t>
            </w:r>
          </w:p>
        </w:tc>
        <w:tc>
          <w:tcPr>
            <w:tcW w:w="7994" w:type="dxa"/>
          </w:tcPr>
          <w:p w14:paraId="5EF7F7E2" w14:textId="2B1B21B9" w:rsidR="00892049" w:rsidRPr="00B77AF6" w:rsidRDefault="002E0E57">
            <w:r w:rsidRPr="00B77AF6">
              <w:rPr>
                <w:rFonts w:eastAsia="Times New Roman"/>
              </w:rPr>
              <w:t>2</w:t>
            </w:r>
          </w:p>
        </w:tc>
      </w:tr>
      <w:tr w:rsidR="00933F00" w:rsidRPr="00B77AF6" w14:paraId="36B320B0" w14:textId="77777777" w:rsidTr="0AB2B071">
        <w:trPr>
          <w:trHeight w:val="718"/>
        </w:trPr>
        <w:tc>
          <w:tcPr>
            <w:tcW w:w="1818" w:type="dxa"/>
          </w:tcPr>
          <w:p w14:paraId="55DDD388" w14:textId="77777777" w:rsidR="00933F00" w:rsidRPr="00B77AF6" w:rsidRDefault="00933F00" w:rsidP="00933F00">
            <w:pPr>
              <w:ind w:right="-57"/>
              <w:rPr>
                <w:rFonts w:cs="Times New Roman"/>
                <w:b/>
                <w:bCs/>
              </w:rPr>
            </w:pPr>
            <w:r w:rsidRPr="00B77AF6">
              <w:rPr>
                <w:rFonts w:eastAsia="Times New Roman" w:cs="Times New Roman"/>
                <w:b/>
                <w:bCs/>
              </w:rPr>
              <w:t>Veiklos pavadinimas</w:t>
            </w:r>
          </w:p>
          <w:p w14:paraId="3A08EC49" w14:textId="77777777" w:rsidR="00933F00" w:rsidRPr="00B77AF6" w:rsidRDefault="00933F00" w:rsidP="00933F00">
            <w:pPr>
              <w:rPr>
                <w:rFonts w:cs="Times New Roman"/>
                <w:b/>
              </w:rPr>
            </w:pPr>
          </w:p>
        </w:tc>
        <w:tc>
          <w:tcPr>
            <w:tcW w:w="7994" w:type="dxa"/>
          </w:tcPr>
          <w:p w14:paraId="035D8B3C" w14:textId="44E37698" w:rsidR="00933F00" w:rsidRPr="00B77AF6" w:rsidRDefault="00933F00" w:rsidP="00933F00">
            <w:r w:rsidRPr="00B77AF6">
              <w:rPr>
                <w:rFonts w:eastAsia="Times New Roman"/>
              </w:rPr>
              <w:t xml:space="preserve">Subsidijų darbo užmokesčiui teikimas Verslumo skatinimo fondo 2014–2020, finansuojamo iš Europos socialinio fondo, paskolų gavėjams </w:t>
            </w:r>
            <w:r w:rsidR="002E0E57" w:rsidRPr="00B77AF6">
              <w:rPr>
                <w:rFonts w:eastAsia="Times New Roman"/>
              </w:rPr>
              <w:t>Vidurio ir vakarų Lietuvos regione</w:t>
            </w:r>
          </w:p>
        </w:tc>
      </w:tr>
      <w:tr w:rsidR="00933F00" w:rsidRPr="00B77AF6" w14:paraId="4914B2CB" w14:textId="77777777" w:rsidTr="0AB2B071">
        <w:trPr>
          <w:trHeight w:val="718"/>
        </w:trPr>
        <w:tc>
          <w:tcPr>
            <w:tcW w:w="1818" w:type="dxa"/>
          </w:tcPr>
          <w:p w14:paraId="10F9DA01" w14:textId="77777777" w:rsidR="00933F00" w:rsidRPr="00B77AF6" w:rsidRDefault="00933F00" w:rsidP="00933F00">
            <w:pPr>
              <w:rPr>
                <w:rFonts w:cs="Times New Roman"/>
                <w:b/>
                <w:bCs/>
              </w:rPr>
            </w:pPr>
            <w:r w:rsidRPr="00B77AF6">
              <w:rPr>
                <w:rFonts w:eastAsia="Times New Roman" w:cs="Times New Roman"/>
                <w:b/>
                <w:bCs/>
              </w:rPr>
              <w:t>Pažangos priemonės poveiklės (finansuojamos projekto veiklos) numeris</w:t>
            </w:r>
            <w:r w:rsidRPr="00B77AF6">
              <w:rPr>
                <w:rFonts w:eastAsia="Times New Roman" w:cs="Times New Roman"/>
                <w:b/>
              </w:rPr>
              <w:t xml:space="preserve"> *</w:t>
            </w:r>
          </w:p>
        </w:tc>
        <w:tc>
          <w:tcPr>
            <w:tcW w:w="7994" w:type="dxa"/>
          </w:tcPr>
          <w:p w14:paraId="5C2D1893" w14:textId="46D78EDD" w:rsidR="00933F00" w:rsidRPr="00B77AF6" w:rsidRDefault="00933F00" w:rsidP="00933F00">
            <w:r w:rsidRPr="00B77AF6">
              <w:rPr>
                <w:rFonts w:eastAsia="Times New Roman"/>
              </w:rPr>
              <w:t>09-001-02-03-03-01-02</w:t>
            </w:r>
          </w:p>
        </w:tc>
      </w:tr>
      <w:tr w:rsidR="00933F00" w:rsidRPr="00B77AF6" w14:paraId="760D7EF4" w14:textId="77777777" w:rsidTr="0AB2B071">
        <w:trPr>
          <w:trHeight w:val="718"/>
        </w:trPr>
        <w:tc>
          <w:tcPr>
            <w:tcW w:w="1818" w:type="dxa"/>
          </w:tcPr>
          <w:p w14:paraId="3A1BE519" w14:textId="77777777" w:rsidR="00933F00" w:rsidRPr="00B77AF6" w:rsidRDefault="00933F00" w:rsidP="00933F00">
            <w:pPr>
              <w:rPr>
                <w:rFonts w:cs="Times New Roman"/>
                <w:b/>
                <w:bCs/>
              </w:rPr>
            </w:pPr>
            <w:r w:rsidRPr="00B77AF6">
              <w:rPr>
                <w:rFonts w:eastAsia="Times New Roman" w:cs="Times New Roman"/>
                <w:b/>
                <w:bCs/>
              </w:rPr>
              <w:t>Pažangos priemonės poveiklės (finansuojamos projekto veiklos) pavadinimas</w:t>
            </w:r>
            <w:r w:rsidRPr="00B77AF6">
              <w:rPr>
                <w:rFonts w:eastAsia="Times New Roman" w:cs="Times New Roman"/>
                <w:b/>
              </w:rPr>
              <w:t xml:space="preserve"> *</w:t>
            </w:r>
          </w:p>
        </w:tc>
        <w:tc>
          <w:tcPr>
            <w:tcW w:w="7994" w:type="dxa"/>
          </w:tcPr>
          <w:p w14:paraId="5B30B145" w14:textId="5EA67960" w:rsidR="00933F00" w:rsidRPr="00B77AF6" w:rsidRDefault="00933F00" w:rsidP="00933F00">
            <w:pPr>
              <w:rPr>
                <w:rFonts w:eastAsia="Times New Roman"/>
              </w:rPr>
            </w:pPr>
            <w:r w:rsidRPr="00B77AF6">
              <w:rPr>
                <w:rFonts w:eastAsia="Times New Roman"/>
              </w:rPr>
              <w:t>Subsidijų darbo užmokesčiui teikimas Verslumo skatinimo fondo 2014–2020, finansuojamo iš Europos socialinio fondo, paskolų gavėjams Vidurio ir vakarų Lietuvos regione</w:t>
            </w:r>
          </w:p>
        </w:tc>
      </w:tr>
      <w:tr w:rsidR="00FE74BE" w:rsidRPr="00B77AF6" w14:paraId="0332540D" w14:textId="77777777" w:rsidTr="0AB2B071">
        <w:trPr>
          <w:trHeight w:val="718"/>
        </w:trPr>
        <w:tc>
          <w:tcPr>
            <w:tcW w:w="1818" w:type="dxa"/>
          </w:tcPr>
          <w:p w14:paraId="7ECC3D24" w14:textId="77777777" w:rsidR="00FE74BE" w:rsidRPr="00B77AF6" w:rsidRDefault="56FF3204" w:rsidP="00FE74BE">
            <w:pPr>
              <w:rPr>
                <w:rFonts w:cs="Times New Roman"/>
                <w:b/>
                <w:bCs/>
              </w:rPr>
            </w:pPr>
            <w:r w:rsidRPr="00B77AF6">
              <w:rPr>
                <w:rFonts w:eastAsia="Times New Roman" w:cs="Times New Roman"/>
                <w:b/>
                <w:bCs/>
              </w:rPr>
              <w:t>Regionas</w:t>
            </w:r>
            <w:r w:rsidR="13A9C05E" w:rsidRPr="00B77AF6">
              <w:rPr>
                <w:rFonts w:eastAsia="Times New Roman" w:cs="Times New Roman"/>
                <w:b/>
                <w:bCs/>
              </w:rPr>
              <w:t xml:space="preserve"> </w:t>
            </w:r>
            <w:r w:rsidR="5ACD6369" w:rsidRPr="00B77AF6">
              <w:rPr>
                <w:rFonts w:eastAsia="Times New Roman" w:cs="Times New Roman"/>
                <w:b/>
              </w:rPr>
              <w:t>*</w:t>
            </w:r>
          </w:p>
        </w:tc>
        <w:tc>
          <w:tcPr>
            <w:tcW w:w="7994" w:type="dxa"/>
          </w:tcPr>
          <w:p w14:paraId="7C527A7F" w14:textId="77777777" w:rsidR="00892049" w:rsidRPr="00B77AF6" w:rsidRDefault="002D6ADD">
            <w:r w:rsidRPr="00B77AF6">
              <w:rPr>
                <w:rFonts w:eastAsia="Times New Roman"/>
              </w:rPr>
              <w:t>Vidurio ir vakarų Lietuvos regionas</w:t>
            </w:r>
          </w:p>
        </w:tc>
      </w:tr>
      <w:tr w:rsidR="00FE74BE" w:rsidRPr="00B77AF6" w14:paraId="1FAE272A" w14:textId="77777777" w:rsidTr="0AB2B071">
        <w:trPr>
          <w:trHeight w:val="718"/>
        </w:trPr>
        <w:tc>
          <w:tcPr>
            <w:tcW w:w="1818" w:type="dxa"/>
          </w:tcPr>
          <w:p w14:paraId="3CCF1837" w14:textId="77777777" w:rsidR="00FE74BE" w:rsidRPr="00B77AF6" w:rsidRDefault="00FE74BE" w:rsidP="00FE74BE">
            <w:pPr>
              <w:rPr>
                <w:rFonts w:cs="Times New Roman"/>
                <w:b/>
                <w:bCs/>
              </w:rPr>
            </w:pPr>
            <w:r w:rsidRPr="00B77AF6">
              <w:rPr>
                <w:rFonts w:eastAsia="Times New Roman" w:cs="Times New Roman"/>
                <w:b/>
                <w:bCs/>
              </w:rPr>
              <w:t>TPF apskritis</w:t>
            </w:r>
            <w:r w:rsidRPr="00B77AF6" w:rsidDel="00937D7C">
              <w:rPr>
                <w:rFonts w:eastAsia="Times New Roman" w:cs="Times New Roman"/>
                <w:b/>
                <w:bCs/>
              </w:rPr>
              <w:t xml:space="preserve"> </w:t>
            </w:r>
          </w:p>
        </w:tc>
        <w:tc>
          <w:tcPr>
            <w:tcW w:w="7994" w:type="dxa"/>
          </w:tcPr>
          <w:p w14:paraId="6FE0D73D" w14:textId="77777777" w:rsidR="00892049" w:rsidRPr="00B77AF6" w:rsidRDefault="002D6ADD">
            <w:r w:rsidRPr="00B77AF6">
              <w:rPr>
                <w:rFonts w:eastAsia="Times New Roman"/>
              </w:rPr>
              <w:t>Netaikoma</w:t>
            </w:r>
          </w:p>
        </w:tc>
      </w:tr>
      <w:tr w:rsidR="00933F00" w:rsidRPr="00B77AF6" w14:paraId="0272EF14" w14:textId="77777777" w:rsidTr="0AB2B071">
        <w:trPr>
          <w:trHeight w:val="718"/>
        </w:trPr>
        <w:tc>
          <w:tcPr>
            <w:tcW w:w="1818" w:type="dxa"/>
          </w:tcPr>
          <w:p w14:paraId="77212E3A" w14:textId="77777777" w:rsidR="00933F00" w:rsidRPr="00B77AF6" w:rsidRDefault="00933F00" w:rsidP="00933F00">
            <w:pPr>
              <w:rPr>
                <w:rFonts w:cs="Times New Roman"/>
                <w:b/>
                <w:bCs/>
              </w:rPr>
            </w:pPr>
            <w:r w:rsidRPr="00B77AF6">
              <w:rPr>
                <w:rFonts w:eastAsia="Times New Roman" w:cs="Times New Roman"/>
                <w:b/>
                <w:bCs/>
              </w:rPr>
              <w:t>Finansuojama JP projektų veikla *</w:t>
            </w:r>
          </w:p>
        </w:tc>
        <w:tc>
          <w:tcPr>
            <w:tcW w:w="7994" w:type="dxa"/>
          </w:tcPr>
          <w:p w14:paraId="4EF75B35" w14:textId="0BE7DE6C" w:rsidR="00933F00" w:rsidRPr="002825C0" w:rsidRDefault="00933F00" w:rsidP="00933F00">
            <w:r w:rsidRPr="002825C0">
              <w:t xml:space="preserve">Subsidijų darbuotojo (-ų) darbo užmokesčiui teikimas </w:t>
            </w:r>
          </w:p>
        </w:tc>
      </w:tr>
      <w:tr w:rsidR="00933F00" w:rsidRPr="00B77AF6" w14:paraId="1A0E0DD9" w14:textId="77777777" w:rsidTr="0AB2B071">
        <w:trPr>
          <w:trHeight w:val="718"/>
        </w:trPr>
        <w:tc>
          <w:tcPr>
            <w:tcW w:w="1818" w:type="dxa"/>
          </w:tcPr>
          <w:p w14:paraId="0E4A782F" w14:textId="77777777" w:rsidR="00933F00" w:rsidRPr="00B77AF6" w:rsidRDefault="00933F00" w:rsidP="00933F00">
            <w:pPr>
              <w:rPr>
                <w:rFonts w:cs="Times New Roman"/>
                <w:b/>
                <w:bCs/>
              </w:rPr>
            </w:pPr>
            <w:r w:rsidRPr="00B77AF6">
              <w:rPr>
                <w:rFonts w:eastAsia="Times New Roman" w:cs="Times New Roman"/>
                <w:b/>
                <w:bCs/>
              </w:rPr>
              <w:t>Galimi pareiškėjai *</w:t>
            </w:r>
          </w:p>
        </w:tc>
        <w:tc>
          <w:tcPr>
            <w:tcW w:w="7994" w:type="dxa"/>
          </w:tcPr>
          <w:p w14:paraId="59F1531B" w14:textId="68F1969B" w:rsidR="00933F00" w:rsidRPr="00B77AF6" w:rsidRDefault="00933F00" w:rsidP="00933F00">
            <w:r w:rsidRPr="00B77AF6">
              <w:t>Verslumo skatinimo fondo 2014–2020, finansuojamo iš Europos socialinio fondo, paskolų gavėjai, gavę ir panaudoję paskolos lėšas pagal skatinamąją priemonę VSF3</w:t>
            </w:r>
          </w:p>
        </w:tc>
      </w:tr>
      <w:tr w:rsidR="0028482D" w:rsidRPr="00B77AF6" w14:paraId="12DFC131" w14:textId="77777777" w:rsidTr="0AB2B071">
        <w:trPr>
          <w:trHeight w:val="349"/>
        </w:trPr>
        <w:tc>
          <w:tcPr>
            <w:tcW w:w="1818" w:type="dxa"/>
          </w:tcPr>
          <w:p w14:paraId="28360BE9" w14:textId="77777777" w:rsidR="0028482D" w:rsidRPr="00B77AF6" w:rsidRDefault="0028482D" w:rsidP="0028482D">
            <w:pPr>
              <w:rPr>
                <w:rFonts w:cs="Times New Roman"/>
                <w:b/>
                <w:bCs/>
              </w:rPr>
            </w:pPr>
            <w:r w:rsidRPr="00B77AF6">
              <w:rPr>
                <w:rFonts w:eastAsia="Times New Roman" w:cs="Times New Roman"/>
                <w:b/>
                <w:bCs/>
              </w:rPr>
              <w:t>Pareiškėjo tipas</w:t>
            </w:r>
            <w:r w:rsidR="00910CB9" w:rsidRPr="00B77AF6">
              <w:rPr>
                <w:rFonts w:eastAsia="Times New Roman" w:cs="Times New Roman"/>
                <w:b/>
                <w:bCs/>
              </w:rPr>
              <w:t xml:space="preserve"> </w:t>
            </w:r>
            <w:r w:rsidR="00910CB9" w:rsidRPr="00B77AF6">
              <w:rPr>
                <w:rFonts w:eastAsia="Times New Roman" w:cs="Times New Roman"/>
                <w:b/>
              </w:rPr>
              <w:t>*</w:t>
            </w:r>
          </w:p>
        </w:tc>
        <w:tc>
          <w:tcPr>
            <w:tcW w:w="7994" w:type="dxa"/>
          </w:tcPr>
          <w:p w14:paraId="3C73A776" w14:textId="77777777" w:rsidR="00892049" w:rsidRPr="00B77AF6" w:rsidRDefault="002D6ADD">
            <w:r w:rsidRPr="00B77AF6">
              <w:rPr>
                <w:rFonts w:eastAsia="Times New Roman"/>
              </w:rPr>
              <w:t>☐ Viešasis</w:t>
            </w:r>
          </w:p>
          <w:p w14:paraId="3BEC2E16" w14:textId="77777777" w:rsidR="00892049" w:rsidRPr="00B77AF6" w:rsidRDefault="002D6ADD">
            <w:r w:rsidRPr="00B77AF6">
              <w:rPr>
                <w:rFonts w:eastAsia="Times New Roman"/>
              </w:rPr>
              <w:t>☒ Privatusis</w:t>
            </w:r>
          </w:p>
          <w:p w14:paraId="6EB0E21F" w14:textId="77777777" w:rsidR="00892049" w:rsidRPr="00B77AF6" w:rsidRDefault="002D6ADD">
            <w:r w:rsidRPr="00B77AF6">
              <w:rPr>
                <w:rFonts w:eastAsia="Times New Roman"/>
              </w:rPr>
              <w:t>☐ Viešasis arba privatus</w:t>
            </w:r>
          </w:p>
        </w:tc>
      </w:tr>
      <w:tr w:rsidR="00933F00" w:rsidRPr="00B77AF6" w14:paraId="0D9DF95F" w14:textId="77777777" w:rsidTr="0AB2B071">
        <w:trPr>
          <w:trHeight w:val="259"/>
        </w:trPr>
        <w:tc>
          <w:tcPr>
            <w:tcW w:w="1818" w:type="dxa"/>
          </w:tcPr>
          <w:p w14:paraId="2D032714" w14:textId="77777777" w:rsidR="00933F00" w:rsidRPr="00B77AF6" w:rsidRDefault="00933F00" w:rsidP="00933F00">
            <w:pPr>
              <w:rPr>
                <w:rFonts w:cs="Times New Roman"/>
                <w:b/>
                <w:bCs/>
              </w:rPr>
            </w:pPr>
            <w:r w:rsidRPr="00B77AF6">
              <w:rPr>
                <w:rFonts w:eastAsia="Times New Roman" w:cs="Times New Roman"/>
                <w:b/>
                <w:bCs/>
              </w:rPr>
              <w:t xml:space="preserve">Didžiausia galima skirti finansavimo lėšų suma JP projektui įgyvendinti, eurais </w:t>
            </w:r>
            <w:r w:rsidRPr="00B77AF6">
              <w:rPr>
                <w:rFonts w:eastAsia="Times New Roman" w:cs="Times New Roman"/>
                <w:b/>
              </w:rPr>
              <w:t>*</w:t>
            </w:r>
          </w:p>
        </w:tc>
        <w:tc>
          <w:tcPr>
            <w:tcW w:w="7994" w:type="dxa"/>
          </w:tcPr>
          <w:p w14:paraId="6CFEFF88" w14:textId="2AFFEB26" w:rsidR="00933F00" w:rsidRPr="00B77AF6" w:rsidRDefault="00933F00" w:rsidP="00933F00">
            <w:r w:rsidRPr="00B77AF6">
              <w:t>25</w:t>
            </w:r>
            <w:r w:rsidR="007C1AA8">
              <w:t> </w:t>
            </w:r>
            <w:r w:rsidRPr="00B77AF6">
              <w:t>000</w:t>
            </w:r>
            <w:r w:rsidR="007C1AA8">
              <w:t>,00</w:t>
            </w:r>
            <w:r w:rsidRPr="00B77AF6">
              <w:t xml:space="preserve"> </w:t>
            </w:r>
            <w:r w:rsidR="007C1AA8">
              <w:t>Eur</w:t>
            </w:r>
          </w:p>
        </w:tc>
      </w:tr>
      <w:tr w:rsidR="00933F00" w:rsidRPr="00B77AF6" w14:paraId="2A009E20" w14:textId="77777777" w:rsidTr="0AB2B071">
        <w:trPr>
          <w:trHeight w:val="718"/>
        </w:trPr>
        <w:tc>
          <w:tcPr>
            <w:tcW w:w="1818" w:type="dxa"/>
          </w:tcPr>
          <w:p w14:paraId="007479D2" w14:textId="77777777" w:rsidR="00933F00" w:rsidRPr="00B77AF6" w:rsidRDefault="00933F00" w:rsidP="00933F00">
            <w:pPr>
              <w:rPr>
                <w:rFonts w:cs="Times New Roman"/>
                <w:b/>
                <w:bCs/>
              </w:rPr>
            </w:pPr>
            <w:r w:rsidRPr="00B77AF6">
              <w:rPr>
                <w:rFonts w:eastAsia="Times New Roman" w:cs="Times New Roman"/>
                <w:b/>
                <w:bCs/>
              </w:rPr>
              <w:t xml:space="preserve">Finansuojamoji dalis </w:t>
            </w:r>
            <w:r w:rsidRPr="00B77AF6">
              <w:rPr>
                <w:rFonts w:eastAsia="Times New Roman" w:cs="Times New Roman"/>
                <w:b/>
              </w:rPr>
              <w:t>*</w:t>
            </w:r>
          </w:p>
        </w:tc>
        <w:tc>
          <w:tcPr>
            <w:tcW w:w="7994" w:type="dxa"/>
          </w:tcPr>
          <w:p w14:paraId="0F722BA2" w14:textId="53AE267E" w:rsidR="00933F00" w:rsidRPr="00B77AF6" w:rsidRDefault="00933F00" w:rsidP="00933F00">
            <w:r w:rsidRPr="00B77AF6">
              <w:t>Iki 100 proc. visų tinkamų finansuoti JP projekto išlaidų.</w:t>
            </w:r>
          </w:p>
        </w:tc>
      </w:tr>
      <w:tr w:rsidR="00933F00" w:rsidRPr="00B77AF6" w14:paraId="6282658C" w14:textId="77777777" w:rsidTr="0AB2B071">
        <w:trPr>
          <w:trHeight w:val="718"/>
        </w:trPr>
        <w:tc>
          <w:tcPr>
            <w:tcW w:w="1818" w:type="dxa"/>
          </w:tcPr>
          <w:p w14:paraId="74BF0069" w14:textId="77777777" w:rsidR="00933F00" w:rsidRPr="00B77AF6" w:rsidRDefault="00933F00" w:rsidP="00933F00">
            <w:pPr>
              <w:rPr>
                <w:rFonts w:cs="Times New Roman"/>
                <w:b/>
                <w:bCs/>
              </w:rPr>
            </w:pPr>
            <w:r w:rsidRPr="00B77AF6">
              <w:rPr>
                <w:rFonts w:eastAsia="Times New Roman" w:cs="Times New Roman"/>
                <w:b/>
                <w:bCs/>
              </w:rPr>
              <w:t xml:space="preserve">Nuosavo įnašo dalis </w:t>
            </w:r>
            <w:r w:rsidRPr="00B77AF6">
              <w:rPr>
                <w:rFonts w:eastAsia="Times New Roman" w:cs="Times New Roman"/>
                <w:b/>
              </w:rPr>
              <w:t>*</w:t>
            </w:r>
          </w:p>
        </w:tc>
        <w:tc>
          <w:tcPr>
            <w:tcW w:w="7994" w:type="dxa"/>
          </w:tcPr>
          <w:p w14:paraId="5E7FA8FA" w14:textId="4EF73283" w:rsidR="00933F00" w:rsidRPr="00B77AF6" w:rsidRDefault="00933F00" w:rsidP="00933F00">
            <w:r w:rsidRPr="00B77AF6">
              <w:t>Netaikoma. Pareiškėjas savo iniciatyva gali prisidėti savo ir (arba) kitų šaltinių lėšomis.</w:t>
            </w:r>
          </w:p>
        </w:tc>
      </w:tr>
      <w:tr w:rsidR="004D6705" w:rsidRPr="00B77AF6" w14:paraId="15E2ED82" w14:textId="77777777" w:rsidTr="0AB2B071">
        <w:trPr>
          <w:trHeight w:val="718"/>
        </w:trPr>
        <w:tc>
          <w:tcPr>
            <w:tcW w:w="1818" w:type="dxa"/>
          </w:tcPr>
          <w:p w14:paraId="3F7E86D3" w14:textId="77777777" w:rsidR="004D6705" w:rsidRPr="00B77AF6" w:rsidRDefault="004D6705" w:rsidP="0028482D">
            <w:pPr>
              <w:rPr>
                <w:rFonts w:eastAsia="Times New Roman" w:cs="Times New Roman"/>
                <w:b/>
                <w:bCs/>
              </w:rPr>
            </w:pPr>
            <w:r w:rsidRPr="00B77AF6">
              <w:rPr>
                <w:rFonts w:eastAsia="Times New Roman" w:cs="Times New Roman"/>
                <w:b/>
                <w:bCs/>
              </w:rPr>
              <w:t>Projekto veiklų įgyvendinimui taikomi supaprastintai apmokamų išlaidų dydžiai</w:t>
            </w:r>
            <w:r w:rsidR="00BC5800" w:rsidRPr="00B77AF6">
              <w:rPr>
                <w:rFonts w:eastAsia="Times New Roman" w:cs="Times New Roman"/>
                <w:b/>
                <w:bCs/>
              </w:rPr>
              <w:t xml:space="preserve"> </w:t>
            </w:r>
            <w:r w:rsidR="00BC5800" w:rsidRPr="00B77AF6">
              <w:rPr>
                <w:rFonts w:eastAsia="Times New Roman" w:cs="Times New Roman"/>
                <w:b/>
              </w:rPr>
              <w:t>*</w:t>
            </w:r>
          </w:p>
        </w:tc>
        <w:tc>
          <w:tcPr>
            <w:tcW w:w="7994" w:type="dxa"/>
          </w:tcPr>
          <w:p w14:paraId="740713C2" w14:textId="77777777" w:rsidR="00892049" w:rsidRPr="00B77AF6" w:rsidRDefault="00892049"/>
          <w:tbl>
            <w:tblPr>
              <w:tblStyle w:val="TableGrid"/>
              <w:tblW w:w="7992" w:type="dxa"/>
              <w:tblLook w:val="04A0" w:firstRow="1" w:lastRow="0" w:firstColumn="1" w:lastColumn="0" w:noHBand="0" w:noVBand="1"/>
            </w:tblPr>
            <w:tblGrid>
              <w:gridCol w:w="757"/>
              <w:gridCol w:w="708"/>
              <w:gridCol w:w="1843"/>
              <w:gridCol w:w="851"/>
              <w:gridCol w:w="1842"/>
              <w:gridCol w:w="1991"/>
            </w:tblGrid>
            <w:tr w:rsidR="00892049" w:rsidRPr="00B77AF6" w14:paraId="3318590B" w14:textId="77777777" w:rsidTr="00933F00">
              <w:tc>
                <w:tcPr>
                  <w:tcW w:w="757" w:type="dxa"/>
                  <w:tcMar>
                    <w:top w:w="60" w:type="dxa"/>
                    <w:left w:w="60" w:type="dxa"/>
                    <w:bottom w:w="60" w:type="dxa"/>
                    <w:right w:w="60" w:type="dxa"/>
                  </w:tcMar>
                </w:tcPr>
                <w:p w14:paraId="4E8DE1C7" w14:textId="77777777" w:rsidR="00892049" w:rsidRPr="00B77AF6" w:rsidRDefault="002D6ADD">
                  <w:r w:rsidRPr="00B77AF6">
                    <w:rPr>
                      <w:rFonts w:eastAsia="Times New Roman"/>
                      <w:b/>
                      <w:sz w:val="16"/>
                    </w:rPr>
                    <w:t>Kodas</w:t>
                  </w:r>
                </w:p>
              </w:tc>
              <w:tc>
                <w:tcPr>
                  <w:tcW w:w="708" w:type="dxa"/>
                  <w:tcMar>
                    <w:top w:w="60" w:type="dxa"/>
                    <w:left w:w="60" w:type="dxa"/>
                    <w:bottom w:w="60" w:type="dxa"/>
                    <w:right w:w="60" w:type="dxa"/>
                  </w:tcMar>
                </w:tcPr>
                <w:p w14:paraId="341B6324" w14:textId="77777777" w:rsidR="00892049" w:rsidRPr="00B77AF6" w:rsidRDefault="002D6ADD">
                  <w:r w:rsidRPr="00B77AF6">
                    <w:rPr>
                      <w:rFonts w:eastAsia="Times New Roman"/>
                      <w:b/>
                      <w:sz w:val="16"/>
                    </w:rPr>
                    <w:t>Versija</w:t>
                  </w:r>
                </w:p>
              </w:tc>
              <w:tc>
                <w:tcPr>
                  <w:tcW w:w="1843" w:type="dxa"/>
                  <w:tcMar>
                    <w:top w:w="60" w:type="dxa"/>
                    <w:left w:w="60" w:type="dxa"/>
                    <w:bottom w:w="60" w:type="dxa"/>
                    <w:right w:w="60" w:type="dxa"/>
                  </w:tcMar>
                </w:tcPr>
                <w:p w14:paraId="19B7195F" w14:textId="77777777" w:rsidR="00892049" w:rsidRPr="00B77AF6" w:rsidRDefault="002D6ADD">
                  <w:r w:rsidRPr="00B77AF6">
                    <w:rPr>
                      <w:rFonts w:eastAsia="Times New Roman"/>
                      <w:b/>
                      <w:sz w:val="16"/>
                    </w:rPr>
                    <w:t>Pavadinimas</w:t>
                  </w:r>
                </w:p>
              </w:tc>
              <w:tc>
                <w:tcPr>
                  <w:tcW w:w="851" w:type="dxa"/>
                  <w:tcMar>
                    <w:top w:w="60" w:type="dxa"/>
                    <w:left w:w="60" w:type="dxa"/>
                    <w:bottom w:w="60" w:type="dxa"/>
                    <w:right w:w="60" w:type="dxa"/>
                  </w:tcMar>
                </w:tcPr>
                <w:p w14:paraId="20551B51" w14:textId="77777777" w:rsidR="00892049" w:rsidRPr="00B77AF6" w:rsidRDefault="002D6ADD">
                  <w:r w:rsidRPr="00B77AF6">
                    <w:rPr>
                      <w:rFonts w:eastAsia="Times New Roman"/>
                      <w:b/>
                      <w:sz w:val="16"/>
                    </w:rPr>
                    <w:t>Dydis</w:t>
                  </w:r>
                </w:p>
              </w:tc>
              <w:tc>
                <w:tcPr>
                  <w:tcW w:w="1842" w:type="dxa"/>
                  <w:tcMar>
                    <w:top w:w="60" w:type="dxa"/>
                    <w:left w:w="60" w:type="dxa"/>
                    <w:bottom w:w="60" w:type="dxa"/>
                    <w:right w:w="60" w:type="dxa"/>
                  </w:tcMar>
                </w:tcPr>
                <w:p w14:paraId="7C05C90A" w14:textId="77777777" w:rsidR="00892049" w:rsidRPr="00B77AF6" w:rsidRDefault="002D6ADD">
                  <w:r w:rsidRPr="00B77AF6">
                    <w:rPr>
                      <w:rFonts w:eastAsia="Times New Roman"/>
                      <w:b/>
                      <w:sz w:val="16"/>
                    </w:rPr>
                    <w:t>Matavimo vienetas</w:t>
                  </w:r>
                </w:p>
              </w:tc>
              <w:tc>
                <w:tcPr>
                  <w:tcW w:w="1991" w:type="dxa"/>
                  <w:tcMar>
                    <w:top w:w="60" w:type="dxa"/>
                    <w:left w:w="60" w:type="dxa"/>
                    <w:bottom w:w="60" w:type="dxa"/>
                    <w:right w:w="60" w:type="dxa"/>
                  </w:tcMar>
                </w:tcPr>
                <w:p w14:paraId="04FE83F1" w14:textId="77777777" w:rsidR="00892049" w:rsidRPr="00B77AF6" w:rsidRDefault="002D6ADD">
                  <w:r w:rsidRPr="00B77AF6">
                    <w:rPr>
                      <w:rFonts w:eastAsia="Times New Roman"/>
                      <w:b/>
                      <w:sz w:val="16"/>
                    </w:rPr>
                    <w:t>Papildoma informacija</w:t>
                  </w:r>
                </w:p>
              </w:tc>
            </w:tr>
            <w:tr w:rsidR="00933F00" w:rsidRPr="00B77AF6" w14:paraId="114BC65D" w14:textId="77777777" w:rsidTr="00933F00">
              <w:tc>
                <w:tcPr>
                  <w:tcW w:w="757" w:type="dxa"/>
                  <w:tcMar>
                    <w:top w:w="60" w:type="dxa"/>
                    <w:left w:w="60" w:type="dxa"/>
                    <w:bottom w:w="60" w:type="dxa"/>
                    <w:right w:w="60" w:type="dxa"/>
                  </w:tcMar>
                </w:tcPr>
                <w:p w14:paraId="481CC014" w14:textId="5D184B30" w:rsidR="00933F00" w:rsidRPr="00B77AF6" w:rsidRDefault="00933F00" w:rsidP="00933F00">
                  <w:r w:rsidRPr="00B77AF6">
                    <w:rPr>
                      <w:rFonts w:eastAsia="Times New Roman"/>
                      <w:sz w:val="16"/>
                    </w:rPr>
                    <w:t>FĮ-38-02</w:t>
                  </w:r>
                </w:p>
              </w:tc>
              <w:tc>
                <w:tcPr>
                  <w:tcW w:w="708" w:type="dxa"/>
                  <w:tcMar>
                    <w:top w:w="60" w:type="dxa"/>
                    <w:left w:w="60" w:type="dxa"/>
                    <w:bottom w:w="60" w:type="dxa"/>
                    <w:right w:w="60" w:type="dxa"/>
                  </w:tcMar>
                </w:tcPr>
                <w:p w14:paraId="1201AB3E" w14:textId="6B392C02" w:rsidR="00933F00" w:rsidRPr="00B77AF6" w:rsidRDefault="00933F00" w:rsidP="00933F00">
                  <w:r w:rsidRPr="00B77AF6">
                    <w:rPr>
                      <w:rFonts w:eastAsia="Times New Roman"/>
                      <w:sz w:val="16"/>
                    </w:rPr>
                    <w:t>03</w:t>
                  </w:r>
                </w:p>
              </w:tc>
              <w:tc>
                <w:tcPr>
                  <w:tcW w:w="1843" w:type="dxa"/>
                  <w:tcMar>
                    <w:top w:w="60" w:type="dxa"/>
                    <w:left w:w="60" w:type="dxa"/>
                    <w:bottom w:w="60" w:type="dxa"/>
                    <w:right w:w="60" w:type="dxa"/>
                  </w:tcMar>
                </w:tcPr>
                <w:p w14:paraId="6513132E" w14:textId="21116B32" w:rsidR="00933F00" w:rsidRPr="00B77AF6" w:rsidRDefault="00933F00" w:rsidP="00933F00">
                  <w:r w:rsidRPr="00B77AF6">
                    <w:rPr>
                      <w:rFonts w:eastAsia="Times New Roman"/>
                      <w:sz w:val="16"/>
                    </w:rPr>
                    <w:t>Pradedančioje verslą įmonėje dirbančio darbuotojo vieno mėnesio darbo užmokesčio fiksuotasis vieneto įkainis, kai darbuotojas priklauso bent vienai prioritetinei tikslinei grupei</w:t>
                  </w:r>
                </w:p>
              </w:tc>
              <w:tc>
                <w:tcPr>
                  <w:tcW w:w="851" w:type="dxa"/>
                  <w:tcMar>
                    <w:top w:w="60" w:type="dxa"/>
                    <w:left w:w="60" w:type="dxa"/>
                    <w:bottom w:w="60" w:type="dxa"/>
                    <w:right w:w="60" w:type="dxa"/>
                  </w:tcMar>
                </w:tcPr>
                <w:p w14:paraId="27D3CB9E" w14:textId="18421731" w:rsidR="00933F00" w:rsidRPr="00B77AF6" w:rsidRDefault="00933F00" w:rsidP="00933F00">
                  <w:r w:rsidRPr="00B77AF6">
                    <w:rPr>
                      <w:rFonts w:eastAsia="Times New Roman"/>
                      <w:sz w:val="16"/>
                    </w:rPr>
                    <w:t>792,28 Eur</w:t>
                  </w:r>
                </w:p>
              </w:tc>
              <w:tc>
                <w:tcPr>
                  <w:tcW w:w="1842" w:type="dxa"/>
                  <w:tcMar>
                    <w:top w:w="60" w:type="dxa"/>
                    <w:left w:w="60" w:type="dxa"/>
                    <w:bottom w:w="60" w:type="dxa"/>
                    <w:right w:w="60" w:type="dxa"/>
                  </w:tcMar>
                </w:tcPr>
                <w:p w14:paraId="6E52FBC2" w14:textId="77777777" w:rsidR="00933F00" w:rsidRPr="00B77AF6" w:rsidRDefault="00933F00" w:rsidP="00933F00">
                  <w:pPr>
                    <w:rPr>
                      <w:rFonts w:eastAsia="Times New Roman"/>
                      <w:sz w:val="16"/>
                    </w:rPr>
                  </w:pPr>
                  <w:r w:rsidRPr="00B77AF6">
                    <w:rPr>
                      <w:rFonts w:eastAsia="Times New Roman"/>
                      <w:sz w:val="16"/>
                    </w:rPr>
                    <w:t>Išmokėtų pradedančioje verslą įmonėje dirbančių</w:t>
                  </w:r>
                </w:p>
                <w:p w14:paraId="0091420F" w14:textId="77777777" w:rsidR="00933F00" w:rsidRPr="00B77AF6" w:rsidRDefault="00933F00" w:rsidP="00933F00">
                  <w:pPr>
                    <w:rPr>
                      <w:rFonts w:eastAsia="Times New Roman"/>
                      <w:sz w:val="16"/>
                    </w:rPr>
                  </w:pPr>
                  <w:r w:rsidRPr="00B77AF6">
                    <w:rPr>
                      <w:rFonts w:eastAsia="Times New Roman"/>
                      <w:sz w:val="16"/>
                    </w:rPr>
                    <w:t>darbuotojų mėnesinių darbo užmokesčių (ne mažesnių</w:t>
                  </w:r>
                </w:p>
                <w:p w14:paraId="03372233" w14:textId="5F9FE13C" w:rsidR="00933F00" w:rsidRPr="00B77AF6" w:rsidRDefault="00933F00" w:rsidP="00933F00">
                  <w:r w:rsidRPr="00B77AF6">
                    <w:rPr>
                      <w:rFonts w:eastAsia="Times New Roman"/>
                      <w:sz w:val="16"/>
                    </w:rPr>
                    <w:t>nei minimalus mėnesinis atlyginimas) skaičius</w:t>
                  </w:r>
                </w:p>
              </w:tc>
              <w:tc>
                <w:tcPr>
                  <w:tcW w:w="1991" w:type="dxa"/>
                  <w:tcMar>
                    <w:top w:w="60" w:type="dxa"/>
                    <w:left w:w="60" w:type="dxa"/>
                    <w:bottom w:w="60" w:type="dxa"/>
                    <w:right w:w="60" w:type="dxa"/>
                  </w:tcMar>
                </w:tcPr>
                <w:p w14:paraId="2F3B107A" w14:textId="77777777" w:rsidR="00933F00" w:rsidRPr="00B77AF6" w:rsidRDefault="00933F00" w:rsidP="00933F00">
                  <w:pPr>
                    <w:rPr>
                      <w:rFonts w:eastAsia="Times New Roman"/>
                      <w:sz w:val="16"/>
                    </w:rPr>
                  </w:pPr>
                  <w:r w:rsidRPr="00B77AF6">
                    <w:rPr>
                      <w:rFonts w:eastAsia="Times New Roman"/>
                      <w:sz w:val="16"/>
                    </w:rPr>
                    <w:t>Parama, kaip dalies darbo užmokesčio kompensacija, teikiama taikant fiksuotąjį vieneto įkainį už</w:t>
                  </w:r>
                </w:p>
                <w:p w14:paraId="07F3F0D0" w14:textId="77777777" w:rsidR="00933F00" w:rsidRPr="00B77AF6" w:rsidRDefault="00933F00" w:rsidP="00933F00">
                  <w:pPr>
                    <w:rPr>
                      <w:rFonts w:eastAsia="Times New Roman"/>
                      <w:sz w:val="16"/>
                    </w:rPr>
                  </w:pPr>
                  <w:r w:rsidRPr="00B77AF6">
                    <w:rPr>
                      <w:rFonts w:eastAsia="Times New Roman"/>
                      <w:sz w:val="16"/>
                    </w:rPr>
                    <w:t>kiekvieną pagal darbo sutartį įdarbintą darbuotoją, kurio</w:t>
                  </w:r>
                </w:p>
                <w:p w14:paraId="346A22E5" w14:textId="77777777" w:rsidR="00933F00" w:rsidRPr="00B77AF6" w:rsidRDefault="00933F00" w:rsidP="00933F00">
                  <w:pPr>
                    <w:rPr>
                      <w:rFonts w:eastAsia="Times New Roman"/>
                      <w:sz w:val="16"/>
                    </w:rPr>
                  </w:pPr>
                  <w:r w:rsidRPr="00B77AF6">
                    <w:rPr>
                      <w:rFonts w:eastAsia="Times New Roman"/>
                      <w:sz w:val="16"/>
                    </w:rPr>
                    <w:t>darbo užmokestis (bruto) ne mažesnis kaip minimalioji</w:t>
                  </w:r>
                </w:p>
                <w:p w14:paraId="7527C209" w14:textId="66C98208" w:rsidR="00933F00" w:rsidRPr="00B77AF6" w:rsidRDefault="00933F00" w:rsidP="00933F00">
                  <w:r w:rsidRPr="00B77AF6">
                    <w:rPr>
                      <w:rFonts w:eastAsia="Times New Roman"/>
                      <w:sz w:val="16"/>
                    </w:rPr>
                    <w:t>mėnesinė alga.</w:t>
                  </w:r>
                </w:p>
              </w:tc>
            </w:tr>
            <w:tr w:rsidR="00933F00" w:rsidRPr="00B77AF6" w14:paraId="0E2AD75E" w14:textId="77777777" w:rsidTr="00933F00">
              <w:tc>
                <w:tcPr>
                  <w:tcW w:w="757" w:type="dxa"/>
                  <w:tcMar>
                    <w:top w:w="60" w:type="dxa"/>
                    <w:left w:w="60" w:type="dxa"/>
                    <w:bottom w:w="60" w:type="dxa"/>
                    <w:right w:w="60" w:type="dxa"/>
                  </w:tcMar>
                </w:tcPr>
                <w:p w14:paraId="2305A857" w14:textId="7F3C5C86" w:rsidR="00933F00" w:rsidRPr="00B77AF6" w:rsidRDefault="00933F00" w:rsidP="00933F00">
                  <w:r w:rsidRPr="00B77AF6">
                    <w:rPr>
                      <w:rFonts w:eastAsia="Times New Roman"/>
                      <w:sz w:val="16"/>
                    </w:rPr>
                    <w:t>FĮ-38-03</w:t>
                  </w:r>
                </w:p>
              </w:tc>
              <w:tc>
                <w:tcPr>
                  <w:tcW w:w="708" w:type="dxa"/>
                  <w:tcMar>
                    <w:top w:w="60" w:type="dxa"/>
                    <w:left w:w="60" w:type="dxa"/>
                    <w:bottom w:w="60" w:type="dxa"/>
                    <w:right w:w="60" w:type="dxa"/>
                  </w:tcMar>
                </w:tcPr>
                <w:p w14:paraId="2B17E12E" w14:textId="7B3E7B77" w:rsidR="00933F00" w:rsidRPr="00B77AF6" w:rsidRDefault="00933F00" w:rsidP="00933F00">
                  <w:r w:rsidRPr="00B77AF6">
                    <w:rPr>
                      <w:rFonts w:eastAsia="Times New Roman"/>
                      <w:sz w:val="16"/>
                    </w:rPr>
                    <w:t>03</w:t>
                  </w:r>
                </w:p>
              </w:tc>
              <w:tc>
                <w:tcPr>
                  <w:tcW w:w="1843" w:type="dxa"/>
                  <w:tcMar>
                    <w:top w:w="60" w:type="dxa"/>
                    <w:left w:w="60" w:type="dxa"/>
                    <w:bottom w:w="60" w:type="dxa"/>
                    <w:right w:w="60" w:type="dxa"/>
                  </w:tcMar>
                </w:tcPr>
                <w:p w14:paraId="4E2677CE" w14:textId="33818000" w:rsidR="00933F00" w:rsidRPr="00B77AF6" w:rsidRDefault="00933F00" w:rsidP="00933F00">
                  <w:r w:rsidRPr="00B77AF6">
                    <w:rPr>
                      <w:rFonts w:eastAsia="Times New Roman"/>
                      <w:sz w:val="16"/>
                    </w:rPr>
                    <w:t>Pradedančioje verslą įmonėje dirbančio darbuotojo vieno mėnesio darbo užmokesčio fiksuotasis vieneto įkainis, kai darbuotojas nepriklauso nė vienai prioritetinei tikslinei grupei</w:t>
                  </w:r>
                </w:p>
              </w:tc>
              <w:tc>
                <w:tcPr>
                  <w:tcW w:w="851" w:type="dxa"/>
                  <w:tcMar>
                    <w:top w:w="60" w:type="dxa"/>
                    <w:left w:w="60" w:type="dxa"/>
                    <w:bottom w:w="60" w:type="dxa"/>
                    <w:right w:w="60" w:type="dxa"/>
                  </w:tcMar>
                </w:tcPr>
                <w:p w14:paraId="34CEE85D" w14:textId="60D71A52" w:rsidR="00933F00" w:rsidRPr="00B77AF6" w:rsidRDefault="00933F00" w:rsidP="00933F00">
                  <w:r w:rsidRPr="00B77AF6">
                    <w:rPr>
                      <w:rFonts w:eastAsia="Times New Roman"/>
                      <w:sz w:val="16"/>
                    </w:rPr>
                    <w:t>528,19 Eur</w:t>
                  </w:r>
                </w:p>
              </w:tc>
              <w:tc>
                <w:tcPr>
                  <w:tcW w:w="1842" w:type="dxa"/>
                  <w:tcMar>
                    <w:top w:w="60" w:type="dxa"/>
                    <w:left w:w="60" w:type="dxa"/>
                    <w:bottom w:w="60" w:type="dxa"/>
                    <w:right w:w="60" w:type="dxa"/>
                  </w:tcMar>
                </w:tcPr>
                <w:p w14:paraId="708D399C" w14:textId="77777777" w:rsidR="00933F00" w:rsidRPr="00B77AF6" w:rsidRDefault="00933F00" w:rsidP="00933F00">
                  <w:pPr>
                    <w:rPr>
                      <w:rFonts w:eastAsia="Times New Roman"/>
                      <w:sz w:val="16"/>
                    </w:rPr>
                  </w:pPr>
                  <w:r w:rsidRPr="00B77AF6">
                    <w:rPr>
                      <w:rFonts w:eastAsia="Times New Roman"/>
                      <w:sz w:val="16"/>
                    </w:rPr>
                    <w:t>Išmokėtų pradedančioje verslą įmonėje dirbančių</w:t>
                  </w:r>
                </w:p>
                <w:p w14:paraId="74E7F6A0" w14:textId="77777777" w:rsidR="00933F00" w:rsidRPr="00B77AF6" w:rsidRDefault="00933F00" w:rsidP="00933F00">
                  <w:pPr>
                    <w:rPr>
                      <w:rFonts w:eastAsia="Times New Roman"/>
                      <w:sz w:val="16"/>
                    </w:rPr>
                  </w:pPr>
                  <w:r w:rsidRPr="00B77AF6">
                    <w:rPr>
                      <w:rFonts w:eastAsia="Times New Roman"/>
                      <w:sz w:val="16"/>
                    </w:rPr>
                    <w:t>darbuotojų mėnesinių darbo užmokesčių (ne mažesnių</w:t>
                  </w:r>
                </w:p>
                <w:p w14:paraId="00B4F90D" w14:textId="01ED5A21" w:rsidR="00933F00" w:rsidRPr="00B77AF6" w:rsidRDefault="00933F00" w:rsidP="00933F00">
                  <w:r w:rsidRPr="00B77AF6">
                    <w:rPr>
                      <w:rFonts w:eastAsia="Times New Roman"/>
                      <w:sz w:val="16"/>
                    </w:rPr>
                    <w:t>nei minimalus mėnesinis atlyginimas) skaičius</w:t>
                  </w:r>
                </w:p>
              </w:tc>
              <w:tc>
                <w:tcPr>
                  <w:tcW w:w="1991" w:type="dxa"/>
                  <w:tcMar>
                    <w:top w:w="60" w:type="dxa"/>
                    <w:left w:w="60" w:type="dxa"/>
                    <w:bottom w:w="60" w:type="dxa"/>
                    <w:right w:w="60" w:type="dxa"/>
                  </w:tcMar>
                </w:tcPr>
                <w:p w14:paraId="74ADB813" w14:textId="77777777" w:rsidR="00933F00" w:rsidRPr="00B77AF6" w:rsidRDefault="00933F00" w:rsidP="00933F00">
                  <w:pPr>
                    <w:rPr>
                      <w:rFonts w:eastAsia="Times New Roman"/>
                      <w:sz w:val="16"/>
                    </w:rPr>
                  </w:pPr>
                  <w:r w:rsidRPr="00B77AF6">
                    <w:rPr>
                      <w:rFonts w:eastAsia="Times New Roman"/>
                      <w:sz w:val="16"/>
                    </w:rPr>
                    <w:t>Parama, kaip dalies darbo užmokesčio kompensacija, teikiama taikant fiksuotąjį vieneto įkainį už</w:t>
                  </w:r>
                </w:p>
                <w:p w14:paraId="477B9AFE" w14:textId="77777777" w:rsidR="00933F00" w:rsidRPr="00B77AF6" w:rsidRDefault="00933F00" w:rsidP="00933F00">
                  <w:pPr>
                    <w:rPr>
                      <w:rFonts w:eastAsia="Times New Roman"/>
                      <w:sz w:val="16"/>
                    </w:rPr>
                  </w:pPr>
                  <w:r w:rsidRPr="00B77AF6">
                    <w:rPr>
                      <w:rFonts w:eastAsia="Times New Roman"/>
                      <w:sz w:val="16"/>
                    </w:rPr>
                    <w:t>kiekvieną pagal darbo sutartį įdarbintą darbuotoją, kurio</w:t>
                  </w:r>
                </w:p>
                <w:p w14:paraId="6BF5D4C4" w14:textId="77777777" w:rsidR="00933F00" w:rsidRPr="00B77AF6" w:rsidRDefault="00933F00" w:rsidP="00933F00">
                  <w:pPr>
                    <w:rPr>
                      <w:rFonts w:eastAsia="Times New Roman"/>
                      <w:sz w:val="16"/>
                    </w:rPr>
                  </w:pPr>
                  <w:r w:rsidRPr="00B77AF6">
                    <w:rPr>
                      <w:rFonts w:eastAsia="Times New Roman"/>
                      <w:sz w:val="16"/>
                    </w:rPr>
                    <w:t>darbo užmokestis (bruto) ne mažesnis kaip minimalioji</w:t>
                  </w:r>
                </w:p>
                <w:p w14:paraId="39C32337" w14:textId="50F062E1" w:rsidR="00933F00" w:rsidRPr="00B77AF6" w:rsidRDefault="00933F00" w:rsidP="00933F00">
                  <w:r w:rsidRPr="00B77AF6">
                    <w:rPr>
                      <w:rFonts w:eastAsia="Times New Roman"/>
                      <w:sz w:val="16"/>
                    </w:rPr>
                    <w:t>mėnesinė alga.</w:t>
                  </w:r>
                </w:p>
              </w:tc>
            </w:tr>
          </w:tbl>
          <w:p w14:paraId="1C94DCAF" w14:textId="77777777" w:rsidR="00892049" w:rsidRPr="00B77AF6" w:rsidRDefault="00892049"/>
        </w:tc>
      </w:tr>
      <w:tr w:rsidR="00D458D4" w:rsidRPr="00B77AF6" w14:paraId="6FC4D11A" w14:textId="77777777" w:rsidTr="0AB2B071">
        <w:trPr>
          <w:trHeight w:val="718"/>
        </w:trPr>
        <w:tc>
          <w:tcPr>
            <w:tcW w:w="1818" w:type="dxa"/>
          </w:tcPr>
          <w:p w14:paraId="3DBE5617" w14:textId="77777777" w:rsidR="00D458D4" w:rsidRPr="00B77AF6" w:rsidRDefault="3A0BCE7C" w:rsidP="00D458D4">
            <w:pPr>
              <w:jc w:val="both"/>
              <w:rPr>
                <w:rFonts w:eastAsiaTheme="majorEastAsia" w:cs="Times New Roman"/>
                <w:b/>
                <w:bCs/>
                <w:lang w:val="en-US"/>
              </w:rPr>
            </w:pPr>
            <w:r w:rsidRPr="00B77AF6">
              <w:rPr>
                <w:rFonts w:eastAsiaTheme="majorEastAsia" w:cs="Times New Roman"/>
                <w:b/>
                <w:bCs/>
              </w:rPr>
              <w:t>Finansavimo šaltiniai ir sumos</w:t>
            </w:r>
          </w:p>
          <w:p w14:paraId="49F97D3B" w14:textId="77777777" w:rsidR="00D458D4" w:rsidRPr="00B77AF6" w:rsidRDefault="00D458D4" w:rsidP="0028482D">
            <w:pPr>
              <w:rPr>
                <w:rFonts w:eastAsia="Times New Roman" w:cs="Times New Roman"/>
                <w:b/>
                <w:bCs/>
              </w:rPr>
            </w:pPr>
          </w:p>
        </w:tc>
        <w:tc>
          <w:tcPr>
            <w:tcW w:w="7994" w:type="dxa"/>
          </w:tcPr>
          <w:p w14:paraId="03462837" w14:textId="77777777" w:rsidR="00892049" w:rsidRPr="00B77AF6" w:rsidRDefault="00892049"/>
          <w:tbl>
            <w:tblPr>
              <w:tblStyle w:val="TableGrid"/>
              <w:tblW w:w="7995" w:type="dxa"/>
              <w:tblLook w:val="04A0" w:firstRow="1" w:lastRow="0" w:firstColumn="1" w:lastColumn="0" w:noHBand="0" w:noVBand="1"/>
            </w:tblPr>
            <w:tblGrid>
              <w:gridCol w:w="473"/>
              <w:gridCol w:w="4111"/>
              <w:gridCol w:w="3411"/>
            </w:tblGrid>
            <w:tr w:rsidR="00892049" w:rsidRPr="00B77AF6" w14:paraId="5130DEC7" w14:textId="77777777" w:rsidTr="00933F00">
              <w:tc>
                <w:tcPr>
                  <w:tcW w:w="473" w:type="dxa"/>
                  <w:tcMar>
                    <w:top w:w="60" w:type="dxa"/>
                    <w:left w:w="60" w:type="dxa"/>
                    <w:bottom w:w="60" w:type="dxa"/>
                    <w:right w:w="60" w:type="dxa"/>
                  </w:tcMar>
                </w:tcPr>
                <w:p w14:paraId="3581690C" w14:textId="77777777" w:rsidR="00892049" w:rsidRPr="00B77AF6" w:rsidRDefault="002D6ADD">
                  <w:r w:rsidRPr="00B77AF6">
                    <w:rPr>
                      <w:rFonts w:eastAsia="Times New Roman"/>
                      <w:b/>
                      <w:sz w:val="16"/>
                    </w:rPr>
                    <w:t>Nr.</w:t>
                  </w:r>
                </w:p>
              </w:tc>
              <w:tc>
                <w:tcPr>
                  <w:tcW w:w="4111" w:type="dxa"/>
                  <w:tcMar>
                    <w:top w:w="60" w:type="dxa"/>
                    <w:left w:w="60" w:type="dxa"/>
                    <w:bottom w:w="60" w:type="dxa"/>
                    <w:right w:w="60" w:type="dxa"/>
                  </w:tcMar>
                </w:tcPr>
                <w:p w14:paraId="40A7CB80" w14:textId="77777777" w:rsidR="00892049" w:rsidRPr="00B77AF6" w:rsidRDefault="002D6ADD">
                  <w:r w:rsidRPr="00B77AF6">
                    <w:rPr>
                      <w:rFonts w:eastAsia="Times New Roman"/>
                      <w:b/>
                      <w:sz w:val="16"/>
                    </w:rPr>
                    <w:t>Finansavimo šaltinis</w:t>
                  </w:r>
                </w:p>
              </w:tc>
              <w:tc>
                <w:tcPr>
                  <w:tcW w:w="3411" w:type="dxa"/>
                  <w:tcMar>
                    <w:top w:w="60" w:type="dxa"/>
                    <w:left w:w="60" w:type="dxa"/>
                    <w:bottom w:w="60" w:type="dxa"/>
                    <w:right w:w="60" w:type="dxa"/>
                  </w:tcMar>
                </w:tcPr>
                <w:p w14:paraId="0036CBB0" w14:textId="77777777" w:rsidR="00892049" w:rsidRPr="00B77AF6" w:rsidRDefault="002D6ADD">
                  <w:r w:rsidRPr="00B77AF6">
                    <w:rPr>
                      <w:rFonts w:eastAsia="Times New Roman"/>
                      <w:b/>
                      <w:sz w:val="16"/>
                    </w:rPr>
                    <w:t>Finansavimo suma, Eur</w:t>
                  </w:r>
                </w:p>
              </w:tc>
            </w:tr>
            <w:tr w:rsidR="00892049" w:rsidRPr="00B77AF6" w14:paraId="7A92F820" w14:textId="77777777" w:rsidTr="00933F00">
              <w:tc>
                <w:tcPr>
                  <w:tcW w:w="473" w:type="dxa"/>
                  <w:tcMar>
                    <w:top w:w="60" w:type="dxa"/>
                    <w:left w:w="60" w:type="dxa"/>
                    <w:bottom w:w="60" w:type="dxa"/>
                    <w:right w:w="60" w:type="dxa"/>
                  </w:tcMar>
                </w:tcPr>
                <w:p w14:paraId="5ADF48D7" w14:textId="77777777" w:rsidR="00892049" w:rsidRPr="00B77AF6" w:rsidRDefault="002D6ADD">
                  <w:r w:rsidRPr="00B77AF6">
                    <w:rPr>
                      <w:rFonts w:eastAsia="Times New Roman"/>
                      <w:sz w:val="16"/>
                    </w:rPr>
                    <w:t>1</w:t>
                  </w:r>
                </w:p>
              </w:tc>
              <w:tc>
                <w:tcPr>
                  <w:tcW w:w="4111" w:type="dxa"/>
                  <w:tcMar>
                    <w:top w:w="60" w:type="dxa"/>
                    <w:left w:w="60" w:type="dxa"/>
                    <w:bottom w:w="60" w:type="dxa"/>
                    <w:right w:w="60" w:type="dxa"/>
                  </w:tcMar>
                </w:tcPr>
                <w:p w14:paraId="42FA5272" w14:textId="77777777" w:rsidR="00892049" w:rsidRPr="00B77AF6" w:rsidRDefault="002D6ADD">
                  <w:r w:rsidRPr="00B77AF6">
                    <w:rPr>
                      <w:rFonts w:eastAsia="Times New Roman"/>
                      <w:sz w:val="16"/>
                    </w:rPr>
                    <w:t>ES fondų lėšos (Europos socialinis fondas +)</w:t>
                  </w:r>
                </w:p>
              </w:tc>
              <w:tc>
                <w:tcPr>
                  <w:tcW w:w="3411" w:type="dxa"/>
                  <w:tcMar>
                    <w:top w:w="60" w:type="dxa"/>
                    <w:left w:w="60" w:type="dxa"/>
                    <w:bottom w:w="60" w:type="dxa"/>
                    <w:right w:w="60" w:type="dxa"/>
                  </w:tcMar>
                </w:tcPr>
                <w:p w14:paraId="1839C04D" w14:textId="3EBEAB81" w:rsidR="00892049" w:rsidRPr="00B77AF6" w:rsidRDefault="00933F00">
                  <w:pPr>
                    <w:rPr>
                      <w:rFonts w:eastAsia="Times New Roman"/>
                      <w:sz w:val="16"/>
                    </w:rPr>
                  </w:pPr>
                  <w:r w:rsidRPr="006F1C57">
                    <w:rPr>
                      <w:rFonts w:eastAsia="Times New Roman"/>
                      <w:sz w:val="16"/>
                    </w:rPr>
                    <w:t>6 333 724,03</w:t>
                  </w:r>
                </w:p>
              </w:tc>
            </w:tr>
            <w:tr w:rsidR="00892049" w:rsidRPr="00B77AF6" w14:paraId="1DDC0D26" w14:textId="77777777" w:rsidTr="00933F00">
              <w:tc>
                <w:tcPr>
                  <w:tcW w:w="473" w:type="dxa"/>
                  <w:tcMar>
                    <w:top w:w="60" w:type="dxa"/>
                    <w:left w:w="60" w:type="dxa"/>
                    <w:bottom w:w="60" w:type="dxa"/>
                    <w:right w:w="60" w:type="dxa"/>
                  </w:tcMar>
                </w:tcPr>
                <w:p w14:paraId="7345DFA1" w14:textId="77777777" w:rsidR="00892049" w:rsidRPr="00B77AF6" w:rsidRDefault="002D6ADD">
                  <w:r w:rsidRPr="00B77AF6">
                    <w:rPr>
                      <w:rFonts w:eastAsia="Times New Roman"/>
                      <w:sz w:val="16"/>
                    </w:rPr>
                    <w:t>2</w:t>
                  </w:r>
                </w:p>
              </w:tc>
              <w:tc>
                <w:tcPr>
                  <w:tcW w:w="4111" w:type="dxa"/>
                  <w:tcMar>
                    <w:top w:w="60" w:type="dxa"/>
                    <w:left w:w="60" w:type="dxa"/>
                    <w:bottom w:w="60" w:type="dxa"/>
                    <w:right w:w="60" w:type="dxa"/>
                  </w:tcMar>
                </w:tcPr>
                <w:p w14:paraId="5AA11501" w14:textId="77777777" w:rsidR="00892049" w:rsidRPr="00B77AF6" w:rsidRDefault="002D6ADD">
                  <w:r w:rsidRPr="00B77AF6">
                    <w:rPr>
                      <w:rFonts w:eastAsia="Times New Roman"/>
                      <w:sz w:val="16"/>
                    </w:rPr>
                    <w:t>Bendrojo finansavimo lėšos</w:t>
                  </w:r>
                </w:p>
              </w:tc>
              <w:tc>
                <w:tcPr>
                  <w:tcW w:w="3411" w:type="dxa"/>
                  <w:tcMar>
                    <w:top w:w="60" w:type="dxa"/>
                    <w:left w:w="60" w:type="dxa"/>
                    <w:bottom w:w="60" w:type="dxa"/>
                    <w:right w:w="60" w:type="dxa"/>
                  </w:tcMar>
                </w:tcPr>
                <w:p w14:paraId="70AFA865" w14:textId="20F1DF09" w:rsidR="00892049" w:rsidRPr="00B77AF6" w:rsidRDefault="00933F00">
                  <w:pPr>
                    <w:rPr>
                      <w:rFonts w:eastAsia="Times New Roman"/>
                      <w:sz w:val="16"/>
                    </w:rPr>
                  </w:pPr>
                  <w:r w:rsidRPr="006F1C57">
                    <w:rPr>
                      <w:rFonts w:eastAsia="Times New Roman"/>
                      <w:sz w:val="16"/>
                    </w:rPr>
                    <w:t>1 117 715,97</w:t>
                  </w:r>
                </w:p>
              </w:tc>
            </w:tr>
            <w:tr w:rsidR="00892049" w:rsidRPr="00B77AF6" w14:paraId="1CA01992" w14:textId="77777777" w:rsidTr="00933F00">
              <w:tc>
                <w:tcPr>
                  <w:tcW w:w="473" w:type="dxa"/>
                  <w:tcMar>
                    <w:top w:w="60" w:type="dxa"/>
                    <w:left w:w="60" w:type="dxa"/>
                    <w:bottom w:w="60" w:type="dxa"/>
                    <w:right w:w="60" w:type="dxa"/>
                  </w:tcMar>
                </w:tcPr>
                <w:p w14:paraId="1DF1385C" w14:textId="77777777" w:rsidR="00892049" w:rsidRPr="00B77AF6" w:rsidRDefault="002D6ADD">
                  <w:r w:rsidRPr="00B77AF6">
                    <w:rPr>
                      <w:rFonts w:eastAsia="Times New Roman"/>
                      <w:sz w:val="16"/>
                    </w:rPr>
                    <w:t>3</w:t>
                  </w:r>
                </w:p>
              </w:tc>
              <w:tc>
                <w:tcPr>
                  <w:tcW w:w="4111" w:type="dxa"/>
                  <w:tcMar>
                    <w:top w:w="60" w:type="dxa"/>
                    <w:left w:w="60" w:type="dxa"/>
                    <w:bottom w:w="60" w:type="dxa"/>
                    <w:right w:w="60" w:type="dxa"/>
                  </w:tcMar>
                </w:tcPr>
                <w:p w14:paraId="4A0BD4D3" w14:textId="77777777" w:rsidR="00892049" w:rsidRPr="00B77AF6" w:rsidRDefault="002D6ADD">
                  <w:r w:rsidRPr="00B77AF6">
                    <w:rPr>
                      <w:rFonts w:eastAsia="Times New Roman"/>
                      <w:sz w:val="16"/>
                    </w:rPr>
                    <w:t>Iš viso</w:t>
                  </w:r>
                </w:p>
              </w:tc>
              <w:tc>
                <w:tcPr>
                  <w:tcW w:w="3411" w:type="dxa"/>
                  <w:tcMar>
                    <w:top w:w="60" w:type="dxa"/>
                    <w:left w:w="60" w:type="dxa"/>
                    <w:bottom w:w="60" w:type="dxa"/>
                    <w:right w:w="60" w:type="dxa"/>
                  </w:tcMar>
                </w:tcPr>
                <w:p w14:paraId="42F06D5B" w14:textId="4D3B774C" w:rsidR="00892049" w:rsidRPr="00B77AF6" w:rsidRDefault="00933F00">
                  <w:r w:rsidRPr="006F1C57">
                    <w:rPr>
                      <w:rFonts w:eastAsia="Times New Roman"/>
                      <w:sz w:val="16"/>
                    </w:rPr>
                    <w:t>7 451 440,00</w:t>
                  </w:r>
                </w:p>
              </w:tc>
            </w:tr>
          </w:tbl>
          <w:p w14:paraId="4501C3E4" w14:textId="77777777" w:rsidR="00892049" w:rsidRPr="00B77AF6" w:rsidRDefault="00892049"/>
        </w:tc>
      </w:tr>
    </w:tbl>
    <w:tbl>
      <w:tblPr>
        <w:tblStyle w:val="GridTable1Light1"/>
        <w:tblW w:w="4848" w:type="pct"/>
        <w:tblLook w:val="04A0" w:firstRow="1" w:lastRow="0" w:firstColumn="1" w:lastColumn="0" w:noHBand="0" w:noVBand="1"/>
      </w:tblPr>
      <w:tblGrid>
        <w:gridCol w:w="1829"/>
        <w:gridCol w:w="8057"/>
      </w:tblGrid>
      <w:tr w:rsidR="004A745D" w:rsidRPr="00B77AF6" w14:paraId="702C94AC" w14:textId="77777777" w:rsidTr="00F67DF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6C96B307" w14:textId="77777777" w:rsidR="004A745D" w:rsidRPr="00B77AF6" w:rsidRDefault="00C52D66" w:rsidP="00267668">
            <w:pPr>
              <w:jc w:val="both"/>
              <w:rPr>
                <w:rFonts w:cs="Times New Roman"/>
              </w:rPr>
            </w:pPr>
            <w:r w:rsidRPr="00B77AF6">
              <w:rPr>
                <w:rFonts w:eastAsia="Times New Roman" w:cs="Times New Roman"/>
              </w:rPr>
              <w:t>Valstybės pagalba</w:t>
            </w:r>
          </w:p>
        </w:tc>
        <w:tc>
          <w:tcPr>
            <w:tcW w:w="4075" w:type="pct"/>
          </w:tcPr>
          <w:p w14:paraId="6133F596" w14:textId="77777777" w:rsidR="00F67DFD" w:rsidRPr="00B77AF6" w:rsidRDefault="00F67DFD" w:rsidP="00F67DFD">
            <w:pPr>
              <w:cnfStyle w:val="100000000000" w:firstRow="1" w:lastRow="0" w:firstColumn="0" w:lastColumn="0" w:oddVBand="0" w:evenVBand="0" w:oddHBand="0" w:evenHBand="0" w:firstRowFirstColumn="0" w:firstRowLastColumn="0" w:lastRowFirstColumn="0" w:lastRowLastColumn="0"/>
              <w:rPr>
                <w:b w:val="0"/>
                <w:bCs w:val="0"/>
              </w:rPr>
            </w:pPr>
            <w:r w:rsidRPr="00B77AF6">
              <w:rPr>
                <w:b w:val="0"/>
                <w:bCs w:val="0"/>
              </w:rPr>
              <w:t>Taikoma de minimis pagalba – Taip</w:t>
            </w:r>
          </w:p>
          <w:p w14:paraId="21615496" w14:textId="77777777" w:rsidR="00F67DFD" w:rsidRPr="00B77AF6" w:rsidRDefault="00F67DFD" w:rsidP="00F67DFD">
            <w:pPr>
              <w:cnfStyle w:val="100000000000" w:firstRow="1" w:lastRow="0" w:firstColumn="0" w:lastColumn="0" w:oddVBand="0" w:evenVBand="0" w:oddHBand="0" w:evenHBand="0" w:firstRowFirstColumn="0" w:firstRowLastColumn="0" w:lastRowFirstColumn="0" w:lastRowLastColumn="0"/>
              <w:rPr>
                <w:b w:val="0"/>
                <w:bCs w:val="0"/>
              </w:rPr>
            </w:pPr>
            <w:r w:rsidRPr="00B77AF6">
              <w:rPr>
                <w:b w:val="0"/>
                <w:bCs w:val="0"/>
              </w:rPr>
              <w:t>Valstybės pagalba teikiama – Ne</w:t>
            </w:r>
          </w:p>
          <w:p w14:paraId="2DF6B0D8" w14:textId="77777777" w:rsidR="00F67DFD" w:rsidRPr="00B77AF6" w:rsidRDefault="00F67DFD" w:rsidP="00F67DFD">
            <w:pPr>
              <w:cnfStyle w:val="100000000000" w:firstRow="1" w:lastRow="0" w:firstColumn="0" w:lastColumn="0" w:oddVBand="0" w:evenVBand="0" w:oddHBand="0" w:evenHBand="0" w:firstRowFirstColumn="0" w:firstRowLastColumn="0" w:lastRowFirstColumn="0" w:lastRowLastColumn="0"/>
              <w:rPr>
                <w:b w:val="0"/>
                <w:bCs w:val="0"/>
              </w:rPr>
            </w:pPr>
            <w:r w:rsidRPr="00B77AF6">
              <w:rPr>
                <w:b w:val="0"/>
                <w:bCs w:val="0"/>
              </w:rPr>
              <w:t>Prievolė neperkelti veiklos – Ne</w:t>
            </w:r>
          </w:p>
          <w:p w14:paraId="6C5EF2A0" w14:textId="6BEB2AB4" w:rsidR="00892049" w:rsidRPr="00B77AF6" w:rsidRDefault="00F67DFD" w:rsidP="00F67DFD">
            <w:pPr>
              <w:cnfStyle w:val="100000000000" w:firstRow="1" w:lastRow="0" w:firstColumn="0" w:lastColumn="0" w:oddVBand="0" w:evenVBand="0" w:oddHBand="0" w:evenHBand="0" w:firstRowFirstColumn="0" w:firstRowLastColumn="0" w:lastRowFirstColumn="0" w:lastRowLastColumn="0"/>
              <w:rPr>
                <w:b w:val="0"/>
                <w:bCs w:val="0"/>
              </w:rPr>
            </w:pPr>
            <w:r w:rsidRPr="00B77AF6">
              <w:rPr>
                <w:b w:val="0"/>
                <w:bCs w:val="0"/>
              </w:rPr>
              <w:t>Valstybės pagalbos schemos Nr. – netaikoma</w:t>
            </w:r>
          </w:p>
          <w:p w14:paraId="521E5195" w14:textId="77777777" w:rsidR="00892049" w:rsidRPr="00B77AF6" w:rsidRDefault="00892049">
            <w:pPr>
              <w:cnfStyle w:val="100000000000" w:firstRow="1" w:lastRow="0" w:firstColumn="0" w:lastColumn="0" w:oddVBand="0" w:evenVBand="0" w:oddHBand="0" w:evenHBand="0" w:firstRowFirstColumn="0" w:firstRowLastColumn="0" w:lastRowFirstColumn="0" w:lastRowLastColumn="0"/>
            </w:pPr>
          </w:p>
        </w:tc>
      </w:tr>
      <w:tr w:rsidR="001F3E41" w:rsidRPr="00B77AF6" w14:paraId="2581713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795078A0" w14:textId="77777777" w:rsidR="00D458D4" w:rsidRPr="00B77AF6" w:rsidRDefault="3A0BCE7C" w:rsidP="00267668">
            <w:pPr>
              <w:jc w:val="both"/>
              <w:rPr>
                <w:rFonts w:cs="Times New Roman"/>
              </w:rPr>
            </w:pPr>
            <w:r w:rsidRPr="00B77AF6">
              <w:rPr>
                <w:rFonts w:eastAsia="Times New Roman" w:cs="Times New Roman"/>
              </w:rPr>
              <w:t>Reikalavimai valstybės pagalbai</w:t>
            </w:r>
            <w:r w:rsidR="7AC1FA29" w:rsidRPr="00B77AF6">
              <w:rPr>
                <w:rFonts w:eastAsia="Times New Roman" w:cs="Times New Roman"/>
              </w:rPr>
              <w:t xml:space="preserve"> *</w:t>
            </w:r>
          </w:p>
        </w:tc>
        <w:tc>
          <w:tcPr>
            <w:tcW w:w="4075" w:type="pct"/>
          </w:tcPr>
          <w:p w14:paraId="020805CB" w14:textId="77777777" w:rsidR="00361D31" w:rsidRPr="00361D31" w:rsidRDefault="00361D31" w:rsidP="00361D31">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61D31">
              <w:rPr>
                <w:rFonts w:eastAsia="Times New Roman"/>
              </w:rPr>
              <w:t>1. Darbo užmokesčio išlaidų dalies kompensavimas JP projektų vykdytojams teikiamas kaip de minimis pagalba pagal 2023 m. gruodžio 13 d. Komisijos reglamentą (ES) 2023/2831.</w:t>
            </w:r>
          </w:p>
          <w:p w14:paraId="08D2F6F8" w14:textId="77777777" w:rsidR="00361D31" w:rsidRPr="00361D31" w:rsidRDefault="00361D31" w:rsidP="00361D31">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61D31">
              <w:rPr>
                <w:rFonts w:eastAsia="Times New Roman"/>
              </w:rPr>
              <w:t>2. Bendra vienai įmonei suteikta de minimis pagalbos suma negali viršyti 300 000 Eur per bet kurį trejų metų laikotarpį. Vertinant ribą tikrinamos JP projekto vykdytojo sąsajos pagal „Vienos įmonės“ sąvoką ir Suteiktos valstybės pagalbos registro duomenys.</w:t>
            </w:r>
          </w:p>
          <w:p w14:paraId="205940BF" w14:textId="77777777" w:rsidR="00361D31" w:rsidRPr="00361D31" w:rsidRDefault="00361D31" w:rsidP="00361D31">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61D31">
              <w:rPr>
                <w:rFonts w:eastAsia="Times New Roman"/>
              </w:rPr>
              <w:t>3. Prašomos skirti de minimis pagalbos sumos teisėtumas įrodomas remiantis JP projekto paraiškoje, „Vienos įmonės“ deklaracijoje ir Suteiktos valstybės pagalbos registre pateiktais duomenimis.</w:t>
            </w:r>
          </w:p>
          <w:p w14:paraId="1B158FC9" w14:textId="77777777" w:rsidR="00361D31" w:rsidRPr="00361D31" w:rsidRDefault="00361D31" w:rsidP="00361D31">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61D31">
              <w:rPr>
                <w:rFonts w:eastAsia="Times New Roman"/>
              </w:rPr>
              <w:t>4. Suteikiamos de minimis pagalbos dydis lygus didžiausiai galimai darbo užmokesčio išlaidų dalies kompensacijos sumai, nustatomai JP vykdytojo sprendime dėl JP projektui nustatyto finansavimo dydžio.</w:t>
            </w:r>
          </w:p>
          <w:p w14:paraId="1F3092EE" w14:textId="6235A0E7" w:rsidR="00892049" w:rsidRPr="00B77AF6" w:rsidRDefault="00361D31" w:rsidP="00361D31">
            <w:pPr>
              <w:jc w:val="both"/>
              <w:cnfStyle w:val="000000000000" w:firstRow="0" w:lastRow="0" w:firstColumn="0" w:lastColumn="0" w:oddVBand="0" w:evenVBand="0" w:oddHBand="0" w:evenHBand="0" w:firstRowFirstColumn="0" w:firstRowLastColumn="0" w:lastRowFirstColumn="0" w:lastRowLastColumn="0"/>
            </w:pPr>
            <w:r w:rsidRPr="00361D31">
              <w:rPr>
                <w:rFonts w:eastAsia="Times New Roman"/>
              </w:rPr>
              <w:t>5. De minimis pagalba laikoma suteikta JP vykdytojui priėmus sprendimą dėl JP JP projektui nustatyto finansavimo dydžio.</w:t>
            </w:r>
          </w:p>
        </w:tc>
      </w:tr>
    </w:tbl>
    <w:p w14:paraId="71E1A3D2" w14:textId="77777777" w:rsidR="00FC71C6" w:rsidRPr="00B77AF6" w:rsidRDefault="00FC71C6" w:rsidP="00FC71C6">
      <w:pPr>
        <w:rPr>
          <w:rFonts w:cs="Times New Roman"/>
        </w:rPr>
      </w:pPr>
    </w:p>
    <w:p w14:paraId="7856A2C0" w14:textId="77777777" w:rsidR="00D45B04" w:rsidRPr="00B77AF6" w:rsidRDefault="00112E9C" w:rsidP="00E66517">
      <w:pPr>
        <w:pStyle w:val="ListParagraph"/>
        <w:ind w:left="1080"/>
        <w:rPr>
          <w:rFonts w:cs="Times New Roman"/>
          <w:b/>
        </w:rPr>
      </w:pPr>
      <w:r w:rsidRPr="00B77AF6">
        <w:rPr>
          <w:rFonts w:cs="Times New Roman"/>
          <w:b/>
        </w:rPr>
        <w:t>FINANSAVIM</w:t>
      </w:r>
      <w:r w:rsidR="00793B61" w:rsidRPr="00B77AF6">
        <w:rPr>
          <w:rFonts w:cs="Times New Roman"/>
          <w:b/>
        </w:rPr>
        <w:t>AS IR</w:t>
      </w:r>
      <w:r w:rsidRPr="00B77AF6">
        <w:rPr>
          <w:rFonts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B77AF6" w14:paraId="336F205A" w14:textId="77777777" w:rsidTr="0AB2B071">
        <w:trPr>
          <w:trHeight w:val="439"/>
        </w:trPr>
        <w:tc>
          <w:tcPr>
            <w:tcW w:w="1818" w:type="dxa"/>
            <w:shd w:val="clear" w:color="auto" w:fill="DEEAF6" w:themeFill="accent1" w:themeFillTint="33"/>
          </w:tcPr>
          <w:p w14:paraId="2EAE9C82" w14:textId="77777777" w:rsidR="008A00E9" w:rsidRPr="00B77AF6" w:rsidRDefault="008A00E9" w:rsidP="008A00E9">
            <w:pPr>
              <w:rPr>
                <w:rFonts w:cs="Times New Roman"/>
                <w:b/>
                <w:bCs/>
              </w:rPr>
            </w:pPr>
            <w:r w:rsidRPr="00B77AF6">
              <w:rPr>
                <w:rFonts w:eastAsia="Times New Roman" w:cs="Times New Roman"/>
                <w:b/>
                <w:bCs/>
              </w:rPr>
              <w:t>Lauko pavadinimas</w:t>
            </w:r>
          </w:p>
        </w:tc>
        <w:tc>
          <w:tcPr>
            <w:tcW w:w="8010" w:type="dxa"/>
            <w:shd w:val="clear" w:color="auto" w:fill="DEEAF6" w:themeFill="accent1" w:themeFillTint="33"/>
          </w:tcPr>
          <w:p w14:paraId="7BB6EB55" w14:textId="77777777" w:rsidR="008A00E9" w:rsidRPr="00B77AF6" w:rsidRDefault="008A00E9" w:rsidP="008A00E9">
            <w:pPr>
              <w:rPr>
                <w:rFonts w:cs="Times New Roman"/>
                <w:i/>
                <w:iCs/>
              </w:rPr>
            </w:pPr>
            <w:r w:rsidRPr="00B77AF6">
              <w:rPr>
                <w:rFonts w:eastAsia="Times New Roman" w:cs="Times New Roman"/>
                <w:b/>
                <w:bCs/>
                <w:iCs/>
                <w:kern w:val="16"/>
              </w:rPr>
              <w:t>Lauko aprašymas</w:t>
            </w:r>
          </w:p>
        </w:tc>
      </w:tr>
      <w:tr w:rsidR="00A5289D" w:rsidRPr="00B77AF6" w14:paraId="02960B92" w14:textId="77777777" w:rsidTr="0AB2B071">
        <w:trPr>
          <w:trHeight w:val="300"/>
        </w:trPr>
        <w:tc>
          <w:tcPr>
            <w:tcW w:w="1818" w:type="dxa"/>
          </w:tcPr>
          <w:p w14:paraId="4938FBEE" w14:textId="77777777" w:rsidR="00A5289D" w:rsidRPr="00B77AF6" w:rsidRDefault="00A5289D" w:rsidP="00A5289D">
            <w:pPr>
              <w:rPr>
                <w:rFonts w:eastAsia="Times New Roman" w:cs="Times New Roman"/>
                <w:b/>
                <w:bCs/>
              </w:rPr>
            </w:pPr>
            <w:r w:rsidRPr="00B77AF6">
              <w:rPr>
                <w:rFonts w:eastAsia="Times New Roman" w:cs="Times New Roman"/>
                <w:b/>
                <w:bCs/>
              </w:rPr>
              <w:t>Finansavimo šaltin</w:t>
            </w:r>
            <w:r w:rsidR="00D1439D" w:rsidRPr="00B77AF6">
              <w:rPr>
                <w:rFonts w:eastAsia="Times New Roman" w:cs="Times New Roman"/>
                <w:b/>
                <w:bCs/>
              </w:rPr>
              <w:t>is</w:t>
            </w:r>
          </w:p>
        </w:tc>
        <w:tc>
          <w:tcPr>
            <w:tcW w:w="8010" w:type="dxa"/>
          </w:tcPr>
          <w:p w14:paraId="421DFE71" w14:textId="073C5E6B" w:rsidR="00931100" w:rsidRPr="006F1C57" w:rsidRDefault="002D6ADD">
            <w:pPr>
              <w:rPr>
                <w:rFonts w:eastAsia="Times New Roman"/>
              </w:rPr>
            </w:pPr>
            <w:r w:rsidRPr="006F1C57">
              <w:rPr>
                <w:rFonts w:eastAsia="Times New Roman"/>
              </w:rPr>
              <w:t xml:space="preserve">ES fondų lėšos (Europos socialinis fondas +) – </w:t>
            </w:r>
            <w:r w:rsidR="005C3B59" w:rsidRPr="006F1C57">
              <w:rPr>
                <w:rFonts w:eastAsia="Times New Roman"/>
              </w:rPr>
              <w:t xml:space="preserve">7 195 513,52 </w:t>
            </w:r>
            <w:r w:rsidRPr="006F1C57">
              <w:rPr>
                <w:rFonts w:eastAsia="Times New Roman"/>
              </w:rPr>
              <w:t xml:space="preserve">Eur; </w:t>
            </w:r>
          </w:p>
          <w:p w14:paraId="6DE3339B" w14:textId="161E411A" w:rsidR="00931100" w:rsidRPr="006F1C57" w:rsidRDefault="00195B35">
            <w:pPr>
              <w:rPr>
                <w:rFonts w:eastAsia="Times New Roman"/>
              </w:rPr>
            </w:pPr>
            <w:r w:rsidRPr="006F1C57">
              <w:rPr>
                <w:rFonts w:eastAsia="Times New Roman"/>
              </w:rPr>
              <w:t>B</w:t>
            </w:r>
            <w:r w:rsidR="002D6ADD" w:rsidRPr="006F1C57">
              <w:rPr>
                <w:rFonts w:eastAsia="Times New Roman"/>
              </w:rPr>
              <w:t xml:space="preserve">endrojo finansavimo lėšos – </w:t>
            </w:r>
            <w:r w:rsidR="005F05CD" w:rsidRPr="006F1C57">
              <w:rPr>
                <w:rFonts w:eastAsia="Times New Roman"/>
              </w:rPr>
              <w:t xml:space="preserve">1 979 505,48 </w:t>
            </w:r>
            <w:r w:rsidR="002D6ADD" w:rsidRPr="006F1C57">
              <w:rPr>
                <w:rFonts w:eastAsia="Times New Roman"/>
              </w:rPr>
              <w:t xml:space="preserve">Eur; </w:t>
            </w:r>
          </w:p>
          <w:p w14:paraId="19E13F86" w14:textId="77777777" w:rsidR="00EC7150" w:rsidRPr="006F1C57" w:rsidRDefault="00EC7150">
            <w:pPr>
              <w:rPr>
                <w:rFonts w:eastAsia="Times New Roman"/>
              </w:rPr>
            </w:pPr>
            <w:r w:rsidRPr="006F1C57">
              <w:rPr>
                <w:rFonts w:eastAsia="Times New Roman"/>
              </w:rPr>
              <w:t>Nuosavas įnašas – 0 Eur</w:t>
            </w:r>
            <w:r w:rsidR="00BC0B98" w:rsidRPr="006F1C57">
              <w:rPr>
                <w:rFonts w:eastAsia="Times New Roman"/>
              </w:rPr>
              <w:t>;</w:t>
            </w:r>
          </w:p>
          <w:p w14:paraId="2A25AE22" w14:textId="06150D3B" w:rsidR="00BC0B98" w:rsidRPr="006F1C57" w:rsidRDefault="00BC0B98">
            <w:pPr>
              <w:rPr>
                <w:rFonts w:eastAsia="Times New Roman"/>
              </w:rPr>
            </w:pPr>
            <w:r w:rsidRPr="006F1C57">
              <w:rPr>
                <w:rFonts w:eastAsia="Times New Roman"/>
              </w:rPr>
              <w:t>Iš viso – 9 175 019,00 Eur.</w:t>
            </w:r>
          </w:p>
        </w:tc>
      </w:tr>
      <w:tr w:rsidR="00E6739C" w:rsidRPr="00B77AF6" w14:paraId="49A9B5F4" w14:textId="77777777" w:rsidTr="0AB2B071">
        <w:trPr>
          <w:trHeight w:val="300"/>
        </w:trPr>
        <w:tc>
          <w:tcPr>
            <w:tcW w:w="1818" w:type="dxa"/>
          </w:tcPr>
          <w:p w14:paraId="5146A2E0" w14:textId="77777777" w:rsidR="00E6739C" w:rsidRPr="00B77AF6" w:rsidRDefault="00E6739C" w:rsidP="00E6739C">
            <w:pPr>
              <w:rPr>
                <w:rFonts w:eastAsia="Times New Roman" w:cs="Times New Roman"/>
                <w:b/>
                <w:bCs/>
              </w:rPr>
            </w:pPr>
            <w:r w:rsidRPr="00B77AF6">
              <w:rPr>
                <w:rFonts w:eastAsia="Times New Roman" w:cs="Times New Roman"/>
                <w:b/>
                <w:bCs/>
              </w:rPr>
              <w:t>ES fondų lėšos</w:t>
            </w:r>
            <w:r w:rsidRPr="00B77AF6">
              <w:rPr>
                <w:rStyle w:val="eop"/>
                <w:rFonts w:eastAsia="Times New Roman" w:cs="Times New Roman"/>
                <w:b/>
                <w:bCs/>
              </w:rPr>
              <w:t> </w:t>
            </w:r>
          </w:p>
        </w:tc>
        <w:tc>
          <w:tcPr>
            <w:tcW w:w="8010" w:type="dxa"/>
          </w:tcPr>
          <w:p w14:paraId="1DE3461E" w14:textId="6AFA255D" w:rsidR="00892049" w:rsidRPr="006F1C57" w:rsidRDefault="002D6ADD">
            <w:r w:rsidRPr="006F1C57">
              <w:rPr>
                <w:rFonts w:eastAsia="Times New Roman"/>
              </w:rPr>
              <w:t xml:space="preserve">☒ Europos socialinis fondas + – </w:t>
            </w:r>
            <w:r w:rsidR="001760C8" w:rsidRPr="006F1C57">
              <w:rPr>
                <w:rFonts w:eastAsia="Times New Roman"/>
              </w:rPr>
              <w:t xml:space="preserve">7 195 513,52 </w:t>
            </w:r>
            <w:r w:rsidRPr="006F1C57">
              <w:rPr>
                <w:rFonts w:eastAsia="Times New Roman"/>
              </w:rPr>
              <w:t>Eur</w:t>
            </w:r>
          </w:p>
          <w:p w14:paraId="3305B61B" w14:textId="77777777" w:rsidR="00892049" w:rsidRPr="006F1C57" w:rsidRDefault="002D6ADD">
            <w:r w:rsidRPr="006F1C57">
              <w:rPr>
                <w:rFonts w:eastAsia="Times New Roman"/>
              </w:rPr>
              <w:t>☐ Europos regioninės plėtros fondas – netaikoma</w:t>
            </w:r>
          </w:p>
          <w:p w14:paraId="7D27EF0A" w14:textId="77777777" w:rsidR="00892049" w:rsidRPr="006F1C57" w:rsidRDefault="002D6ADD">
            <w:r w:rsidRPr="006F1C57">
              <w:rPr>
                <w:rFonts w:eastAsia="Times New Roman"/>
              </w:rPr>
              <w:t>☐ Sanglaudos fondas – netaikoma</w:t>
            </w:r>
          </w:p>
          <w:p w14:paraId="000A4C8C" w14:textId="77777777" w:rsidR="00892049" w:rsidRPr="006F1C57" w:rsidRDefault="002D6ADD">
            <w:r w:rsidRPr="006F1C57">
              <w:rPr>
                <w:rFonts w:eastAsia="Times New Roman"/>
              </w:rPr>
              <w:t>☐ Teisingos pertvarkos fondas – netaikoma</w:t>
            </w:r>
          </w:p>
          <w:p w14:paraId="2627385B" w14:textId="11163A06" w:rsidR="00892049" w:rsidRPr="006F1C57" w:rsidRDefault="002D6ADD">
            <w:r w:rsidRPr="006F1C57">
              <w:rPr>
                <w:rFonts w:eastAsia="Times New Roman"/>
              </w:rPr>
              <w:t xml:space="preserve">Bendrojo finansavimo lėšos – </w:t>
            </w:r>
            <w:r w:rsidR="001760C8" w:rsidRPr="006F1C57">
              <w:rPr>
                <w:rFonts w:eastAsia="Times New Roman"/>
              </w:rPr>
              <w:t xml:space="preserve">1 979 505,48 </w:t>
            </w:r>
            <w:r w:rsidRPr="006F1C57">
              <w:rPr>
                <w:rFonts w:eastAsia="Times New Roman"/>
              </w:rPr>
              <w:t>Eur</w:t>
            </w:r>
          </w:p>
        </w:tc>
      </w:tr>
    </w:tbl>
    <w:p w14:paraId="0EB63047" w14:textId="77777777" w:rsidR="003C6DD6" w:rsidRPr="00B77AF6" w:rsidRDefault="003C6DD6">
      <w:pPr>
        <w:rPr>
          <w:rFonts w:cs="Times New Roman"/>
        </w:rPr>
      </w:pPr>
    </w:p>
    <w:p w14:paraId="7E66D713" w14:textId="77777777" w:rsidR="002B02F4" w:rsidRPr="00B77AF6" w:rsidRDefault="002B02F4" w:rsidP="00E66517">
      <w:pPr>
        <w:pStyle w:val="ListParagraph"/>
        <w:ind w:left="1080"/>
        <w:jc w:val="both"/>
        <w:rPr>
          <w:rFonts w:cs="Times New Roman"/>
        </w:rPr>
      </w:pPr>
      <w:r w:rsidRPr="00B77AF6">
        <w:rPr>
          <w:rFonts w:cs="Times New Roman"/>
          <w:b/>
          <w:bCs/>
        </w:rPr>
        <w:t>KITA INFORMACIJA</w:t>
      </w:r>
    </w:p>
    <w:tbl>
      <w:tblPr>
        <w:tblStyle w:val="GridTable1Light1"/>
        <w:tblW w:w="0" w:type="auto"/>
        <w:tblLook w:val="04A0" w:firstRow="1" w:lastRow="0" w:firstColumn="1" w:lastColumn="0" w:noHBand="0" w:noVBand="1"/>
      </w:tblPr>
      <w:tblGrid>
        <w:gridCol w:w="1483"/>
        <w:gridCol w:w="8413"/>
      </w:tblGrid>
      <w:tr w:rsidR="002B02F4" w:rsidRPr="00B77AF6" w14:paraId="4BA5029A"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4A55F873" w14:textId="77777777" w:rsidR="002B02F4" w:rsidRPr="00B77AF6" w:rsidRDefault="002B02F4" w:rsidP="00267668">
            <w:pPr>
              <w:rPr>
                <w:rFonts w:cs="Times New Roman"/>
              </w:rPr>
            </w:pPr>
            <w:r w:rsidRPr="00B77AF6">
              <w:rPr>
                <w:rFonts w:eastAsia="Times New Roman" w:cs="Times New Roman"/>
              </w:rPr>
              <w:t>Lauko pavadinimas</w:t>
            </w:r>
          </w:p>
        </w:tc>
        <w:tc>
          <w:tcPr>
            <w:tcW w:w="8413" w:type="dxa"/>
            <w:shd w:val="clear" w:color="auto" w:fill="DEEAF6" w:themeFill="accent1" w:themeFillTint="33"/>
          </w:tcPr>
          <w:p w14:paraId="5F293A0E" w14:textId="77777777" w:rsidR="002B02F4" w:rsidRPr="00B77AF6" w:rsidRDefault="002B02F4" w:rsidP="00267668">
            <w:pPr>
              <w:cnfStyle w:val="100000000000" w:firstRow="1" w:lastRow="0" w:firstColumn="0" w:lastColumn="0" w:oddVBand="0" w:evenVBand="0" w:oddHBand="0" w:evenHBand="0" w:firstRowFirstColumn="0" w:firstRowLastColumn="0" w:lastRowFirstColumn="0" w:lastRowLastColumn="0"/>
              <w:rPr>
                <w:rFonts w:cs="Times New Roman"/>
              </w:rPr>
            </w:pPr>
            <w:r w:rsidRPr="00B77AF6">
              <w:rPr>
                <w:rFonts w:eastAsia="Times New Roman" w:cs="Times New Roman"/>
              </w:rPr>
              <w:t>Lauko aprašymas</w:t>
            </w:r>
          </w:p>
        </w:tc>
      </w:tr>
      <w:tr w:rsidR="002B02F4" w:rsidRPr="00B77AF6" w14:paraId="28D8B219"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61ADC8" w14:textId="77777777" w:rsidR="002B02F4" w:rsidRPr="00B77AF6" w:rsidRDefault="00A525E5" w:rsidP="00267668">
            <w:pPr>
              <w:rPr>
                <w:rFonts w:cs="Times New Roman"/>
              </w:rPr>
            </w:pPr>
            <w:r w:rsidRPr="00B77AF6">
              <w:rPr>
                <w:rFonts w:eastAsia="Times New Roman" w:cs="Times New Roman"/>
              </w:rPr>
              <w:t>Reikalavimai JP projektams</w:t>
            </w:r>
            <w:r w:rsidR="003B2A56" w:rsidRPr="00B77AF6">
              <w:rPr>
                <w:rFonts w:eastAsia="Times New Roman" w:cs="Times New Roman"/>
              </w:rPr>
              <w:t xml:space="preserve"> </w:t>
            </w:r>
            <w:r w:rsidR="003B2A56" w:rsidRPr="00B77AF6">
              <w:rPr>
                <w:rFonts w:eastAsia="Times New Roman" w:cs="Times New Roman"/>
                <w:bCs w:val="0"/>
              </w:rPr>
              <w:t>*</w:t>
            </w:r>
          </w:p>
        </w:tc>
        <w:tc>
          <w:tcPr>
            <w:tcW w:w="8413" w:type="dxa"/>
          </w:tcPr>
          <w:p w14:paraId="02549159" w14:textId="6467B5B9" w:rsidR="00892049" w:rsidRPr="00B77AF6" w:rsidRDefault="002D6ADD" w:rsidP="00B154F9">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1. JP projekto veikla – subsidijų darbuotojo (-ų) darbo užmokesčiui teikimas</w:t>
            </w:r>
            <w:r w:rsidR="007F633F" w:rsidRPr="00B77AF6">
              <w:rPr>
                <w:rFonts w:eastAsia="Times New Roman"/>
              </w:rPr>
              <w:t>.</w:t>
            </w:r>
          </w:p>
          <w:p w14:paraId="0158C5F3" w14:textId="6605483D" w:rsidR="00892049" w:rsidRPr="00B77AF6" w:rsidRDefault="002D6ADD" w:rsidP="00B154F9">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 xml:space="preserve">2. </w:t>
            </w:r>
            <w:r w:rsidR="001346AA" w:rsidRPr="00B77AF6">
              <w:rPr>
                <w:rFonts w:eastAsia="Times New Roman"/>
              </w:rPr>
              <w:t xml:space="preserve">Galimi JP projektų pareiškėjai – </w:t>
            </w:r>
            <w:r w:rsidR="008B4728" w:rsidRPr="00B77AF6">
              <w:rPr>
                <w:rFonts w:eastAsia="Times New Roman"/>
              </w:rPr>
              <w:t>Verslumo skatinimo fondo 2014–2020, finansuojamo iš Europos socialinio fondo, paskolų gavėjai, gavę ir panaudoję paskolos lėšas pagal skatinamąją priemonę VSF3.</w:t>
            </w:r>
          </w:p>
          <w:p w14:paraId="45AE9AC0" w14:textId="6EE4B2C9" w:rsidR="00892049" w:rsidRPr="00B77AF6" w:rsidRDefault="002D6ADD" w:rsidP="00B154F9">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 xml:space="preserve">3. Didžiausia leistina JP projekto tinkamų finansuoti išlaidų suma – 50 proc. faktiškai </w:t>
            </w:r>
            <w:r w:rsidR="00F16C6C" w:rsidRPr="00B77AF6">
              <w:rPr>
                <w:rFonts w:eastAsia="Times New Roman"/>
              </w:rPr>
              <w:t xml:space="preserve">pagal </w:t>
            </w:r>
            <w:r w:rsidR="004641AF" w:rsidRPr="00B77AF6">
              <w:rPr>
                <w:rFonts w:eastAsia="Times New Roman"/>
              </w:rPr>
              <w:t xml:space="preserve">skatinamąją priemonę </w:t>
            </w:r>
            <w:r w:rsidRPr="00B77AF6">
              <w:rPr>
                <w:rFonts w:eastAsia="Times New Roman"/>
              </w:rPr>
              <w:t xml:space="preserve">VSF3 </w:t>
            </w:r>
            <w:r w:rsidR="00F16C6C" w:rsidRPr="00B77AF6">
              <w:rPr>
                <w:rFonts w:eastAsia="Times New Roman"/>
              </w:rPr>
              <w:t xml:space="preserve">išduotos ir panaudotos </w:t>
            </w:r>
            <w:r w:rsidRPr="00B77AF6">
              <w:rPr>
                <w:rFonts w:eastAsia="Times New Roman"/>
              </w:rPr>
              <w:t>paskolos lėšų sumos, bet ne daugiau kaip 25 000 Eur.</w:t>
            </w:r>
          </w:p>
          <w:p w14:paraId="2C3822C4" w14:textId="433353C0" w:rsidR="00B72350" w:rsidRPr="00B77AF6" w:rsidRDefault="00B72350" w:rsidP="00B154F9">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4. JP projekto išlaidų tinkamumo finansuoti laikotarpis negali būti vėlesnis kaip 2029 m. birželio 30 d. Maksimali išlaidų tinkamumo finansuoti trukmė – 18 mėnesių.</w:t>
            </w:r>
          </w:p>
          <w:p w14:paraId="2A010D6E" w14:textId="763B4FDB" w:rsidR="00892049" w:rsidRPr="00B77AF6" w:rsidRDefault="002D6ADD" w:rsidP="00B154F9">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5. JP projektų tikslinė grupė – JP projektų pareiškėjų darbuotojai. Prioritetinėms tikslinėms grupėms priskiriami: </w:t>
            </w:r>
            <w:r w:rsidR="00DC0B12" w:rsidRPr="00B77AF6">
              <w:rPr>
                <w:rFonts w:eastAsia="Times New Roman"/>
              </w:rPr>
              <w:t xml:space="preserve">1) </w:t>
            </w:r>
            <w:r w:rsidRPr="00B77AF6">
              <w:rPr>
                <w:rFonts w:eastAsia="Times New Roman"/>
              </w:rPr>
              <w:t xml:space="preserve">asmenys, kurie per paskutinius 12 mėnesių iki įsidarbinimo pas JP projekto pareiškėją dienos ne mažiau kaip 6 mėnesius </w:t>
            </w:r>
            <w:r w:rsidR="00686B17" w:rsidRPr="00B77AF6">
              <w:rPr>
                <w:rFonts w:eastAsia="Times New Roman"/>
              </w:rPr>
              <w:t xml:space="preserve">(t. y. 183 dienas) </w:t>
            </w:r>
            <w:r w:rsidRPr="00B77AF6">
              <w:rPr>
                <w:rFonts w:eastAsia="Times New Roman"/>
              </w:rPr>
              <w:t xml:space="preserve">buvo registruoti Užimtumo tarnyboje ir turėjo bedarbio statusą; </w:t>
            </w:r>
            <w:r w:rsidR="00DC0B12" w:rsidRPr="00B77AF6">
              <w:rPr>
                <w:rFonts w:eastAsia="Times New Roman"/>
              </w:rPr>
              <w:t xml:space="preserve">2) </w:t>
            </w:r>
            <w:r w:rsidRPr="00B77AF6">
              <w:rPr>
                <w:rFonts w:eastAsia="Times New Roman"/>
              </w:rPr>
              <w:t xml:space="preserve">asmenys su negalia; </w:t>
            </w:r>
            <w:r w:rsidR="00DC0B12" w:rsidRPr="00B77AF6">
              <w:rPr>
                <w:rFonts w:eastAsia="Times New Roman"/>
              </w:rPr>
              <w:t xml:space="preserve">3) </w:t>
            </w:r>
            <w:r w:rsidRPr="00B77AF6">
              <w:rPr>
                <w:rFonts w:eastAsia="Times New Roman"/>
              </w:rPr>
              <w:t xml:space="preserve">asmenys, kuriems suteiktas pabėgėlio, perkeliamojo asmens statusas, papildoma ar laikinoji apsauga; </w:t>
            </w:r>
            <w:r w:rsidR="001C21FC" w:rsidRPr="00B77AF6">
              <w:rPr>
                <w:rFonts w:eastAsia="Times New Roman"/>
              </w:rPr>
              <w:t xml:space="preserve">4) </w:t>
            </w:r>
            <w:r w:rsidRPr="00B77AF6">
              <w:rPr>
                <w:rFonts w:eastAsia="Times New Roman"/>
              </w:rPr>
              <w:t xml:space="preserve">55 metų ir vyresni asmenys; </w:t>
            </w:r>
            <w:r w:rsidR="001D44DE" w:rsidRPr="00B77AF6">
              <w:rPr>
                <w:rFonts w:eastAsia="Times New Roman"/>
              </w:rPr>
              <w:t xml:space="preserve">5) </w:t>
            </w:r>
            <w:r w:rsidRPr="00B77AF6">
              <w:rPr>
                <w:rFonts w:eastAsia="Times New Roman"/>
              </w:rPr>
              <w:t>JP projektų pareiškėjų, turinčių socialinio verslo subjekto statusą, darbuotojai.</w:t>
            </w:r>
          </w:p>
          <w:p w14:paraId="79F21408" w14:textId="4A5D44A7" w:rsidR="00123BC0" w:rsidRPr="000E50FF" w:rsidRDefault="00A3112A" w:rsidP="00B154F9">
            <w:pPr>
              <w:jc w:val="both"/>
              <w:cnfStyle w:val="000000000000" w:firstRow="0" w:lastRow="0" w:firstColumn="0" w:lastColumn="0" w:oddVBand="0" w:evenVBand="0" w:oddHBand="0" w:evenHBand="0" w:firstRowFirstColumn="0" w:firstRowLastColumn="0" w:lastRowFirstColumn="0" w:lastRowLastColumn="0"/>
              <w:rPr>
                <w:iCs/>
                <w:szCs w:val="24"/>
              </w:rPr>
            </w:pPr>
            <w:r w:rsidRPr="00B77AF6">
              <w:rPr>
                <w:rFonts w:eastAsia="Times New Roman"/>
              </w:rPr>
              <w:t xml:space="preserve">6. </w:t>
            </w:r>
            <w:r w:rsidR="009C1C8F" w:rsidRPr="00B77AF6">
              <w:rPr>
                <w:rFonts w:eastAsia="Times New Roman"/>
              </w:rPr>
              <w:t xml:space="preserve">JP </w:t>
            </w:r>
            <w:r w:rsidR="00E603EC" w:rsidRPr="00B77AF6">
              <w:rPr>
                <w:rFonts w:eastAsia="Times New Roman"/>
              </w:rPr>
              <w:t>bendrai s</w:t>
            </w:r>
            <w:r w:rsidR="002D085E" w:rsidRPr="00B77AF6">
              <w:rPr>
                <w:rFonts w:eastAsia="Times New Roman"/>
              </w:rPr>
              <w:t>iekiami</w:t>
            </w:r>
            <w:r w:rsidR="00E43727" w:rsidRPr="00B77AF6">
              <w:rPr>
                <w:rFonts w:eastAsia="Times New Roman"/>
              </w:rPr>
              <w:t xml:space="preserve"> stebėsenos</w:t>
            </w:r>
            <w:r w:rsidR="002D085E" w:rsidRPr="00B77AF6">
              <w:rPr>
                <w:rFonts w:eastAsia="Times New Roman"/>
              </w:rPr>
              <w:t xml:space="preserve"> rodikliai:</w:t>
            </w:r>
            <w:r w:rsidR="00C724F0" w:rsidRPr="00B77AF6">
              <w:rPr>
                <w:rFonts w:eastAsia="Times New Roman"/>
              </w:rPr>
              <w:t xml:space="preserve"> 1</w:t>
            </w:r>
            <w:r w:rsidR="000A530A" w:rsidRPr="00B77AF6">
              <w:rPr>
                <w:rFonts w:eastAsia="Times New Roman"/>
              </w:rPr>
              <w:t>)</w:t>
            </w:r>
            <w:r w:rsidR="00C724F0" w:rsidRPr="00B77AF6">
              <w:rPr>
                <w:rFonts w:eastAsia="Times New Roman"/>
              </w:rPr>
              <w:t xml:space="preserve"> Produkto rodiklis –</w:t>
            </w:r>
            <w:r w:rsidR="002D085E" w:rsidRPr="00B77AF6">
              <w:rPr>
                <w:rFonts w:eastAsia="Times New Roman"/>
              </w:rPr>
              <w:t xml:space="preserve"> </w:t>
            </w:r>
            <w:r w:rsidR="00800B42" w:rsidRPr="00B77AF6">
              <w:rPr>
                <w:rFonts w:eastAsia="Times New Roman"/>
              </w:rPr>
              <w:t xml:space="preserve">Paramą gavusių labai mažų, mažų ir </w:t>
            </w:r>
            <w:r w:rsidR="00800B42" w:rsidRPr="000E50FF">
              <w:rPr>
                <w:rFonts w:eastAsia="Times New Roman"/>
              </w:rPr>
              <w:t>vidutinių įmonių (įskaitant kooperatines ir socialines įmones) skaičius</w:t>
            </w:r>
            <w:r w:rsidR="006C2CD4" w:rsidRPr="000E50FF">
              <w:rPr>
                <w:rFonts w:eastAsia="Times New Roman"/>
              </w:rPr>
              <w:t xml:space="preserve">: </w:t>
            </w:r>
            <w:r w:rsidR="003C7A3D" w:rsidRPr="000E50FF">
              <w:rPr>
                <w:rFonts w:eastAsia="Times New Roman"/>
              </w:rPr>
              <w:t>s</w:t>
            </w:r>
            <w:r w:rsidR="00F657B5" w:rsidRPr="000E50FF">
              <w:rPr>
                <w:iCs/>
                <w:szCs w:val="24"/>
              </w:rPr>
              <w:t>ostinės region</w:t>
            </w:r>
            <w:r w:rsidR="001C0481" w:rsidRPr="000E50FF">
              <w:rPr>
                <w:iCs/>
                <w:szCs w:val="24"/>
              </w:rPr>
              <w:t>as</w:t>
            </w:r>
            <w:r w:rsidR="006C2CD4" w:rsidRPr="000E50FF">
              <w:rPr>
                <w:iCs/>
                <w:szCs w:val="24"/>
              </w:rPr>
              <w:t xml:space="preserve"> –</w:t>
            </w:r>
            <w:r w:rsidR="00F657B5" w:rsidRPr="000E50FF">
              <w:rPr>
                <w:iCs/>
                <w:szCs w:val="24"/>
              </w:rPr>
              <w:t xml:space="preserve"> 74 įmonės</w:t>
            </w:r>
            <w:r w:rsidR="003C7A3D" w:rsidRPr="000E50FF">
              <w:rPr>
                <w:iCs/>
                <w:szCs w:val="24"/>
              </w:rPr>
              <w:t>,</w:t>
            </w:r>
            <w:r w:rsidR="00F657B5" w:rsidRPr="000E50FF">
              <w:rPr>
                <w:iCs/>
                <w:szCs w:val="24"/>
              </w:rPr>
              <w:t xml:space="preserve"> </w:t>
            </w:r>
            <w:r w:rsidR="003C7A3D" w:rsidRPr="000E50FF">
              <w:rPr>
                <w:iCs/>
                <w:szCs w:val="24"/>
              </w:rPr>
              <w:t>v</w:t>
            </w:r>
            <w:r w:rsidR="000E25DF" w:rsidRPr="000E50FF">
              <w:rPr>
                <w:iCs/>
                <w:szCs w:val="24"/>
              </w:rPr>
              <w:t>idurio ir vakarų Lietuvos region</w:t>
            </w:r>
            <w:r w:rsidR="001C0481" w:rsidRPr="000E50FF">
              <w:rPr>
                <w:iCs/>
                <w:szCs w:val="24"/>
              </w:rPr>
              <w:t>as</w:t>
            </w:r>
            <w:r w:rsidR="000E25DF" w:rsidRPr="000E50FF">
              <w:rPr>
                <w:iCs/>
                <w:szCs w:val="24"/>
              </w:rPr>
              <w:t xml:space="preserve"> – 319 įmonių,  iš viso – </w:t>
            </w:r>
            <w:r w:rsidR="003C7A3D" w:rsidRPr="000E50FF">
              <w:rPr>
                <w:iCs/>
                <w:szCs w:val="24"/>
              </w:rPr>
              <w:t>393 įmonės</w:t>
            </w:r>
            <w:r w:rsidR="000A530A" w:rsidRPr="000E50FF">
              <w:rPr>
                <w:iCs/>
                <w:szCs w:val="24"/>
              </w:rPr>
              <w:t xml:space="preserve">; 2) </w:t>
            </w:r>
            <w:r w:rsidR="00123BC0" w:rsidRPr="000E50FF">
              <w:rPr>
                <w:iCs/>
                <w:szCs w:val="24"/>
              </w:rPr>
              <w:t>Rezultato rodiklis – Sėkmingai veikiančių paramą gavusių labai mažų, mažųjų ir vidutinių įmonių (įskaitant kooperatines ir socialines įmones) dalis</w:t>
            </w:r>
            <w:r w:rsidR="00EE5308" w:rsidRPr="000E50FF">
              <w:rPr>
                <w:iCs/>
                <w:szCs w:val="24"/>
              </w:rPr>
              <w:t xml:space="preserve"> (</w:t>
            </w:r>
            <w:r w:rsidR="001B0A10" w:rsidRPr="000E50FF">
              <w:rPr>
                <w:iCs/>
                <w:szCs w:val="24"/>
              </w:rPr>
              <w:t>kokia dalis paramą gavusių JP projektų vykdytoj</w:t>
            </w:r>
            <w:r w:rsidR="00EE5308" w:rsidRPr="000E50FF">
              <w:rPr>
                <w:iCs/>
                <w:szCs w:val="24"/>
              </w:rPr>
              <w:t>ų</w:t>
            </w:r>
            <w:r w:rsidR="001B0A10" w:rsidRPr="000E50FF">
              <w:rPr>
                <w:iCs/>
                <w:szCs w:val="24"/>
              </w:rPr>
              <w:t xml:space="preserve"> sėkmingai veikia, praėjus 12 mėnesių po darbo užmokesčio subsidijų mokėjimo pabaigos</w:t>
            </w:r>
            <w:r w:rsidR="00EE5308" w:rsidRPr="000E50FF">
              <w:rPr>
                <w:iCs/>
                <w:szCs w:val="24"/>
              </w:rPr>
              <w:t xml:space="preserve">): </w:t>
            </w:r>
            <w:r w:rsidR="001C0481" w:rsidRPr="000E50FF">
              <w:rPr>
                <w:iCs/>
                <w:szCs w:val="24"/>
              </w:rPr>
              <w:t xml:space="preserve">sostinės regionas – </w:t>
            </w:r>
            <w:r w:rsidR="00B007B2" w:rsidRPr="000E50FF">
              <w:rPr>
                <w:iCs/>
                <w:szCs w:val="24"/>
              </w:rPr>
              <w:t>80 proc.</w:t>
            </w:r>
            <w:r w:rsidR="001C0481" w:rsidRPr="000E50FF">
              <w:rPr>
                <w:iCs/>
                <w:szCs w:val="24"/>
              </w:rPr>
              <w:t xml:space="preserve">, vidurio ir vakarų Lietuvos regionas – </w:t>
            </w:r>
            <w:r w:rsidR="00B007B2" w:rsidRPr="000E50FF">
              <w:rPr>
                <w:iCs/>
                <w:szCs w:val="24"/>
              </w:rPr>
              <w:t>80 proc</w:t>
            </w:r>
            <w:r w:rsidR="00E96898" w:rsidRPr="000E50FF">
              <w:rPr>
                <w:iCs/>
                <w:szCs w:val="24"/>
              </w:rPr>
              <w:t>.</w:t>
            </w:r>
            <w:r w:rsidR="001C0481" w:rsidRPr="000E50FF">
              <w:rPr>
                <w:iCs/>
                <w:szCs w:val="24"/>
              </w:rPr>
              <w:t xml:space="preserve">,  iš viso – </w:t>
            </w:r>
            <w:r w:rsidR="00B007B2" w:rsidRPr="000E50FF">
              <w:rPr>
                <w:iCs/>
                <w:szCs w:val="24"/>
              </w:rPr>
              <w:t>80 proc.</w:t>
            </w:r>
            <w:r w:rsidR="001C0481" w:rsidRPr="000E50FF">
              <w:rPr>
                <w:iCs/>
                <w:szCs w:val="24"/>
              </w:rPr>
              <w:t>;</w:t>
            </w:r>
          </w:p>
          <w:p w14:paraId="2CA3F1CD" w14:textId="5C10DC37" w:rsidR="00E9192D" w:rsidRPr="000E50FF" w:rsidRDefault="00A3112A" w:rsidP="00B154F9">
            <w:pPr>
              <w:jc w:val="both"/>
              <w:cnfStyle w:val="000000000000" w:firstRow="0" w:lastRow="0" w:firstColumn="0" w:lastColumn="0" w:oddVBand="0" w:evenVBand="0" w:oddHBand="0" w:evenHBand="0" w:firstRowFirstColumn="0" w:firstRowLastColumn="0" w:lastRowFirstColumn="0" w:lastRowLastColumn="0"/>
            </w:pPr>
            <w:r w:rsidRPr="000E50FF">
              <w:rPr>
                <w:color w:val="000000"/>
              </w:rPr>
              <w:t xml:space="preserve">7. </w:t>
            </w:r>
            <w:r w:rsidR="003C7A3D" w:rsidRPr="000E50FF">
              <w:rPr>
                <w:color w:val="000000"/>
              </w:rPr>
              <w:t>JP veikla priskiriama vienam iš regionų, neatsižvelgiant į tai, kurio regiono tikslinei grupei skirta projekto veikla</w:t>
            </w:r>
            <w:r w:rsidR="003C7A3D" w:rsidRPr="000E50FF">
              <w:t>. </w:t>
            </w:r>
          </w:p>
          <w:p w14:paraId="4641F876" w14:textId="2BE44E38" w:rsidR="00C76E17" w:rsidRPr="00B77AF6" w:rsidRDefault="009F6DE5" w:rsidP="00B154F9">
            <w:pPr>
              <w:jc w:val="both"/>
              <w:cnfStyle w:val="000000000000" w:firstRow="0" w:lastRow="0" w:firstColumn="0" w:lastColumn="0" w:oddVBand="0" w:evenVBand="0" w:oddHBand="0" w:evenHBand="0" w:firstRowFirstColumn="0" w:firstRowLastColumn="0" w:lastRowFirstColumn="0" w:lastRowLastColumn="0"/>
              <w:rPr>
                <w:iCs/>
                <w:szCs w:val="24"/>
              </w:rPr>
            </w:pPr>
            <w:r w:rsidRPr="000E50FF">
              <w:rPr>
                <w:iCs/>
                <w:szCs w:val="24"/>
              </w:rPr>
              <w:t xml:space="preserve">8. </w:t>
            </w:r>
            <w:r w:rsidR="008F5520" w:rsidRPr="000E50FF">
              <w:rPr>
                <w:iCs/>
                <w:szCs w:val="24"/>
              </w:rPr>
              <w:t>JP projektų išlaidos finansuojamos</w:t>
            </w:r>
            <w:r w:rsidR="00336ED0" w:rsidRPr="00B77AF6">
              <w:rPr>
                <w:iCs/>
                <w:szCs w:val="24"/>
              </w:rPr>
              <w:t xml:space="preserve"> tik</w:t>
            </w:r>
            <w:r w:rsidR="008F5520" w:rsidRPr="00B77AF6">
              <w:rPr>
                <w:iCs/>
                <w:szCs w:val="24"/>
              </w:rPr>
              <w:t xml:space="preserve"> taikant </w:t>
            </w:r>
            <w:r w:rsidR="00910269" w:rsidRPr="00B77AF6">
              <w:rPr>
                <w:iCs/>
                <w:szCs w:val="24"/>
              </w:rPr>
              <w:t>P</w:t>
            </w:r>
            <w:r w:rsidR="008F5520" w:rsidRPr="00B77AF6">
              <w:rPr>
                <w:iCs/>
                <w:szCs w:val="24"/>
              </w:rPr>
              <w:t xml:space="preserve">radedančioje verslą įmonėje dirbančio darbuotojo darbo užmokesčio </w:t>
            </w:r>
            <w:r w:rsidR="002C16E5" w:rsidRPr="00B77AF6">
              <w:rPr>
                <w:iCs/>
                <w:szCs w:val="24"/>
              </w:rPr>
              <w:t xml:space="preserve">išlaidų </w:t>
            </w:r>
            <w:r w:rsidR="008F5520" w:rsidRPr="00B77AF6">
              <w:rPr>
                <w:iCs/>
                <w:szCs w:val="24"/>
              </w:rPr>
              <w:t xml:space="preserve">fiksuotuosius </w:t>
            </w:r>
            <w:r w:rsidR="002C16E5" w:rsidRPr="00B77AF6">
              <w:rPr>
                <w:iCs/>
                <w:szCs w:val="24"/>
              </w:rPr>
              <w:t xml:space="preserve"> vieneto </w:t>
            </w:r>
            <w:r w:rsidR="008F5520" w:rsidRPr="00B77AF6">
              <w:rPr>
                <w:iCs/>
                <w:szCs w:val="24"/>
              </w:rPr>
              <w:t>įkainius</w:t>
            </w:r>
            <w:r w:rsidR="00336ED0" w:rsidRPr="00B77AF6">
              <w:rPr>
                <w:iCs/>
                <w:szCs w:val="24"/>
              </w:rPr>
              <w:t>, nurodytus Pradedančioje verslą įmonėje dirbančio darbuotojo darbo užmokesčio išlaidų fiksuotojo vieneto įkainio nustatymo tyrime (2025 m. birželio 26 d. 03 versija)</w:t>
            </w:r>
            <w:r w:rsidR="00E00C2D" w:rsidRPr="00B77AF6">
              <w:rPr>
                <w:iCs/>
                <w:szCs w:val="24"/>
              </w:rPr>
              <w:t>:</w:t>
            </w:r>
            <w:r w:rsidR="008F5520" w:rsidRPr="00B77AF6">
              <w:rPr>
                <w:iCs/>
                <w:szCs w:val="24"/>
              </w:rPr>
              <w:t xml:space="preserve"> </w:t>
            </w:r>
            <w:hyperlink r:id="rId11" w:history="1">
              <w:r w:rsidR="00881DF4" w:rsidRPr="00B77AF6">
                <w:rPr>
                  <w:rStyle w:val="Hyperlink"/>
                  <w:iCs/>
                  <w:szCs w:val="24"/>
                </w:rPr>
                <w:t>https://www.esinvesticijos.lt/dokumentai/fi-38-01-pradedancioje-versla-imoneje-dirbancio-darbuotojo-darbo-uzmokescio-islaidu-fiksuotojo-vieneto-ikainio-nustatymo-tyrimas-versija-03</w:t>
              </w:r>
            </w:hyperlink>
            <w:r w:rsidR="00E00C2D" w:rsidRPr="00B77AF6">
              <w:rPr>
                <w:iCs/>
                <w:szCs w:val="24"/>
              </w:rPr>
              <w:t xml:space="preserve">. </w:t>
            </w:r>
            <w:r w:rsidR="00C76E17" w:rsidRPr="00B77AF6">
              <w:rPr>
                <w:rFonts w:cs="Times New Roman"/>
                <w:iCs/>
              </w:rPr>
              <w:t>JP projektų įgyvendinimui taikomi supaprastintai apmokamų išlaidų dydžiai neindeksuojami.</w:t>
            </w:r>
          </w:p>
          <w:p w14:paraId="396F53B2" w14:textId="64552038" w:rsidR="00325830" w:rsidRPr="00B77AF6" w:rsidRDefault="00450DDF" w:rsidP="00B154F9">
            <w:pPr>
              <w:jc w:val="both"/>
              <w:cnfStyle w:val="000000000000" w:firstRow="0" w:lastRow="0" w:firstColumn="0" w:lastColumn="0" w:oddVBand="0" w:evenVBand="0" w:oddHBand="0" w:evenHBand="0" w:firstRowFirstColumn="0" w:firstRowLastColumn="0" w:lastRowFirstColumn="0" w:lastRowLastColumn="0"/>
              <w:rPr>
                <w:iCs/>
                <w:szCs w:val="24"/>
              </w:rPr>
            </w:pPr>
            <w:r w:rsidRPr="00B77AF6">
              <w:rPr>
                <w:iCs/>
                <w:szCs w:val="24"/>
              </w:rPr>
              <w:t xml:space="preserve">9. </w:t>
            </w:r>
            <w:r w:rsidR="00325830" w:rsidRPr="00B77AF6">
              <w:rPr>
                <w:iCs/>
                <w:szCs w:val="24"/>
              </w:rPr>
              <w:t>Parama, kaip dalies darbo užmokesčio kompensacija, teikiama taikant fiksuotąjį vieneto įkainį už</w:t>
            </w:r>
          </w:p>
          <w:p w14:paraId="70ACDAD2" w14:textId="6B843446" w:rsidR="00325830" w:rsidRPr="00B77AF6" w:rsidRDefault="00325830" w:rsidP="00B154F9">
            <w:pPr>
              <w:jc w:val="both"/>
              <w:cnfStyle w:val="000000000000" w:firstRow="0" w:lastRow="0" w:firstColumn="0" w:lastColumn="0" w:oddVBand="0" w:evenVBand="0" w:oddHBand="0" w:evenHBand="0" w:firstRowFirstColumn="0" w:firstRowLastColumn="0" w:lastRowFirstColumn="0" w:lastRowLastColumn="0"/>
              <w:rPr>
                <w:iCs/>
                <w:szCs w:val="24"/>
              </w:rPr>
            </w:pPr>
            <w:r w:rsidRPr="00B77AF6">
              <w:rPr>
                <w:iCs/>
                <w:szCs w:val="24"/>
              </w:rPr>
              <w:t>kiekvieną pagal darbo sutartį įdarbintą darbuotoją, kurio darbo užmokestis (bruto) ne mažesnis kaip minimalioji mėnesinė alga.</w:t>
            </w:r>
          </w:p>
          <w:p w14:paraId="7A31FD39" w14:textId="074A1CAB" w:rsidR="006979CD" w:rsidRPr="00B77AF6" w:rsidRDefault="006979CD" w:rsidP="00B154F9">
            <w:pPr>
              <w:jc w:val="both"/>
              <w:cnfStyle w:val="000000000000" w:firstRow="0" w:lastRow="0" w:firstColumn="0" w:lastColumn="0" w:oddVBand="0" w:evenVBand="0" w:oddHBand="0" w:evenHBand="0" w:firstRowFirstColumn="0" w:firstRowLastColumn="0" w:lastRowFirstColumn="0" w:lastRowLastColumn="0"/>
              <w:rPr>
                <w:iCs/>
                <w:szCs w:val="24"/>
              </w:rPr>
            </w:pPr>
            <w:r w:rsidRPr="00B77AF6">
              <w:rPr>
                <w:iCs/>
                <w:szCs w:val="24"/>
              </w:rPr>
              <w:t>10. Rodiklis, kurį pasiekus išlaidos yra atlyginamos – Pradedančioje verslą įmonėje dirbančio darbuotojo vieno mėnesio darbo užmokestis.</w:t>
            </w:r>
          </w:p>
          <w:p w14:paraId="23082915" w14:textId="00DC6BBE" w:rsidR="00A41B64" w:rsidRPr="000E50FF" w:rsidRDefault="00AE3D6E" w:rsidP="00B154F9">
            <w:pPr>
              <w:jc w:val="both"/>
              <w:cnfStyle w:val="000000000000" w:firstRow="0" w:lastRow="0" w:firstColumn="0" w:lastColumn="0" w:oddVBand="0" w:evenVBand="0" w:oddHBand="0" w:evenHBand="0" w:firstRowFirstColumn="0" w:firstRowLastColumn="0" w:lastRowFirstColumn="0" w:lastRowLastColumn="0"/>
              <w:rPr>
                <w:iCs/>
                <w:szCs w:val="24"/>
              </w:rPr>
            </w:pPr>
            <w:r w:rsidRPr="00B77AF6">
              <w:rPr>
                <w:iCs/>
                <w:szCs w:val="24"/>
              </w:rPr>
              <w:t xml:space="preserve">11. </w:t>
            </w:r>
            <w:r w:rsidR="00A41B64" w:rsidRPr="00B77AF6">
              <w:rPr>
                <w:iCs/>
                <w:szCs w:val="24"/>
              </w:rPr>
              <w:t xml:space="preserve">Siekiant gauti iš Europos Komisijos apmokėjimą pagal fiksuotuosius vieneto įkainius, fiksuotųjų </w:t>
            </w:r>
            <w:r w:rsidR="00A41B64" w:rsidRPr="000E50FF">
              <w:rPr>
                <w:iCs/>
                <w:szCs w:val="24"/>
              </w:rPr>
              <w:t>vieneto įkainių rezultatams pagrįsti bus kaupiami šie rezultato pasiekimą pagrindžiant</w:t>
            </w:r>
            <w:r w:rsidR="00E73B10" w:rsidRPr="000E50FF">
              <w:rPr>
                <w:iCs/>
                <w:szCs w:val="24"/>
              </w:rPr>
              <w:t>y</w:t>
            </w:r>
            <w:r w:rsidR="00A41B64" w:rsidRPr="000E50FF">
              <w:rPr>
                <w:iCs/>
                <w:szCs w:val="24"/>
              </w:rPr>
              <w:t>s dokumenta</w:t>
            </w:r>
            <w:r w:rsidR="00E73B10" w:rsidRPr="000E50FF">
              <w:rPr>
                <w:iCs/>
                <w:szCs w:val="24"/>
              </w:rPr>
              <w:t>i</w:t>
            </w:r>
            <w:r w:rsidR="00A41B64" w:rsidRPr="000E50FF">
              <w:rPr>
                <w:iCs/>
                <w:szCs w:val="24"/>
              </w:rPr>
              <w:t>:</w:t>
            </w:r>
            <w:r w:rsidR="00E73B10" w:rsidRPr="000E50FF">
              <w:rPr>
                <w:iCs/>
                <w:szCs w:val="24"/>
              </w:rPr>
              <w:t xml:space="preserve"> 1) </w:t>
            </w:r>
            <w:r w:rsidR="00A41B64" w:rsidRPr="000E50FF">
              <w:rPr>
                <w:iCs/>
                <w:szCs w:val="24"/>
              </w:rPr>
              <w:t>Valstybinio socialinio draudimo fondo valdybos prie</w:t>
            </w:r>
            <w:r w:rsidR="005B467D" w:rsidRPr="000E50FF">
              <w:rPr>
                <w:iCs/>
                <w:szCs w:val="24"/>
              </w:rPr>
              <w:t xml:space="preserve"> </w:t>
            </w:r>
            <w:r w:rsidR="00A41B64" w:rsidRPr="000E50FF">
              <w:rPr>
                <w:iCs/>
                <w:szCs w:val="24"/>
              </w:rPr>
              <w:t>Lietuvos Respublikos socialinės apsaugos ir darbo</w:t>
            </w:r>
            <w:r w:rsidR="005B467D" w:rsidRPr="000E50FF">
              <w:rPr>
                <w:iCs/>
                <w:szCs w:val="24"/>
              </w:rPr>
              <w:t xml:space="preserve"> </w:t>
            </w:r>
            <w:r w:rsidR="00A41B64" w:rsidRPr="000E50FF">
              <w:rPr>
                <w:iCs/>
                <w:szCs w:val="24"/>
              </w:rPr>
              <w:t>ministerijos pateikta Lietuvos Respublikos apdraustųjų</w:t>
            </w:r>
            <w:r w:rsidR="005B467D" w:rsidRPr="000E50FF">
              <w:rPr>
                <w:iCs/>
                <w:szCs w:val="24"/>
              </w:rPr>
              <w:t xml:space="preserve"> </w:t>
            </w:r>
            <w:r w:rsidR="00A41B64" w:rsidRPr="000E50FF">
              <w:rPr>
                <w:iCs/>
                <w:szCs w:val="24"/>
              </w:rPr>
              <w:t>valstybiniu socialiniu draudimu ir valstybinio socialinio</w:t>
            </w:r>
            <w:r w:rsidR="005B467D" w:rsidRPr="000E50FF">
              <w:rPr>
                <w:iCs/>
                <w:szCs w:val="24"/>
              </w:rPr>
              <w:t xml:space="preserve"> </w:t>
            </w:r>
            <w:r w:rsidR="00A41B64" w:rsidRPr="000E50FF">
              <w:rPr>
                <w:iCs/>
                <w:szCs w:val="24"/>
              </w:rPr>
              <w:t>draudimo išmokų gavėjų registro ir su šiuo registru susiję</w:t>
            </w:r>
            <w:r w:rsidR="005B467D" w:rsidRPr="000E50FF">
              <w:rPr>
                <w:iCs/>
                <w:szCs w:val="24"/>
              </w:rPr>
              <w:t xml:space="preserve"> </w:t>
            </w:r>
            <w:r w:rsidR="00A41B64" w:rsidRPr="000E50FF">
              <w:rPr>
                <w:iCs/>
                <w:szCs w:val="24"/>
              </w:rPr>
              <w:t>kitų valstybės registrų</w:t>
            </w:r>
            <w:r w:rsidR="005B467D" w:rsidRPr="000E50FF">
              <w:rPr>
                <w:iCs/>
                <w:szCs w:val="24"/>
              </w:rPr>
              <w:t xml:space="preserve"> </w:t>
            </w:r>
            <w:r w:rsidR="00A41B64" w:rsidRPr="000E50FF">
              <w:rPr>
                <w:iCs/>
                <w:szCs w:val="24"/>
              </w:rPr>
              <w:t>(Mokesčių mokėtojų registro ir</w:t>
            </w:r>
            <w:r w:rsidR="005B467D" w:rsidRPr="000E50FF">
              <w:rPr>
                <w:iCs/>
                <w:szCs w:val="24"/>
              </w:rPr>
              <w:t xml:space="preserve"> </w:t>
            </w:r>
            <w:r w:rsidR="00A41B64" w:rsidRPr="000E50FF">
              <w:rPr>
                <w:iCs/>
                <w:szCs w:val="24"/>
              </w:rPr>
              <w:t>Lietuvos Respublikos gyventojų registro) duomenų apie</w:t>
            </w:r>
            <w:r w:rsidR="005B467D" w:rsidRPr="000E50FF">
              <w:rPr>
                <w:iCs/>
                <w:szCs w:val="24"/>
              </w:rPr>
              <w:t xml:space="preserve"> </w:t>
            </w:r>
            <w:r w:rsidR="00A41B64" w:rsidRPr="000E50FF">
              <w:rPr>
                <w:iCs/>
                <w:szCs w:val="24"/>
              </w:rPr>
              <w:t>projekto vykdytojo darbuotojus ataskaita, kuri gaunama</w:t>
            </w:r>
            <w:r w:rsidR="009F6DE5" w:rsidRPr="000E50FF">
              <w:rPr>
                <w:iCs/>
                <w:szCs w:val="24"/>
              </w:rPr>
              <w:t xml:space="preserve"> </w:t>
            </w:r>
            <w:r w:rsidR="00A41B64" w:rsidRPr="000E50FF">
              <w:rPr>
                <w:iCs/>
                <w:szCs w:val="24"/>
              </w:rPr>
              <w:t>automatiniu būdu iš Valstybinio socialinio draudimo</w:t>
            </w:r>
            <w:r w:rsidRPr="000E50FF">
              <w:rPr>
                <w:iCs/>
                <w:szCs w:val="24"/>
              </w:rPr>
              <w:t xml:space="preserve"> </w:t>
            </w:r>
            <w:r w:rsidR="00A41B64" w:rsidRPr="000E50FF">
              <w:rPr>
                <w:iCs/>
                <w:szCs w:val="24"/>
              </w:rPr>
              <w:t>fondo valdybos informacinės sistemos pateikus</w:t>
            </w:r>
            <w:r w:rsidR="009F6DE5" w:rsidRPr="000E50FF">
              <w:rPr>
                <w:iCs/>
                <w:szCs w:val="24"/>
              </w:rPr>
              <w:t xml:space="preserve"> </w:t>
            </w:r>
            <w:r w:rsidR="00A41B64" w:rsidRPr="000E50FF">
              <w:rPr>
                <w:iCs/>
                <w:szCs w:val="24"/>
              </w:rPr>
              <w:t>užklausą</w:t>
            </w:r>
            <w:r w:rsidR="009F6DE5" w:rsidRPr="000E50FF">
              <w:rPr>
                <w:iCs/>
                <w:szCs w:val="24"/>
              </w:rPr>
              <w:t>; 2)</w:t>
            </w:r>
            <w:r w:rsidR="00A41B64" w:rsidRPr="000E50FF">
              <w:rPr>
                <w:iCs/>
                <w:szCs w:val="24"/>
              </w:rPr>
              <w:t xml:space="preserve"> registrų informacija iš valstybės institucijų duomenų</w:t>
            </w:r>
            <w:r w:rsidR="009F6DE5" w:rsidRPr="000E50FF">
              <w:rPr>
                <w:iCs/>
                <w:szCs w:val="24"/>
              </w:rPr>
              <w:t xml:space="preserve"> </w:t>
            </w:r>
            <w:r w:rsidR="00A41B64" w:rsidRPr="000E50FF">
              <w:rPr>
                <w:iCs/>
                <w:szCs w:val="24"/>
              </w:rPr>
              <w:t>bazių, iš kurių galima įvertinti darbuotojo atitikimą</w:t>
            </w:r>
            <w:r w:rsidR="009F6DE5" w:rsidRPr="000E50FF">
              <w:rPr>
                <w:iCs/>
                <w:szCs w:val="24"/>
              </w:rPr>
              <w:t xml:space="preserve"> </w:t>
            </w:r>
            <w:r w:rsidR="00A41B64" w:rsidRPr="000E50FF">
              <w:rPr>
                <w:iCs/>
                <w:szCs w:val="24"/>
              </w:rPr>
              <w:t>prioritetinei tikslinei grupei.</w:t>
            </w:r>
          </w:p>
          <w:p w14:paraId="04F04B65" w14:textId="52C746C0" w:rsidR="0023541C" w:rsidRPr="000E50FF" w:rsidRDefault="0023541C" w:rsidP="0023541C">
            <w:pPr>
              <w:jc w:val="both"/>
              <w:cnfStyle w:val="000000000000" w:firstRow="0" w:lastRow="0" w:firstColumn="0" w:lastColumn="0" w:oddVBand="0" w:evenVBand="0" w:oddHBand="0" w:evenHBand="0" w:firstRowFirstColumn="0" w:firstRowLastColumn="0" w:lastRowFirstColumn="0" w:lastRowLastColumn="0"/>
            </w:pPr>
            <w:r w:rsidRPr="000E50FF">
              <w:rPr>
                <w:rFonts w:eastAsia="Times New Roman"/>
              </w:rPr>
              <w:t>12. JP projektų administravimo išlaidos pagal šį kvietimą nefinansuojamos.</w:t>
            </w:r>
          </w:p>
          <w:p w14:paraId="3E7DA8C4" w14:textId="50F9C5CD" w:rsidR="004A5990" w:rsidRPr="000E50FF" w:rsidRDefault="002D456B" w:rsidP="00B154F9">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0E50FF">
              <w:rPr>
                <w:rFonts w:eastAsia="Times New Roman"/>
              </w:rPr>
              <w:t>1</w:t>
            </w:r>
            <w:r w:rsidR="00AE7CB1" w:rsidRPr="000E50FF">
              <w:rPr>
                <w:rFonts w:eastAsia="Times New Roman"/>
              </w:rPr>
              <w:t>3</w:t>
            </w:r>
            <w:r w:rsidR="002D6ADD" w:rsidRPr="000E50FF">
              <w:rPr>
                <w:rFonts w:eastAsia="Times New Roman"/>
              </w:rPr>
              <w:t xml:space="preserve">. </w:t>
            </w:r>
            <w:r w:rsidR="003F41CC" w:rsidRPr="000E50FF">
              <w:rPr>
                <w:rFonts w:eastAsia="Times New Roman"/>
              </w:rPr>
              <w:t>JP projekto veiklos</w:t>
            </w:r>
            <w:r w:rsidR="002D6ADD" w:rsidRPr="000E50FF">
              <w:rPr>
                <w:rFonts w:eastAsia="Times New Roman"/>
              </w:rPr>
              <w:t xml:space="preserve"> negali būti finansuotos ar finansuojamos </w:t>
            </w:r>
            <w:r w:rsidR="004A5990" w:rsidRPr="000E50FF">
              <w:rPr>
                <w:rFonts w:eastAsia="Times New Roman"/>
              </w:rPr>
              <w:t xml:space="preserve">iš kitų </w:t>
            </w:r>
            <w:r w:rsidR="00980803" w:rsidRPr="000E50FF">
              <w:rPr>
                <w:rFonts w:eastAsia="Times New Roman"/>
              </w:rPr>
              <w:t xml:space="preserve">Lietuvos Respublikos valstybės biudžeto ir (arba) savivaldybių biudžetų, kitų piniginių išteklių, kuriais disponuoja valstybė ir (ar) savivaldybės, Europos Sąjungos fondų, kitų Europos Sąjungos finansinės paramos priemonių ar kitos tarptautinės paramos lėšų, jei </w:t>
            </w:r>
            <w:r w:rsidR="000C452F" w:rsidRPr="000E50FF">
              <w:rPr>
                <w:rFonts w:eastAsia="Times New Roman"/>
              </w:rPr>
              <w:t>šioms</w:t>
            </w:r>
            <w:r w:rsidR="001E478E" w:rsidRPr="000E50FF">
              <w:rPr>
                <w:rFonts w:eastAsia="Times New Roman"/>
              </w:rPr>
              <w:t xml:space="preserve"> </w:t>
            </w:r>
            <w:r w:rsidR="00765AB0" w:rsidRPr="000E50FF">
              <w:rPr>
                <w:rFonts w:eastAsia="Times New Roman"/>
              </w:rPr>
              <w:t>veikloms</w:t>
            </w:r>
            <w:r w:rsidR="00980803" w:rsidRPr="000E50FF">
              <w:rPr>
                <w:rFonts w:eastAsia="Times New Roman"/>
              </w:rPr>
              <w:t xml:space="preserve"> finansuoti skyrus Europos Sąjungos fondų lėšų, jos būtų pripažintos tinkamomis finansuoti ir (arba) apmokėtos daugiau nei vieną kartą.</w:t>
            </w:r>
          </w:p>
          <w:p w14:paraId="3DFD3F77" w14:textId="77777777" w:rsidR="00413EAE" w:rsidRPr="000E50FF" w:rsidRDefault="00C76E17" w:rsidP="00B154F9">
            <w:pPr>
              <w:jc w:val="both"/>
              <w:cnfStyle w:val="000000000000" w:firstRow="0" w:lastRow="0" w:firstColumn="0" w:lastColumn="0" w:oddVBand="0" w:evenVBand="0" w:oddHBand="0" w:evenHBand="0" w:firstRowFirstColumn="0" w:firstRowLastColumn="0" w:lastRowFirstColumn="0" w:lastRowLastColumn="0"/>
              <w:rPr>
                <w:iCs/>
              </w:rPr>
            </w:pPr>
            <w:r w:rsidRPr="000E50FF">
              <w:rPr>
                <w:iCs/>
              </w:rPr>
              <w:t>1</w:t>
            </w:r>
            <w:r w:rsidR="001D3AA2" w:rsidRPr="000E50FF">
              <w:rPr>
                <w:iCs/>
              </w:rPr>
              <w:t>4</w:t>
            </w:r>
            <w:r w:rsidRPr="000E50FF">
              <w:rPr>
                <w:iCs/>
              </w:rPr>
              <w:t xml:space="preserve">. </w:t>
            </w:r>
            <w:r w:rsidR="00DB486C" w:rsidRPr="000E50FF">
              <w:rPr>
                <w:iCs/>
              </w:rPr>
              <w:t xml:space="preserve">JP vykdytojas, pagal JP projekto pareiškėjo pateiktą informaciją siekdamas įsitikinti, kad JP projekto pareiškėjo darbuotojas priklauso projekto tikslinei grupei turi teisę gauti šio asmens duomenis (vardą, pavardę, gimimo datą, socialinio draudimo numerį (jei nepavyksta konkretaus asmens identifikuoti pagal šiuos duomenis – asmens kodą), informaciją apie asmens priklausymą tikslinei grupei ir (arba) prioritetinei tikslinei grupei) iš registrų informacinių sistemų ir kitų informacinių sistemų. </w:t>
            </w:r>
          </w:p>
          <w:p w14:paraId="2F6DB856" w14:textId="3966E43F" w:rsidR="00DB486C" w:rsidRPr="00B77AF6" w:rsidRDefault="00413EAE" w:rsidP="00B154F9">
            <w:pPr>
              <w:jc w:val="both"/>
              <w:cnfStyle w:val="000000000000" w:firstRow="0" w:lastRow="0" w:firstColumn="0" w:lastColumn="0" w:oddVBand="0" w:evenVBand="0" w:oddHBand="0" w:evenHBand="0" w:firstRowFirstColumn="0" w:firstRowLastColumn="0" w:lastRowFirstColumn="0" w:lastRowLastColumn="0"/>
              <w:rPr>
                <w:iCs/>
              </w:rPr>
            </w:pPr>
            <w:r w:rsidRPr="000E50FF">
              <w:rPr>
                <w:iCs/>
              </w:rPr>
              <w:t xml:space="preserve">15. </w:t>
            </w:r>
            <w:r w:rsidR="00DB486C" w:rsidRPr="000E50FF">
              <w:rPr>
                <w:iCs/>
              </w:rPr>
              <w:t xml:space="preserve">Įgyvendinant JP projektus, turi būti laikomasi Reglamento (ES) 2016/679 </w:t>
            </w:r>
            <w:r w:rsidR="0012186F" w:rsidRPr="000E50FF">
              <w:rPr>
                <w:iCs/>
              </w:rPr>
              <w:t>dėl fizinių asmenų apsaugos tvarkant asmens duomenis ir dėl laisvo tokių duomenų judėjimo ir kuriuo panaikinama Direktyva 95/46/EB (Bendrasis duomenų apsaugos reglamentas)</w:t>
            </w:r>
            <w:r w:rsidR="00B03CA5" w:rsidRPr="000E50FF">
              <w:rPr>
                <w:iCs/>
              </w:rPr>
              <w:t>,</w:t>
            </w:r>
            <w:r w:rsidR="0012186F" w:rsidRPr="000E50FF">
              <w:rPr>
                <w:iCs/>
              </w:rPr>
              <w:t xml:space="preserve"> </w:t>
            </w:r>
            <w:r w:rsidR="00B03CA5" w:rsidRPr="000E50FF">
              <w:rPr>
                <w:iCs/>
              </w:rPr>
              <w:t>Asmens duomenų teisinės apsaugos įstatym</w:t>
            </w:r>
            <w:r w:rsidR="00AD706F" w:rsidRPr="000E50FF">
              <w:rPr>
                <w:iCs/>
              </w:rPr>
              <w:t>ų</w:t>
            </w:r>
            <w:r w:rsidR="00B03CA5" w:rsidRPr="000E50FF">
              <w:rPr>
                <w:iCs/>
              </w:rPr>
              <w:t xml:space="preserve"> </w:t>
            </w:r>
            <w:r w:rsidR="00DB486C" w:rsidRPr="000E50FF">
              <w:rPr>
                <w:iCs/>
              </w:rPr>
              <w:t>ir kitų asmens duomenų tvarkymą ir saugojimą</w:t>
            </w:r>
            <w:r w:rsidR="00DB486C" w:rsidRPr="00B77AF6">
              <w:rPr>
                <w:iCs/>
              </w:rPr>
              <w:t xml:space="preserve"> reglamentuojančių teisės aktų.</w:t>
            </w:r>
            <w:r w:rsidR="009636DC" w:rsidRPr="00B77AF6">
              <w:rPr>
                <w:iCs/>
              </w:rPr>
              <w:t xml:space="preserve"> Asmens duomenys</w:t>
            </w:r>
            <w:r w:rsidR="00F31A1D" w:rsidRPr="00B77AF6">
              <w:rPr>
                <w:iCs/>
              </w:rPr>
              <w:t xml:space="preserve"> turi būti </w:t>
            </w:r>
            <w:r w:rsidR="00FE1600" w:rsidRPr="00B77AF6">
              <w:rPr>
                <w:iCs/>
              </w:rPr>
              <w:t>naudojami tik konkretiems tikslams ir tik teisės aktų nustatytais teisėtais pagrindais.</w:t>
            </w:r>
          </w:p>
          <w:p w14:paraId="163C781D" w14:textId="5B5C59CA" w:rsidR="002A27C8" w:rsidRPr="00B77AF6" w:rsidRDefault="00D6327E" w:rsidP="00B154F9">
            <w:pPr>
              <w:jc w:val="both"/>
              <w:cnfStyle w:val="000000000000" w:firstRow="0" w:lastRow="0" w:firstColumn="0" w:lastColumn="0" w:oddVBand="0" w:evenVBand="0" w:oddHBand="0" w:evenHBand="0" w:firstRowFirstColumn="0" w:firstRowLastColumn="0" w:lastRowFirstColumn="0" w:lastRowLastColumn="0"/>
              <w:rPr>
                <w:szCs w:val="24"/>
              </w:rPr>
            </w:pPr>
            <w:r w:rsidRPr="00B77AF6">
              <w:rPr>
                <w:szCs w:val="24"/>
              </w:rPr>
              <w:t xml:space="preserve">16. </w:t>
            </w:r>
            <w:r w:rsidR="005A36C8" w:rsidRPr="00B77AF6">
              <w:rPr>
                <w:szCs w:val="24"/>
              </w:rPr>
              <w:t>Matomumo ir informavimo apie JP veiksmai atliekami vadovaujantis Projektų administravimo ir finansavimo taisyklių VIII skyriaus pirmojo skirsnio nuostatomis</w:t>
            </w:r>
            <w:r w:rsidR="00BD133B" w:rsidRPr="00B77AF6">
              <w:rPr>
                <w:szCs w:val="24"/>
              </w:rPr>
              <w:t>.</w:t>
            </w:r>
          </w:p>
        </w:tc>
      </w:tr>
      <w:tr w:rsidR="002B02F4" w:rsidRPr="00B77AF6" w14:paraId="2A558C3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C354073" w14:textId="77777777" w:rsidR="002B02F4" w:rsidRPr="00B77AF6" w:rsidRDefault="00A525E5" w:rsidP="00267668">
            <w:pPr>
              <w:rPr>
                <w:rFonts w:cs="Times New Roman"/>
              </w:rPr>
            </w:pPr>
            <w:r w:rsidRPr="00B77AF6">
              <w:rPr>
                <w:rFonts w:eastAsia="Times New Roman" w:cs="Times New Roman"/>
              </w:rPr>
              <w:t>Horizontaliųjų principų ir atitinkamų Europos Sąjungos pagrindinių teisių chartijos nuostatų laikymosi reikalavimai</w:t>
            </w:r>
            <w:r w:rsidR="003B2A56" w:rsidRPr="00B77AF6">
              <w:rPr>
                <w:rFonts w:eastAsia="Times New Roman" w:cs="Times New Roman"/>
              </w:rPr>
              <w:t xml:space="preserve"> </w:t>
            </w:r>
            <w:r w:rsidR="003B2A56" w:rsidRPr="00B77AF6">
              <w:rPr>
                <w:rFonts w:eastAsia="Times New Roman" w:cs="Times New Roman"/>
                <w:bCs w:val="0"/>
              </w:rPr>
              <w:t>*</w:t>
            </w:r>
          </w:p>
        </w:tc>
        <w:tc>
          <w:tcPr>
            <w:tcW w:w="8413" w:type="dxa"/>
          </w:tcPr>
          <w:p w14:paraId="41F64DAD" w14:textId="7C0B38B7" w:rsidR="00892049" w:rsidRPr="00B77AF6" w:rsidRDefault="002D6ADD" w:rsidP="008808CC">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 xml:space="preserve">1. </w:t>
            </w:r>
            <w:r w:rsidR="009F5193" w:rsidRPr="00B77AF6">
              <w:rPr>
                <w:rFonts w:eastAsia="Times New Roman"/>
              </w:rPr>
              <w:t xml:space="preserve">Įgyvendinant JP projektus </w:t>
            </w:r>
            <w:r w:rsidRPr="00B77AF6">
              <w:rPr>
                <w:rFonts w:eastAsia="Times New Roman"/>
              </w:rPr>
              <w:t xml:space="preserve">negali būti numatyta apribojimų, turėsiančių neigiamą poveikį lygių galimybių ir nediskriminavimo dėl lyties, rasės, tautybės, pilietybės, kalbos, kilmės, socialinės padėties, tikėjimo, religijos ar įsitikinimų, pažiūrų, amžiaus, lytinės orientacijos, etninės priklausomybės, negalios ar kitų pagrindų principams; </w:t>
            </w:r>
            <w:r w:rsidR="00F658B4" w:rsidRPr="00B77AF6">
              <w:rPr>
                <w:rFonts w:eastAsia="Times New Roman"/>
              </w:rPr>
              <w:t xml:space="preserve">taip pat </w:t>
            </w:r>
            <w:r w:rsidRPr="00B77AF6">
              <w:rPr>
                <w:rFonts w:eastAsia="Times New Roman"/>
              </w:rPr>
              <w:t>turi būti užtikrinamas prieinamumo visiems reikalavimo laikymasis.</w:t>
            </w:r>
          </w:p>
          <w:p w14:paraId="210EADC8" w14:textId="57FB4649" w:rsidR="00892049" w:rsidRPr="00B77AF6" w:rsidRDefault="002D6ADD" w:rsidP="008808CC">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2. JP projektai</w:t>
            </w:r>
            <w:r w:rsidR="00841B88" w:rsidRPr="00B77AF6">
              <w:rPr>
                <w:rFonts w:eastAsia="Times New Roman"/>
              </w:rPr>
              <w:t>s</w:t>
            </w:r>
            <w:r w:rsidRPr="00B77AF6">
              <w:rPr>
                <w:rFonts w:eastAsia="Times New Roman"/>
              </w:rPr>
              <w:t xml:space="preserve"> turi </w:t>
            </w:r>
            <w:r w:rsidR="00841B88" w:rsidRPr="00B77AF6">
              <w:rPr>
                <w:rFonts w:eastAsia="Times New Roman"/>
              </w:rPr>
              <w:t xml:space="preserve">būti </w:t>
            </w:r>
            <w:r w:rsidRPr="00B77AF6">
              <w:rPr>
                <w:rFonts w:eastAsia="Times New Roman"/>
              </w:rPr>
              <w:t>prisid</w:t>
            </w:r>
            <w:r w:rsidR="00841B88" w:rsidRPr="00B77AF6">
              <w:rPr>
                <w:rFonts w:eastAsia="Times New Roman"/>
              </w:rPr>
              <w:t>edama</w:t>
            </w:r>
            <w:r w:rsidRPr="00B77AF6">
              <w:rPr>
                <w:rFonts w:eastAsia="Times New Roman"/>
              </w:rPr>
              <w:t xml:space="preserve"> prie darnaus vystymosi principo, stiprinant pradedančio verslo galimybes įsitvirtinti darbo rinkoje, kurti ir išlaikyti darbo vietas</w:t>
            </w:r>
            <w:r w:rsidR="002D5AA2" w:rsidRPr="00B77AF6">
              <w:rPr>
                <w:rFonts w:eastAsia="Times New Roman"/>
              </w:rPr>
              <w:t xml:space="preserve"> (</w:t>
            </w:r>
            <w:r w:rsidRPr="00B77AF6">
              <w:rPr>
                <w:rFonts w:eastAsia="Times New Roman"/>
              </w:rPr>
              <w:t>prioritetą teikiant su sunkumais darbo rinkoje susiduriantiems asmenims ir socialiniam verslui</w:t>
            </w:r>
            <w:r w:rsidR="002D5AA2" w:rsidRPr="00B77AF6">
              <w:rPr>
                <w:rFonts w:eastAsia="Times New Roman"/>
              </w:rPr>
              <w:t>) taip prisidedant prie lygių galimybių skatinimo, skurdo ir socialinės atskirties mažinimo.</w:t>
            </w:r>
          </w:p>
          <w:p w14:paraId="4B2D9385" w14:textId="77777777" w:rsidR="00892049" w:rsidRPr="00B77AF6" w:rsidRDefault="002D6ADD" w:rsidP="008808CC">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3. Laikoma, kad pagal šį kvietimą finansuojamos veiklos atitinka reikšmingos žalos nedarymo principą, nes pagal veiklų pobūdį jos neturi numatomo poveikio aplinkos tikslams arba poveikis yra nereikšmingas.</w:t>
            </w:r>
          </w:p>
          <w:p w14:paraId="2B099994" w14:textId="1684C912" w:rsidR="00892049" w:rsidRPr="00B77AF6" w:rsidRDefault="002D6ADD" w:rsidP="008808CC">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 xml:space="preserve">4. </w:t>
            </w:r>
            <w:r w:rsidR="0044466A" w:rsidRPr="00B77AF6">
              <w:rPr>
                <w:rFonts w:eastAsia="Times New Roman"/>
              </w:rPr>
              <w:t xml:space="preserve">Įgyvendinant JP projektus, turi būti įgyvendinamos svarbiausios </w:t>
            </w:r>
            <w:r w:rsidR="001D40BA" w:rsidRPr="00B77AF6">
              <w:rPr>
                <w:rFonts w:eastAsia="Times New Roman"/>
              </w:rPr>
              <w:t>Europos Sąjungos pagrindinių teisių c</w:t>
            </w:r>
            <w:r w:rsidR="0044466A" w:rsidRPr="00B77AF6">
              <w:rPr>
                <w:rFonts w:eastAsia="Times New Roman"/>
              </w:rPr>
              <w:t xml:space="preserve">hartijoje </w:t>
            </w:r>
            <w:r w:rsidR="0044466A" w:rsidRPr="000E50FF">
              <w:rPr>
                <w:rFonts w:eastAsia="Times New Roman"/>
              </w:rPr>
              <w:t>nustatytos teisės ir principai: nediskriminavimo, moterų ir vyrų lygybės, žmonių teisės gyventi oriai, teisės į privatų ir šeimos gyvenimą, asmens duomenų apsaugos, tinkamų ir teisingų darbo sąlygų, saviraiškos ir informacijos laisvės</w:t>
            </w:r>
            <w:r w:rsidR="00825886" w:rsidRPr="000E50FF">
              <w:rPr>
                <w:rFonts w:eastAsia="Times New Roman"/>
              </w:rPr>
              <w:t xml:space="preserve">: draudžiama bet kokia diskriminacija; </w:t>
            </w:r>
            <w:r w:rsidR="008F29D6" w:rsidRPr="000E50FF">
              <w:rPr>
                <w:rFonts w:eastAsia="Times New Roman"/>
              </w:rPr>
              <w:t>užtikrinama lyčių lygybė</w:t>
            </w:r>
            <w:r w:rsidR="00FF4BF0" w:rsidRPr="000E50FF">
              <w:rPr>
                <w:rFonts w:eastAsia="Times New Roman"/>
              </w:rPr>
              <w:t xml:space="preserve"> ir </w:t>
            </w:r>
            <w:r w:rsidR="00F27BB0" w:rsidRPr="000E50FF">
              <w:rPr>
                <w:rFonts w:eastAsia="Times New Roman"/>
              </w:rPr>
              <w:t>asmenų su negalia</w:t>
            </w:r>
            <w:r w:rsidR="00FF4BF0" w:rsidRPr="000E50FF">
              <w:rPr>
                <w:rFonts w:eastAsia="Times New Roman"/>
              </w:rPr>
              <w:t xml:space="preserve"> teisės; </w:t>
            </w:r>
            <w:r w:rsidR="00907B75" w:rsidRPr="000E50FF">
              <w:rPr>
                <w:rFonts w:eastAsia="Times New Roman"/>
              </w:rPr>
              <w:t>užtikrinamos saugios, darbuotojų sveikatą ir orumą atitinkančios darbo sąlygos</w:t>
            </w:r>
            <w:r w:rsidR="00592AD1" w:rsidRPr="000E50FF">
              <w:rPr>
                <w:rFonts w:eastAsia="Times New Roman"/>
              </w:rPr>
              <w:t>; užtikrinama asmens</w:t>
            </w:r>
            <w:r w:rsidR="00592AD1" w:rsidRPr="00B77AF6">
              <w:rPr>
                <w:rFonts w:eastAsia="Times New Roman"/>
              </w:rPr>
              <w:t xml:space="preserve"> duomenų apsauga</w:t>
            </w:r>
            <w:r w:rsidR="00FE4225" w:rsidRPr="00B77AF6">
              <w:rPr>
                <w:rFonts w:eastAsia="Times New Roman"/>
              </w:rPr>
              <w:t>.</w:t>
            </w:r>
          </w:p>
        </w:tc>
      </w:tr>
      <w:tr w:rsidR="002B02F4" w:rsidRPr="00B77AF6" w14:paraId="11AAC63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EF0344E" w14:textId="77777777" w:rsidR="002B02F4" w:rsidRPr="00B77AF6" w:rsidRDefault="00840F4C" w:rsidP="00267668">
            <w:pPr>
              <w:rPr>
                <w:rFonts w:cs="Times New Roman"/>
              </w:rPr>
            </w:pPr>
            <w:r w:rsidRPr="00B77AF6">
              <w:rPr>
                <w:rFonts w:eastAsia="Times New Roman" w:cs="Times New Roman"/>
              </w:rPr>
              <w:t>Reikalavimai įgyvendinus JP projektų veiklas</w:t>
            </w:r>
            <w:r w:rsidR="00794CD1" w:rsidRPr="00B77AF6">
              <w:rPr>
                <w:rFonts w:eastAsia="Times New Roman" w:cs="Times New Roman"/>
              </w:rPr>
              <w:t xml:space="preserve"> *</w:t>
            </w:r>
          </w:p>
        </w:tc>
        <w:tc>
          <w:tcPr>
            <w:tcW w:w="8413" w:type="dxa"/>
          </w:tcPr>
          <w:p w14:paraId="50135B84" w14:textId="6E223440" w:rsidR="00892049" w:rsidRPr="00B77AF6" w:rsidRDefault="00AE1682">
            <w:pPr>
              <w:cnfStyle w:val="000000000000" w:firstRow="0" w:lastRow="0" w:firstColumn="0" w:lastColumn="0" w:oddVBand="0" w:evenVBand="0" w:oddHBand="0" w:evenHBand="0" w:firstRowFirstColumn="0" w:firstRowLastColumn="0" w:lastRowFirstColumn="0" w:lastRowLastColumn="0"/>
            </w:pPr>
            <w:r w:rsidRPr="00B77AF6">
              <w:rPr>
                <w:rFonts w:eastAsia="Times New Roman"/>
              </w:rPr>
              <w:t>Netaikoma.</w:t>
            </w:r>
          </w:p>
        </w:tc>
      </w:tr>
      <w:tr w:rsidR="00840F4C" w:rsidRPr="00B77AF6" w14:paraId="7333E18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F83486E" w14:textId="77777777" w:rsidR="00840F4C" w:rsidRPr="00B77AF6" w:rsidRDefault="00840F4C" w:rsidP="00267668">
            <w:pPr>
              <w:rPr>
                <w:rFonts w:cs="Times New Roman"/>
              </w:rPr>
            </w:pPr>
            <w:r w:rsidRPr="00B77AF6">
              <w:rPr>
                <w:rFonts w:eastAsia="Times New Roman" w:cs="Times New Roman"/>
              </w:rPr>
              <w:t>JP projektų įgyvendinimo trukmė</w:t>
            </w:r>
            <w:r w:rsidR="00AB26FB" w:rsidRPr="00B77AF6">
              <w:rPr>
                <w:rFonts w:eastAsia="Times New Roman" w:cs="Times New Roman"/>
              </w:rPr>
              <w:t xml:space="preserve"> </w:t>
            </w:r>
            <w:r w:rsidR="00AB26FB" w:rsidRPr="00B77AF6">
              <w:rPr>
                <w:rFonts w:eastAsia="Times New Roman" w:cs="Times New Roman"/>
                <w:bCs w:val="0"/>
              </w:rPr>
              <w:t>*</w:t>
            </w:r>
          </w:p>
        </w:tc>
        <w:tc>
          <w:tcPr>
            <w:tcW w:w="8413" w:type="dxa"/>
          </w:tcPr>
          <w:p w14:paraId="4A7E87FD" w14:textId="3B988641" w:rsidR="00892049" w:rsidRPr="00B77AF6" w:rsidRDefault="002D6ADD" w:rsidP="00C54C5F">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 xml:space="preserve">Maksimali JP projekto išlaidų tinkamumo finansuoti trukmė – 18 mėnesių. Ji pradedama skaičiuoti nuo kito mėnesio, einančio po mėnesio, kurį JP vykdytojas priėmė sprendimą skirti finansavimą JP projektui įgyvendinti, pirmos dienos. JP projektų išlaidų tinkamumo finansuoti laikotarpis negali būti vėlesnis kaip </w:t>
            </w:r>
            <w:r w:rsidR="005B6D66" w:rsidRPr="00B77AF6">
              <w:rPr>
                <w:rFonts w:eastAsia="Times New Roman"/>
              </w:rPr>
              <w:t>2029 m. birželio 30 d.</w:t>
            </w:r>
          </w:p>
        </w:tc>
      </w:tr>
      <w:tr w:rsidR="00840F4C" w:rsidRPr="00B77AF6" w14:paraId="56FD70AD"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860ECF6" w14:textId="77777777" w:rsidR="00840F4C" w:rsidRPr="00B77AF6" w:rsidRDefault="00871FA6" w:rsidP="00267668">
            <w:pPr>
              <w:rPr>
                <w:rFonts w:cs="Times New Roman"/>
              </w:rPr>
            </w:pPr>
            <w:r w:rsidRPr="00B77AF6">
              <w:rPr>
                <w:rFonts w:eastAsia="Times New Roman" w:cs="Times New Roman"/>
              </w:rPr>
              <w:t>Bendrieji teisės aktai</w:t>
            </w:r>
            <w:r w:rsidR="00AB26FB" w:rsidRPr="00B77AF6">
              <w:rPr>
                <w:rFonts w:eastAsia="Times New Roman" w:cs="Times New Roman"/>
              </w:rPr>
              <w:t xml:space="preserve"> </w:t>
            </w:r>
            <w:r w:rsidR="00AB26FB" w:rsidRPr="00B77AF6">
              <w:rPr>
                <w:rFonts w:eastAsia="Times New Roman" w:cs="Times New Roman"/>
                <w:bCs w:val="0"/>
              </w:rPr>
              <w:t>*</w:t>
            </w:r>
          </w:p>
        </w:tc>
        <w:tc>
          <w:tcPr>
            <w:tcW w:w="8413" w:type="dxa"/>
          </w:tcPr>
          <w:p w14:paraId="561C29D8" w14:textId="1A15599D" w:rsidR="001D7336" w:rsidRPr="00B77AF6" w:rsidRDefault="001D7336" w:rsidP="00C54C5F">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1. Pažangos priemonės 09-001-02-03-03 „Skatinti verslumą“ aprašas, Finansavimo sąlygų aprašą rasite atsidarę nuorodą </w:t>
            </w:r>
            <w:hyperlink r:id="rId12" w:history="1">
              <w:r w:rsidR="001C2EA7" w:rsidRPr="00B77AF6">
                <w:rPr>
                  <w:rStyle w:val="Hyperlink"/>
                  <w:rFonts w:eastAsia="Times New Roman"/>
                </w:rPr>
                <w:t>https://www.e-tar.lt/portal/lt/legalAct/5784a4a01a2b11edb4cae1b158f98ea5/asr</w:t>
              </w:r>
            </w:hyperlink>
          </w:p>
          <w:p w14:paraId="117E1C7D" w14:textId="77777777" w:rsidR="001D7336" w:rsidRPr="00B77AF6" w:rsidRDefault="001D7336" w:rsidP="00C54C5F">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2. Europos Sąjungos pagrindinių teisių chartija; </w:t>
            </w:r>
          </w:p>
          <w:p w14:paraId="5967561A" w14:textId="77777777" w:rsidR="001D7336" w:rsidRPr="00B77AF6" w:rsidRDefault="001D7336" w:rsidP="00C54C5F">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3. 2016 m. balandžio 27 d. Europos Parlamento ir Tarybos reglamentas (ES) 2016/679 dėl fizinių asmenų apsaugos tvarkant asmens duomenis ir dėl laisvo tokių duomenų judėjimo ir kuriuo panaikinama Direktyva 95/46/EB (Bendrasis duomenų apsaugos reglamentas);</w:t>
            </w:r>
          </w:p>
          <w:p w14:paraId="168BC423" w14:textId="77777777" w:rsidR="001D7336" w:rsidRPr="00B77AF6" w:rsidRDefault="001D7336" w:rsidP="00C54C5F">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4. 2021 m. birželio 24 d. Europos Parlamento ir Tarybos reglamentas (ES) 2021/1057, kuriuo nustatomas „Europos socialinis fondas +“ (ESF +) ir panaikinamas Reglamentas (ES) Nr. 1296/2013;</w:t>
            </w:r>
          </w:p>
          <w:p w14:paraId="3D1AD343" w14:textId="77777777" w:rsidR="001D7336" w:rsidRPr="00B77AF6" w:rsidRDefault="001D7336" w:rsidP="00C54C5F">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5. Reglamentas (ES) 2021/1060;</w:t>
            </w:r>
          </w:p>
          <w:p w14:paraId="0C8EFB56" w14:textId="77777777" w:rsidR="001D7336" w:rsidRPr="00B77AF6" w:rsidRDefault="001D7336" w:rsidP="00C54C5F">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6. 2023 m. gruodžio 13 d. Komisijos reglamentas (ES) 2023/2831 dėl Sutarties dėl Europos Sąjungos veikimo 107 ir 108 straipsnių taikymo de minimis pagalbai; </w:t>
            </w:r>
          </w:p>
          <w:p w14:paraId="6FE27A2B" w14:textId="77777777" w:rsidR="001D7336" w:rsidRPr="00B77AF6" w:rsidRDefault="001D7336" w:rsidP="00C54C5F">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7. Lietuvos Respublikos asmens duomenų teisinės apsaugos įstatymas;</w:t>
            </w:r>
          </w:p>
          <w:p w14:paraId="661190F8" w14:textId="77777777" w:rsidR="001D7336" w:rsidRPr="00B77AF6" w:rsidRDefault="001D7336" w:rsidP="00C54C5F">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8. Lietuvos Respublikos konkurencijos įstatymas;</w:t>
            </w:r>
          </w:p>
          <w:p w14:paraId="7497219B" w14:textId="77777777" w:rsidR="001D7336" w:rsidRPr="00B77AF6" w:rsidRDefault="001D7336" w:rsidP="00C54C5F">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9. Lietuvos Respublikos Vyriausybės 2005 m. gegužės 30 d. nutarimas Nr. 590 „Dėl Finansinės paramos ir bendrojo finansavimo lėšų grąžinimo į Lietuvos Respublikos valstybės biudžetą taisyklių patvirtinimo“;</w:t>
            </w:r>
          </w:p>
          <w:p w14:paraId="16FBDA96" w14:textId="046181AE" w:rsidR="001C2EA7" w:rsidRPr="00B77AF6" w:rsidRDefault="001D7336" w:rsidP="00C54C5F">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 xml:space="preserve">10.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w:t>
            </w:r>
            <w:hyperlink r:id="rId13" w:history="1">
              <w:r w:rsidR="001C2EA7" w:rsidRPr="00B77AF6">
                <w:rPr>
                  <w:rStyle w:val="Hyperlink"/>
                  <w:rFonts w:eastAsia="Times New Roman"/>
                </w:rPr>
                <w:t>https://www.e-tar.lt/portal/lt/legalAct/14e33320f1ed11ec8fa7d02a65c371ad/asr</w:t>
              </w:r>
            </w:hyperlink>
          </w:p>
        </w:tc>
      </w:tr>
      <w:tr w:rsidR="00871FA6" w:rsidRPr="00B77AF6" w14:paraId="43FE369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3D881ED" w14:textId="77777777" w:rsidR="00871FA6" w:rsidRPr="00B77AF6" w:rsidRDefault="00871FA6" w:rsidP="00267668">
            <w:pPr>
              <w:rPr>
                <w:rFonts w:cs="Times New Roman"/>
              </w:rPr>
            </w:pPr>
            <w:r w:rsidRPr="00B77AF6">
              <w:rPr>
                <w:rFonts w:eastAsia="Times New Roman" w:cs="Times New Roman"/>
              </w:rPr>
              <w:t>Specialieji teisės aktai</w:t>
            </w:r>
            <w:r w:rsidR="00AB26FB" w:rsidRPr="00B77AF6">
              <w:rPr>
                <w:rFonts w:eastAsia="Times New Roman" w:cs="Times New Roman"/>
              </w:rPr>
              <w:t xml:space="preserve"> </w:t>
            </w:r>
            <w:r w:rsidR="00AB26FB" w:rsidRPr="00B77AF6">
              <w:rPr>
                <w:rFonts w:eastAsia="Times New Roman" w:cs="Times New Roman"/>
                <w:bCs w:val="0"/>
              </w:rPr>
              <w:t>*</w:t>
            </w:r>
          </w:p>
        </w:tc>
        <w:tc>
          <w:tcPr>
            <w:tcW w:w="8413" w:type="dxa"/>
          </w:tcPr>
          <w:p w14:paraId="1ACBCAC9" w14:textId="3C703B5A" w:rsidR="00EA2CF1" w:rsidRPr="00B77AF6" w:rsidRDefault="00EA2CF1" w:rsidP="00EA2CF1">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1. Lietuvos Respublikos asmens su negalia teisių apsaugos pagrindų įstatymas;</w:t>
            </w:r>
          </w:p>
          <w:p w14:paraId="0C8A14F2" w14:textId="27A0DB23" w:rsidR="00EA2CF1" w:rsidRPr="00B77AF6" w:rsidRDefault="00EA2CF1" w:rsidP="00EA2CF1">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2. Lietuvos Respublikos asmenų perkėlimo į Lietuvos Respubliką įstatymas;</w:t>
            </w:r>
          </w:p>
          <w:p w14:paraId="75FC7A27" w14:textId="1F80CB0F" w:rsidR="00EA2CF1" w:rsidRPr="00B77AF6" w:rsidRDefault="00EA2CF1" w:rsidP="00EA2CF1">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3. Lietuvos Respublikos įstatymas dėl užsieniečių teisinės padėties;</w:t>
            </w:r>
          </w:p>
          <w:p w14:paraId="465BA3B6" w14:textId="77777777" w:rsidR="000E50FF" w:rsidRDefault="00EA2CF1" w:rsidP="00EA2CF1">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4. Lietuvos Respublikos smulkiojo ir vidutinio verslo plėtros įstatymas;</w:t>
            </w:r>
          </w:p>
          <w:p w14:paraId="4A296917" w14:textId="79F59A47" w:rsidR="00EA2CF1" w:rsidRPr="00B77AF6" w:rsidRDefault="00816875" w:rsidP="00EA2CF1">
            <w:pPr>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w:t>
            </w:r>
            <w:r w:rsidR="00EA2CF1" w:rsidRPr="00B77AF6">
              <w:rPr>
                <w:rFonts w:eastAsia="Times New Roman"/>
              </w:rPr>
              <w:t xml:space="preserve"> 2021–2027 metų Europos Sąjungos fondų investicijų programa, patvirtinta 2022 m. rugpjūčio 3 d. Europos Komisijos sprendimu Nr. C(2022)5742, kuriuo patvirtinama programa „2021–2027 metų Europos Sąjungos fondų investicijų programa“ dėl paramos iš Europos regioninės plėtros fondo, Sanglaudos fondo ir „Europos socialinio fondo +“ Lietuvoje siekiant investicijų į darbo vietų kūrimą ir ekonomikos augimą tikslo;</w:t>
            </w:r>
          </w:p>
          <w:p w14:paraId="7E256A48" w14:textId="2F181D23" w:rsidR="00EA2CF1" w:rsidRPr="00B77AF6" w:rsidRDefault="000E50FF" w:rsidP="00EA2CF1">
            <w:pPr>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w:t>
            </w:r>
            <w:r w:rsidR="00EA2CF1" w:rsidRPr="00B77AF6">
              <w:rPr>
                <w:rFonts w:eastAsia="Times New Roman"/>
              </w:rPr>
              <w:t>. 2021–2030 metų plėtros programos valdytojos Lietuvos Respublikos socialinės apsaugos ir darbo ministerijos įtraukios darbo rinkos plėtros programa, patvirtinta Lietuvos Respublikos Vyriausybės 2021 m. lapkričio 10 d. nutarimu Nr. 929 „Dėl 2021–2030 metų plėtros programos valdytojos Lietuvos Respublikos socialinės apsaugos ir darbo ministerijos įtraukios darbo rinkos plėtros programos patvirtinimo“;</w:t>
            </w:r>
          </w:p>
          <w:p w14:paraId="3C48EC91" w14:textId="3B97F646" w:rsidR="00EA2CF1" w:rsidRPr="00B77AF6" w:rsidRDefault="000E50FF" w:rsidP="00EA2CF1">
            <w:pPr>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7</w:t>
            </w:r>
            <w:r w:rsidR="00EA2CF1" w:rsidRPr="00B77AF6">
              <w:rPr>
                <w:rFonts w:eastAsia="Times New Roman"/>
              </w:rPr>
              <w:t>. Lietuvos Respublikos socialinės apsaugos ir darbo ministro 2024 m. gegužės 2 d. įsakymas Nr. A1-319 „Dėl Skatinamosios finansinės priemonės „Verslumo skatinimas 3“ schemos pavirtinimo“;</w:t>
            </w:r>
          </w:p>
          <w:p w14:paraId="3B7649E9" w14:textId="1CDB7384" w:rsidR="00892049" w:rsidRPr="00B77AF6" w:rsidRDefault="000E50FF" w:rsidP="00EA2CF1">
            <w:pPr>
              <w:jc w:val="both"/>
              <w:cnfStyle w:val="000000000000" w:firstRow="0" w:lastRow="0" w:firstColumn="0" w:lastColumn="0" w:oddVBand="0" w:evenVBand="0" w:oddHBand="0" w:evenHBand="0" w:firstRowFirstColumn="0" w:firstRowLastColumn="0" w:lastRowFirstColumn="0" w:lastRowLastColumn="0"/>
            </w:pPr>
            <w:r>
              <w:rPr>
                <w:rFonts w:eastAsia="Times New Roman"/>
              </w:rPr>
              <w:t>8</w:t>
            </w:r>
            <w:r w:rsidR="00EA2CF1" w:rsidRPr="00B77AF6">
              <w:rPr>
                <w:rFonts w:eastAsia="Times New Roman"/>
              </w:rPr>
              <w:t>. Socialinio verslo subjekto statuso įgijimo ir netekimo tvarkos aprašas, patvirtintas Lietuvos Respublikos ekonomikos ir inovacijų ministro 2024 m. spalio 9 d. įsakymu Nr. 4-532 „Dėl Socialinio verslo subjekto statuso įgijimo ir netekimo tvarkos aprašo patvirtinimo“.</w:t>
            </w:r>
          </w:p>
        </w:tc>
      </w:tr>
    </w:tbl>
    <w:p w14:paraId="0A818C50" w14:textId="77777777" w:rsidR="002B02F4" w:rsidRPr="00B77AF6" w:rsidRDefault="002B02F4" w:rsidP="00E66517">
      <w:pPr>
        <w:pStyle w:val="ListParagraph"/>
        <w:ind w:left="1080"/>
        <w:jc w:val="both"/>
        <w:rPr>
          <w:rFonts w:cs="Times New Roman"/>
        </w:rPr>
      </w:pPr>
    </w:p>
    <w:p w14:paraId="26F08ECA" w14:textId="77777777" w:rsidR="00112E9C" w:rsidRPr="00B77AF6" w:rsidRDefault="00112E9C" w:rsidP="00E66517">
      <w:pPr>
        <w:pStyle w:val="ListParagraph"/>
        <w:ind w:left="1080"/>
        <w:jc w:val="both"/>
        <w:rPr>
          <w:rFonts w:cs="Times New Roman"/>
        </w:rPr>
      </w:pPr>
      <w:r w:rsidRPr="00B77AF6">
        <w:rPr>
          <w:rFonts w:cs="Times New Roman"/>
          <w:b/>
          <w:bCs/>
        </w:rPr>
        <w:t>PROJEKTŲ ATRANKOS KRITERIJAI</w:t>
      </w:r>
    </w:p>
    <w:p w14:paraId="75A297EC" w14:textId="77777777" w:rsidR="001354BF" w:rsidRPr="00B77AF6" w:rsidRDefault="001354BF" w:rsidP="00E66517">
      <w:pPr>
        <w:ind w:left="360"/>
        <w:jc w:val="both"/>
        <w:rPr>
          <w:rFonts w:cs="Times New Roman"/>
          <w:b/>
          <w:bCs/>
        </w:rPr>
      </w:pPr>
      <w:r w:rsidRPr="00B77AF6">
        <w:rPr>
          <w:rFonts w:cs="Times New Roman"/>
          <w:b/>
          <w:bCs/>
        </w:rPr>
        <w:t>JP projektų atrankos kriterijai</w:t>
      </w:r>
    </w:p>
    <w:tbl>
      <w:tblPr>
        <w:tblStyle w:val="GridTable1Light1"/>
        <w:tblW w:w="0" w:type="auto"/>
        <w:tblLook w:val="04A0" w:firstRow="1" w:lastRow="0" w:firstColumn="1" w:lastColumn="0" w:noHBand="0" w:noVBand="1"/>
      </w:tblPr>
      <w:tblGrid>
        <w:gridCol w:w="1415"/>
        <w:gridCol w:w="8413"/>
      </w:tblGrid>
      <w:tr w:rsidR="00112E9C" w:rsidRPr="00B77AF6" w14:paraId="405EAE61"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9AB2FF1" w14:textId="77777777" w:rsidR="00112E9C" w:rsidRPr="00B77AF6" w:rsidRDefault="00112E9C" w:rsidP="00267668">
            <w:pPr>
              <w:rPr>
                <w:rFonts w:cs="Times New Roman"/>
              </w:rPr>
            </w:pPr>
            <w:r w:rsidRPr="00B77AF6">
              <w:rPr>
                <w:rFonts w:eastAsia="Times New Roman" w:cs="Times New Roman"/>
              </w:rPr>
              <w:t>Lauko pavadinimas</w:t>
            </w:r>
          </w:p>
        </w:tc>
        <w:tc>
          <w:tcPr>
            <w:tcW w:w="8413" w:type="dxa"/>
            <w:shd w:val="clear" w:color="auto" w:fill="DEEAF6" w:themeFill="accent1" w:themeFillTint="33"/>
          </w:tcPr>
          <w:p w14:paraId="375B3074" w14:textId="77777777" w:rsidR="00112E9C" w:rsidRPr="00B77AF6" w:rsidRDefault="00112E9C" w:rsidP="00267668">
            <w:pPr>
              <w:cnfStyle w:val="100000000000" w:firstRow="1" w:lastRow="0" w:firstColumn="0" w:lastColumn="0" w:oddVBand="0" w:evenVBand="0" w:oddHBand="0" w:evenHBand="0" w:firstRowFirstColumn="0" w:firstRowLastColumn="0" w:lastRowFirstColumn="0" w:lastRowLastColumn="0"/>
              <w:rPr>
                <w:rFonts w:cs="Times New Roman"/>
              </w:rPr>
            </w:pPr>
            <w:r w:rsidRPr="00B77AF6">
              <w:rPr>
                <w:rFonts w:eastAsia="Times New Roman" w:cs="Times New Roman"/>
              </w:rPr>
              <w:t>Lauko aprašymas</w:t>
            </w:r>
          </w:p>
        </w:tc>
      </w:tr>
      <w:tr w:rsidR="00112E9C" w:rsidRPr="00B77AF6" w14:paraId="7BCDB5FD"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B5489B8" w14:textId="77777777" w:rsidR="00112E9C" w:rsidRPr="00B77AF6" w:rsidRDefault="00A460DB" w:rsidP="00267668">
            <w:pPr>
              <w:rPr>
                <w:rFonts w:cs="Times New Roman"/>
              </w:rPr>
            </w:pPr>
            <w:r w:rsidRPr="00B77AF6">
              <w:rPr>
                <w:rFonts w:eastAsia="Times New Roman" w:cs="Times New Roman"/>
              </w:rPr>
              <w:t>Bendrieji JP projektų atrankos kriterijai</w:t>
            </w:r>
            <w:r w:rsidR="00A92BC1" w:rsidRPr="00B77AF6">
              <w:rPr>
                <w:rFonts w:eastAsia="Times New Roman" w:cs="Times New Roman"/>
              </w:rPr>
              <w:t xml:space="preserve"> </w:t>
            </w:r>
            <w:r w:rsidR="00A92BC1" w:rsidRPr="00B77AF6">
              <w:rPr>
                <w:rFonts w:eastAsia="Times New Roman" w:cs="Times New Roman"/>
                <w:bCs w:val="0"/>
              </w:rPr>
              <w:t>*</w:t>
            </w:r>
          </w:p>
        </w:tc>
        <w:tc>
          <w:tcPr>
            <w:tcW w:w="8413" w:type="dxa"/>
          </w:tcPr>
          <w:p w14:paraId="45342073" w14:textId="02D2F598" w:rsidR="00892049" w:rsidRPr="00B77AF6" w:rsidRDefault="002D6ADD" w:rsidP="00101DE6">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JP projektai turi atitikti Projektų administravimo ir finansavimo taisyklių 2 priede nustatytus projektų bendruosius atrankos kriterijus tiek, kiek jie taikomi JP projektams</w:t>
            </w:r>
            <w:r w:rsidR="001753EE" w:rsidRPr="00B77AF6">
              <w:rPr>
                <w:rFonts w:eastAsia="Times New Roman"/>
              </w:rPr>
              <w:t xml:space="preserve">. </w:t>
            </w:r>
            <w:r w:rsidRPr="00B77AF6">
              <w:rPr>
                <w:rFonts w:eastAsia="Times New Roman"/>
              </w:rPr>
              <w:t>Atitiktis vertinama pagal pareiškėjo pateiktą paraišką, jos priedus, pareiškėjo deklaracij</w:t>
            </w:r>
            <w:r w:rsidR="00100B67" w:rsidRPr="00B77AF6">
              <w:rPr>
                <w:rFonts w:eastAsia="Times New Roman"/>
              </w:rPr>
              <w:t>ą</w:t>
            </w:r>
            <w:r w:rsidRPr="00B77AF6">
              <w:rPr>
                <w:rFonts w:eastAsia="Times New Roman"/>
              </w:rPr>
              <w:t>, oficialius registrus ir kitus oficialius informacijos šaltinius.</w:t>
            </w:r>
          </w:p>
        </w:tc>
      </w:tr>
      <w:tr w:rsidR="00112E9C" w:rsidRPr="00B77AF6" w14:paraId="20CFA893"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CB9F6D" w14:textId="77777777" w:rsidR="00112E9C" w:rsidRPr="00B77AF6" w:rsidRDefault="00A460DB" w:rsidP="00267668">
            <w:pPr>
              <w:rPr>
                <w:rFonts w:cs="Times New Roman"/>
              </w:rPr>
            </w:pPr>
            <w:r w:rsidRPr="00B77AF6">
              <w:rPr>
                <w:rFonts w:eastAsia="Times New Roman" w:cs="Times New Roman"/>
              </w:rPr>
              <w:t>Specialieji JP projektų atrankos kriterijai</w:t>
            </w:r>
            <w:r w:rsidR="00A92BC1" w:rsidRPr="00B77AF6">
              <w:rPr>
                <w:rFonts w:eastAsia="Times New Roman" w:cs="Times New Roman"/>
              </w:rPr>
              <w:t xml:space="preserve"> </w:t>
            </w:r>
            <w:r w:rsidR="00A92BC1" w:rsidRPr="00B77AF6">
              <w:rPr>
                <w:rFonts w:eastAsia="Times New Roman" w:cs="Times New Roman"/>
                <w:bCs w:val="0"/>
              </w:rPr>
              <w:t>*</w:t>
            </w:r>
          </w:p>
        </w:tc>
        <w:tc>
          <w:tcPr>
            <w:tcW w:w="8413" w:type="dxa"/>
          </w:tcPr>
          <w:p w14:paraId="27AFDD75" w14:textId="3DAF4279" w:rsidR="00892049" w:rsidRPr="00B77AF6" w:rsidRDefault="00F22D76" w:rsidP="00EC10CC">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JP projektai turi atitikti </w:t>
            </w:r>
            <w:r w:rsidR="00177C71" w:rsidRPr="00B77AF6">
              <w:rPr>
                <w:rFonts w:eastAsia="Times New Roman"/>
              </w:rPr>
              <w:t>specialųjį</w:t>
            </w:r>
            <w:r w:rsidR="002D6ADD" w:rsidRPr="00B77AF6">
              <w:rPr>
                <w:rFonts w:eastAsia="Times New Roman"/>
              </w:rPr>
              <w:t xml:space="preserve"> JP projektų atrankos kriterij</w:t>
            </w:r>
            <w:r w:rsidRPr="00B77AF6">
              <w:rPr>
                <w:rFonts w:eastAsia="Times New Roman"/>
              </w:rPr>
              <w:t>ų</w:t>
            </w:r>
            <w:r w:rsidR="002D6ADD" w:rsidRPr="00B77AF6">
              <w:rPr>
                <w:rFonts w:eastAsia="Times New Roman"/>
              </w:rPr>
              <w:t xml:space="preserve">: </w:t>
            </w:r>
            <w:r w:rsidR="00C427EE" w:rsidRPr="00B77AF6">
              <w:rPr>
                <w:rFonts w:eastAsia="Times New Roman"/>
              </w:rPr>
              <w:t>Pareiškėjas yra Verslumo skatinimo fondo 2014–2020, finansuojamo iš Europos socialinio fondo, paskolos gavėjas, gavęs ir panaudojęs gautą paskolą pagal skatinamąją priemonę VSF3</w:t>
            </w:r>
            <w:r w:rsidR="002D6ADD" w:rsidRPr="00B77AF6">
              <w:rPr>
                <w:rFonts w:eastAsia="Times New Roman"/>
              </w:rPr>
              <w:t xml:space="preserve">. </w:t>
            </w:r>
            <w:r w:rsidR="00953644" w:rsidRPr="00B77AF6">
              <w:rPr>
                <w:rFonts w:eastAsia="Times New Roman"/>
              </w:rPr>
              <w:t xml:space="preserve">Kriterijaus vertinimo metodas: </w:t>
            </w:r>
            <w:r w:rsidR="00EC10CC" w:rsidRPr="00B77AF6">
              <w:rPr>
                <w:rFonts w:eastAsia="Times New Roman"/>
              </w:rPr>
              <w:t>Vertinama, ar pareiškėjas yra gavęs paskolą ir ją panaudojo pagal sudarytą paskolos sutartį.</w:t>
            </w:r>
            <w:r w:rsidR="0026619A" w:rsidRPr="00B77AF6">
              <w:rPr>
                <w:rFonts w:eastAsia="Times New Roman"/>
              </w:rPr>
              <w:t xml:space="preserve"> </w:t>
            </w:r>
            <w:r w:rsidR="00EC10CC" w:rsidRPr="00B77AF6">
              <w:rPr>
                <w:rFonts w:eastAsia="Times New Roman"/>
              </w:rPr>
              <w:t>Vertinama</w:t>
            </w:r>
            <w:r w:rsidR="007B04F0" w:rsidRPr="00B77AF6">
              <w:rPr>
                <w:rFonts w:eastAsia="Times New Roman"/>
              </w:rPr>
              <w:t xml:space="preserve"> su paraiška pateiktoje</w:t>
            </w:r>
            <w:r w:rsidR="00EC10CC" w:rsidRPr="00B77AF6">
              <w:rPr>
                <w:rFonts w:eastAsia="Times New Roman"/>
              </w:rPr>
              <w:t xml:space="preserve"> JP vykdytojo nustatytos formos pažymoje apie paskolos, išduotos pagal skatinamąją priemonę VSF3, dydį ir faktinį panaudojimą pateikta informacija. Pažyma turi būti pasirašyta JP projekto pareiškėjo ir patvirtinta paskolą išdavusios finansinės institucijos.</w:t>
            </w:r>
          </w:p>
        </w:tc>
      </w:tr>
      <w:tr w:rsidR="00112E9C" w:rsidRPr="00B77AF6" w14:paraId="1798BCD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982C56D" w14:textId="77777777" w:rsidR="00112E9C" w:rsidRPr="00B77AF6" w:rsidRDefault="002C21A4" w:rsidP="00267668">
            <w:pPr>
              <w:rPr>
                <w:rFonts w:cs="Times New Roman"/>
              </w:rPr>
            </w:pPr>
            <w:r w:rsidRPr="00B77AF6">
              <w:rPr>
                <w:rFonts w:eastAsia="Times New Roman" w:cs="Times New Roman"/>
              </w:rPr>
              <w:t>Prioritetiniai JP projektų atrankos kriterijai</w:t>
            </w:r>
            <w:r w:rsidR="00A92BC1" w:rsidRPr="00B77AF6">
              <w:rPr>
                <w:rFonts w:eastAsia="Times New Roman" w:cs="Times New Roman"/>
              </w:rPr>
              <w:t xml:space="preserve"> </w:t>
            </w:r>
            <w:r w:rsidR="00A92BC1" w:rsidRPr="00B77AF6">
              <w:rPr>
                <w:rFonts w:eastAsia="Times New Roman" w:cs="Times New Roman"/>
                <w:bCs w:val="0"/>
              </w:rPr>
              <w:t>*</w:t>
            </w:r>
          </w:p>
        </w:tc>
        <w:tc>
          <w:tcPr>
            <w:tcW w:w="8413" w:type="dxa"/>
          </w:tcPr>
          <w:p w14:paraId="08DCBF04" w14:textId="77777777" w:rsidR="00892049" w:rsidRPr="00B77AF6" w:rsidRDefault="002D6ADD">
            <w:pPr>
              <w:cnfStyle w:val="000000000000" w:firstRow="0" w:lastRow="0" w:firstColumn="0" w:lastColumn="0" w:oddVBand="0" w:evenVBand="0" w:oddHBand="0" w:evenHBand="0" w:firstRowFirstColumn="0" w:firstRowLastColumn="0" w:lastRowFirstColumn="0" w:lastRowLastColumn="0"/>
            </w:pPr>
            <w:r w:rsidRPr="00B77AF6">
              <w:rPr>
                <w:rFonts w:eastAsia="Times New Roman"/>
              </w:rPr>
              <w:t>Netaikoma.</w:t>
            </w:r>
          </w:p>
        </w:tc>
      </w:tr>
    </w:tbl>
    <w:p w14:paraId="599078E3" w14:textId="77777777" w:rsidR="00112E9C" w:rsidRPr="00B77AF6" w:rsidRDefault="00112E9C" w:rsidP="00E66517">
      <w:pPr>
        <w:jc w:val="both"/>
        <w:rPr>
          <w:rFonts w:cs="Times New Roman"/>
        </w:rPr>
      </w:pPr>
    </w:p>
    <w:p w14:paraId="167A89F0" w14:textId="77777777" w:rsidR="00A45EA2" w:rsidRPr="00B77AF6" w:rsidRDefault="00A45EA2" w:rsidP="00E66517">
      <w:pPr>
        <w:pStyle w:val="ListParagraph"/>
        <w:ind w:left="1080"/>
        <w:jc w:val="both"/>
        <w:rPr>
          <w:rFonts w:cs="Times New Roman"/>
          <w:b/>
          <w:bCs/>
        </w:rPr>
      </w:pPr>
      <w:r w:rsidRPr="00B77AF6">
        <w:rPr>
          <w:rFonts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B77AF6" w14:paraId="7D629052"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0A7E1F" w14:textId="77777777" w:rsidR="00A45EA2" w:rsidRPr="00B77AF6" w:rsidRDefault="00A45EA2" w:rsidP="00267668">
            <w:pPr>
              <w:rPr>
                <w:rFonts w:cs="Times New Roman"/>
              </w:rPr>
            </w:pPr>
            <w:r w:rsidRPr="00B77AF6">
              <w:rPr>
                <w:rFonts w:eastAsia="Times New Roman" w:cs="Times New Roman"/>
              </w:rPr>
              <w:t>Lauko pavadinimas</w:t>
            </w:r>
          </w:p>
        </w:tc>
        <w:tc>
          <w:tcPr>
            <w:tcW w:w="8413" w:type="dxa"/>
            <w:shd w:val="clear" w:color="auto" w:fill="DEEAF6" w:themeFill="accent1" w:themeFillTint="33"/>
          </w:tcPr>
          <w:p w14:paraId="0B956579" w14:textId="77777777" w:rsidR="00A45EA2" w:rsidRPr="00B77AF6" w:rsidRDefault="00A45EA2" w:rsidP="00267668">
            <w:pPr>
              <w:cnfStyle w:val="100000000000" w:firstRow="1" w:lastRow="0" w:firstColumn="0" w:lastColumn="0" w:oddVBand="0" w:evenVBand="0" w:oddHBand="0" w:evenHBand="0" w:firstRowFirstColumn="0" w:firstRowLastColumn="0" w:lastRowFirstColumn="0" w:lastRowLastColumn="0"/>
              <w:rPr>
                <w:rFonts w:cs="Times New Roman"/>
              </w:rPr>
            </w:pPr>
            <w:r w:rsidRPr="00B77AF6">
              <w:rPr>
                <w:rFonts w:eastAsia="Times New Roman" w:cs="Times New Roman"/>
              </w:rPr>
              <w:t>Lauko aprašymas</w:t>
            </w:r>
          </w:p>
        </w:tc>
      </w:tr>
      <w:tr w:rsidR="00A45EA2" w:rsidRPr="00B77AF6" w14:paraId="2162460F"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94790ED" w14:textId="77777777" w:rsidR="00A45EA2" w:rsidRPr="00B77AF6" w:rsidRDefault="00A45EA2" w:rsidP="00267668">
            <w:pPr>
              <w:rPr>
                <w:rFonts w:cs="Times New Roman"/>
              </w:rPr>
            </w:pPr>
            <w:r w:rsidRPr="00B77AF6">
              <w:rPr>
                <w:rFonts w:eastAsia="Times New Roman" w:cs="Times New Roman"/>
              </w:rPr>
              <w:t>Paraiškos teikimo tvarka</w:t>
            </w:r>
            <w:r w:rsidR="00A92BC1" w:rsidRPr="00B77AF6">
              <w:rPr>
                <w:rFonts w:eastAsia="Times New Roman" w:cs="Times New Roman"/>
              </w:rPr>
              <w:t xml:space="preserve"> </w:t>
            </w:r>
            <w:r w:rsidR="00A92BC1" w:rsidRPr="00B77AF6">
              <w:rPr>
                <w:rFonts w:eastAsia="Times New Roman" w:cs="Times New Roman"/>
                <w:bCs w:val="0"/>
              </w:rPr>
              <w:t>*</w:t>
            </w:r>
          </w:p>
        </w:tc>
        <w:tc>
          <w:tcPr>
            <w:tcW w:w="8413" w:type="dxa"/>
          </w:tcPr>
          <w:p w14:paraId="2D14452E" w14:textId="0E9B9E21" w:rsidR="0015621E" w:rsidRPr="00B77AF6" w:rsidRDefault="0015621E" w:rsidP="00D81D17">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1. </w:t>
            </w:r>
            <w:r w:rsidR="00A21C20" w:rsidRPr="00B77AF6">
              <w:rPr>
                <w:rFonts w:eastAsia="Times New Roman"/>
              </w:rPr>
              <w:t>Lietuvių kalba u</w:t>
            </w:r>
            <w:r w:rsidRPr="00B77AF6">
              <w:rPr>
                <w:rFonts w:eastAsia="Times New Roman"/>
              </w:rPr>
              <w:t xml:space="preserve">žpildytos paraiškos kartu su privalomais priedais (dokumentais), turi būti teikiamos </w:t>
            </w:r>
            <w:r w:rsidR="001E4F9B" w:rsidRPr="00B77AF6">
              <w:rPr>
                <w:rFonts w:eastAsia="Times New Roman"/>
              </w:rPr>
              <w:t>pareiškėjo, pareiškėjo</w:t>
            </w:r>
            <w:r w:rsidRPr="00B77AF6">
              <w:rPr>
                <w:rFonts w:eastAsia="Times New Roman"/>
              </w:rPr>
              <w:t xml:space="preserve"> vadovo ar įgalioto asmens per Europos Sąjungos investicijų administravimo informacinės sistemos (</w:t>
            </w:r>
            <w:r w:rsidR="00F67FEA" w:rsidRPr="00B77AF6">
              <w:rPr>
                <w:rFonts w:eastAsia="Times New Roman"/>
              </w:rPr>
              <w:t xml:space="preserve">toliau – </w:t>
            </w:r>
            <w:r w:rsidRPr="00B77AF6">
              <w:rPr>
                <w:rFonts w:eastAsia="Times New Roman"/>
              </w:rPr>
              <w:t xml:space="preserve">INVESTIS) duomenų mainų svetainę https://dms.investis.lt (toliau </w:t>
            </w:r>
            <w:r w:rsidR="00EC2D4F" w:rsidRPr="00B77AF6">
              <w:rPr>
                <w:rFonts w:eastAsia="Times New Roman"/>
              </w:rPr>
              <w:t>–</w:t>
            </w:r>
            <w:r w:rsidRPr="00B77AF6">
              <w:rPr>
                <w:rFonts w:eastAsia="Times New Roman"/>
              </w:rPr>
              <w:t xml:space="preserve"> DMS).</w:t>
            </w:r>
          </w:p>
          <w:p w14:paraId="6179DFBB" w14:textId="0C20C307" w:rsidR="00BB64B6" w:rsidRPr="00B77AF6" w:rsidRDefault="00BB64B6" w:rsidP="00D81D17">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2. Jeigu paraišką pateikia ne </w:t>
            </w:r>
            <w:r w:rsidR="002F076F" w:rsidRPr="00B77AF6">
              <w:rPr>
                <w:rFonts w:eastAsia="Times New Roman"/>
              </w:rPr>
              <w:t>pareiškėjas</w:t>
            </w:r>
            <w:r w:rsidR="006B5FAB" w:rsidRPr="00B77AF6">
              <w:rPr>
                <w:rFonts w:eastAsia="Times New Roman"/>
              </w:rPr>
              <w:t xml:space="preserve"> ar pareiškėjo</w:t>
            </w:r>
            <w:r w:rsidRPr="00B77AF6">
              <w:rPr>
                <w:rFonts w:eastAsia="Times New Roman"/>
              </w:rPr>
              <w:t xml:space="preserve"> vadovas, o kitas asmuo, kartu su paraiška turi būti pateikiamas atstovavimo pagrindą suteikiantis dokumentas, pvz., įgaliojimas.</w:t>
            </w:r>
          </w:p>
          <w:p w14:paraId="35EE3C6D" w14:textId="2B8FCE4D" w:rsidR="00A21C20" w:rsidRPr="00B77AF6" w:rsidRDefault="00A21C20" w:rsidP="00D81D17">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3. Paraiškos pateikimas patvirtinamas DMS pranešimu.</w:t>
            </w:r>
          </w:p>
          <w:p w14:paraId="6FA76ABF" w14:textId="4BB9E431" w:rsidR="006A7620" w:rsidRPr="00B77AF6" w:rsidRDefault="006A7620" w:rsidP="00D81D17">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4. </w:t>
            </w:r>
            <w:r w:rsidR="00EC2D4F" w:rsidRPr="00B77AF6">
              <w:rPr>
                <w:rFonts w:eastAsia="Times New Roman"/>
              </w:rPr>
              <w:t xml:space="preserve">Paraiškos teikiamos iki kvietime nurodyto </w:t>
            </w:r>
            <w:r w:rsidR="00360621" w:rsidRPr="00B77AF6">
              <w:rPr>
                <w:rFonts w:eastAsia="Times New Roman"/>
              </w:rPr>
              <w:t xml:space="preserve">JP projektų paraiškų teikimo </w:t>
            </w:r>
            <w:r w:rsidR="00EC2D4F" w:rsidRPr="00B77AF6">
              <w:rPr>
                <w:rFonts w:eastAsia="Times New Roman"/>
              </w:rPr>
              <w:t>termino</w:t>
            </w:r>
            <w:r w:rsidRPr="00B77AF6">
              <w:rPr>
                <w:rFonts w:eastAsia="Times New Roman"/>
              </w:rPr>
              <w:t>.</w:t>
            </w:r>
          </w:p>
          <w:p w14:paraId="7F8ADB4B" w14:textId="4C44FC5F" w:rsidR="006A7620" w:rsidRPr="00B77AF6" w:rsidRDefault="006A7620" w:rsidP="00D81D17">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5. Kvietimas teikti paraiškas gali būti stabdomas anksčiau nustatyto JP projektų paraiškų teikimo termino pabaigos, jeigu pagal JP vykdytojo priimtus sprendimus dėl JP projektų finansavimo paskirstoma visa konkrečiam kvietimui skirta finansavimo lėšų suma arba jeigu JP vykdytojas, paskelbęs kvietimą teikti JP projektų paraiškas, gauna informaciją apie keičiamas JP projektų finansavimo sąlygas, turinčias įtakos JP projektų įgyvendinimui (pvz., keičiami JP projektų atrankos kriterijai, finansavimo apimtys ir (arba) intensyvumas, JP projektų įgyvendinimo laikotarpio trukmė ir (ar) kiti esminiai JP projektų įgyvendinimo reikalavimai). Informacija apie JP projektų paraiškų priėmimo ir finansavimo sutarčių pasirašymo sustabdymą ir (arba) atnaujinimą skelbiama interneto svetainėje www.esinvesticijos.lt ir JP vykdytojo interneto svetainėje www.esf.lt;</w:t>
            </w:r>
          </w:p>
          <w:p w14:paraId="598FA6BE" w14:textId="0083AF3A" w:rsidR="00892049" w:rsidRPr="00B77AF6" w:rsidRDefault="00B567A2" w:rsidP="00D81D17">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 xml:space="preserve">6. </w:t>
            </w:r>
            <w:r w:rsidR="002D6ADD" w:rsidRPr="00B77AF6">
              <w:rPr>
                <w:rFonts w:eastAsia="Times New Roman"/>
              </w:rPr>
              <w:t xml:space="preserve">Paraiškos ir </w:t>
            </w:r>
            <w:r w:rsidR="00FF4B31" w:rsidRPr="00B77AF6">
              <w:rPr>
                <w:rFonts w:eastAsia="Times New Roman"/>
              </w:rPr>
              <w:t xml:space="preserve">jų </w:t>
            </w:r>
            <w:r w:rsidR="002D6ADD" w:rsidRPr="00B77AF6">
              <w:rPr>
                <w:rFonts w:eastAsia="Times New Roman"/>
              </w:rPr>
              <w:t>priedai turi būti užpildyti pagal kvietime paskelbtas formas.</w:t>
            </w:r>
          </w:p>
          <w:p w14:paraId="1200C15E" w14:textId="2736F2D8" w:rsidR="0043243E" w:rsidRPr="00B77AF6" w:rsidRDefault="00566CA5" w:rsidP="00D81D17">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7. </w:t>
            </w:r>
            <w:r w:rsidR="002D6ADD" w:rsidRPr="00B77AF6">
              <w:rPr>
                <w:rFonts w:eastAsia="Times New Roman"/>
              </w:rPr>
              <w:t>Paraiškos vertinamos pagal jų pateikimo eilę</w:t>
            </w:r>
            <w:r w:rsidR="00216321" w:rsidRPr="00B77AF6">
              <w:rPr>
                <w:rFonts w:eastAsia="Times New Roman"/>
              </w:rPr>
              <w:t>.</w:t>
            </w:r>
            <w:r w:rsidRPr="00B77AF6">
              <w:rPr>
                <w:rFonts w:eastAsia="Times New Roman"/>
              </w:rPr>
              <w:t xml:space="preserve"> </w:t>
            </w:r>
            <w:r w:rsidR="002D6ADD" w:rsidRPr="00B77AF6">
              <w:rPr>
                <w:rFonts w:eastAsia="Times New Roman"/>
              </w:rPr>
              <w:t>Paraiškos vertinim</w:t>
            </w:r>
            <w:r w:rsidR="0032225C" w:rsidRPr="00B77AF6">
              <w:rPr>
                <w:rFonts w:eastAsia="Times New Roman"/>
              </w:rPr>
              <w:t>o</w:t>
            </w:r>
            <w:r w:rsidR="002D6ADD" w:rsidRPr="00B77AF6">
              <w:rPr>
                <w:rFonts w:eastAsia="Times New Roman"/>
              </w:rPr>
              <w:t xml:space="preserve"> </w:t>
            </w:r>
            <w:r w:rsidR="00270905" w:rsidRPr="00B77AF6">
              <w:rPr>
                <w:rFonts w:eastAsia="Times New Roman"/>
              </w:rPr>
              <w:t>termin</w:t>
            </w:r>
            <w:r w:rsidR="0032225C" w:rsidRPr="00B77AF6">
              <w:rPr>
                <w:rFonts w:eastAsia="Times New Roman"/>
              </w:rPr>
              <w:t xml:space="preserve">as yra iki </w:t>
            </w:r>
            <w:r w:rsidR="002D6ADD" w:rsidRPr="00B77AF6">
              <w:rPr>
                <w:rFonts w:eastAsia="Times New Roman"/>
              </w:rPr>
              <w:t xml:space="preserve">40 darbo dienų nuo paraiškos pateikimo dienos. </w:t>
            </w:r>
            <w:r w:rsidR="0064646D" w:rsidRPr="00B77AF6">
              <w:rPr>
                <w:rFonts w:eastAsia="Times New Roman"/>
              </w:rPr>
              <w:t xml:space="preserve">Šis </w:t>
            </w:r>
            <w:r w:rsidR="00167314" w:rsidRPr="00B77AF6">
              <w:rPr>
                <w:rFonts w:eastAsia="Times New Roman"/>
              </w:rPr>
              <w:t>t</w:t>
            </w:r>
            <w:r w:rsidR="002D6ADD" w:rsidRPr="00B77AF6">
              <w:rPr>
                <w:rFonts w:eastAsia="Times New Roman"/>
              </w:rPr>
              <w:t xml:space="preserve">erminas gali būti pratęstas iki 20 darbo dienų </w:t>
            </w:r>
            <w:r w:rsidR="00DD50E1" w:rsidRPr="00B77AF6">
              <w:rPr>
                <w:rFonts w:eastAsia="Times New Roman"/>
              </w:rPr>
              <w:t>JP vykdytojo</w:t>
            </w:r>
            <w:r w:rsidR="002D6ADD" w:rsidRPr="00B77AF6">
              <w:rPr>
                <w:rFonts w:eastAsia="Times New Roman"/>
              </w:rPr>
              <w:t xml:space="preserve"> </w:t>
            </w:r>
            <w:r w:rsidR="001F31B0" w:rsidRPr="00B77AF6">
              <w:rPr>
                <w:rFonts w:eastAsia="Times New Roman"/>
              </w:rPr>
              <w:t xml:space="preserve">iš anksto </w:t>
            </w:r>
            <w:r w:rsidR="002D6ADD" w:rsidRPr="00B77AF6">
              <w:rPr>
                <w:rFonts w:eastAsia="Times New Roman"/>
              </w:rPr>
              <w:t>nustatytais atvejais</w:t>
            </w:r>
            <w:r w:rsidR="00807D09" w:rsidRPr="00B77AF6">
              <w:rPr>
                <w:rFonts w:eastAsia="Times New Roman"/>
              </w:rPr>
              <w:t xml:space="preserve">. Apie paraiškos vertinimo termino pratęsimą ir pratęsimo priežastis pareiškėjas informuojamas per </w:t>
            </w:r>
            <w:r w:rsidR="0043243E" w:rsidRPr="00B77AF6">
              <w:rPr>
                <w:rFonts w:eastAsia="Times New Roman"/>
              </w:rPr>
              <w:t>DMS</w:t>
            </w:r>
            <w:r w:rsidR="00807D09" w:rsidRPr="00B77AF6">
              <w:rPr>
                <w:rFonts w:eastAsia="Times New Roman"/>
              </w:rPr>
              <w:t xml:space="preserve">. </w:t>
            </w:r>
          </w:p>
          <w:p w14:paraId="36110DE6" w14:textId="6E3A65F3" w:rsidR="00892049" w:rsidRPr="00B77AF6" w:rsidRDefault="006171EA" w:rsidP="00D81D17">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 xml:space="preserve">8. </w:t>
            </w:r>
            <w:r w:rsidR="002D6ADD" w:rsidRPr="00B77AF6">
              <w:rPr>
                <w:rFonts w:eastAsia="Times New Roman"/>
              </w:rPr>
              <w:t xml:space="preserve">Jei vertinant paraišką nustatoma, kad nepateikti visi reikiami dokumentai ar informacija yra neišsami, pareiškėjui per </w:t>
            </w:r>
            <w:r w:rsidR="00000143" w:rsidRPr="00B77AF6">
              <w:rPr>
                <w:rFonts w:eastAsia="Times New Roman"/>
              </w:rPr>
              <w:t>DMS</w:t>
            </w:r>
            <w:r w:rsidR="002D6ADD" w:rsidRPr="00B77AF6">
              <w:rPr>
                <w:rFonts w:eastAsia="Times New Roman"/>
              </w:rPr>
              <w:t xml:space="preserve"> siunčiamas prašymas </w:t>
            </w:r>
            <w:r w:rsidR="007001CC" w:rsidRPr="00B77AF6">
              <w:rPr>
                <w:rFonts w:eastAsia="Times New Roman"/>
              </w:rPr>
              <w:t xml:space="preserve">patikslinti ar </w:t>
            </w:r>
            <w:r w:rsidR="002D6ADD" w:rsidRPr="00B77AF6">
              <w:rPr>
                <w:rFonts w:eastAsia="Times New Roman"/>
              </w:rPr>
              <w:t>pateikti trūkstamą informaciją. Nustatomas terminas negali būti trumpesnis kaip 5 darbo dienos. Dėl objektyvių priežasčių terminas gali būti pratęstas gavus pareiškėjo prašymą.</w:t>
            </w:r>
            <w:r w:rsidR="0031669C" w:rsidRPr="00B77AF6">
              <w:t xml:space="preserve"> </w:t>
            </w:r>
            <w:r w:rsidR="0031669C" w:rsidRPr="00B77AF6">
              <w:rPr>
                <w:rFonts w:eastAsia="Times New Roman"/>
              </w:rPr>
              <w:t>Jeigu po išsiųsto užklausimo pateikiami visi prašomi patikslinimai, tačiau informacija išlieka neaiški ir (ar) nepakankama, vertintojas gali pakartotinai paprašyti per nustatytą naują terminą pateikti papildomus paaiškinimus.</w:t>
            </w:r>
          </w:p>
          <w:p w14:paraId="7BFB414B" w14:textId="71DECEE8" w:rsidR="007D15D7" w:rsidRPr="00B77AF6" w:rsidRDefault="003654F5" w:rsidP="00D81D17">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9. </w:t>
            </w:r>
            <w:r w:rsidR="007D15D7" w:rsidRPr="00B77AF6">
              <w:rPr>
                <w:rFonts w:eastAsia="Times New Roman"/>
              </w:rPr>
              <w:t>Jeigu per nustatytą terminą pareiškėjas nepateikia prašomos</w:t>
            </w:r>
            <w:r w:rsidR="00BA759D" w:rsidRPr="00B77AF6">
              <w:rPr>
                <w:rFonts w:eastAsia="Times New Roman"/>
              </w:rPr>
              <w:t xml:space="preserve"> patikslinti ar</w:t>
            </w:r>
            <w:r w:rsidR="007D15D7" w:rsidRPr="00B77AF6">
              <w:rPr>
                <w:rFonts w:eastAsia="Times New Roman"/>
              </w:rPr>
              <w:t xml:space="preserve"> trūkstamos informacijos ir nepateikia prašymo dėl objektyvių priežasčių pratęsti tikslinimo terminą, vertintojas priima sprendimą atlikti vertinimą pagal turimą informaciją </w:t>
            </w:r>
            <w:r w:rsidR="00D343F1" w:rsidRPr="00B77AF6">
              <w:rPr>
                <w:rFonts w:eastAsia="Times New Roman"/>
              </w:rPr>
              <w:t>(</w:t>
            </w:r>
            <w:r w:rsidR="007D15D7" w:rsidRPr="00B77AF6">
              <w:rPr>
                <w:rFonts w:eastAsia="Times New Roman"/>
              </w:rPr>
              <w:t>tik tais atvejais, kai trūkstama informacija neturi esminės įtakos vertinimo kriterijų įvertinimui</w:t>
            </w:r>
            <w:r w:rsidR="00D343F1" w:rsidRPr="00B77AF6">
              <w:rPr>
                <w:rFonts w:eastAsia="Times New Roman"/>
              </w:rPr>
              <w:t>)</w:t>
            </w:r>
            <w:r w:rsidR="007D15D7" w:rsidRPr="00B77AF6">
              <w:rPr>
                <w:rFonts w:eastAsia="Times New Roman"/>
              </w:rPr>
              <w:t xml:space="preserve"> arba atmesti paraišką.</w:t>
            </w:r>
          </w:p>
          <w:p w14:paraId="5EA7074E" w14:textId="3C97B881" w:rsidR="00354304" w:rsidRPr="00B77AF6" w:rsidRDefault="003654F5" w:rsidP="00D81D17">
            <w:pPr>
              <w:jc w:val="both"/>
              <w:cnfStyle w:val="000000000000" w:firstRow="0" w:lastRow="0" w:firstColumn="0" w:lastColumn="0" w:oddVBand="0" w:evenVBand="0" w:oddHBand="0" w:evenHBand="0" w:firstRowFirstColumn="0" w:firstRowLastColumn="0" w:lastRowFirstColumn="0" w:lastRowLastColumn="0"/>
            </w:pPr>
            <w:r w:rsidRPr="00B77AF6">
              <w:t xml:space="preserve">10. </w:t>
            </w:r>
            <w:r w:rsidR="00354304" w:rsidRPr="00B77AF6">
              <w:t>JP vykdytojas priima sprendimą atmesti paraišką, jeigu: paraiška pateikta pasibaigus Kvietime teikti paraiškas nustatytam paraiškos pateikimo terminui arba paraiška pateikta pasibaigus Kvietime teikti paraiškas suplanuotai Kvietimo sumai; paraiška neatitinka bent vieno iš nustatytų bendrųjų projektų atrankos ir / ar specialiųjų atrankos kriterijų</w:t>
            </w:r>
            <w:r w:rsidR="000E662B" w:rsidRPr="00B77AF6">
              <w:t xml:space="preserve">; </w:t>
            </w:r>
            <w:r w:rsidR="00354304" w:rsidRPr="00B77AF6">
              <w:t>per nustatytą terminą pareiškėjas nepateikia prašomos informacijos arba pateikia ne visus prašomus dokumentus ir (ar) informaciją. Pareiškėjas raštu informuojamas dėl paraiškos atmetimo, JP vykdytojo vidaus procesų apraše nustatyta tvarka.</w:t>
            </w:r>
          </w:p>
          <w:p w14:paraId="5AED92E5" w14:textId="62F424EF" w:rsidR="00C14D1A" w:rsidRPr="00B77AF6" w:rsidRDefault="00F67FEA" w:rsidP="00D81D17">
            <w:pPr>
              <w:jc w:val="both"/>
              <w:cnfStyle w:val="000000000000" w:firstRow="0" w:lastRow="0" w:firstColumn="0" w:lastColumn="0" w:oddVBand="0" w:evenVBand="0" w:oddHBand="0" w:evenHBand="0" w:firstRowFirstColumn="0" w:firstRowLastColumn="0" w:lastRowFirstColumn="0" w:lastRowLastColumn="0"/>
              <w:rPr>
                <w:rFonts w:cs="Times New Roman"/>
              </w:rPr>
            </w:pPr>
            <w:r w:rsidRPr="00B77AF6">
              <w:rPr>
                <w:rFonts w:cs="Times New Roman"/>
              </w:rPr>
              <w:t>1</w:t>
            </w:r>
            <w:r w:rsidR="000A6748" w:rsidRPr="00B77AF6">
              <w:rPr>
                <w:rFonts w:cs="Times New Roman"/>
              </w:rPr>
              <w:t>1</w:t>
            </w:r>
            <w:r w:rsidR="00C03B99" w:rsidRPr="00B77AF6">
              <w:rPr>
                <w:rFonts w:cs="Times New Roman"/>
              </w:rPr>
              <w:t xml:space="preserve">. Jeigu paraiška atitinka </w:t>
            </w:r>
            <w:r w:rsidR="000267AD" w:rsidRPr="00B77AF6">
              <w:rPr>
                <w:rFonts w:cs="Times New Roman"/>
              </w:rPr>
              <w:t xml:space="preserve">visus </w:t>
            </w:r>
            <w:r w:rsidR="00C03B99" w:rsidRPr="00B77AF6">
              <w:rPr>
                <w:rFonts w:cs="Times New Roman"/>
              </w:rPr>
              <w:t>reikalavimus skirti finansavimą</w:t>
            </w:r>
            <w:r w:rsidR="00C14D1A" w:rsidRPr="00B77AF6">
              <w:rPr>
                <w:rFonts w:cs="Times New Roman"/>
              </w:rPr>
              <w:t>, ji yra patvirtinama INVESTIS sistemoje</w:t>
            </w:r>
            <w:r w:rsidR="0021064E" w:rsidRPr="00B77AF6">
              <w:rPr>
                <w:rFonts w:cs="Times New Roman"/>
              </w:rPr>
              <w:t>.</w:t>
            </w:r>
            <w:r w:rsidR="005307D4" w:rsidRPr="00B77AF6">
              <w:rPr>
                <w:rFonts w:cs="Times New Roman"/>
              </w:rPr>
              <w:t xml:space="preserve"> </w:t>
            </w:r>
            <w:r w:rsidR="007F320E" w:rsidRPr="00B77AF6">
              <w:rPr>
                <w:rFonts w:cs="Times New Roman"/>
              </w:rPr>
              <w:t>P</w:t>
            </w:r>
            <w:r w:rsidR="005307D4" w:rsidRPr="00B77AF6">
              <w:rPr>
                <w:rFonts w:cs="Times New Roman"/>
              </w:rPr>
              <w:t>areiškėj</w:t>
            </w:r>
            <w:r w:rsidR="007F320E" w:rsidRPr="00B77AF6">
              <w:rPr>
                <w:rFonts w:cs="Times New Roman"/>
              </w:rPr>
              <w:t>as</w:t>
            </w:r>
            <w:r w:rsidR="000267AD" w:rsidRPr="00B77AF6">
              <w:rPr>
                <w:rFonts w:cs="Times New Roman"/>
              </w:rPr>
              <w:t xml:space="preserve"> per </w:t>
            </w:r>
            <w:r w:rsidR="007F320E" w:rsidRPr="00B77AF6">
              <w:rPr>
                <w:rFonts w:cs="Times New Roman"/>
              </w:rPr>
              <w:t>DMS</w:t>
            </w:r>
            <w:r w:rsidR="005307D4" w:rsidRPr="00B77AF6">
              <w:rPr>
                <w:rFonts w:cs="Times New Roman"/>
              </w:rPr>
              <w:t xml:space="preserve"> </w:t>
            </w:r>
            <w:r w:rsidR="000267AD" w:rsidRPr="00B77AF6">
              <w:rPr>
                <w:rFonts w:cs="Times New Roman"/>
              </w:rPr>
              <w:t>gauna</w:t>
            </w:r>
            <w:r w:rsidR="005307D4" w:rsidRPr="00B77AF6">
              <w:rPr>
                <w:rFonts w:cs="Times New Roman"/>
              </w:rPr>
              <w:t xml:space="preserve"> automatin</w:t>
            </w:r>
            <w:r w:rsidR="000267AD" w:rsidRPr="00B77AF6">
              <w:rPr>
                <w:rFonts w:cs="Times New Roman"/>
              </w:rPr>
              <w:t>į</w:t>
            </w:r>
            <w:r w:rsidR="005307D4" w:rsidRPr="00B77AF6">
              <w:rPr>
                <w:rFonts w:cs="Times New Roman"/>
              </w:rPr>
              <w:t xml:space="preserve"> pranešim</w:t>
            </w:r>
            <w:r w:rsidR="000267AD" w:rsidRPr="00B77AF6">
              <w:rPr>
                <w:rFonts w:cs="Times New Roman"/>
              </w:rPr>
              <w:t>ą</w:t>
            </w:r>
            <w:r w:rsidR="005307D4" w:rsidRPr="00B77AF6">
              <w:rPr>
                <w:rFonts w:cs="Times New Roman"/>
              </w:rPr>
              <w:t xml:space="preserve"> apie skirtą finansavimą.</w:t>
            </w:r>
            <w:r w:rsidR="0021064E" w:rsidRPr="00B77AF6">
              <w:rPr>
                <w:rFonts w:cs="Times New Roman"/>
              </w:rPr>
              <w:t xml:space="preserve"> Sprendimu skirti finansavimą JP projektui įgyvendinti laikomas paraiškos patvirtinimas INVESTIS.</w:t>
            </w:r>
          </w:p>
          <w:p w14:paraId="11885433" w14:textId="63934CED" w:rsidR="000A6748" w:rsidRPr="00B77AF6" w:rsidRDefault="000A6748" w:rsidP="000A6748">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12. Jei dėl INVESTIS ar DMS veikimo sutrikimų susirašinėjimas negali būti vykdomas </w:t>
            </w:r>
            <w:r w:rsidR="006A2808" w:rsidRPr="00B77AF6">
              <w:rPr>
                <w:rFonts w:eastAsia="Times New Roman"/>
              </w:rPr>
              <w:t>šiomis priemonėmis</w:t>
            </w:r>
            <w:r w:rsidRPr="00B77AF6">
              <w:rPr>
                <w:rFonts w:eastAsia="Times New Roman"/>
              </w:rPr>
              <w:t>, susirašinėjimas vykdomas elektroniniu paštu.</w:t>
            </w:r>
          </w:p>
          <w:p w14:paraId="49309ACA" w14:textId="39B8DAEB" w:rsidR="00C03B99" w:rsidRPr="00B77AF6" w:rsidRDefault="00E468CE" w:rsidP="00D81D17">
            <w:pPr>
              <w:jc w:val="both"/>
              <w:cnfStyle w:val="000000000000" w:firstRow="0" w:lastRow="0" w:firstColumn="0" w:lastColumn="0" w:oddVBand="0" w:evenVBand="0" w:oddHBand="0" w:evenHBand="0" w:firstRowFirstColumn="0" w:firstRowLastColumn="0" w:lastRowFirstColumn="0" w:lastRowLastColumn="0"/>
            </w:pPr>
            <w:r w:rsidRPr="00B77AF6">
              <w:t>13</w:t>
            </w:r>
            <w:r w:rsidR="00D40EB2" w:rsidRPr="00B77AF6">
              <w:t>. Su pareiškėju, kuriam skiriamas finansavimas, sudaroma JP projekto sutartis. Pasirašius JP projekto sutartį pareiškėjas laikomas JP projekto vykdytoju.</w:t>
            </w:r>
          </w:p>
          <w:p w14:paraId="3C298F11" w14:textId="58403B2B" w:rsidR="00892049" w:rsidRPr="00B77AF6" w:rsidRDefault="00892049" w:rsidP="00D81D17">
            <w:pPr>
              <w:jc w:val="both"/>
              <w:cnfStyle w:val="000000000000" w:firstRow="0" w:lastRow="0" w:firstColumn="0" w:lastColumn="0" w:oddVBand="0" w:evenVBand="0" w:oddHBand="0" w:evenHBand="0" w:firstRowFirstColumn="0" w:firstRowLastColumn="0" w:lastRowFirstColumn="0" w:lastRowLastColumn="0"/>
            </w:pPr>
          </w:p>
        </w:tc>
      </w:tr>
      <w:tr w:rsidR="001C2701" w:rsidRPr="00B77AF6" w14:paraId="4295051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22680D8" w14:textId="77777777" w:rsidR="001C2701" w:rsidRPr="00B77AF6" w:rsidRDefault="001C2701" w:rsidP="00267668">
            <w:pPr>
              <w:rPr>
                <w:rFonts w:cs="Times New Roman"/>
              </w:rPr>
            </w:pPr>
            <w:r w:rsidRPr="00B77AF6">
              <w:rPr>
                <w:rFonts w:eastAsia="Times New Roman" w:cs="Times New Roman"/>
              </w:rPr>
              <w:t>Paraiškos priedai</w:t>
            </w:r>
            <w:r w:rsidR="00A92BC1" w:rsidRPr="00B77AF6">
              <w:rPr>
                <w:rFonts w:eastAsia="Times New Roman" w:cs="Times New Roman"/>
              </w:rPr>
              <w:t xml:space="preserve"> </w:t>
            </w:r>
            <w:r w:rsidR="00A92BC1" w:rsidRPr="00B77AF6">
              <w:rPr>
                <w:rFonts w:eastAsia="Times New Roman" w:cs="Times New Roman"/>
                <w:bCs w:val="0"/>
              </w:rPr>
              <w:t>*</w:t>
            </w:r>
          </w:p>
        </w:tc>
        <w:tc>
          <w:tcPr>
            <w:tcW w:w="8413" w:type="dxa"/>
          </w:tcPr>
          <w:p w14:paraId="2A29BEAE" w14:textId="103DEDF9" w:rsidR="00892049" w:rsidRPr="00B77AF6" w:rsidRDefault="002D6ADD" w:rsidP="00472617">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 xml:space="preserve">1. </w:t>
            </w:r>
            <w:r w:rsidR="00AC098C" w:rsidRPr="00B77AF6">
              <w:rPr>
                <w:rFonts w:eastAsia="Times New Roman"/>
              </w:rPr>
              <w:t>JP vykdytojo nustatytos formos p</w:t>
            </w:r>
            <w:r w:rsidRPr="00B77AF6">
              <w:rPr>
                <w:rFonts w:eastAsia="Times New Roman"/>
              </w:rPr>
              <w:t xml:space="preserve">ažyma apie paskolos, išduotos pagal </w:t>
            </w:r>
            <w:r w:rsidR="0048256B" w:rsidRPr="00B77AF6">
              <w:rPr>
                <w:rFonts w:eastAsia="Times New Roman"/>
              </w:rPr>
              <w:t xml:space="preserve">skatinamąją priemonę </w:t>
            </w:r>
            <w:r w:rsidRPr="00B77AF6">
              <w:rPr>
                <w:rFonts w:eastAsia="Times New Roman"/>
              </w:rPr>
              <w:t xml:space="preserve">VSF3, dydį ir faktinį panaudojimą, pasirašyta </w:t>
            </w:r>
            <w:r w:rsidR="00C946D9" w:rsidRPr="00B77AF6">
              <w:rPr>
                <w:rFonts w:eastAsia="Times New Roman"/>
              </w:rPr>
              <w:t xml:space="preserve">JP projekto </w:t>
            </w:r>
            <w:r w:rsidRPr="00B77AF6">
              <w:rPr>
                <w:rFonts w:eastAsia="Times New Roman"/>
              </w:rPr>
              <w:t>pareiškėjo ir patvirtinta paskolą išdavusios finansinės institucijos.</w:t>
            </w:r>
          </w:p>
          <w:p w14:paraId="1E84D561" w14:textId="2D495F44" w:rsidR="00892049" w:rsidRPr="00B77AF6" w:rsidRDefault="002D6ADD" w:rsidP="00472617">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B77AF6">
              <w:rPr>
                <w:rFonts w:eastAsia="Times New Roman"/>
              </w:rPr>
              <w:t xml:space="preserve">2. „Vienos įmonės“ deklaracija </w:t>
            </w:r>
            <w:hyperlink r:id="rId14" w:history="1">
              <w:r w:rsidR="005048BD" w:rsidRPr="00B77AF6">
                <w:rPr>
                  <w:rStyle w:val="Hyperlink"/>
                  <w:rFonts w:eastAsia="Times New Roman"/>
                </w:rPr>
                <w:t>https://2021.esinvesticijos.lt/dokumentai/viena-imone-deklaracijos-forma</w:t>
              </w:r>
            </w:hyperlink>
            <w:r w:rsidR="00C54C5F" w:rsidRPr="00B77AF6">
              <w:t>.</w:t>
            </w:r>
          </w:p>
          <w:p w14:paraId="2C08F7F8" w14:textId="3DB710E3" w:rsidR="00E07471" w:rsidRPr="00B77AF6" w:rsidRDefault="00E07471" w:rsidP="00472617">
            <w:pPr>
              <w:jc w:val="both"/>
              <w:cnfStyle w:val="000000000000" w:firstRow="0" w:lastRow="0" w:firstColumn="0" w:lastColumn="0" w:oddVBand="0" w:evenVBand="0" w:oddHBand="0" w:evenHBand="0" w:firstRowFirstColumn="0" w:firstRowLastColumn="0" w:lastRowFirstColumn="0" w:lastRowLastColumn="0"/>
            </w:pPr>
            <w:r w:rsidRPr="00B77AF6">
              <w:rPr>
                <w:rFonts w:eastAsia="Times New Roman"/>
              </w:rPr>
              <w:t xml:space="preserve">3. </w:t>
            </w:r>
            <w:r w:rsidR="00472617" w:rsidRPr="00B77AF6">
              <w:rPr>
                <w:rFonts w:eastAsia="Times New Roman"/>
              </w:rPr>
              <w:t>P</w:t>
            </w:r>
            <w:r w:rsidRPr="00B77AF6">
              <w:rPr>
                <w:rFonts w:eastAsia="Times New Roman"/>
              </w:rPr>
              <w:t>riedas „Planuojamų išlaidų detalizacija“.</w:t>
            </w:r>
          </w:p>
          <w:p w14:paraId="67FBD130" w14:textId="65F327F5" w:rsidR="00892049" w:rsidRPr="00B77AF6" w:rsidRDefault="000E4D55" w:rsidP="00472617">
            <w:pPr>
              <w:jc w:val="both"/>
              <w:cnfStyle w:val="000000000000" w:firstRow="0" w:lastRow="0" w:firstColumn="0" w:lastColumn="0" w:oddVBand="0" w:evenVBand="0" w:oddHBand="0" w:evenHBand="0" w:firstRowFirstColumn="0" w:firstRowLastColumn="0" w:lastRowFirstColumn="0" w:lastRowLastColumn="0"/>
            </w:pPr>
            <w:r>
              <w:rPr>
                <w:rFonts w:eastAsia="Times New Roman"/>
              </w:rPr>
              <w:t>4</w:t>
            </w:r>
            <w:r w:rsidR="002D6ADD" w:rsidRPr="00B77AF6">
              <w:rPr>
                <w:rFonts w:eastAsia="Times New Roman"/>
              </w:rPr>
              <w:t>.</w:t>
            </w:r>
            <w:r w:rsidR="00472617" w:rsidRPr="00B77AF6">
              <w:t xml:space="preserve"> A</w:t>
            </w:r>
            <w:r w:rsidR="00472617" w:rsidRPr="00B77AF6">
              <w:rPr>
                <w:rFonts w:eastAsia="Times New Roman"/>
              </w:rPr>
              <w:t>tstovavimo pagrindą suteikiantis dokumentas</w:t>
            </w:r>
            <w:r w:rsidR="002D6ADD" w:rsidRPr="00B77AF6">
              <w:rPr>
                <w:rFonts w:eastAsia="Times New Roman"/>
              </w:rPr>
              <w:t>, jeigu paraišką pasirašo ne pareiškėjas ar jo vadovas</w:t>
            </w:r>
            <w:r w:rsidR="00A36BD3" w:rsidRPr="00B77AF6">
              <w:rPr>
                <w:rFonts w:eastAsia="Times New Roman"/>
              </w:rPr>
              <w:t>, o kitas asmuo.</w:t>
            </w:r>
          </w:p>
        </w:tc>
      </w:tr>
    </w:tbl>
    <w:p w14:paraId="69F11759" w14:textId="77777777" w:rsidR="00A45EA2" w:rsidRPr="00B77AF6" w:rsidRDefault="00A45EA2" w:rsidP="00E66517">
      <w:pPr>
        <w:pStyle w:val="ListParagraph"/>
        <w:ind w:left="1080"/>
        <w:jc w:val="both"/>
        <w:rPr>
          <w:rFonts w:cs="Times New Roman"/>
        </w:rPr>
      </w:pPr>
    </w:p>
    <w:p w14:paraId="6119A2EC" w14:textId="77777777" w:rsidR="00F56D74" w:rsidRPr="00B77AF6" w:rsidRDefault="007B7293" w:rsidP="00E66517">
      <w:pPr>
        <w:ind w:firstLine="1296"/>
        <w:jc w:val="both"/>
        <w:rPr>
          <w:rFonts w:cs="Times New Roman"/>
          <w:b/>
          <w:bCs/>
        </w:rPr>
      </w:pPr>
      <w:r w:rsidRPr="00B77AF6">
        <w:rPr>
          <w:rFonts w:cs="Times New Roman"/>
          <w:b/>
          <w:bCs/>
        </w:rPr>
        <w:t>ATSAKINGI ASMENYS</w:t>
      </w:r>
      <w:r w:rsidR="008D3B3F" w:rsidRPr="00B77AF6">
        <w:rPr>
          <w:rFonts w:cs="Times New Roman"/>
          <w:b/>
          <w:bCs/>
        </w:rPr>
        <w:t xml:space="preserve"> </w:t>
      </w:r>
      <w:r w:rsidR="008D3B3F" w:rsidRPr="00B77AF6">
        <w:rPr>
          <w:rFonts w:cs="Times New Roman"/>
        </w:rPr>
        <w:t>(</w:t>
      </w:r>
      <w:r w:rsidR="008D3B3F" w:rsidRPr="00B77AF6">
        <w:rPr>
          <w:rFonts w:cs="Times New Roman"/>
          <w:i/>
          <w:iCs/>
        </w:rPr>
        <w:t>Nurodomi institucijos, priimančios paraiškas ir teikiančios konsultacijas, duomenys</w:t>
      </w:r>
      <w:r w:rsidR="008D3B3F" w:rsidRPr="00B77AF6">
        <w:rPr>
          <w:rFonts w:cs="Times New Roman"/>
        </w:rPr>
        <w:t>)</w:t>
      </w:r>
    </w:p>
    <w:tbl>
      <w:tblPr>
        <w:tblStyle w:val="GridTable1Light1"/>
        <w:tblW w:w="0" w:type="auto"/>
        <w:tblLook w:val="04A0" w:firstRow="1" w:lastRow="0" w:firstColumn="1" w:lastColumn="0" w:noHBand="0" w:noVBand="1"/>
      </w:tblPr>
      <w:tblGrid>
        <w:gridCol w:w="1415"/>
        <w:gridCol w:w="8413"/>
      </w:tblGrid>
      <w:tr w:rsidR="00B4563D" w:rsidRPr="00B77AF6" w14:paraId="32203966" w14:textId="77777777" w:rsidTr="00B2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6CC1D199" w14:textId="77777777" w:rsidR="00B4563D" w:rsidRPr="00B77AF6" w:rsidRDefault="00B4563D" w:rsidP="00B2003F">
            <w:pPr>
              <w:rPr>
                <w:rFonts w:cs="Times New Roman"/>
              </w:rPr>
            </w:pPr>
            <w:r w:rsidRPr="00B77AF6">
              <w:rPr>
                <w:rFonts w:eastAsia="Times New Roman" w:cs="Times New Roman"/>
              </w:rPr>
              <w:t>Lauko pavadinimas</w:t>
            </w:r>
          </w:p>
        </w:tc>
        <w:tc>
          <w:tcPr>
            <w:tcW w:w="8413" w:type="dxa"/>
            <w:shd w:val="clear" w:color="auto" w:fill="DEEAF6" w:themeFill="accent1" w:themeFillTint="33"/>
          </w:tcPr>
          <w:p w14:paraId="6292BB16" w14:textId="77777777" w:rsidR="00B4563D" w:rsidRPr="00B77AF6" w:rsidRDefault="00B4563D" w:rsidP="00B2003F">
            <w:pPr>
              <w:cnfStyle w:val="100000000000" w:firstRow="1" w:lastRow="0" w:firstColumn="0" w:lastColumn="0" w:oddVBand="0" w:evenVBand="0" w:oddHBand="0" w:evenHBand="0" w:firstRowFirstColumn="0" w:firstRowLastColumn="0" w:lastRowFirstColumn="0" w:lastRowLastColumn="0"/>
              <w:rPr>
                <w:rFonts w:cs="Times New Roman"/>
              </w:rPr>
            </w:pPr>
            <w:r w:rsidRPr="00B77AF6">
              <w:rPr>
                <w:rFonts w:eastAsia="Times New Roman" w:cs="Times New Roman"/>
              </w:rPr>
              <w:t>Lauko aprašymas</w:t>
            </w:r>
          </w:p>
        </w:tc>
      </w:tr>
      <w:tr w:rsidR="00B4563D" w:rsidRPr="00B77AF6" w14:paraId="521BEEB6"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1946C1F1" w14:textId="77777777" w:rsidR="00B4563D" w:rsidRPr="00B77AF6" w:rsidRDefault="00B4563D" w:rsidP="00B2003F">
            <w:pPr>
              <w:rPr>
                <w:rFonts w:cs="Times New Roman"/>
              </w:rPr>
            </w:pPr>
            <w:r w:rsidRPr="00B77AF6">
              <w:rPr>
                <w:rFonts w:eastAsia="Times New Roman" w:cs="Times New Roman"/>
              </w:rPr>
              <w:t>Vardas *</w:t>
            </w:r>
          </w:p>
        </w:tc>
        <w:tc>
          <w:tcPr>
            <w:tcW w:w="8413" w:type="dxa"/>
          </w:tcPr>
          <w:p w14:paraId="4A8B03C1" w14:textId="77777777" w:rsidR="00B4563D" w:rsidRPr="00B77AF6" w:rsidRDefault="00B4563D" w:rsidP="00B2003F">
            <w:pPr>
              <w:cnfStyle w:val="000000000000" w:firstRow="0" w:lastRow="0" w:firstColumn="0" w:lastColumn="0" w:oddVBand="0" w:evenVBand="0" w:oddHBand="0" w:evenHBand="0" w:firstRowFirstColumn="0" w:firstRowLastColumn="0" w:lastRowFirstColumn="0" w:lastRowLastColumn="0"/>
              <w:rPr>
                <w:i/>
                <w:iCs/>
              </w:rPr>
            </w:pPr>
            <w:r w:rsidRPr="00B77AF6">
              <w:rPr>
                <w:i/>
                <w:iCs/>
              </w:rPr>
              <w:t>Monika</w:t>
            </w:r>
          </w:p>
        </w:tc>
      </w:tr>
      <w:tr w:rsidR="00B4563D" w:rsidRPr="00B77AF6" w14:paraId="50196C6C"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14A18FAA" w14:textId="77777777" w:rsidR="00B4563D" w:rsidRPr="00B77AF6" w:rsidRDefault="00B4563D" w:rsidP="00B2003F">
            <w:pPr>
              <w:rPr>
                <w:rFonts w:cs="Times New Roman"/>
              </w:rPr>
            </w:pPr>
            <w:r w:rsidRPr="00B77AF6">
              <w:rPr>
                <w:rFonts w:eastAsia="Times New Roman" w:cs="Times New Roman"/>
              </w:rPr>
              <w:t>Pavardė *</w:t>
            </w:r>
          </w:p>
        </w:tc>
        <w:tc>
          <w:tcPr>
            <w:tcW w:w="8413" w:type="dxa"/>
          </w:tcPr>
          <w:p w14:paraId="1511348B" w14:textId="77777777" w:rsidR="00B4563D" w:rsidRPr="00B77AF6" w:rsidRDefault="00B4563D" w:rsidP="00B2003F">
            <w:pPr>
              <w:cnfStyle w:val="000000000000" w:firstRow="0" w:lastRow="0" w:firstColumn="0" w:lastColumn="0" w:oddVBand="0" w:evenVBand="0" w:oddHBand="0" w:evenHBand="0" w:firstRowFirstColumn="0" w:firstRowLastColumn="0" w:lastRowFirstColumn="0" w:lastRowLastColumn="0"/>
            </w:pPr>
            <w:r w:rsidRPr="00B77AF6">
              <w:rPr>
                <w:rFonts w:cs="Times New Roman"/>
                <w:i/>
              </w:rPr>
              <w:t>Raudonienė</w:t>
            </w:r>
          </w:p>
        </w:tc>
      </w:tr>
      <w:tr w:rsidR="00B4563D" w:rsidRPr="00B77AF6" w14:paraId="010BC0C2"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7A61405A" w14:textId="77777777" w:rsidR="00B4563D" w:rsidRPr="00B77AF6" w:rsidRDefault="00B4563D" w:rsidP="00B2003F">
            <w:pPr>
              <w:rPr>
                <w:rFonts w:cs="Times New Roman"/>
              </w:rPr>
            </w:pPr>
            <w:r w:rsidRPr="00B77AF6">
              <w:rPr>
                <w:rFonts w:eastAsia="Times New Roman" w:cs="Times New Roman"/>
              </w:rPr>
              <w:t>Institucija *</w:t>
            </w:r>
          </w:p>
        </w:tc>
        <w:tc>
          <w:tcPr>
            <w:tcW w:w="8413" w:type="dxa"/>
          </w:tcPr>
          <w:p w14:paraId="7FEEA3B8" w14:textId="77777777" w:rsidR="00B4563D" w:rsidRPr="00B77AF6" w:rsidRDefault="00B4563D" w:rsidP="00B2003F">
            <w:pPr>
              <w:cnfStyle w:val="000000000000" w:firstRow="0" w:lastRow="0" w:firstColumn="0" w:lastColumn="0" w:oddVBand="0" w:evenVBand="0" w:oddHBand="0" w:evenHBand="0" w:firstRowFirstColumn="0" w:firstRowLastColumn="0" w:lastRowFirstColumn="0" w:lastRowLastColumn="0"/>
            </w:pPr>
            <w:r w:rsidRPr="00B77AF6">
              <w:rPr>
                <w:rFonts w:cs="Times New Roman"/>
                <w:i/>
              </w:rPr>
              <w:t>Europos socialinio fondo agentūra</w:t>
            </w:r>
            <w:r w:rsidRPr="00B77AF6">
              <w:rPr>
                <w:rFonts w:cs="Times New Roman"/>
                <w:i/>
              </w:rPr>
              <w:tab/>
            </w:r>
          </w:p>
        </w:tc>
      </w:tr>
      <w:tr w:rsidR="00B4563D" w:rsidRPr="00B77AF6" w14:paraId="7E752A0B"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3AEE9025" w14:textId="77777777" w:rsidR="00B4563D" w:rsidRPr="00B77AF6" w:rsidRDefault="00B4563D" w:rsidP="00B2003F">
            <w:pPr>
              <w:rPr>
                <w:rFonts w:cs="Times New Roman"/>
              </w:rPr>
            </w:pPr>
            <w:r w:rsidRPr="00B77AF6">
              <w:rPr>
                <w:rFonts w:eastAsia="Times New Roman" w:cs="Times New Roman"/>
              </w:rPr>
              <w:t>Pareigos</w:t>
            </w:r>
          </w:p>
        </w:tc>
        <w:tc>
          <w:tcPr>
            <w:tcW w:w="8413" w:type="dxa"/>
          </w:tcPr>
          <w:p w14:paraId="6D1CA1B9" w14:textId="585D348F" w:rsidR="00B4563D" w:rsidRPr="00B77AF6" w:rsidRDefault="00BC5CF9" w:rsidP="00B2003F">
            <w:pPr>
              <w:cnfStyle w:val="000000000000" w:firstRow="0" w:lastRow="0" w:firstColumn="0" w:lastColumn="0" w:oddVBand="0" w:evenVBand="0" w:oddHBand="0" w:evenHBand="0" w:firstRowFirstColumn="0" w:firstRowLastColumn="0" w:lastRowFirstColumn="0" w:lastRowLastColumn="0"/>
            </w:pPr>
            <w:r w:rsidRPr="00B77AF6">
              <w:rPr>
                <w:rFonts w:cs="Times New Roman"/>
                <w:i/>
              </w:rPr>
              <w:t>PVSI p</w:t>
            </w:r>
            <w:r w:rsidR="00B4563D" w:rsidRPr="00B77AF6">
              <w:rPr>
                <w:rFonts w:cs="Times New Roman"/>
                <w:i/>
              </w:rPr>
              <w:t>rojekto koordinator</w:t>
            </w:r>
            <w:r w:rsidR="0005531C" w:rsidRPr="00B77AF6">
              <w:rPr>
                <w:rFonts w:cs="Times New Roman"/>
                <w:i/>
              </w:rPr>
              <w:t>ė</w:t>
            </w:r>
            <w:r w:rsidR="00B4563D" w:rsidRPr="00B77AF6">
              <w:rPr>
                <w:rFonts w:cs="Times New Roman"/>
                <w:i/>
              </w:rPr>
              <w:tab/>
            </w:r>
          </w:p>
        </w:tc>
      </w:tr>
      <w:tr w:rsidR="00B4563D" w:rsidRPr="00B77AF6" w14:paraId="61E455EB"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6FDAE14D" w14:textId="77777777" w:rsidR="00B4563D" w:rsidRPr="00B77AF6" w:rsidRDefault="00B4563D" w:rsidP="00B2003F">
            <w:pPr>
              <w:rPr>
                <w:rFonts w:cs="Times New Roman"/>
              </w:rPr>
            </w:pPr>
            <w:r w:rsidRPr="00B77AF6">
              <w:rPr>
                <w:rFonts w:eastAsia="Times New Roman" w:cs="Times New Roman"/>
              </w:rPr>
              <w:t>Tel. *</w:t>
            </w:r>
          </w:p>
        </w:tc>
        <w:tc>
          <w:tcPr>
            <w:tcW w:w="8413" w:type="dxa"/>
          </w:tcPr>
          <w:p w14:paraId="3B024A2C" w14:textId="77777777" w:rsidR="00B4563D" w:rsidRPr="00B77AF6" w:rsidRDefault="00B4563D" w:rsidP="00B2003F">
            <w:pPr>
              <w:cnfStyle w:val="000000000000" w:firstRow="0" w:lastRow="0" w:firstColumn="0" w:lastColumn="0" w:oddVBand="0" w:evenVBand="0" w:oddHBand="0" w:evenHBand="0" w:firstRowFirstColumn="0" w:firstRowLastColumn="0" w:lastRowFirstColumn="0" w:lastRowLastColumn="0"/>
            </w:pPr>
            <w:r w:rsidRPr="00B77AF6">
              <w:rPr>
                <w:rFonts w:cs="Times New Roman"/>
                <w:i/>
              </w:rPr>
              <w:t>37065980283</w:t>
            </w:r>
          </w:p>
        </w:tc>
      </w:tr>
      <w:tr w:rsidR="00B4563D" w:rsidRPr="00B77AF6" w14:paraId="78617C65"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0FC113B5" w14:textId="77777777" w:rsidR="00B4563D" w:rsidRPr="00B77AF6" w:rsidRDefault="00B4563D" w:rsidP="00B2003F">
            <w:pPr>
              <w:rPr>
                <w:rFonts w:cs="Times New Roman"/>
              </w:rPr>
            </w:pPr>
            <w:r w:rsidRPr="00B77AF6">
              <w:rPr>
                <w:rFonts w:eastAsia="Times New Roman" w:cs="Times New Roman"/>
              </w:rPr>
              <w:t>El. paštas *</w:t>
            </w:r>
          </w:p>
        </w:tc>
        <w:tc>
          <w:tcPr>
            <w:tcW w:w="8413" w:type="dxa"/>
          </w:tcPr>
          <w:p w14:paraId="7D1DB97A" w14:textId="77777777" w:rsidR="00B4563D" w:rsidRPr="00B77AF6" w:rsidRDefault="00B4563D" w:rsidP="00B2003F">
            <w:pPr>
              <w:cnfStyle w:val="000000000000" w:firstRow="0" w:lastRow="0" w:firstColumn="0" w:lastColumn="0" w:oddVBand="0" w:evenVBand="0" w:oddHBand="0" w:evenHBand="0" w:firstRowFirstColumn="0" w:firstRowLastColumn="0" w:lastRowFirstColumn="0" w:lastRowLastColumn="0"/>
            </w:pPr>
            <w:r w:rsidRPr="00B77AF6">
              <w:rPr>
                <w:rFonts w:cs="Times New Roman"/>
                <w:i/>
              </w:rPr>
              <w:t>monika.raudoniene@esf.lt</w:t>
            </w:r>
            <w:r w:rsidRPr="00B77AF6">
              <w:rPr>
                <w:rFonts w:cs="Times New Roman"/>
                <w:i/>
              </w:rPr>
              <w:tab/>
            </w:r>
            <w:r w:rsidRPr="00B77AF6">
              <w:rPr>
                <w:rFonts w:cs="Times New Roman"/>
                <w:i/>
              </w:rPr>
              <w:tab/>
            </w:r>
          </w:p>
        </w:tc>
      </w:tr>
      <w:tr w:rsidR="009F7C51" w:rsidRPr="00B77AF6" w14:paraId="0B2AA3BD" w14:textId="77777777" w:rsidTr="00267668">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2F8C1FA9" w14:textId="77777777" w:rsidR="009F7C51" w:rsidRPr="00B77AF6" w:rsidRDefault="009F7C51" w:rsidP="00267668">
            <w:pPr>
              <w:rPr>
                <w:rFonts w:cs="Times New Roman"/>
              </w:rPr>
            </w:pPr>
            <w:r w:rsidRPr="00B77AF6">
              <w:rPr>
                <w:rFonts w:eastAsia="Times New Roman" w:cs="Times New Roman"/>
              </w:rPr>
              <w:t>Lauko pavadinimas</w:t>
            </w:r>
          </w:p>
        </w:tc>
        <w:tc>
          <w:tcPr>
            <w:tcW w:w="8413" w:type="dxa"/>
            <w:shd w:val="clear" w:color="auto" w:fill="DEEAF6" w:themeFill="accent1" w:themeFillTint="33"/>
          </w:tcPr>
          <w:p w14:paraId="2DA76DC3" w14:textId="77777777" w:rsidR="009F7C51" w:rsidRPr="00B77AF6" w:rsidRDefault="009F7C51" w:rsidP="00267668">
            <w:pPr>
              <w:cnfStyle w:val="000000000000" w:firstRow="0" w:lastRow="0" w:firstColumn="0" w:lastColumn="0" w:oddVBand="0" w:evenVBand="0" w:oddHBand="0" w:evenHBand="0" w:firstRowFirstColumn="0" w:firstRowLastColumn="0" w:lastRowFirstColumn="0" w:lastRowLastColumn="0"/>
              <w:rPr>
                <w:rFonts w:cs="Times New Roman"/>
                <w:b/>
                <w:bCs/>
              </w:rPr>
            </w:pPr>
            <w:r w:rsidRPr="00B77AF6">
              <w:rPr>
                <w:rFonts w:eastAsia="Times New Roman" w:cs="Times New Roman"/>
                <w:b/>
                <w:bCs/>
              </w:rPr>
              <w:t>Lauko aprašymas</w:t>
            </w:r>
          </w:p>
        </w:tc>
      </w:tr>
      <w:tr w:rsidR="00980AEB" w:rsidRPr="00B77AF6" w14:paraId="2EF35095"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7DD85196" w14:textId="77777777" w:rsidR="00980AEB" w:rsidRPr="00B77AF6" w:rsidRDefault="00980AEB" w:rsidP="00980AEB">
            <w:pPr>
              <w:rPr>
                <w:rFonts w:cs="Times New Roman"/>
              </w:rPr>
            </w:pPr>
            <w:r w:rsidRPr="00B77AF6">
              <w:rPr>
                <w:rFonts w:eastAsia="Times New Roman" w:cs="Times New Roman"/>
              </w:rPr>
              <w:t>Vardas *</w:t>
            </w:r>
          </w:p>
        </w:tc>
        <w:tc>
          <w:tcPr>
            <w:tcW w:w="8413" w:type="dxa"/>
          </w:tcPr>
          <w:p w14:paraId="6EBEF614" w14:textId="1992A3C3" w:rsidR="00980AEB" w:rsidRPr="00B77AF6" w:rsidRDefault="00980AEB" w:rsidP="00980AEB">
            <w:pPr>
              <w:cnfStyle w:val="000000000000" w:firstRow="0" w:lastRow="0" w:firstColumn="0" w:lastColumn="0" w:oddVBand="0" w:evenVBand="0" w:oddHBand="0" w:evenHBand="0" w:firstRowFirstColumn="0" w:firstRowLastColumn="0" w:lastRowFirstColumn="0" w:lastRowLastColumn="0"/>
            </w:pPr>
            <w:r w:rsidRPr="00B77AF6">
              <w:rPr>
                <w:rFonts w:cs="Times New Roman"/>
                <w:i/>
              </w:rPr>
              <w:t>Kęstutis</w:t>
            </w:r>
          </w:p>
        </w:tc>
      </w:tr>
      <w:tr w:rsidR="00980AEB" w:rsidRPr="00B77AF6" w14:paraId="42DC55F5"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47672C96" w14:textId="77777777" w:rsidR="00980AEB" w:rsidRPr="00B77AF6" w:rsidRDefault="00980AEB" w:rsidP="00980AEB">
            <w:pPr>
              <w:rPr>
                <w:rFonts w:cs="Times New Roman"/>
              </w:rPr>
            </w:pPr>
            <w:r w:rsidRPr="00B77AF6">
              <w:rPr>
                <w:rFonts w:eastAsia="Times New Roman" w:cs="Times New Roman"/>
              </w:rPr>
              <w:t>Pavardė *</w:t>
            </w:r>
          </w:p>
        </w:tc>
        <w:tc>
          <w:tcPr>
            <w:tcW w:w="8413" w:type="dxa"/>
          </w:tcPr>
          <w:p w14:paraId="5C2642C5" w14:textId="284FEF85" w:rsidR="00980AEB" w:rsidRPr="00B77AF6" w:rsidRDefault="00980AEB" w:rsidP="00980AEB">
            <w:pPr>
              <w:cnfStyle w:val="000000000000" w:firstRow="0" w:lastRow="0" w:firstColumn="0" w:lastColumn="0" w:oddVBand="0" w:evenVBand="0" w:oddHBand="0" w:evenHBand="0" w:firstRowFirstColumn="0" w:firstRowLastColumn="0" w:lastRowFirstColumn="0" w:lastRowLastColumn="0"/>
            </w:pPr>
            <w:r w:rsidRPr="00B77AF6">
              <w:rPr>
                <w:rFonts w:cs="Times New Roman"/>
                <w:i/>
              </w:rPr>
              <w:t>Bartusevičius</w:t>
            </w:r>
          </w:p>
        </w:tc>
      </w:tr>
      <w:tr w:rsidR="00980AEB" w:rsidRPr="00B77AF6" w14:paraId="4355D14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9DA8268" w14:textId="77777777" w:rsidR="00980AEB" w:rsidRPr="00B77AF6" w:rsidRDefault="00980AEB" w:rsidP="00980AEB">
            <w:pPr>
              <w:rPr>
                <w:rFonts w:cs="Times New Roman"/>
              </w:rPr>
            </w:pPr>
            <w:r w:rsidRPr="00B77AF6">
              <w:rPr>
                <w:rFonts w:eastAsia="Times New Roman" w:cs="Times New Roman"/>
              </w:rPr>
              <w:t>Institucija *</w:t>
            </w:r>
          </w:p>
        </w:tc>
        <w:tc>
          <w:tcPr>
            <w:tcW w:w="8413" w:type="dxa"/>
          </w:tcPr>
          <w:p w14:paraId="6EC9808F" w14:textId="4A8E70FE" w:rsidR="00980AEB" w:rsidRPr="00B77AF6" w:rsidRDefault="00980AEB" w:rsidP="00980AEB">
            <w:pPr>
              <w:cnfStyle w:val="000000000000" w:firstRow="0" w:lastRow="0" w:firstColumn="0" w:lastColumn="0" w:oddVBand="0" w:evenVBand="0" w:oddHBand="0" w:evenHBand="0" w:firstRowFirstColumn="0" w:firstRowLastColumn="0" w:lastRowFirstColumn="0" w:lastRowLastColumn="0"/>
            </w:pPr>
            <w:r w:rsidRPr="00B77AF6">
              <w:rPr>
                <w:rFonts w:cs="Times New Roman"/>
                <w:i/>
              </w:rPr>
              <w:t>Europos socialinio fondo agentūra</w:t>
            </w:r>
            <w:r w:rsidRPr="00B77AF6">
              <w:rPr>
                <w:rFonts w:cs="Times New Roman"/>
                <w:i/>
              </w:rPr>
              <w:tab/>
            </w:r>
          </w:p>
        </w:tc>
      </w:tr>
      <w:tr w:rsidR="00980AEB" w:rsidRPr="00B77AF6" w14:paraId="4DD69014"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4E4B71C8" w14:textId="77777777" w:rsidR="00980AEB" w:rsidRPr="00B77AF6" w:rsidRDefault="00980AEB" w:rsidP="00980AEB">
            <w:pPr>
              <w:rPr>
                <w:rFonts w:cs="Times New Roman"/>
              </w:rPr>
            </w:pPr>
            <w:r w:rsidRPr="00B77AF6">
              <w:rPr>
                <w:rFonts w:eastAsia="Times New Roman" w:cs="Times New Roman"/>
              </w:rPr>
              <w:t>Pareigos</w:t>
            </w:r>
          </w:p>
        </w:tc>
        <w:tc>
          <w:tcPr>
            <w:tcW w:w="8413" w:type="dxa"/>
          </w:tcPr>
          <w:p w14:paraId="3F58D455" w14:textId="70659100" w:rsidR="00980AEB" w:rsidRPr="00B77AF6" w:rsidRDefault="00BC5CF9" w:rsidP="00980AEB">
            <w:pPr>
              <w:cnfStyle w:val="000000000000" w:firstRow="0" w:lastRow="0" w:firstColumn="0" w:lastColumn="0" w:oddVBand="0" w:evenVBand="0" w:oddHBand="0" w:evenHBand="0" w:firstRowFirstColumn="0" w:firstRowLastColumn="0" w:lastRowFirstColumn="0" w:lastRowLastColumn="0"/>
            </w:pPr>
            <w:r w:rsidRPr="00B77AF6">
              <w:rPr>
                <w:rFonts w:cs="Times New Roman"/>
                <w:i/>
              </w:rPr>
              <w:t>PVSI p</w:t>
            </w:r>
            <w:r w:rsidR="00980AEB" w:rsidRPr="00B77AF6">
              <w:rPr>
                <w:rFonts w:cs="Times New Roman"/>
                <w:i/>
              </w:rPr>
              <w:t>rojekto koordinatorius</w:t>
            </w:r>
            <w:r w:rsidR="00980AEB" w:rsidRPr="00B77AF6">
              <w:rPr>
                <w:rFonts w:cs="Times New Roman"/>
                <w:i/>
              </w:rPr>
              <w:tab/>
            </w:r>
          </w:p>
        </w:tc>
      </w:tr>
      <w:tr w:rsidR="00980AEB" w:rsidRPr="00B77AF6" w14:paraId="55918466"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3B6228E1" w14:textId="77777777" w:rsidR="00980AEB" w:rsidRPr="00B77AF6" w:rsidRDefault="00980AEB" w:rsidP="00980AEB">
            <w:pPr>
              <w:rPr>
                <w:rFonts w:cs="Times New Roman"/>
              </w:rPr>
            </w:pPr>
            <w:r w:rsidRPr="00B77AF6">
              <w:rPr>
                <w:rFonts w:eastAsia="Times New Roman" w:cs="Times New Roman"/>
              </w:rPr>
              <w:t>Tel. *</w:t>
            </w:r>
          </w:p>
        </w:tc>
        <w:tc>
          <w:tcPr>
            <w:tcW w:w="8413" w:type="dxa"/>
          </w:tcPr>
          <w:p w14:paraId="3FC722DE" w14:textId="6C165A0E" w:rsidR="00980AEB" w:rsidRPr="00B77AF6" w:rsidRDefault="00980AEB" w:rsidP="00980AEB">
            <w:pPr>
              <w:cnfStyle w:val="000000000000" w:firstRow="0" w:lastRow="0" w:firstColumn="0" w:lastColumn="0" w:oddVBand="0" w:evenVBand="0" w:oddHBand="0" w:evenHBand="0" w:firstRowFirstColumn="0" w:firstRowLastColumn="0" w:lastRowFirstColumn="0" w:lastRowLastColumn="0"/>
            </w:pPr>
            <w:r w:rsidRPr="00B77AF6">
              <w:rPr>
                <w:rFonts w:cs="Times New Roman"/>
                <w:i/>
              </w:rPr>
              <w:t>37065980938</w:t>
            </w:r>
          </w:p>
        </w:tc>
      </w:tr>
      <w:tr w:rsidR="00980AEB" w:rsidRPr="00B77AF6" w14:paraId="5F930E4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4A913085" w14:textId="77777777" w:rsidR="00980AEB" w:rsidRPr="00B77AF6" w:rsidRDefault="00980AEB" w:rsidP="00980AEB">
            <w:pPr>
              <w:rPr>
                <w:rFonts w:cs="Times New Roman"/>
              </w:rPr>
            </w:pPr>
            <w:r w:rsidRPr="00B77AF6">
              <w:rPr>
                <w:rFonts w:eastAsia="Times New Roman" w:cs="Times New Roman"/>
              </w:rPr>
              <w:t>El. paštas *</w:t>
            </w:r>
          </w:p>
        </w:tc>
        <w:tc>
          <w:tcPr>
            <w:tcW w:w="8413" w:type="dxa"/>
          </w:tcPr>
          <w:p w14:paraId="3EFF34A2" w14:textId="2DBF304B" w:rsidR="00980AEB" w:rsidRPr="00B77AF6" w:rsidRDefault="00980AEB" w:rsidP="00980AEB">
            <w:pPr>
              <w:cnfStyle w:val="000000000000" w:firstRow="0" w:lastRow="0" w:firstColumn="0" w:lastColumn="0" w:oddVBand="0" w:evenVBand="0" w:oddHBand="0" w:evenHBand="0" w:firstRowFirstColumn="0" w:firstRowLastColumn="0" w:lastRowFirstColumn="0" w:lastRowLastColumn="0"/>
            </w:pPr>
            <w:r w:rsidRPr="00B77AF6">
              <w:rPr>
                <w:rFonts w:cs="Times New Roman"/>
                <w:i/>
              </w:rPr>
              <w:t>Kestutis.bartusevicius@esf.lt</w:t>
            </w:r>
            <w:r w:rsidRPr="00B77AF6">
              <w:rPr>
                <w:rFonts w:cs="Times New Roman"/>
                <w:i/>
              </w:rPr>
              <w:tab/>
            </w:r>
            <w:r w:rsidRPr="00B77AF6">
              <w:rPr>
                <w:rFonts w:cs="Times New Roman"/>
                <w:i/>
              </w:rPr>
              <w:tab/>
            </w:r>
          </w:p>
        </w:tc>
      </w:tr>
      <w:tr w:rsidR="00BC5CF9" w:rsidRPr="00B77AF6" w14:paraId="4D52CCEA" w14:textId="77777777" w:rsidTr="00B2003F">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DAB2A30" w14:textId="77777777" w:rsidR="00BC5CF9" w:rsidRPr="00B77AF6" w:rsidRDefault="00BC5CF9" w:rsidP="00B2003F">
            <w:pPr>
              <w:rPr>
                <w:rFonts w:cs="Times New Roman"/>
              </w:rPr>
            </w:pPr>
            <w:r w:rsidRPr="00B77AF6">
              <w:rPr>
                <w:rFonts w:eastAsia="Times New Roman" w:cs="Times New Roman"/>
              </w:rPr>
              <w:t>Lauko pavadinimas</w:t>
            </w:r>
          </w:p>
        </w:tc>
        <w:tc>
          <w:tcPr>
            <w:tcW w:w="8413" w:type="dxa"/>
            <w:shd w:val="clear" w:color="auto" w:fill="DEEAF6" w:themeFill="accent1" w:themeFillTint="33"/>
          </w:tcPr>
          <w:p w14:paraId="2A7E60C2" w14:textId="77777777" w:rsidR="00BC5CF9" w:rsidRPr="00B77AF6" w:rsidRDefault="00BC5CF9" w:rsidP="00B2003F">
            <w:pPr>
              <w:cnfStyle w:val="000000000000" w:firstRow="0" w:lastRow="0" w:firstColumn="0" w:lastColumn="0" w:oddVBand="0" w:evenVBand="0" w:oddHBand="0" w:evenHBand="0" w:firstRowFirstColumn="0" w:firstRowLastColumn="0" w:lastRowFirstColumn="0" w:lastRowLastColumn="0"/>
              <w:rPr>
                <w:rFonts w:cs="Times New Roman"/>
                <w:b/>
                <w:bCs/>
              </w:rPr>
            </w:pPr>
            <w:r w:rsidRPr="00B77AF6">
              <w:rPr>
                <w:rFonts w:eastAsia="Times New Roman" w:cs="Times New Roman"/>
                <w:b/>
                <w:bCs/>
              </w:rPr>
              <w:t>Lauko aprašymas</w:t>
            </w:r>
          </w:p>
        </w:tc>
      </w:tr>
      <w:tr w:rsidR="00BC5CF9" w:rsidRPr="00B77AF6" w14:paraId="559002E1"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7C8C100F" w14:textId="77777777" w:rsidR="00BC5CF9" w:rsidRPr="00B77AF6" w:rsidRDefault="00BC5CF9" w:rsidP="00B2003F">
            <w:pPr>
              <w:rPr>
                <w:rFonts w:cs="Times New Roman"/>
              </w:rPr>
            </w:pPr>
            <w:r w:rsidRPr="00B77AF6">
              <w:rPr>
                <w:rFonts w:eastAsia="Times New Roman" w:cs="Times New Roman"/>
              </w:rPr>
              <w:t>Vardas *</w:t>
            </w:r>
          </w:p>
        </w:tc>
        <w:tc>
          <w:tcPr>
            <w:tcW w:w="8413" w:type="dxa"/>
          </w:tcPr>
          <w:p w14:paraId="24511499" w14:textId="63B64C07" w:rsidR="00BC5CF9" w:rsidRPr="00B77AF6" w:rsidRDefault="00BC5CF9" w:rsidP="00B2003F">
            <w:pPr>
              <w:cnfStyle w:val="000000000000" w:firstRow="0" w:lastRow="0" w:firstColumn="0" w:lastColumn="0" w:oddVBand="0" w:evenVBand="0" w:oddHBand="0" w:evenHBand="0" w:firstRowFirstColumn="0" w:firstRowLastColumn="0" w:lastRowFirstColumn="0" w:lastRowLastColumn="0"/>
              <w:rPr>
                <w:i/>
                <w:iCs/>
              </w:rPr>
            </w:pPr>
            <w:r w:rsidRPr="00B77AF6">
              <w:rPr>
                <w:i/>
                <w:iCs/>
              </w:rPr>
              <w:t>Judita</w:t>
            </w:r>
          </w:p>
        </w:tc>
      </w:tr>
      <w:tr w:rsidR="00BC5CF9" w:rsidRPr="00B77AF6" w14:paraId="0CF21D99"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10CB4EA7" w14:textId="77777777" w:rsidR="00BC5CF9" w:rsidRPr="00B77AF6" w:rsidRDefault="00BC5CF9" w:rsidP="00B2003F">
            <w:pPr>
              <w:rPr>
                <w:rFonts w:cs="Times New Roman"/>
              </w:rPr>
            </w:pPr>
            <w:r w:rsidRPr="00B77AF6">
              <w:rPr>
                <w:rFonts w:eastAsia="Times New Roman" w:cs="Times New Roman"/>
              </w:rPr>
              <w:t>Pavardė *</w:t>
            </w:r>
          </w:p>
        </w:tc>
        <w:tc>
          <w:tcPr>
            <w:tcW w:w="8413" w:type="dxa"/>
          </w:tcPr>
          <w:p w14:paraId="62951922" w14:textId="3CAB3DD8" w:rsidR="00BC5CF9" w:rsidRPr="00B77AF6" w:rsidRDefault="00BC5CF9" w:rsidP="00B2003F">
            <w:pPr>
              <w:cnfStyle w:val="000000000000" w:firstRow="0" w:lastRow="0" w:firstColumn="0" w:lastColumn="0" w:oddVBand="0" w:evenVBand="0" w:oddHBand="0" w:evenHBand="0" w:firstRowFirstColumn="0" w:firstRowLastColumn="0" w:lastRowFirstColumn="0" w:lastRowLastColumn="0"/>
              <w:rPr>
                <w:i/>
                <w:iCs/>
              </w:rPr>
            </w:pPr>
            <w:r w:rsidRPr="00B77AF6">
              <w:rPr>
                <w:i/>
                <w:iCs/>
              </w:rPr>
              <w:t>Kmeliauskienė</w:t>
            </w:r>
          </w:p>
        </w:tc>
      </w:tr>
      <w:tr w:rsidR="00BC5CF9" w:rsidRPr="00B77AF6" w14:paraId="400A542F"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3F662DCE" w14:textId="77777777" w:rsidR="00BC5CF9" w:rsidRPr="00B77AF6" w:rsidRDefault="00BC5CF9" w:rsidP="00B2003F">
            <w:pPr>
              <w:rPr>
                <w:rFonts w:cs="Times New Roman"/>
              </w:rPr>
            </w:pPr>
            <w:r w:rsidRPr="00B77AF6">
              <w:rPr>
                <w:rFonts w:eastAsia="Times New Roman" w:cs="Times New Roman"/>
              </w:rPr>
              <w:t>Institucija *</w:t>
            </w:r>
          </w:p>
        </w:tc>
        <w:tc>
          <w:tcPr>
            <w:tcW w:w="8413" w:type="dxa"/>
          </w:tcPr>
          <w:p w14:paraId="4DF80CA7" w14:textId="77777777" w:rsidR="00BC5CF9" w:rsidRPr="00B77AF6" w:rsidRDefault="00BC5CF9" w:rsidP="00B2003F">
            <w:pPr>
              <w:cnfStyle w:val="000000000000" w:firstRow="0" w:lastRow="0" w:firstColumn="0" w:lastColumn="0" w:oddVBand="0" w:evenVBand="0" w:oddHBand="0" w:evenHBand="0" w:firstRowFirstColumn="0" w:firstRowLastColumn="0" w:lastRowFirstColumn="0" w:lastRowLastColumn="0"/>
              <w:rPr>
                <w:i/>
                <w:iCs/>
              </w:rPr>
            </w:pPr>
            <w:r w:rsidRPr="00B77AF6">
              <w:rPr>
                <w:rFonts w:cs="Times New Roman"/>
                <w:i/>
                <w:iCs/>
              </w:rPr>
              <w:t>Europos socialinio fondo agentūra</w:t>
            </w:r>
            <w:r w:rsidRPr="00B77AF6">
              <w:rPr>
                <w:rFonts w:cs="Times New Roman"/>
                <w:i/>
                <w:iCs/>
              </w:rPr>
              <w:tab/>
            </w:r>
          </w:p>
        </w:tc>
      </w:tr>
      <w:tr w:rsidR="00BC5CF9" w:rsidRPr="00B77AF6" w14:paraId="1EFEFA37"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674C7008" w14:textId="77777777" w:rsidR="00BC5CF9" w:rsidRPr="00B77AF6" w:rsidRDefault="00BC5CF9" w:rsidP="00B2003F">
            <w:pPr>
              <w:rPr>
                <w:rFonts w:cs="Times New Roman"/>
              </w:rPr>
            </w:pPr>
            <w:r w:rsidRPr="00B77AF6">
              <w:rPr>
                <w:rFonts w:eastAsia="Times New Roman" w:cs="Times New Roman"/>
              </w:rPr>
              <w:t>Pareigos</w:t>
            </w:r>
          </w:p>
        </w:tc>
        <w:tc>
          <w:tcPr>
            <w:tcW w:w="8413" w:type="dxa"/>
          </w:tcPr>
          <w:p w14:paraId="7A72BE64" w14:textId="4C897F18" w:rsidR="00BC5CF9" w:rsidRPr="00B77AF6" w:rsidRDefault="00BC5CF9" w:rsidP="00B2003F">
            <w:pPr>
              <w:cnfStyle w:val="000000000000" w:firstRow="0" w:lastRow="0" w:firstColumn="0" w:lastColumn="0" w:oddVBand="0" w:evenVBand="0" w:oddHBand="0" w:evenHBand="0" w:firstRowFirstColumn="0" w:firstRowLastColumn="0" w:lastRowFirstColumn="0" w:lastRowLastColumn="0"/>
              <w:rPr>
                <w:i/>
                <w:iCs/>
              </w:rPr>
            </w:pPr>
            <w:r w:rsidRPr="00B77AF6">
              <w:rPr>
                <w:rFonts w:cs="Times New Roman"/>
                <w:i/>
                <w:iCs/>
              </w:rPr>
              <w:t>PVSI projekt</w:t>
            </w:r>
            <w:r w:rsidR="000D3BD6" w:rsidRPr="00B77AF6">
              <w:rPr>
                <w:rFonts w:cs="Times New Roman"/>
                <w:i/>
                <w:iCs/>
              </w:rPr>
              <w:t xml:space="preserve">ų komandos </w:t>
            </w:r>
            <w:r w:rsidRPr="00B77AF6">
              <w:rPr>
                <w:rFonts w:cs="Times New Roman"/>
                <w:i/>
                <w:iCs/>
              </w:rPr>
              <w:t>vadovė</w:t>
            </w:r>
            <w:r w:rsidRPr="00B77AF6">
              <w:rPr>
                <w:rFonts w:cs="Times New Roman"/>
                <w:i/>
                <w:iCs/>
              </w:rPr>
              <w:tab/>
            </w:r>
          </w:p>
        </w:tc>
      </w:tr>
      <w:tr w:rsidR="00BC5CF9" w:rsidRPr="00B77AF6" w14:paraId="3323C1C0"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36D1DB6F" w14:textId="77777777" w:rsidR="00BC5CF9" w:rsidRPr="00B77AF6" w:rsidRDefault="00BC5CF9" w:rsidP="00B2003F">
            <w:pPr>
              <w:rPr>
                <w:rFonts w:cs="Times New Roman"/>
              </w:rPr>
            </w:pPr>
            <w:r w:rsidRPr="00B77AF6">
              <w:rPr>
                <w:rFonts w:eastAsia="Times New Roman" w:cs="Times New Roman"/>
              </w:rPr>
              <w:t>Tel. *</w:t>
            </w:r>
          </w:p>
        </w:tc>
        <w:tc>
          <w:tcPr>
            <w:tcW w:w="8413" w:type="dxa"/>
          </w:tcPr>
          <w:p w14:paraId="2BDC07CB" w14:textId="61313917" w:rsidR="00BC5CF9" w:rsidRPr="00B77AF6" w:rsidRDefault="001B6184" w:rsidP="00B2003F">
            <w:pPr>
              <w:cnfStyle w:val="000000000000" w:firstRow="0" w:lastRow="0" w:firstColumn="0" w:lastColumn="0" w:oddVBand="0" w:evenVBand="0" w:oddHBand="0" w:evenHBand="0" w:firstRowFirstColumn="0" w:firstRowLastColumn="0" w:lastRowFirstColumn="0" w:lastRowLastColumn="0"/>
              <w:rPr>
                <w:i/>
                <w:iCs/>
              </w:rPr>
            </w:pPr>
            <w:r w:rsidRPr="00B77AF6">
              <w:rPr>
                <w:i/>
                <w:iCs/>
              </w:rPr>
              <w:t>37065980266</w:t>
            </w:r>
          </w:p>
        </w:tc>
      </w:tr>
      <w:tr w:rsidR="00BC5CF9" w:rsidRPr="00B77AF6" w14:paraId="37717675" w14:textId="77777777" w:rsidTr="00B2003F">
        <w:tc>
          <w:tcPr>
            <w:cnfStyle w:val="001000000000" w:firstRow="0" w:lastRow="0" w:firstColumn="1" w:lastColumn="0" w:oddVBand="0" w:evenVBand="0" w:oddHBand="0" w:evenHBand="0" w:firstRowFirstColumn="0" w:firstRowLastColumn="0" w:lastRowFirstColumn="0" w:lastRowLastColumn="0"/>
            <w:tcW w:w="1415" w:type="dxa"/>
          </w:tcPr>
          <w:p w14:paraId="7DCCB5C4" w14:textId="77777777" w:rsidR="00BC5CF9" w:rsidRPr="00B77AF6" w:rsidRDefault="00BC5CF9" w:rsidP="00B2003F">
            <w:pPr>
              <w:rPr>
                <w:rFonts w:cs="Times New Roman"/>
              </w:rPr>
            </w:pPr>
            <w:r w:rsidRPr="00B77AF6">
              <w:rPr>
                <w:rFonts w:eastAsia="Times New Roman" w:cs="Times New Roman"/>
              </w:rPr>
              <w:t>El. paštas *</w:t>
            </w:r>
          </w:p>
        </w:tc>
        <w:tc>
          <w:tcPr>
            <w:tcW w:w="8413" w:type="dxa"/>
          </w:tcPr>
          <w:p w14:paraId="31662A4C" w14:textId="01E6B9AF" w:rsidR="00BC5CF9" w:rsidRPr="00B77AF6" w:rsidRDefault="000D7077" w:rsidP="00B2003F">
            <w:pPr>
              <w:cnfStyle w:val="000000000000" w:firstRow="0" w:lastRow="0" w:firstColumn="0" w:lastColumn="0" w:oddVBand="0" w:evenVBand="0" w:oddHBand="0" w:evenHBand="0" w:firstRowFirstColumn="0" w:firstRowLastColumn="0" w:lastRowFirstColumn="0" w:lastRowLastColumn="0"/>
              <w:rPr>
                <w:i/>
                <w:iCs/>
              </w:rPr>
            </w:pPr>
            <w:r w:rsidRPr="00B77AF6">
              <w:rPr>
                <w:i/>
                <w:iCs/>
              </w:rPr>
              <w:t>Judita.Kmeliauskiene@esf.lt</w:t>
            </w:r>
          </w:p>
        </w:tc>
      </w:tr>
    </w:tbl>
    <w:p w14:paraId="2797BB6C" w14:textId="77777777" w:rsidR="00F05CC6" w:rsidRPr="00B77AF6" w:rsidRDefault="00F05CC6" w:rsidP="003B05F0">
      <w:pPr>
        <w:rPr>
          <w:rFonts w:cs="Times New Roman"/>
        </w:rPr>
      </w:pPr>
    </w:p>
    <w:p w14:paraId="02FDDADB" w14:textId="77777777" w:rsidR="00CE57BB" w:rsidRPr="00B77AF6" w:rsidRDefault="00CE57BB" w:rsidP="003B05F0">
      <w:pPr>
        <w:rPr>
          <w:rFonts w:cs="Times New Roman"/>
          <w:color w:val="FF0000"/>
        </w:rPr>
      </w:pPr>
    </w:p>
    <w:p w14:paraId="5FC1B502" w14:textId="77777777" w:rsidR="00CE57BB" w:rsidRPr="00B77AF6" w:rsidRDefault="00CE57BB" w:rsidP="003B05F0">
      <w:pPr>
        <w:rPr>
          <w:rFonts w:cs="Times New Roman"/>
        </w:rPr>
      </w:pPr>
      <w:r w:rsidRPr="00B77AF6">
        <w:rPr>
          <w:rFonts w:cs="Times New Roman"/>
        </w:rPr>
        <w:t xml:space="preserve">                                                      _____________________________</w:t>
      </w:r>
    </w:p>
    <w:p w14:paraId="254A0970" w14:textId="77777777" w:rsidR="00892049" w:rsidRDefault="002D6ADD">
      <w:r w:rsidRPr="00B77AF6">
        <w:rPr>
          <w:rFonts w:eastAsia="Times New Roman"/>
          <w:i/>
          <w:sz w:val="18"/>
        </w:rPr>
        <w:t>Pastaba rengėjui: prieš skelbiant kvietimą būtina įrašyti INVESTIS suteiktą kvietimo numerį ir konsultuojančio darbuotojo kontaktus. Jei galutinis paraiškų teikimo terminas bus nustatytas trumpesnis nei 2029-06-30, atitinkamai patikslinti lauką „Pabaigos data“.</w:t>
      </w:r>
    </w:p>
    <w:sectPr w:rsidR="00892049" w:rsidSect="00C71D81">
      <w:headerReference w:type="default" r:id="rId15"/>
      <w:footerReference w:type="default" r:id="rId16"/>
      <w:headerReference w:type="first" r:id="rId17"/>
      <w:pgSz w:w="11906" w:h="16838"/>
      <w:pgMar w:top="850" w:right="850" w:bottom="850" w:left="850"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3580" w14:textId="77777777" w:rsidR="00B2003F" w:rsidRDefault="00B2003F" w:rsidP="00DE54AD">
      <w:pPr>
        <w:spacing w:after="0" w:line="240" w:lineRule="auto"/>
      </w:pPr>
      <w:r>
        <w:separator/>
      </w:r>
    </w:p>
  </w:endnote>
  <w:endnote w:type="continuationSeparator" w:id="0">
    <w:p w14:paraId="533CF36B" w14:textId="77777777" w:rsidR="00B2003F" w:rsidRDefault="00B2003F" w:rsidP="00DE54AD">
      <w:pPr>
        <w:spacing w:after="0" w:line="240" w:lineRule="auto"/>
      </w:pPr>
      <w:r>
        <w:continuationSeparator/>
      </w:r>
    </w:p>
  </w:endnote>
  <w:endnote w:type="continuationNotice" w:id="1">
    <w:p w14:paraId="64CD444A" w14:textId="77777777" w:rsidR="00B2003F" w:rsidRDefault="00B20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45A1"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F771" w14:textId="77777777" w:rsidR="00B2003F" w:rsidRDefault="00B2003F" w:rsidP="00DE54AD">
      <w:pPr>
        <w:spacing w:after="0" w:line="240" w:lineRule="auto"/>
      </w:pPr>
      <w:r>
        <w:separator/>
      </w:r>
    </w:p>
  </w:footnote>
  <w:footnote w:type="continuationSeparator" w:id="0">
    <w:p w14:paraId="3E8B3A25" w14:textId="77777777" w:rsidR="00B2003F" w:rsidRDefault="00B2003F" w:rsidP="00DE54AD">
      <w:pPr>
        <w:spacing w:after="0" w:line="240" w:lineRule="auto"/>
      </w:pPr>
      <w:r>
        <w:continuationSeparator/>
      </w:r>
    </w:p>
  </w:footnote>
  <w:footnote w:type="continuationNotice" w:id="1">
    <w:p w14:paraId="548E11DB" w14:textId="77777777" w:rsidR="00B2003F" w:rsidRDefault="00B2003F">
      <w:pPr>
        <w:spacing w:after="0" w:line="240" w:lineRule="auto"/>
      </w:pPr>
    </w:p>
  </w:footnote>
  <w:footnote w:id="2">
    <w:p w14:paraId="7C455D86" w14:textId="77777777" w:rsidR="00E2052A" w:rsidRPr="005E21FF" w:rsidRDefault="00E2052A">
      <w:pPr>
        <w:pStyle w:val="FootnoteText"/>
        <w:rPr>
          <w:rFonts w:cs="Times New Roman"/>
        </w:rPr>
      </w:pPr>
      <w:r w:rsidRPr="005E21FF">
        <w:rPr>
          <w:rStyle w:val="FootnoteReference"/>
          <w:rFonts w:cs="Times New Roman"/>
        </w:rPr>
        <w:footnoteRef/>
      </w:r>
      <w:r w:rsidRPr="005E21FF">
        <w:rPr>
          <w:rFonts w:cs="Times New Roman"/>
        </w:rPr>
        <w:t xml:space="preserve"> </w:t>
      </w:r>
      <w:r w:rsidR="00E42726" w:rsidRPr="005E21FF">
        <w:rPr>
          <w:rFonts w:cs="Times New Roman"/>
        </w:rPr>
        <w:t>*</w:t>
      </w:r>
      <w:r w:rsidRPr="005E21FF">
        <w:rPr>
          <w:rFonts w:cs="Times New Roman"/>
        </w:rPr>
        <w:t xml:space="preserve"> – lauk</w:t>
      </w:r>
      <w:r w:rsidR="00E42726" w:rsidRPr="005E21FF">
        <w:rPr>
          <w:rFonts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F5BE"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8216" w14:textId="77777777" w:rsidR="00B1093B" w:rsidRPr="00B1093B" w:rsidRDefault="00B1093B" w:rsidP="00B1093B">
    <w:pPr>
      <w:pStyle w:val="Header"/>
      <w:ind w:left="5103"/>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0"/>
  </w:num>
  <w:num w:numId="3" w16cid:durableId="1358310245">
    <w:abstractNumId w:val="6"/>
  </w:num>
  <w:num w:numId="4" w16cid:durableId="1741898865">
    <w:abstractNumId w:val="9"/>
  </w:num>
  <w:num w:numId="5" w16cid:durableId="1459642028">
    <w:abstractNumId w:val="3"/>
  </w:num>
  <w:num w:numId="6" w16cid:durableId="1975596654">
    <w:abstractNumId w:val="12"/>
  </w:num>
  <w:num w:numId="7" w16cid:durableId="445202666">
    <w:abstractNumId w:val="8"/>
  </w:num>
  <w:num w:numId="8" w16cid:durableId="1131901220">
    <w:abstractNumId w:val="5"/>
  </w:num>
  <w:num w:numId="9" w16cid:durableId="974603439">
    <w:abstractNumId w:val="16"/>
  </w:num>
  <w:num w:numId="10" w16cid:durableId="1840608827">
    <w:abstractNumId w:val="4"/>
  </w:num>
  <w:num w:numId="11" w16cid:durableId="1048652021">
    <w:abstractNumId w:val="0"/>
  </w:num>
  <w:num w:numId="12" w16cid:durableId="1181430688">
    <w:abstractNumId w:val="15"/>
  </w:num>
  <w:num w:numId="13" w16cid:durableId="889801615">
    <w:abstractNumId w:val="13"/>
  </w:num>
  <w:num w:numId="14" w16cid:durableId="2046100433">
    <w:abstractNumId w:val="1"/>
  </w:num>
  <w:num w:numId="15" w16cid:durableId="1612977970">
    <w:abstractNumId w:val="10"/>
  </w:num>
  <w:num w:numId="16" w16cid:durableId="938029781">
    <w:abstractNumId w:val="14"/>
  </w:num>
  <w:num w:numId="17" w16cid:durableId="1107894781">
    <w:abstractNumId w:val="7"/>
  </w:num>
  <w:num w:numId="18" w16cid:durableId="798112955">
    <w:abstractNumId w:val="10"/>
  </w:num>
  <w:num w:numId="19" w16cid:durableId="560403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143"/>
    <w:rsid w:val="00000745"/>
    <w:rsid w:val="000008E0"/>
    <w:rsid w:val="00001450"/>
    <w:rsid w:val="00002650"/>
    <w:rsid w:val="000037E3"/>
    <w:rsid w:val="000050F0"/>
    <w:rsid w:val="000064E9"/>
    <w:rsid w:val="00006E87"/>
    <w:rsid w:val="0000726A"/>
    <w:rsid w:val="000123DE"/>
    <w:rsid w:val="000126D3"/>
    <w:rsid w:val="0001484C"/>
    <w:rsid w:val="000151BC"/>
    <w:rsid w:val="000232AA"/>
    <w:rsid w:val="0002373D"/>
    <w:rsid w:val="00023860"/>
    <w:rsid w:val="000239A7"/>
    <w:rsid w:val="00025451"/>
    <w:rsid w:val="000267AD"/>
    <w:rsid w:val="0003309F"/>
    <w:rsid w:val="00034111"/>
    <w:rsid w:val="000357B6"/>
    <w:rsid w:val="00043DF3"/>
    <w:rsid w:val="000445B9"/>
    <w:rsid w:val="0004469F"/>
    <w:rsid w:val="00047857"/>
    <w:rsid w:val="00052A30"/>
    <w:rsid w:val="00053C3C"/>
    <w:rsid w:val="0005531C"/>
    <w:rsid w:val="00055C0D"/>
    <w:rsid w:val="000578B6"/>
    <w:rsid w:val="000579B8"/>
    <w:rsid w:val="000606C2"/>
    <w:rsid w:val="00060A54"/>
    <w:rsid w:val="0006115E"/>
    <w:rsid w:val="00061335"/>
    <w:rsid w:val="00062A23"/>
    <w:rsid w:val="00065555"/>
    <w:rsid w:val="00065B47"/>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5075"/>
    <w:rsid w:val="0009716C"/>
    <w:rsid w:val="000A294A"/>
    <w:rsid w:val="000A301D"/>
    <w:rsid w:val="000A530A"/>
    <w:rsid w:val="000A5EF1"/>
    <w:rsid w:val="000A651D"/>
    <w:rsid w:val="000A6748"/>
    <w:rsid w:val="000B0BB1"/>
    <w:rsid w:val="000B0F8C"/>
    <w:rsid w:val="000B1884"/>
    <w:rsid w:val="000B2F35"/>
    <w:rsid w:val="000B49B0"/>
    <w:rsid w:val="000C0E33"/>
    <w:rsid w:val="000C3B21"/>
    <w:rsid w:val="000C3CB2"/>
    <w:rsid w:val="000C452F"/>
    <w:rsid w:val="000C4D25"/>
    <w:rsid w:val="000C6C33"/>
    <w:rsid w:val="000D02DF"/>
    <w:rsid w:val="000D1746"/>
    <w:rsid w:val="000D191E"/>
    <w:rsid w:val="000D308A"/>
    <w:rsid w:val="000D36F0"/>
    <w:rsid w:val="000D3BD6"/>
    <w:rsid w:val="000D7077"/>
    <w:rsid w:val="000E0315"/>
    <w:rsid w:val="000E111D"/>
    <w:rsid w:val="000E187A"/>
    <w:rsid w:val="000E24F3"/>
    <w:rsid w:val="000E25DF"/>
    <w:rsid w:val="000E3212"/>
    <w:rsid w:val="000E4D55"/>
    <w:rsid w:val="000E4E4C"/>
    <w:rsid w:val="000E50FF"/>
    <w:rsid w:val="000E5798"/>
    <w:rsid w:val="000E59E6"/>
    <w:rsid w:val="000E662B"/>
    <w:rsid w:val="000F5F04"/>
    <w:rsid w:val="000F60BF"/>
    <w:rsid w:val="000F6E69"/>
    <w:rsid w:val="001006EE"/>
    <w:rsid w:val="00100B67"/>
    <w:rsid w:val="00101DE6"/>
    <w:rsid w:val="001026FB"/>
    <w:rsid w:val="001058C3"/>
    <w:rsid w:val="00107340"/>
    <w:rsid w:val="00107C22"/>
    <w:rsid w:val="001108DC"/>
    <w:rsid w:val="00111C5D"/>
    <w:rsid w:val="00112232"/>
    <w:rsid w:val="00112E9C"/>
    <w:rsid w:val="00114FE1"/>
    <w:rsid w:val="0012186F"/>
    <w:rsid w:val="00123004"/>
    <w:rsid w:val="00123BC0"/>
    <w:rsid w:val="00123D3B"/>
    <w:rsid w:val="001251FD"/>
    <w:rsid w:val="00125BEA"/>
    <w:rsid w:val="00126762"/>
    <w:rsid w:val="0013050F"/>
    <w:rsid w:val="00134567"/>
    <w:rsid w:val="001346AA"/>
    <w:rsid w:val="001354BF"/>
    <w:rsid w:val="0014093D"/>
    <w:rsid w:val="001415DC"/>
    <w:rsid w:val="001434B0"/>
    <w:rsid w:val="00144429"/>
    <w:rsid w:val="001458F8"/>
    <w:rsid w:val="00150D5F"/>
    <w:rsid w:val="00151073"/>
    <w:rsid w:val="001530DB"/>
    <w:rsid w:val="0015371E"/>
    <w:rsid w:val="0015621E"/>
    <w:rsid w:val="00156DD3"/>
    <w:rsid w:val="00157256"/>
    <w:rsid w:val="00157546"/>
    <w:rsid w:val="001579EA"/>
    <w:rsid w:val="00163190"/>
    <w:rsid w:val="00166AE3"/>
    <w:rsid w:val="00167002"/>
    <w:rsid w:val="00167314"/>
    <w:rsid w:val="001675D5"/>
    <w:rsid w:val="001728D5"/>
    <w:rsid w:val="00173AB7"/>
    <w:rsid w:val="00174CE7"/>
    <w:rsid w:val="001753EE"/>
    <w:rsid w:val="001760C8"/>
    <w:rsid w:val="001772ED"/>
    <w:rsid w:val="00177C71"/>
    <w:rsid w:val="00181925"/>
    <w:rsid w:val="00184457"/>
    <w:rsid w:val="001844B6"/>
    <w:rsid w:val="00195B35"/>
    <w:rsid w:val="00196A5F"/>
    <w:rsid w:val="00197C39"/>
    <w:rsid w:val="001A12F1"/>
    <w:rsid w:val="001A1C57"/>
    <w:rsid w:val="001A1DA1"/>
    <w:rsid w:val="001A499A"/>
    <w:rsid w:val="001A70CF"/>
    <w:rsid w:val="001A745D"/>
    <w:rsid w:val="001B0A10"/>
    <w:rsid w:val="001B0B81"/>
    <w:rsid w:val="001B11F7"/>
    <w:rsid w:val="001B2C24"/>
    <w:rsid w:val="001B3E30"/>
    <w:rsid w:val="001B44E1"/>
    <w:rsid w:val="001B46FD"/>
    <w:rsid w:val="001B4C29"/>
    <w:rsid w:val="001B6184"/>
    <w:rsid w:val="001B6C11"/>
    <w:rsid w:val="001B7669"/>
    <w:rsid w:val="001B7A7E"/>
    <w:rsid w:val="001C0481"/>
    <w:rsid w:val="001C195B"/>
    <w:rsid w:val="001C21FC"/>
    <w:rsid w:val="001C2701"/>
    <w:rsid w:val="001C2EA7"/>
    <w:rsid w:val="001C3028"/>
    <w:rsid w:val="001C3C3D"/>
    <w:rsid w:val="001C4849"/>
    <w:rsid w:val="001C5AC1"/>
    <w:rsid w:val="001C5D49"/>
    <w:rsid w:val="001C65FE"/>
    <w:rsid w:val="001D29B6"/>
    <w:rsid w:val="001D3381"/>
    <w:rsid w:val="001D3AA2"/>
    <w:rsid w:val="001D40BA"/>
    <w:rsid w:val="001D44DE"/>
    <w:rsid w:val="001D4751"/>
    <w:rsid w:val="001D6592"/>
    <w:rsid w:val="001D7336"/>
    <w:rsid w:val="001E0BA5"/>
    <w:rsid w:val="001E1416"/>
    <w:rsid w:val="001E2851"/>
    <w:rsid w:val="001E2CEB"/>
    <w:rsid w:val="001E354D"/>
    <w:rsid w:val="001E3825"/>
    <w:rsid w:val="001E478E"/>
    <w:rsid w:val="001E4F9B"/>
    <w:rsid w:val="001E5202"/>
    <w:rsid w:val="001E5B91"/>
    <w:rsid w:val="001F31B0"/>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064E"/>
    <w:rsid w:val="00211C58"/>
    <w:rsid w:val="0021201A"/>
    <w:rsid w:val="00212186"/>
    <w:rsid w:val="0021350E"/>
    <w:rsid w:val="00213AC3"/>
    <w:rsid w:val="00213DC4"/>
    <w:rsid w:val="00216321"/>
    <w:rsid w:val="00220A46"/>
    <w:rsid w:val="002212D1"/>
    <w:rsid w:val="0022519F"/>
    <w:rsid w:val="002269F6"/>
    <w:rsid w:val="00226DAE"/>
    <w:rsid w:val="00231238"/>
    <w:rsid w:val="00231A8A"/>
    <w:rsid w:val="0023359A"/>
    <w:rsid w:val="002348E3"/>
    <w:rsid w:val="0023541C"/>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619A"/>
    <w:rsid w:val="0026712F"/>
    <w:rsid w:val="00267668"/>
    <w:rsid w:val="00267982"/>
    <w:rsid w:val="002679FD"/>
    <w:rsid w:val="00267A33"/>
    <w:rsid w:val="00270905"/>
    <w:rsid w:val="00274421"/>
    <w:rsid w:val="00274CB0"/>
    <w:rsid w:val="00275524"/>
    <w:rsid w:val="00280911"/>
    <w:rsid w:val="002825C0"/>
    <w:rsid w:val="0028482D"/>
    <w:rsid w:val="00284FDB"/>
    <w:rsid w:val="00290BC2"/>
    <w:rsid w:val="00291648"/>
    <w:rsid w:val="00291C1B"/>
    <w:rsid w:val="00294E51"/>
    <w:rsid w:val="002957FA"/>
    <w:rsid w:val="00296A92"/>
    <w:rsid w:val="002A00A1"/>
    <w:rsid w:val="002A0ADF"/>
    <w:rsid w:val="002A1D2F"/>
    <w:rsid w:val="002A27C8"/>
    <w:rsid w:val="002B02F4"/>
    <w:rsid w:val="002B4431"/>
    <w:rsid w:val="002C07D4"/>
    <w:rsid w:val="002C16E5"/>
    <w:rsid w:val="002C175A"/>
    <w:rsid w:val="002C21A4"/>
    <w:rsid w:val="002C3915"/>
    <w:rsid w:val="002C5A70"/>
    <w:rsid w:val="002D085E"/>
    <w:rsid w:val="002D1384"/>
    <w:rsid w:val="002D2612"/>
    <w:rsid w:val="002D2B05"/>
    <w:rsid w:val="002D456B"/>
    <w:rsid w:val="002D4610"/>
    <w:rsid w:val="002D51FF"/>
    <w:rsid w:val="002D5AA2"/>
    <w:rsid w:val="002D6517"/>
    <w:rsid w:val="002D6ADD"/>
    <w:rsid w:val="002D6B8C"/>
    <w:rsid w:val="002D6C76"/>
    <w:rsid w:val="002E0E57"/>
    <w:rsid w:val="002E0EF9"/>
    <w:rsid w:val="002E4701"/>
    <w:rsid w:val="002E4ED4"/>
    <w:rsid w:val="002E64E4"/>
    <w:rsid w:val="002E6DB9"/>
    <w:rsid w:val="002E73E5"/>
    <w:rsid w:val="002E78A3"/>
    <w:rsid w:val="002E7EE8"/>
    <w:rsid w:val="002F0075"/>
    <w:rsid w:val="002F076F"/>
    <w:rsid w:val="002F07F1"/>
    <w:rsid w:val="002F1AEE"/>
    <w:rsid w:val="002F347F"/>
    <w:rsid w:val="002F4041"/>
    <w:rsid w:val="002F432B"/>
    <w:rsid w:val="002F4421"/>
    <w:rsid w:val="002F4983"/>
    <w:rsid w:val="002F4A85"/>
    <w:rsid w:val="002F64B9"/>
    <w:rsid w:val="00301244"/>
    <w:rsid w:val="003016BD"/>
    <w:rsid w:val="00301E2D"/>
    <w:rsid w:val="00303F69"/>
    <w:rsid w:val="00306CE2"/>
    <w:rsid w:val="0031205C"/>
    <w:rsid w:val="003134FD"/>
    <w:rsid w:val="00315947"/>
    <w:rsid w:val="0031669C"/>
    <w:rsid w:val="00317CF3"/>
    <w:rsid w:val="003203CF"/>
    <w:rsid w:val="00320AB2"/>
    <w:rsid w:val="0032225C"/>
    <w:rsid w:val="00323689"/>
    <w:rsid w:val="00324827"/>
    <w:rsid w:val="00324F90"/>
    <w:rsid w:val="00325472"/>
    <w:rsid w:val="00325830"/>
    <w:rsid w:val="003273A1"/>
    <w:rsid w:val="003317E0"/>
    <w:rsid w:val="003324B5"/>
    <w:rsid w:val="00332CD2"/>
    <w:rsid w:val="00333152"/>
    <w:rsid w:val="00336ED0"/>
    <w:rsid w:val="003427E0"/>
    <w:rsid w:val="00347EF8"/>
    <w:rsid w:val="003511BB"/>
    <w:rsid w:val="00351404"/>
    <w:rsid w:val="0035187B"/>
    <w:rsid w:val="0035189D"/>
    <w:rsid w:val="00352B83"/>
    <w:rsid w:val="00354304"/>
    <w:rsid w:val="00356EF9"/>
    <w:rsid w:val="0035732F"/>
    <w:rsid w:val="00360119"/>
    <w:rsid w:val="00360621"/>
    <w:rsid w:val="0036087C"/>
    <w:rsid w:val="00360C91"/>
    <w:rsid w:val="00361D31"/>
    <w:rsid w:val="003654F5"/>
    <w:rsid w:val="0036665D"/>
    <w:rsid w:val="003676AE"/>
    <w:rsid w:val="003709B6"/>
    <w:rsid w:val="00371454"/>
    <w:rsid w:val="00371EA4"/>
    <w:rsid w:val="003746BC"/>
    <w:rsid w:val="00375680"/>
    <w:rsid w:val="00375713"/>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96521"/>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C7A3D"/>
    <w:rsid w:val="003D201B"/>
    <w:rsid w:val="003D2575"/>
    <w:rsid w:val="003D56A7"/>
    <w:rsid w:val="003D7E4D"/>
    <w:rsid w:val="003E0BD2"/>
    <w:rsid w:val="003E27B7"/>
    <w:rsid w:val="003E3D7E"/>
    <w:rsid w:val="003E49AE"/>
    <w:rsid w:val="003E4DD5"/>
    <w:rsid w:val="003E548C"/>
    <w:rsid w:val="003F3730"/>
    <w:rsid w:val="003F3DA6"/>
    <w:rsid w:val="003F41CC"/>
    <w:rsid w:val="003F44D9"/>
    <w:rsid w:val="003F76F4"/>
    <w:rsid w:val="00400986"/>
    <w:rsid w:val="00401D8A"/>
    <w:rsid w:val="00403651"/>
    <w:rsid w:val="00405900"/>
    <w:rsid w:val="00406625"/>
    <w:rsid w:val="00410734"/>
    <w:rsid w:val="00410801"/>
    <w:rsid w:val="00413EAE"/>
    <w:rsid w:val="004155E3"/>
    <w:rsid w:val="00416990"/>
    <w:rsid w:val="00416C21"/>
    <w:rsid w:val="00417295"/>
    <w:rsid w:val="0041748C"/>
    <w:rsid w:val="00420D12"/>
    <w:rsid w:val="00420D3D"/>
    <w:rsid w:val="004217A1"/>
    <w:rsid w:val="00422444"/>
    <w:rsid w:val="0042330F"/>
    <w:rsid w:val="004242C5"/>
    <w:rsid w:val="00426BBF"/>
    <w:rsid w:val="004304D3"/>
    <w:rsid w:val="0043209E"/>
    <w:rsid w:val="0043243E"/>
    <w:rsid w:val="00434F9C"/>
    <w:rsid w:val="00435D4B"/>
    <w:rsid w:val="0044053E"/>
    <w:rsid w:val="00440F51"/>
    <w:rsid w:val="00441AF2"/>
    <w:rsid w:val="004439CF"/>
    <w:rsid w:val="00443EAE"/>
    <w:rsid w:val="0044466A"/>
    <w:rsid w:val="00444AB3"/>
    <w:rsid w:val="00445544"/>
    <w:rsid w:val="00450DDF"/>
    <w:rsid w:val="0045207A"/>
    <w:rsid w:val="004525C9"/>
    <w:rsid w:val="00452746"/>
    <w:rsid w:val="00453A9B"/>
    <w:rsid w:val="0046077D"/>
    <w:rsid w:val="0046324C"/>
    <w:rsid w:val="00464008"/>
    <w:rsid w:val="0046410F"/>
    <w:rsid w:val="004641AF"/>
    <w:rsid w:val="00465E6A"/>
    <w:rsid w:val="00466096"/>
    <w:rsid w:val="00467DBC"/>
    <w:rsid w:val="00467FE4"/>
    <w:rsid w:val="004703DA"/>
    <w:rsid w:val="00472617"/>
    <w:rsid w:val="00474265"/>
    <w:rsid w:val="00474B01"/>
    <w:rsid w:val="00475FE4"/>
    <w:rsid w:val="00477D81"/>
    <w:rsid w:val="00481275"/>
    <w:rsid w:val="00482145"/>
    <w:rsid w:val="0048256B"/>
    <w:rsid w:val="00484477"/>
    <w:rsid w:val="004853FE"/>
    <w:rsid w:val="00485EC1"/>
    <w:rsid w:val="00486746"/>
    <w:rsid w:val="00486856"/>
    <w:rsid w:val="00487607"/>
    <w:rsid w:val="004879A6"/>
    <w:rsid w:val="0049209E"/>
    <w:rsid w:val="004930C7"/>
    <w:rsid w:val="00494397"/>
    <w:rsid w:val="0049773A"/>
    <w:rsid w:val="004A0F7C"/>
    <w:rsid w:val="004A34E7"/>
    <w:rsid w:val="004A3645"/>
    <w:rsid w:val="004A4B6D"/>
    <w:rsid w:val="004A5990"/>
    <w:rsid w:val="004A6DCE"/>
    <w:rsid w:val="004A745D"/>
    <w:rsid w:val="004B092E"/>
    <w:rsid w:val="004B0D70"/>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502768"/>
    <w:rsid w:val="00504471"/>
    <w:rsid w:val="005048BD"/>
    <w:rsid w:val="005053C0"/>
    <w:rsid w:val="00510CB4"/>
    <w:rsid w:val="00513BD1"/>
    <w:rsid w:val="00513CCF"/>
    <w:rsid w:val="00514B42"/>
    <w:rsid w:val="00514D00"/>
    <w:rsid w:val="00514F28"/>
    <w:rsid w:val="0051500D"/>
    <w:rsid w:val="00515748"/>
    <w:rsid w:val="005160A5"/>
    <w:rsid w:val="00516E8C"/>
    <w:rsid w:val="00520837"/>
    <w:rsid w:val="00527EE2"/>
    <w:rsid w:val="005303E2"/>
    <w:rsid w:val="005307D4"/>
    <w:rsid w:val="005310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23E"/>
    <w:rsid w:val="0055571C"/>
    <w:rsid w:val="00555CB8"/>
    <w:rsid w:val="0055681C"/>
    <w:rsid w:val="00561119"/>
    <w:rsid w:val="00563205"/>
    <w:rsid w:val="005633B1"/>
    <w:rsid w:val="00563E6B"/>
    <w:rsid w:val="005648A9"/>
    <w:rsid w:val="00565036"/>
    <w:rsid w:val="0056516C"/>
    <w:rsid w:val="005669AA"/>
    <w:rsid w:val="005669F1"/>
    <w:rsid w:val="00566C87"/>
    <w:rsid w:val="00566CA5"/>
    <w:rsid w:val="00570CA3"/>
    <w:rsid w:val="005710DE"/>
    <w:rsid w:val="00571C4C"/>
    <w:rsid w:val="005728CB"/>
    <w:rsid w:val="00582DD8"/>
    <w:rsid w:val="00583790"/>
    <w:rsid w:val="005862DF"/>
    <w:rsid w:val="005875EB"/>
    <w:rsid w:val="005904E7"/>
    <w:rsid w:val="0059134A"/>
    <w:rsid w:val="00592AD1"/>
    <w:rsid w:val="00596827"/>
    <w:rsid w:val="005978BC"/>
    <w:rsid w:val="005A0A3F"/>
    <w:rsid w:val="005A36C8"/>
    <w:rsid w:val="005A6025"/>
    <w:rsid w:val="005B0911"/>
    <w:rsid w:val="005B1967"/>
    <w:rsid w:val="005B467D"/>
    <w:rsid w:val="005B4BD6"/>
    <w:rsid w:val="005B4D3F"/>
    <w:rsid w:val="005B573D"/>
    <w:rsid w:val="005B5EC0"/>
    <w:rsid w:val="005B6028"/>
    <w:rsid w:val="005B6D66"/>
    <w:rsid w:val="005B6DD4"/>
    <w:rsid w:val="005B7B61"/>
    <w:rsid w:val="005B7BF1"/>
    <w:rsid w:val="005B7F5B"/>
    <w:rsid w:val="005C0E95"/>
    <w:rsid w:val="005C2024"/>
    <w:rsid w:val="005C31E5"/>
    <w:rsid w:val="005C330C"/>
    <w:rsid w:val="005C3B59"/>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E66FD"/>
    <w:rsid w:val="005F05CD"/>
    <w:rsid w:val="005F18C2"/>
    <w:rsid w:val="005F1965"/>
    <w:rsid w:val="005F274C"/>
    <w:rsid w:val="0060230D"/>
    <w:rsid w:val="0060244A"/>
    <w:rsid w:val="00604A9C"/>
    <w:rsid w:val="00605CC2"/>
    <w:rsid w:val="0060643C"/>
    <w:rsid w:val="0060CDB9"/>
    <w:rsid w:val="006112DF"/>
    <w:rsid w:val="006126A2"/>
    <w:rsid w:val="00615E1B"/>
    <w:rsid w:val="006171EA"/>
    <w:rsid w:val="00624D7D"/>
    <w:rsid w:val="0063004D"/>
    <w:rsid w:val="00631AB4"/>
    <w:rsid w:val="00635B09"/>
    <w:rsid w:val="006367A5"/>
    <w:rsid w:val="00640168"/>
    <w:rsid w:val="00642CEA"/>
    <w:rsid w:val="00642D28"/>
    <w:rsid w:val="0064396A"/>
    <w:rsid w:val="00644BFC"/>
    <w:rsid w:val="0064646D"/>
    <w:rsid w:val="00646E34"/>
    <w:rsid w:val="006519F4"/>
    <w:rsid w:val="00653C15"/>
    <w:rsid w:val="006550EC"/>
    <w:rsid w:val="00656F8F"/>
    <w:rsid w:val="00660296"/>
    <w:rsid w:val="0066038D"/>
    <w:rsid w:val="00664620"/>
    <w:rsid w:val="00667984"/>
    <w:rsid w:val="006722B0"/>
    <w:rsid w:val="00673BDB"/>
    <w:rsid w:val="00674C6D"/>
    <w:rsid w:val="0067652F"/>
    <w:rsid w:val="00682DEC"/>
    <w:rsid w:val="006838B0"/>
    <w:rsid w:val="006849A1"/>
    <w:rsid w:val="00686B17"/>
    <w:rsid w:val="006917EB"/>
    <w:rsid w:val="00693170"/>
    <w:rsid w:val="006936F0"/>
    <w:rsid w:val="0069620C"/>
    <w:rsid w:val="006964CB"/>
    <w:rsid w:val="006979CD"/>
    <w:rsid w:val="006A1EE6"/>
    <w:rsid w:val="006A2808"/>
    <w:rsid w:val="006A4453"/>
    <w:rsid w:val="006A5AD8"/>
    <w:rsid w:val="006A7620"/>
    <w:rsid w:val="006B02A3"/>
    <w:rsid w:val="006B1281"/>
    <w:rsid w:val="006B14A7"/>
    <w:rsid w:val="006B380D"/>
    <w:rsid w:val="006B5226"/>
    <w:rsid w:val="006B59FE"/>
    <w:rsid w:val="006B5FAB"/>
    <w:rsid w:val="006C2CD4"/>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E4A"/>
    <w:rsid w:val="006E5F5B"/>
    <w:rsid w:val="006F1458"/>
    <w:rsid w:val="006F1C57"/>
    <w:rsid w:val="006F4302"/>
    <w:rsid w:val="006F4EE8"/>
    <w:rsid w:val="006F6BCD"/>
    <w:rsid w:val="007001CC"/>
    <w:rsid w:val="007003C9"/>
    <w:rsid w:val="007014E2"/>
    <w:rsid w:val="00703864"/>
    <w:rsid w:val="00703EEA"/>
    <w:rsid w:val="007041EB"/>
    <w:rsid w:val="007053DF"/>
    <w:rsid w:val="00705C8C"/>
    <w:rsid w:val="00706D66"/>
    <w:rsid w:val="00706EC2"/>
    <w:rsid w:val="007074E8"/>
    <w:rsid w:val="007075C3"/>
    <w:rsid w:val="00707784"/>
    <w:rsid w:val="00707BAD"/>
    <w:rsid w:val="00707F98"/>
    <w:rsid w:val="00715005"/>
    <w:rsid w:val="00715847"/>
    <w:rsid w:val="007168CF"/>
    <w:rsid w:val="00716B14"/>
    <w:rsid w:val="00717129"/>
    <w:rsid w:val="007221A1"/>
    <w:rsid w:val="007224DF"/>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AB0"/>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04F0"/>
    <w:rsid w:val="007B1924"/>
    <w:rsid w:val="007B1F2B"/>
    <w:rsid w:val="007B44AD"/>
    <w:rsid w:val="007B4BF2"/>
    <w:rsid w:val="007B7293"/>
    <w:rsid w:val="007C1326"/>
    <w:rsid w:val="007C1AA8"/>
    <w:rsid w:val="007C235A"/>
    <w:rsid w:val="007C342F"/>
    <w:rsid w:val="007C5D91"/>
    <w:rsid w:val="007C72EF"/>
    <w:rsid w:val="007D15D7"/>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320E"/>
    <w:rsid w:val="007F6227"/>
    <w:rsid w:val="007F633F"/>
    <w:rsid w:val="007F6590"/>
    <w:rsid w:val="007F694D"/>
    <w:rsid w:val="007F6BE1"/>
    <w:rsid w:val="007F7F45"/>
    <w:rsid w:val="00800B42"/>
    <w:rsid w:val="00800C4D"/>
    <w:rsid w:val="00801AAD"/>
    <w:rsid w:val="008046E4"/>
    <w:rsid w:val="00804AE2"/>
    <w:rsid w:val="0080745D"/>
    <w:rsid w:val="00807D09"/>
    <w:rsid w:val="0081157E"/>
    <w:rsid w:val="008117F4"/>
    <w:rsid w:val="0081391D"/>
    <w:rsid w:val="00815931"/>
    <w:rsid w:val="00816875"/>
    <w:rsid w:val="00816EC2"/>
    <w:rsid w:val="0081791F"/>
    <w:rsid w:val="00817EFA"/>
    <w:rsid w:val="0082125F"/>
    <w:rsid w:val="00823461"/>
    <w:rsid w:val="008237E8"/>
    <w:rsid w:val="00825886"/>
    <w:rsid w:val="00827C0A"/>
    <w:rsid w:val="00830448"/>
    <w:rsid w:val="0084098F"/>
    <w:rsid w:val="00840F4C"/>
    <w:rsid w:val="008410A5"/>
    <w:rsid w:val="0084195F"/>
    <w:rsid w:val="00841B88"/>
    <w:rsid w:val="00842193"/>
    <w:rsid w:val="008421AC"/>
    <w:rsid w:val="00843499"/>
    <w:rsid w:val="00845EE5"/>
    <w:rsid w:val="00847BBB"/>
    <w:rsid w:val="0085068E"/>
    <w:rsid w:val="00852474"/>
    <w:rsid w:val="00854160"/>
    <w:rsid w:val="00854300"/>
    <w:rsid w:val="0086012E"/>
    <w:rsid w:val="00860172"/>
    <w:rsid w:val="008630C1"/>
    <w:rsid w:val="00865E8A"/>
    <w:rsid w:val="0086771B"/>
    <w:rsid w:val="00871AA3"/>
    <w:rsid w:val="00871FA6"/>
    <w:rsid w:val="00873350"/>
    <w:rsid w:val="00874901"/>
    <w:rsid w:val="00875E54"/>
    <w:rsid w:val="008804FB"/>
    <w:rsid w:val="008808CC"/>
    <w:rsid w:val="00881DF4"/>
    <w:rsid w:val="008850B0"/>
    <w:rsid w:val="0088633E"/>
    <w:rsid w:val="00886344"/>
    <w:rsid w:val="008870CD"/>
    <w:rsid w:val="0089036F"/>
    <w:rsid w:val="00892049"/>
    <w:rsid w:val="00892A45"/>
    <w:rsid w:val="0089308E"/>
    <w:rsid w:val="00893F5E"/>
    <w:rsid w:val="008A00E9"/>
    <w:rsid w:val="008A013D"/>
    <w:rsid w:val="008A1F08"/>
    <w:rsid w:val="008A3BF4"/>
    <w:rsid w:val="008A5684"/>
    <w:rsid w:val="008B0910"/>
    <w:rsid w:val="008B0E23"/>
    <w:rsid w:val="008B2D97"/>
    <w:rsid w:val="008B2F2B"/>
    <w:rsid w:val="008B4728"/>
    <w:rsid w:val="008B63C3"/>
    <w:rsid w:val="008B69CA"/>
    <w:rsid w:val="008C2278"/>
    <w:rsid w:val="008C3CFF"/>
    <w:rsid w:val="008C4DD3"/>
    <w:rsid w:val="008C62E2"/>
    <w:rsid w:val="008D0637"/>
    <w:rsid w:val="008D2AC6"/>
    <w:rsid w:val="008D3B3F"/>
    <w:rsid w:val="008D3CFD"/>
    <w:rsid w:val="008D6647"/>
    <w:rsid w:val="008D70CE"/>
    <w:rsid w:val="008E0064"/>
    <w:rsid w:val="008E0C26"/>
    <w:rsid w:val="008E2B0E"/>
    <w:rsid w:val="008E4059"/>
    <w:rsid w:val="008E6340"/>
    <w:rsid w:val="008F057F"/>
    <w:rsid w:val="008F29D6"/>
    <w:rsid w:val="008F5520"/>
    <w:rsid w:val="008F6258"/>
    <w:rsid w:val="008F7F29"/>
    <w:rsid w:val="0090008F"/>
    <w:rsid w:val="00901505"/>
    <w:rsid w:val="00901522"/>
    <w:rsid w:val="00901DA1"/>
    <w:rsid w:val="009041D6"/>
    <w:rsid w:val="00905FD3"/>
    <w:rsid w:val="0090636A"/>
    <w:rsid w:val="00906F9F"/>
    <w:rsid w:val="00907B75"/>
    <w:rsid w:val="00910269"/>
    <w:rsid w:val="00910CB9"/>
    <w:rsid w:val="0091178C"/>
    <w:rsid w:val="0091181E"/>
    <w:rsid w:val="00912593"/>
    <w:rsid w:val="00920330"/>
    <w:rsid w:val="009213E3"/>
    <w:rsid w:val="009228A3"/>
    <w:rsid w:val="009266AD"/>
    <w:rsid w:val="00931100"/>
    <w:rsid w:val="009315ED"/>
    <w:rsid w:val="00932964"/>
    <w:rsid w:val="00933F00"/>
    <w:rsid w:val="009352B5"/>
    <w:rsid w:val="00937D7C"/>
    <w:rsid w:val="00941220"/>
    <w:rsid w:val="009437C4"/>
    <w:rsid w:val="009441B1"/>
    <w:rsid w:val="009449D4"/>
    <w:rsid w:val="00945101"/>
    <w:rsid w:val="009517FD"/>
    <w:rsid w:val="00953644"/>
    <w:rsid w:val="00953EC9"/>
    <w:rsid w:val="00956ACE"/>
    <w:rsid w:val="00957A4B"/>
    <w:rsid w:val="00960B11"/>
    <w:rsid w:val="00963365"/>
    <w:rsid w:val="009636DC"/>
    <w:rsid w:val="00964DC6"/>
    <w:rsid w:val="0096637F"/>
    <w:rsid w:val="00966527"/>
    <w:rsid w:val="00971257"/>
    <w:rsid w:val="00972AA9"/>
    <w:rsid w:val="009736C6"/>
    <w:rsid w:val="009748BB"/>
    <w:rsid w:val="00976486"/>
    <w:rsid w:val="009766AC"/>
    <w:rsid w:val="00977856"/>
    <w:rsid w:val="00980803"/>
    <w:rsid w:val="00980AEB"/>
    <w:rsid w:val="00981218"/>
    <w:rsid w:val="00983DF1"/>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B65C1"/>
    <w:rsid w:val="009C068E"/>
    <w:rsid w:val="009C1C8F"/>
    <w:rsid w:val="009C4304"/>
    <w:rsid w:val="009D0663"/>
    <w:rsid w:val="009D155D"/>
    <w:rsid w:val="009D1A8D"/>
    <w:rsid w:val="009D4F17"/>
    <w:rsid w:val="009D7065"/>
    <w:rsid w:val="009E1325"/>
    <w:rsid w:val="009E1BDC"/>
    <w:rsid w:val="009E2DD6"/>
    <w:rsid w:val="009E2FAB"/>
    <w:rsid w:val="009E417E"/>
    <w:rsid w:val="009E439B"/>
    <w:rsid w:val="009F513C"/>
    <w:rsid w:val="009F5193"/>
    <w:rsid w:val="009F6DE5"/>
    <w:rsid w:val="009F7C51"/>
    <w:rsid w:val="00A04183"/>
    <w:rsid w:val="00A04FCA"/>
    <w:rsid w:val="00A057D9"/>
    <w:rsid w:val="00A06E25"/>
    <w:rsid w:val="00A0704E"/>
    <w:rsid w:val="00A07BBD"/>
    <w:rsid w:val="00A07D56"/>
    <w:rsid w:val="00A10CCF"/>
    <w:rsid w:val="00A1198B"/>
    <w:rsid w:val="00A11CC0"/>
    <w:rsid w:val="00A13D57"/>
    <w:rsid w:val="00A17EC5"/>
    <w:rsid w:val="00A2012A"/>
    <w:rsid w:val="00A2038F"/>
    <w:rsid w:val="00A21968"/>
    <w:rsid w:val="00A21C20"/>
    <w:rsid w:val="00A27E87"/>
    <w:rsid w:val="00A30058"/>
    <w:rsid w:val="00A3112A"/>
    <w:rsid w:val="00A36BD3"/>
    <w:rsid w:val="00A3784D"/>
    <w:rsid w:val="00A41038"/>
    <w:rsid w:val="00A413DC"/>
    <w:rsid w:val="00A41B64"/>
    <w:rsid w:val="00A41D93"/>
    <w:rsid w:val="00A4285E"/>
    <w:rsid w:val="00A42B5A"/>
    <w:rsid w:val="00A44FA2"/>
    <w:rsid w:val="00A45EA2"/>
    <w:rsid w:val="00A460DB"/>
    <w:rsid w:val="00A47332"/>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66C20"/>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98C"/>
    <w:rsid w:val="00AC0A9D"/>
    <w:rsid w:val="00AC1986"/>
    <w:rsid w:val="00AC25C6"/>
    <w:rsid w:val="00AC2666"/>
    <w:rsid w:val="00AC2E21"/>
    <w:rsid w:val="00AC3EEE"/>
    <w:rsid w:val="00AC47BF"/>
    <w:rsid w:val="00AD3F95"/>
    <w:rsid w:val="00AD6FBB"/>
    <w:rsid w:val="00AD706F"/>
    <w:rsid w:val="00AE1682"/>
    <w:rsid w:val="00AE3417"/>
    <w:rsid w:val="00AE3CA9"/>
    <w:rsid w:val="00AE3D6E"/>
    <w:rsid w:val="00AE5A72"/>
    <w:rsid w:val="00AE707E"/>
    <w:rsid w:val="00AE7CB1"/>
    <w:rsid w:val="00AF0719"/>
    <w:rsid w:val="00AF2C91"/>
    <w:rsid w:val="00AF37F1"/>
    <w:rsid w:val="00AF6001"/>
    <w:rsid w:val="00AF6EC6"/>
    <w:rsid w:val="00B00300"/>
    <w:rsid w:val="00B007B2"/>
    <w:rsid w:val="00B0293F"/>
    <w:rsid w:val="00B029EF"/>
    <w:rsid w:val="00B03CA5"/>
    <w:rsid w:val="00B05CC8"/>
    <w:rsid w:val="00B074A6"/>
    <w:rsid w:val="00B1093B"/>
    <w:rsid w:val="00B11133"/>
    <w:rsid w:val="00B11EB7"/>
    <w:rsid w:val="00B12FB1"/>
    <w:rsid w:val="00B13739"/>
    <w:rsid w:val="00B13D82"/>
    <w:rsid w:val="00B14E3B"/>
    <w:rsid w:val="00B154F9"/>
    <w:rsid w:val="00B2003F"/>
    <w:rsid w:val="00B214BE"/>
    <w:rsid w:val="00B24A25"/>
    <w:rsid w:val="00B269DD"/>
    <w:rsid w:val="00B27432"/>
    <w:rsid w:val="00B310C2"/>
    <w:rsid w:val="00B31178"/>
    <w:rsid w:val="00B3614C"/>
    <w:rsid w:val="00B36454"/>
    <w:rsid w:val="00B40B3C"/>
    <w:rsid w:val="00B40BAB"/>
    <w:rsid w:val="00B4392D"/>
    <w:rsid w:val="00B4563D"/>
    <w:rsid w:val="00B46708"/>
    <w:rsid w:val="00B52729"/>
    <w:rsid w:val="00B567A2"/>
    <w:rsid w:val="00B568B6"/>
    <w:rsid w:val="00B568F1"/>
    <w:rsid w:val="00B579E7"/>
    <w:rsid w:val="00B60DDC"/>
    <w:rsid w:val="00B619FB"/>
    <w:rsid w:val="00B63CB8"/>
    <w:rsid w:val="00B64FB2"/>
    <w:rsid w:val="00B65474"/>
    <w:rsid w:val="00B71616"/>
    <w:rsid w:val="00B71E91"/>
    <w:rsid w:val="00B72350"/>
    <w:rsid w:val="00B7487B"/>
    <w:rsid w:val="00B7688A"/>
    <w:rsid w:val="00B775F6"/>
    <w:rsid w:val="00B77AF6"/>
    <w:rsid w:val="00B850B3"/>
    <w:rsid w:val="00B858AF"/>
    <w:rsid w:val="00B870E1"/>
    <w:rsid w:val="00B90BE6"/>
    <w:rsid w:val="00B921C9"/>
    <w:rsid w:val="00B923C0"/>
    <w:rsid w:val="00B93B42"/>
    <w:rsid w:val="00B97450"/>
    <w:rsid w:val="00B976C7"/>
    <w:rsid w:val="00B97C95"/>
    <w:rsid w:val="00BA2AC2"/>
    <w:rsid w:val="00BA4B83"/>
    <w:rsid w:val="00BA6266"/>
    <w:rsid w:val="00BA64DF"/>
    <w:rsid w:val="00BA6835"/>
    <w:rsid w:val="00BA73FB"/>
    <w:rsid w:val="00BA759D"/>
    <w:rsid w:val="00BB11AD"/>
    <w:rsid w:val="00BB2091"/>
    <w:rsid w:val="00BB2707"/>
    <w:rsid w:val="00BB29EA"/>
    <w:rsid w:val="00BB53A9"/>
    <w:rsid w:val="00BB627B"/>
    <w:rsid w:val="00BB64B6"/>
    <w:rsid w:val="00BC0B98"/>
    <w:rsid w:val="00BC1310"/>
    <w:rsid w:val="00BC2DD4"/>
    <w:rsid w:val="00BC30B9"/>
    <w:rsid w:val="00BC43EB"/>
    <w:rsid w:val="00BC5800"/>
    <w:rsid w:val="00BC5CF9"/>
    <w:rsid w:val="00BC6B13"/>
    <w:rsid w:val="00BD0081"/>
    <w:rsid w:val="00BD0CF6"/>
    <w:rsid w:val="00BD0D9F"/>
    <w:rsid w:val="00BD1034"/>
    <w:rsid w:val="00BD133B"/>
    <w:rsid w:val="00BD2315"/>
    <w:rsid w:val="00BD2605"/>
    <w:rsid w:val="00BD3D5A"/>
    <w:rsid w:val="00BD423F"/>
    <w:rsid w:val="00BD463C"/>
    <w:rsid w:val="00BD4D88"/>
    <w:rsid w:val="00BD4FF5"/>
    <w:rsid w:val="00BD7E26"/>
    <w:rsid w:val="00BE2820"/>
    <w:rsid w:val="00BE57E7"/>
    <w:rsid w:val="00BE5E38"/>
    <w:rsid w:val="00BF01CA"/>
    <w:rsid w:val="00BF18CB"/>
    <w:rsid w:val="00BF2758"/>
    <w:rsid w:val="00BF2F0B"/>
    <w:rsid w:val="00BF37D9"/>
    <w:rsid w:val="00BF4FBA"/>
    <w:rsid w:val="00BF7D4D"/>
    <w:rsid w:val="00BF7D6A"/>
    <w:rsid w:val="00C01727"/>
    <w:rsid w:val="00C03B99"/>
    <w:rsid w:val="00C05267"/>
    <w:rsid w:val="00C0567C"/>
    <w:rsid w:val="00C109A9"/>
    <w:rsid w:val="00C11795"/>
    <w:rsid w:val="00C12DF2"/>
    <w:rsid w:val="00C1312B"/>
    <w:rsid w:val="00C13390"/>
    <w:rsid w:val="00C13CF5"/>
    <w:rsid w:val="00C14D1A"/>
    <w:rsid w:val="00C1624F"/>
    <w:rsid w:val="00C165C1"/>
    <w:rsid w:val="00C172F2"/>
    <w:rsid w:val="00C1744F"/>
    <w:rsid w:val="00C17AA0"/>
    <w:rsid w:val="00C24CD2"/>
    <w:rsid w:val="00C2593B"/>
    <w:rsid w:val="00C26F85"/>
    <w:rsid w:val="00C30D31"/>
    <w:rsid w:val="00C33125"/>
    <w:rsid w:val="00C33994"/>
    <w:rsid w:val="00C35968"/>
    <w:rsid w:val="00C408B9"/>
    <w:rsid w:val="00C424A7"/>
    <w:rsid w:val="00C427EE"/>
    <w:rsid w:val="00C43594"/>
    <w:rsid w:val="00C50E49"/>
    <w:rsid w:val="00C51641"/>
    <w:rsid w:val="00C51688"/>
    <w:rsid w:val="00C51F5E"/>
    <w:rsid w:val="00C52D66"/>
    <w:rsid w:val="00C53DAD"/>
    <w:rsid w:val="00C5482B"/>
    <w:rsid w:val="00C54C5F"/>
    <w:rsid w:val="00C585A8"/>
    <w:rsid w:val="00C60259"/>
    <w:rsid w:val="00C60CD1"/>
    <w:rsid w:val="00C62FE7"/>
    <w:rsid w:val="00C64BF8"/>
    <w:rsid w:val="00C66FEA"/>
    <w:rsid w:val="00C707FF"/>
    <w:rsid w:val="00C70A2E"/>
    <w:rsid w:val="00C71D81"/>
    <w:rsid w:val="00C724F0"/>
    <w:rsid w:val="00C73D1F"/>
    <w:rsid w:val="00C73F9E"/>
    <w:rsid w:val="00C7493E"/>
    <w:rsid w:val="00C74ED9"/>
    <w:rsid w:val="00C75784"/>
    <w:rsid w:val="00C76138"/>
    <w:rsid w:val="00C76E17"/>
    <w:rsid w:val="00C772FA"/>
    <w:rsid w:val="00C7767B"/>
    <w:rsid w:val="00C804EA"/>
    <w:rsid w:val="00C8325D"/>
    <w:rsid w:val="00C84314"/>
    <w:rsid w:val="00C8541D"/>
    <w:rsid w:val="00C8719F"/>
    <w:rsid w:val="00C87833"/>
    <w:rsid w:val="00C902DB"/>
    <w:rsid w:val="00C9054E"/>
    <w:rsid w:val="00C946D9"/>
    <w:rsid w:val="00CA1594"/>
    <w:rsid w:val="00CA337A"/>
    <w:rsid w:val="00CA4233"/>
    <w:rsid w:val="00CA77A7"/>
    <w:rsid w:val="00CB00C2"/>
    <w:rsid w:val="00CB2239"/>
    <w:rsid w:val="00CB22D5"/>
    <w:rsid w:val="00CB39F1"/>
    <w:rsid w:val="00CB477E"/>
    <w:rsid w:val="00CC00C4"/>
    <w:rsid w:val="00CC0CDB"/>
    <w:rsid w:val="00CC1116"/>
    <w:rsid w:val="00CC41B3"/>
    <w:rsid w:val="00CC5405"/>
    <w:rsid w:val="00CC618C"/>
    <w:rsid w:val="00CC6964"/>
    <w:rsid w:val="00CC7B7E"/>
    <w:rsid w:val="00CD19DE"/>
    <w:rsid w:val="00CD3F40"/>
    <w:rsid w:val="00CE03ED"/>
    <w:rsid w:val="00CE0CED"/>
    <w:rsid w:val="00CE2F6E"/>
    <w:rsid w:val="00CE335F"/>
    <w:rsid w:val="00CE57BB"/>
    <w:rsid w:val="00CE5B44"/>
    <w:rsid w:val="00CE5F09"/>
    <w:rsid w:val="00CE637B"/>
    <w:rsid w:val="00CE6C25"/>
    <w:rsid w:val="00CF1BD8"/>
    <w:rsid w:val="00CF2B90"/>
    <w:rsid w:val="00CF3BC8"/>
    <w:rsid w:val="00CF421A"/>
    <w:rsid w:val="00CF47B7"/>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337C1"/>
    <w:rsid w:val="00D343F1"/>
    <w:rsid w:val="00D40EB2"/>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327E"/>
    <w:rsid w:val="00D65211"/>
    <w:rsid w:val="00D652CE"/>
    <w:rsid w:val="00D655BA"/>
    <w:rsid w:val="00D65B7B"/>
    <w:rsid w:val="00D66DF6"/>
    <w:rsid w:val="00D66EA8"/>
    <w:rsid w:val="00D67AB3"/>
    <w:rsid w:val="00D70AD1"/>
    <w:rsid w:val="00D711DE"/>
    <w:rsid w:val="00D733E7"/>
    <w:rsid w:val="00D745AA"/>
    <w:rsid w:val="00D75942"/>
    <w:rsid w:val="00D762C2"/>
    <w:rsid w:val="00D76A12"/>
    <w:rsid w:val="00D76ED2"/>
    <w:rsid w:val="00D813A7"/>
    <w:rsid w:val="00D8147F"/>
    <w:rsid w:val="00D81D17"/>
    <w:rsid w:val="00D83129"/>
    <w:rsid w:val="00D836D4"/>
    <w:rsid w:val="00D83998"/>
    <w:rsid w:val="00D845AB"/>
    <w:rsid w:val="00D84D4E"/>
    <w:rsid w:val="00D85C26"/>
    <w:rsid w:val="00D92E6E"/>
    <w:rsid w:val="00D9412D"/>
    <w:rsid w:val="00D95BD0"/>
    <w:rsid w:val="00DA002D"/>
    <w:rsid w:val="00DA493D"/>
    <w:rsid w:val="00DA5C24"/>
    <w:rsid w:val="00DA6284"/>
    <w:rsid w:val="00DA63DD"/>
    <w:rsid w:val="00DB0F6C"/>
    <w:rsid w:val="00DB34B3"/>
    <w:rsid w:val="00DB37D6"/>
    <w:rsid w:val="00DB486C"/>
    <w:rsid w:val="00DB6F50"/>
    <w:rsid w:val="00DC0B12"/>
    <w:rsid w:val="00DC144A"/>
    <w:rsid w:val="00DC3168"/>
    <w:rsid w:val="00DC4A83"/>
    <w:rsid w:val="00DC56F7"/>
    <w:rsid w:val="00DC6094"/>
    <w:rsid w:val="00DC7529"/>
    <w:rsid w:val="00DD0015"/>
    <w:rsid w:val="00DD4426"/>
    <w:rsid w:val="00DD4D12"/>
    <w:rsid w:val="00DD50E1"/>
    <w:rsid w:val="00DD52FE"/>
    <w:rsid w:val="00DE386C"/>
    <w:rsid w:val="00DE392E"/>
    <w:rsid w:val="00DE54AD"/>
    <w:rsid w:val="00DF26AF"/>
    <w:rsid w:val="00DF2E26"/>
    <w:rsid w:val="00DF40FC"/>
    <w:rsid w:val="00DF44EC"/>
    <w:rsid w:val="00DF6D89"/>
    <w:rsid w:val="00E00749"/>
    <w:rsid w:val="00E00C2D"/>
    <w:rsid w:val="00E0296A"/>
    <w:rsid w:val="00E02AA4"/>
    <w:rsid w:val="00E03393"/>
    <w:rsid w:val="00E040F6"/>
    <w:rsid w:val="00E0725F"/>
    <w:rsid w:val="00E0743B"/>
    <w:rsid w:val="00E07471"/>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54A"/>
    <w:rsid w:val="00E27B21"/>
    <w:rsid w:val="00E36498"/>
    <w:rsid w:val="00E36F11"/>
    <w:rsid w:val="00E40F19"/>
    <w:rsid w:val="00E41E90"/>
    <w:rsid w:val="00E42607"/>
    <w:rsid w:val="00E42726"/>
    <w:rsid w:val="00E4366C"/>
    <w:rsid w:val="00E43727"/>
    <w:rsid w:val="00E4393A"/>
    <w:rsid w:val="00E4637E"/>
    <w:rsid w:val="00E468CE"/>
    <w:rsid w:val="00E46C74"/>
    <w:rsid w:val="00E5111C"/>
    <w:rsid w:val="00E52D18"/>
    <w:rsid w:val="00E56135"/>
    <w:rsid w:val="00E575B6"/>
    <w:rsid w:val="00E57960"/>
    <w:rsid w:val="00E603EC"/>
    <w:rsid w:val="00E60782"/>
    <w:rsid w:val="00E60841"/>
    <w:rsid w:val="00E60E03"/>
    <w:rsid w:val="00E621C1"/>
    <w:rsid w:val="00E62283"/>
    <w:rsid w:val="00E66517"/>
    <w:rsid w:val="00E66553"/>
    <w:rsid w:val="00E6739C"/>
    <w:rsid w:val="00E676C3"/>
    <w:rsid w:val="00E73145"/>
    <w:rsid w:val="00E73776"/>
    <w:rsid w:val="00E73910"/>
    <w:rsid w:val="00E73B10"/>
    <w:rsid w:val="00E76335"/>
    <w:rsid w:val="00E80124"/>
    <w:rsid w:val="00E8064A"/>
    <w:rsid w:val="00E81188"/>
    <w:rsid w:val="00E90452"/>
    <w:rsid w:val="00E90552"/>
    <w:rsid w:val="00E91730"/>
    <w:rsid w:val="00E9192D"/>
    <w:rsid w:val="00E91F4C"/>
    <w:rsid w:val="00E92492"/>
    <w:rsid w:val="00E92ACD"/>
    <w:rsid w:val="00E92FD4"/>
    <w:rsid w:val="00E94613"/>
    <w:rsid w:val="00E96898"/>
    <w:rsid w:val="00E96FFF"/>
    <w:rsid w:val="00EA03C2"/>
    <w:rsid w:val="00EA2CF1"/>
    <w:rsid w:val="00EA301C"/>
    <w:rsid w:val="00EA3F74"/>
    <w:rsid w:val="00EA585B"/>
    <w:rsid w:val="00EB177D"/>
    <w:rsid w:val="00EB2586"/>
    <w:rsid w:val="00EB55AD"/>
    <w:rsid w:val="00EB6754"/>
    <w:rsid w:val="00EB7C23"/>
    <w:rsid w:val="00EC10CC"/>
    <w:rsid w:val="00EC1264"/>
    <w:rsid w:val="00EC1A7A"/>
    <w:rsid w:val="00EC2D4F"/>
    <w:rsid w:val="00EC5A23"/>
    <w:rsid w:val="00EC5B50"/>
    <w:rsid w:val="00EC5B9A"/>
    <w:rsid w:val="00EC686D"/>
    <w:rsid w:val="00EC6C1B"/>
    <w:rsid w:val="00EC7150"/>
    <w:rsid w:val="00EC7B23"/>
    <w:rsid w:val="00ED0C5F"/>
    <w:rsid w:val="00ED2CEC"/>
    <w:rsid w:val="00ED5C04"/>
    <w:rsid w:val="00ED5C52"/>
    <w:rsid w:val="00ED5E87"/>
    <w:rsid w:val="00ED6C8F"/>
    <w:rsid w:val="00ED7954"/>
    <w:rsid w:val="00EE0D8A"/>
    <w:rsid w:val="00EE3CF2"/>
    <w:rsid w:val="00EE51D6"/>
    <w:rsid w:val="00EE5308"/>
    <w:rsid w:val="00EE59F1"/>
    <w:rsid w:val="00EE660E"/>
    <w:rsid w:val="00EE6840"/>
    <w:rsid w:val="00EF108C"/>
    <w:rsid w:val="00EF1632"/>
    <w:rsid w:val="00EF3A14"/>
    <w:rsid w:val="00F01366"/>
    <w:rsid w:val="00F025E7"/>
    <w:rsid w:val="00F03269"/>
    <w:rsid w:val="00F0434F"/>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16C6C"/>
    <w:rsid w:val="00F21276"/>
    <w:rsid w:val="00F223CD"/>
    <w:rsid w:val="00F22D76"/>
    <w:rsid w:val="00F2328E"/>
    <w:rsid w:val="00F24DEC"/>
    <w:rsid w:val="00F27A34"/>
    <w:rsid w:val="00F27BB0"/>
    <w:rsid w:val="00F31A1D"/>
    <w:rsid w:val="00F33233"/>
    <w:rsid w:val="00F354AE"/>
    <w:rsid w:val="00F409B3"/>
    <w:rsid w:val="00F41520"/>
    <w:rsid w:val="00F42371"/>
    <w:rsid w:val="00F426CD"/>
    <w:rsid w:val="00F4449D"/>
    <w:rsid w:val="00F47ACD"/>
    <w:rsid w:val="00F512B0"/>
    <w:rsid w:val="00F5388F"/>
    <w:rsid w:val="00F541E6"/>
    <w:rsid w:val="00F548DD"/>
    <w:rsid w:val="00F54EE1"/>
    <w:rsid w:val="00F566D2"/>
    <w:rsid w:val="00F56AC3"/>
    <w:rsid w:val="00F56D74"/>
    <w:rsid w:val="00F572A8"/>
    <w:rsid w:val="00F60388"/>
    <w:rsid w:val="00F64416"/>
    <w:rsid w:val="00F657B5"/>
    <w:rsid w:val="00F658B4"/>
    <w:rsid w:val="00F65D4C"/>
    <w:rsid w:val="00F6698A"/>
    <w:rsid w:val="00F67DFD"/>
    <w:rsid w:val="00F67FEA"/>
    <w:rsid w:val="00F68B69"/>
    <w:rsid w:val="00F704EF"/>
    <w:rsid w:val="00F710A2"/>
    <w:rsid w:val="00F71C47"/>
    <w:rsid w:val="00F755D5"/>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D1DD8"/>
    <w:rsid w:val="00FE0446"/>
    <w:rsid w:val="00FE06A8"/>
    <w:rsid w:val="00FE1600"/>
    <w:rsid w:val="00FE4225"/>
    <w:rsid w:val="00FE6F39"/>
    <w:rsid w:val="00FE74BE"/>
    <w:rsid w:val="00FE7944"/>
    <w:rsid w:val="00FF1BD1"/>
    <w:rsid w:val="00FF1E64"/>
    <w:rsid w:val="00FF3524"/>
    <w:rsid w:val="00FF4B31"/>
    <w:rsid w:val="00FF4BF0"/>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8B5F2"/>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20A7D"/>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2E5EB33"/>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358E7"/>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14709"/>
  <w15:docId w15:val="{DDAAB430-AFE8-4B2D-8F95-D8D0A429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rPr>
      <w:rFonts w:ascii="Times New Roman" w:hAnsi="Times New Roman"/>
      <w:sz w:val="20"/>
    </w:rPr>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cs="Segoe UI"/>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eastAsia="Times New Roman" w:cs="Times New Roman"/>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rPr>
      <w:rFonts w:ascii="Times New Roman" w:hAnsi="Times New Roman"/>
      <w:sz w:val="20"/>
    </w:rPr>
  </w:style>
  <w:style w:type="paragraph" w:styleId="FootnoteText">
    <w:name w:val="footnote text"/>
    <w:basedOn w:val="Normal"/>
    <w:link w:val="FootnoteTextChar"/>
    <w:uiPriority w:val="99"/>
    <w:semiHidden/>
    <w:unhideWhenUsed/>
    <w:rsid w:val="00C5482B"/>
    <w:pPr>
      <w:spacing w:after="0" w:line="240" w:lineRule="auto"/>
    </w:pPr>
    <w:rPr>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eastAsia="Times New Roman" w:cs="Times New Roman"/>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 w:type="character" w:styleId="FollowedHyperlink">
    <w:name w:val="FollowedHyperlink"/>
    <w:basedOn w:val="DefaultParagraphFont"/>
    <w:uiPriority w:val="99"/>
    <w:semiHidden/>
    <w:unhideWhenUsed/>
    <w:rsid w:val="00CB22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5784a4a01a2b11edb4cae1b158f98ea5/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dokumentai/fi-38-01-pradedancioje-versla-imoneje-dirbancio-darbuotojo-darbo-uzmokescio-islaidu-fiksuotojo-vieneto-ikainio-nustatymo-tyrimas-versija-0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viena-imone-deklaracijos-fo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c61637-b6e3-4f75-a730-5dd6c2f214f7" xsi:nil="true"/>
    <lcf76f155ced4ddcb4097134ff3c332f xmlns="847bc7dc-a7c9-4407-9d58-8699858aa1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4B840B-0AF1-4DFE-921A-08ACAA04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c7dc-a7c9-4407-9d58-8699858aa1c6"/>
    <ds:schemaRef ds:uri="90c61637-b6e3-4f75-a730-5dd6c2f2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90c61637-b6e3-4f75-a730-5dd6c2f214f7"/>
    <ds:schemaRef ds:uri="847bc7dc-a7c9-4407-9d58-8699858aa1c6"/>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Pages>
  <Words>3657</Words>
  <Characters>23515</Characters>
  <Application>Microsoft Office Word</Application>
  <DocSecurity>4</DocSecurity>
  <Lines>305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Monika Raudonienė</cp:lastModifiedBy>
  <cp:revision>52</cp:revision>
  <dcterms:created xsi:type="dcterms:W3CDTF">2026-06-15T20:10:00Z</dcterms:created>
  <dcterms:modified xsi:type="dcterms:W3CDTF">2026-06-19T02:29:00Z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0x0101006947AC02D3E0C7458FFEB91EBF1D80F9</vt:lpwstr>
  </property>
  <property fmtid="{D5CDD505-2E9C-101B-9397-08002B2CF9AE}" pid="3" name="MSIP_Label_a420397a-0641-410b-95bd-540c304687bf_Enabled">
    <vt:lpwstr>true</vt:lpwstr>
  </property>
  <property fmtid="{D5CDD505-2E9C-101B-9397-08002B2CF9AE}" pid="4" name="MSIP_Label_a420397a-0641-410b-95bd-540c304687bf_SetDate">
    <vt:lpwstr>2026-06-03T13:36:57Z</vt:lpwstr>
  </property>
  <property fmtid="{D5CDD505-2E9C-101B-9397-08002B2CF9AE}" pid="5" name="MSIP_Label_a420397a-0641-410b-95bd-540c304687bf_Method">
    <vt:lpwstr>Privileged</vt:lpwstr>
  </property>
  <property fmtid="{D5CDD505-2E9C-101B-9397-08002B2CF9AE}" pid="6" name="MSIP_Label_a420397a-0641-410b-95bd-540c304687bf_Name">
    <vt:lpwstr>Vidinio naudojimo informacija</vt:lpwstr>
  </property>
  <property fmtid="{D5CDD505-2E9C-101B-9397-08002B2CF9AE}" pid="7" name="MSIP_Label_a420397a-0641-410b-95bd-540c304687bf_SiteId">
    <vt:lpwstr>f39ec040-58cd-4d1c-8741-11d8232163b4</vt:lpwstr>
  </property>
  <property fmtid="{D5CDD505-2E9C-101B-9397-08002B2CF9AE}" pid="8" name="MSIP_Label_a420397a-0641-410b-95bd-540c304687bf_ActionId">
    <vt:lpwstr>3bcea231-983d-47ea-8930-4cee7cf6c338</vt:lpwstr>
  </property>
  <property fmtid="{D5CDD505-2E9C-101B-9397-08002B2CF9AE}" pid="9" name="MSIP_Label_a420397a-0641-410b-95bd-540c304687bf_ContentBits">
    <vt:lpwstr>0</vt:lpwstr>
  </property>
  <property fmtid="{D5CDD505-2E9C-101B-9397-08002B2CF9AE}" pid="10" name="MSIP_Label_a420397a-0641-410b-95bd-540c304687bf_Tag">
    <vt:lpwstr>10, 0, 1, 1</vt:lpwstr>
  </property>
  <property fmtid="{D5CDD505-2E9C-101B-9397-08002B2CF9AE}" pid="11" name="MediaServiceImageTags">
    <vt:lpwstr/>
  </property>
</Properties>
</file>